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4B7" w:rsidRPr="00BE747D" w:rsidRDefault="000D04B7" w:rsidP="000D04B7">
      <w:pPr>
        <w:pStyle w:val="Akti"/>
      </w:pPr>
      <w:bookmarkStart w:id="0" w:name="_GoBack"/>
      <w:bookmarkEnd w:id="0"/>
      <w:r w:rsidRPr="00BE747D">
        <w:t>L I G J</w:t>
      </w:r>
    </w:p>
    <w:p w:rsidR="000D04B7" w:rsidRPr="00BE747D" w:rsidRDefault="000D04B7" w:rsidP="000D04B7">
      <w:pPr>
        <w:pStyle w:val="NumriData"/>
      </w:pPr>
      <w:r w:rsidRPr="00BE747D">
        <w:t>Nr.9028, datë 13.3.2003</w:t>
      </w:r>
    </w:p>
    <w:p w:rsidR="000D04B7" w:rsidRPr="00BE747D" w:rsidRDefault="000D04B7" w:rsidP="000D04B7">
      <w:pPr>
        <w:pStyle w:val="Paragrafi"/>
      </w:pPr>
    </w:p>
    <w:p w:rsidR="000D04B7" w:rsidRPr="00BE747D" w:rsidRDefault="000D04B7" w:rsidP="000D04B7">
      <w:pPr>
        <w:pStyle w:val="Titulli"/>
      </w:pPr>
      <w:r w:rsidRPr="00BE747D">
        <w:t>PËR RATIFIKIMIN E “MARRËVESHJES TEKNIKE NDËRMJET MINISTRISË SË MBROJTJES TË REPUBLIKËS SË SHQIPËRISË DHE MINISTRISË SË MBROJTJES KOMBËTARE TË REPUBLIKËS SË GREQISË PËR RREGULLIMIN E PROCEDURAVE TË NDËRTIMIT, PAJISJES DHE PLOTËSIMIT ME PERSONEL TË SPITALIT USHTARAK TË GJIROKASTRËS”</w:t>
      </w:r>
    </w:p>
    <w:p w:rsidR="000D04B7" w:rsidRPr="00BE747D" w:rsidRDefault="000D04B7" w:rsidP="000D04B7">
      <w:pPr>
        <w:pStyle w:val="Paragrafi"/>
      </w:pPr>
    </w:p>
    <w:p w:rsidR="000D04B7" w:rsidRPr="00BE747D" w:rsidRDefault="000D04B7" w:rsidP="000D04B7">
      <w:pPr>
        <w:pStyle w:val="BazLigjPropozues"/>
      </w:pPr>
      <w:r w:rsidRPr="00BE747D">
        <w:t>Në mbështetje të neneve 78, 81 pika 1, 83 pika 1 dhe 121 të Kushtetutës, me propozimin e Këshillit të Ministrave,</w:t>
      </w:r>
    </w:p>
    <w:p w:rsidR="000D04B7" w:rsidRPr="00BE747D" w:rsidRDefault="000D04B7" w:rsidP="000D04B7">
      <w:pPr>
        <w:pStyle w:val="Paragrafi"/>
      </w:pPr>
    </w:p>
    <w:p w:rsidR="000D04B7" w:rsidRPr="00BE747D" w:rsidRDefault="000D04B7" w:rsidP="000D04B7">
      <w:pPr>
        <w:pStyle w:val="Institucioni"/>
      </w:pPr>
      <w:r w:rsidRPr="00BE747D">
        <w:t>K U V E N D I</w:t>
      </w:r>
    </w:p>
    <w:p w:rsidR="000D04B7" w:rsidRPr="00BE747D" w:rsidRDefault="000D04B7" w:rsidP="000D04B7">
      <w:pPr>
        <w:pStyle w:val="Institucioni"/>
      </w:pPr>
      <w:r w:rsidRPr="00BE747D">
        <w:t>I REPUBLIKËS SË SHQIPËRISË</w:t>
      </w:r>
    </w:p>
    <w:p w:rsidR="000D04B7" w:rsidRPr="00BE747D" w:rsidRDefault="000D04B7" w:rsidP="000D04B7">
      <w:pPr>
        <w:pStyle w:val="Institucioni"/>
      </w:pPr>
    </w:p>
    <w:p w:rsidR="000D04B7" w:rsidRPr="00BE747D" w:rsidRDefault="000D04B7" w:rsidP="000D04B7">
      <w:pPr>
        <w:pStyle w:val="VENDOSI"/>
      </w:pPr>
      <w:r w:rsidRPr="00BE747D">
        <w:t>V E N D O S I:</w:t>
      </w:r>
    </w:p>
    <w:p w:rsidR="000D04B7" w:rsidRPr="00BE747D" w:rsidRDefault="000D04B7" w:rsidP="000D04B7">
      <w:pPr>
        <w:pStyle w:val="Paragrafi"/>
      </w:pPr>
    </w:p>
    <w:p w:rsidR="000D04B7" w:rsidRPr="00BE747D" w:rsidRDefault="000D04B7" w:rsidP="000D04B7">
      <w:pPr>
        <w:pStyle w:val="NeniNr"/>
      </w:pPr>
      <w:r w:rsidRPr="00BE747D">
        <w:t>Neni 1</w:t>
      </w:r>
    </w:p>
    <w:p w:rsidR="000D04B7" w:rsidRPr="00BE747D" w:rsidRDefault="000D04B7" w:rsidP="000D04B7">
      <w:pPr>
        <w:pStyle w:val="Paragrafi"/>
      </w:pPr>
    </w:p>
    <w:p w:rsidR="000D04B7" w:rsidRPr="00BE747D" w:rsidRDefault="000D04B7" w:rsidP="000D04B7">
      <w:pPr>
        <w:pStyle w:val="Paragrafi"/>
      </w:pPr>
      <w:r w:rsidRPr="00BE747D">
        <w:t>Ratifikohet “Marrëveshja teknike ndërmjet Ministrisë së Mbrojtjes të Republikës së Shqipërisë dhe Ministrisë së Mbrojtjes Kombëtare të Republikës së Greqisë për rregullimin e procedurave të ndërtimit, pajisjes dhe plotësimit me personel të spitalit ushtarak të Gjirokastrës”.</w:t>
      </w:r>
    </w:p>
    <w:p w:rsidR="000D04B7" w:rsidRPr="00BE747D" w:rsidRDefault="000D04B7" w:rsidP="000D04B7">
      <w:pPr>
        <w:pStyle w:val="Paragrafi"/>
      </w:pPr>
    </w:p>
    <w:p w:rsidR="000D04B7" w:rsidRPr="00BE747D" w:rsidRDefault="000D04B7" w:rsidP="000D04B7">
      <w:pPr>
        <w:pStyle w:val="NeniNr"/>
      </w:pPr>
      <w:r w:rsidRPr="00BE747D">
        <w:t>Neni 2</w:t>
      </w:r>
    </w:p>
    <w:p w:rsidR="000D04B7" w:rsidRPr="00BE747D" w:rsidRDefault="000D04B7" w:rsidP="000D04B7">
      <w:pPr>
        <w:pStyle w:val="Paragrafi"/>
      </w:pPr>
    </w:p>
    <w:p w:rsidR="000D04B7" w:rsidRPr="00BE747D" w:rsidRDefault="000D04B7" w:rsidP="000D04B7">
      <w:pPr>
        <w:pStyle w:val="Paragrafi"/>
      </w:pPr>
      <w:r w:rsidRPr="00BE747D">
        <w:t>Ky ligj hyn në fuqi 15 ditë pas botimit në Fletoren Zyrtare.</w:t>
      </w:r>
    </w:p>
    <w:p w:rsidR="000D04B7" w:rsidRPr="00BE747D" w:rsidRDefault="000D04B7" w:rsidP="000D04B7">
      <w:pPr>
        <w:pStyle w:val="Paragrafi"/>
      </w:pPr>
    </w:p>
    <w:p w:rsidR="000D04B7" w:rsidRPr="00BE747D" w:rsidRDefault="000D04B7" w:rsidP="000D04B7">
      <w:pPr>
        <w:pStyle w:val="Shpallja"/>
      </w:pPr>
      <w:r w:rsidRPr="00BE747D">
        <w:t xml:space="preserve">Shpallur me dekret nr.3754, datë 26.3.2003 të Presidentit të Republikës së Shqipërisë, </w:t>
      </w:r>
    </w:p>
    <w:p w:rsidR="000D04B7" w:rsidRPr="00BE747D" w:rsidRDefault="000D04B7" w:rsidP="000D04B7">
      <w:pPr>
        <w:pStyle w:val="Shpallja"/>
      </w:pPr>
      <w:r w:rsidRPr="00BE747D">
        <w:t>Alfred Moisiu</w:t>
      </w:r>
    </w:p>
    <w:p w:rsidR="000D04B7" w:rsidRPr="00BE747D" w:rsidRDefault="000D04B7" w:rsidP="000D04B7">
      <w:pPr>
        <w:pStyle w:val="Paragrafi"/>
      </w:pPr>
    </w:p>
    <w:p w:rsidR="000D04B7" w:rsidRDefault="000D04B7" w:rsidP="000D04B7">
      <w:pPr>
        <w:pStyle w:val="Paragrafi"/>
      </w:pPr>
    </w:p>
    <w:p w:rsidR="000D04B7" w:rsidRDefault="000D04B7" w:rsidP="000D04B7">
      <w:pPr>
        <w:pStyle w:val="Paragrafi"/>
      </w:pPr>
    </w:p>
    <w:p w:rsidR="000D04B7" w:rsidRDefault="000D04B7" w:rsidP="000D04B7">
      <w:pPr>
        <w:pStyle w:val="Paragrafi"/>
      </w:pPr>
    </w:p>
    <w:p w:rsidR="000D04B7" w:rsidRPr="00BE747D" w:rsidRDefault="000D04B7" w:rsidP="000D04B7">
      <w:pPr>
        <w:pStyle w:val="Paragrafi"/>
      </w:pPr>
    </w:p>
    <w:p w:rsidR="000D04B7" w:rsidRPr="00BE747D" w:rsidRDefault="000D04B7" w:rsidP="000D04B7">
      <w:pPr>
        <w:pStyle w:val="Paragrafi"/>
      </w:pPr>
    </w:p>
    <w:p w:rsidR="000D04B7" w:rsidRPr="00645AD7" w:rsidRDefault="000D04B7" w:rsidP="00645AD7">
      <w:pPr>
        <w:pStyle w:val="TitulliTitull"/>
        <w:rPr>
          <w:b/>
        </w:rPr>
      </w:pPr>
      <w:r w:rsidRPr="00645AD7">
        <w:rPr>
          <w:b/>
        </w:rPr>
        <w:t>MARRËVESHJE</w:t>
      </w:r>
    </w:p>
    <w:p w:rsidR="000D04B7" w:rsidRPr="00BE747D" w:rsidRDefault="000D04B7" w:rsidP="000D04B7">
      <w:pPr>
        <w:pStyle w:val="TitulliTitull"/>
      </w:pPr>
      <w:r w:rsidRPr="00BE747D">
        <w:t>TEKNIKE NDËRMJET MINISTRISË SË MBROJTJES TË REPUBLIKËS SË SHQIPËRISË DHE MINISTRISË SË MBROJTJES KOMBËTARE TË REPUBLIKËS SË GREQISË “PËR RREGULLIMIN E PROCEDURAVE TË NDËRTIMIT, PAJISJES DHE PLOTËSIMIT ME PERSONEL TË SPITALIT USHTARAK TË GJIROKASTRËS</w:t>
      </w:r>
    </w:p>
    <w:p w:rsidR="000D04B7" w:rsidRPr="00BE747D" w:rsidRDefault="000D04B7" w:rsidP="000D04B7">
      <w:pPr>
        <w:pStyle w:val="Paragrafi"/>
      </w:pPr>
    </w:p>
    <w:p w:rsidR="000D04B7" w:rsidRPr="00BE747D" w:rsidRDefault="000D04B7" w:rsidP="000D04B7">
      <w:pPr>
        <w:pStyle w:val="Paragrafi"/>
      </w:pPr>
      <w:r w:rsidRPr="00BE747D">
        <w:t>Ministria e Mbrojtjes e Republikës së Shqipërisë, e cila në vazhdim do të quhet “Pala shqiptare” dhe Ministria e Mbrojtjes Kombëtare të Republikës së Greqisë, e cila në  vazhdim do të quhet “Pala greke” dhe që të dyja së bashku do të quhen “Palë”:</w:t>
      </w:r>
    </w:p>
    <w:p w:rsidR="000D04B7" w:rsidRPr="00BE747D" w:rsidRDefault="000D04B7" w:rsidP="000D04B7">
      <w:pPr>
        <w:pStyle w:val="Paragrafi"/>
      </w:pPr>
      <w:r w:rsidRPr="00BE747D">
        <w:t>duke pasur parasysh objektivat dhe parimet e Kartës së Kombeve të Bashkuara, konkretisht parimin e ndalimit të dhunës ose shantazhit për përdorim dhune në marrëdhëniet reciproke, duke respektuar të drejtat sovrane, mosshkeljen e kufijve, sovranitetin tokësor, të mosndërhyrjes në çështjet e brendshme dhe rregullimin paqësor të mosmarrëveshjeve;</w:t>
      </w:r>
    </w:p>
    <w:p w:rsidR="000D04B7" w:rsidRPr="00BE747D" w:rsidRDefault="000D04B7" w:rsidP="000D04B7">
      <w:pPr>
        <w:pStyle w:val="Paragrafi"/>
      </w:pPr>
      <w:r w:rsidRPr="00BE747D">
        <w:t>duke respektuar angazhimet që u adaptuan në bazë të Aktit Final të Konferencës për Sigurinë dhe Bashkëpunimin në Europë, të Kartës së Parisit dhe të Dokumentit të Vjenës më 1994, si dhe të dokumenteve të tjera të OSBE-së;</w:t>
      </w:r>
    </w:p>
    <w:p w:rsidR="000D04B7" w:rsidRPr="00BE747D" w:rsidRDefault="000D04B7" w:rsidP="000D04B7">
      <w:pPr>
        <w:pStyle w:val="Paragrafi"/>
      </w:pPr>
      <w:r w:rsidRPr="00BE747D">
        <w:t>duke respektuar detyrimet që rrjedhin nga Marrëveshja NATO-SOFA-PfP dhe protokolleve plotësuese, i cili u nënshkrua në Bruksel, më 19 qershor 1995, ratifikuar nga Parlamenti Shqiptar me ligjin nr.8034, datë 22.11.1995;</w:t>
      </w:r>
    </w:p>
    <w:p w:rsidR="000D04B7" w:rsidRPr="00BE747D" w:rsidRDefault="000D04B7" w:rsidP="000D04B7">
      <w:pPr>
        <w:pStyle w:val="Paragrafi"/>
      </w:pPr>
      <w:r w:rsidRPr="00BE747D">
        <w:t xml:space="preserve">duke synuar zbatimin në marrëdhëniet dypalëshe të dokumentit të negociatave mbi masat e </w:t>
      </w:r>
      <w:r w:rsidRPr="00BE747D">
        <w:lastRenderedPageBreak/>
        <w:t>krijimit të besueshmërisë dhe sigurisë, që u adaptua në Vjenë më 1994, masa të tjera për krijimin e besueshmërisë dhe të sigurisë;</w:t>
      </w:r>
    </w:p>
    <w:p w:rsidR="000D04B7" w:rsidRPr="00BE747D" w:rsidRDefault="000D04B7" w:rsidP="000D04B7">
      <w:pPr>
        <w:pStyle w:val="Paragrafi"/>
      </w:pPr>
      <w:r w:rsidRPr="00BE747D">
        <w:t>duke pasur parasysh Marrëveshjen e Bashkëpunimit ndërmjet Ministrisë së Mbrojtjes të Republikës së Shqipërisë dhe Ministrisë së Mbrojtjes Kombëtare të Republikës së Greqisë që u nënshkrua në Athinë, më 7 nëntor 1992, duke pasur parasysh protokollin për ndihmën dhe bashkëpunimin për Forcat e Armatosura ndërmjet Ministrisë së Mbrojtjes të Republikës së Shqipërisë dhe Ministrisë së Mbrojtjes Kombëtare të Republikës së Greqisë që u nënshkrua në Tiranë, më 5 gusht 1997;</w:t>
      </w:r>
    </w:p>
    <w:p w:rsidR="000D04B7" w:rsidRPr="00BE747D" w:rsidRDefault="000D04B7" w:rsidP="000D04B7">
      <w:pPr>
        <w:pStyle w:val="Paragrafi"/>
      </w:pPr>
      <w:r w:rsidRPr="00BE747D">
        <w:t>me dëshirën për nxitjen e bashkëpunimit ndërmjet tyre,</w:t>
      </w:r>
    </w:p>
    <w:p w:rsidR="000D04B7" w:rsidRPr="00BE747D" w:rsidRDefault="000D04B7" w:rsidP="000D04B7">
      <w:pPr>
        <w:pStyle w:val="Paragrafi"/>
      </w:pPr>
      <w:r w:rsidRPr="00BE747D">
        <w:t>Palët ranë dakord përsa më poshtë:</w:t>
      </w:r>
    </w:p>
    <w:p w:rsidR="000D04B7" w:rsidRPr="00BE747D" w:rsidRDefault="000D04B7" w:rsidP="000D04B7">
      <w:pPr>
        <w:pStyle w:val="Paragrafi"/>
      </w:pPr>
    </w:p>
    <w:p w:rsidR="000D04B7" w:rsidRPr="00BE747D" w:rsidRDefault="000D04B7" w:rsidP="000D04B7">
      <w:pPr>
        <w:pStyle w:val="NeniNr"/>
      </w:pPr>
      <w:r w:rsidRPr="00BE747D">
        <w:t>Neni 1</w:t>
      </w:r>
    </w:p>
    <w:p w:rsidR="000D04B7" w:rsidRPr="00BE747D" w:rsidRDefault="000D04B7" w:rsidP="000D04B7">
      <w:pPr>
        <w:pStyle w:val="NeniTitull"/>
      </w:pPr>
      <w:r w:rsidRPr="00BE747D">
        <w:t>Qëllimi i Marrëveshjes</w:t>
      </w:r>
    </w:p>
    <w:p w:rsidR="000D04B7" w:rsidRPr="00BE747D" w:rsidRDefault="000D04B7" w:rsidP="000D04B7">
      <w:pPr>
        <w:pStyle w:val="Paragrafi"/>
      </w:pPr>
    </w:p>
    <w:p w:rsidR="000D04B7" w:rsidRPr="00BE747D" w:rsidRDefault="000D04B7" w:rsidP="000D04B7">
      <w:pPr>
        <w:pStyle w:val="Paragrafi"/>
      </w:pPr>
      <w:r w:rsidRPr="00BE747D">
        <w:t>Kjo Marrëveshje ka për qëllim përcaktimin e detyrimeve reciproke që Palët marrin përsipër për vënien në zbatim të projektit për ndërtimin e spitalit ushtarak të Gjirokastrës, të procedurave që do të ndiqen dhe rregullimin e detajeve të nevojshme në lidhje me punimet e ndërtimit, pajisjes dhe plotësimit me personel të spitalit, projekt i cili realizohet në kuadrin e ndihmës dhe bashkëpunimit ndërmjet Ministrisë së Mbrojtjes të Republikës së Shqipërisë dhe Ministrisë së Mbrojtjes Kombëtare të Republikës së Greqisë.</w:t>
      </w:r>
    </w:p>
    <w:p w:rsidR="000D04B7" w:rsidRPr="00BE747D" w:rsidRDefault="000D04B7" w:rsidP="000D04B7">
      <w:pPr>
        <w:pStyle w:val="Paragrafi"/>
      </w:pPr>
    </w:p>
    <w:p w:rsidR="000D04B7" w:rsidRPr="00BE747D" w:rsidRDefault="000D04B7" w:rsidP="000D04B7">
      <w:pPr>
        <w:pStyle w:val="NeniNr"/>
      </w:pPr>
      <w:r w:rsidRPr="00BE747D">
        <w:t>Neni 2</w:t>
      </w:r>
    </w:p>
    <w:p w:rsidR="000D04B7" w:rsidRPr="00BE747D" w:rsidRDefault="000D04B7" w:rsidP="000D04B7">
      <w:pPr>
        <w:pStyle w:val="NeniTitull"/>
      </w:pPr>
      <w:r w:rsidRPr="00BE747D">
        <w:t>Fushat e bashkëpunimit</w:t>
      </w:r>
    </w:p>
    <w:p w:rsidR="000D04B7" w:rsidRPr="00BE747D" w:rsidRDefault="000D04B7" w:rsidP="000D04B7">
      <w:pPr>
        <w:pStyle w:val="Paragrafi"/>
      </w:pPr>
    </w:p>
    <w:p w:rsidR="000D04B7" w:rsidRPr="00BE747D" w:rsidRDefault="000D04B7" w:rsidP="000D04B7">
      <w:pPr>
        <w:pStyle w:val="Paragrafi"/>
      </w:pPr>
      <w:r w:rsidRPr="00BE747D">
        <w:t>Palët janë dakord të bashkëpunojnë në harmoni për zbatimin normal të gjithë projektit që përfshin punimet e ndërtimit të spitalit ushtarak të Gjirokastrës, procedurat e transportimit dhe të vendosjes së pajisjeve të nevojshme për ambientet konkrete të spitalit që përmenden më sipër dhe plotësimit me personel të përshtatshëm shkencor dhe ndihmës për funksionimin pa pengesa të tij, që janë dhënia e shërbimeve shëndetësore dhe mjekime të nivelit të lartë në dobi të personelit ushtarak të forcave të armatosura shqiptare dhe të qytetarëve të zonës.</w:t>
      </w:r>
    </w:p>
    <w:p w:rsidR="000D04B7" w:rsidRPr="00BE747D" w:rsidRDefault="000D04B7" w:rsidP="000D04B7">
      <w:pPr>
        <w:pStyle w:val="Paragrafi"/>
      </w:pPr>
      <w:r w:rsidRPr="00BE747D">
        <w:t>Bashkëpunimi i sipërpërmendur ndërmjet Palëve do të përfshijë fushat e përgjithshme të mëposhtme:</w:t>
      </w:r>
    </w:p>
    <w:p w:rsidR="000D04B7" w:rsidRPr="00BE747D" w:rsidRDefault="000D04B7" w:rsidP="000D04B7">
      <w:pPr>
        <w:pStyle w:val="Paragrafi"/>
      </w:pPr>
      <w:r w:rsidRPr="00BE747D">
        <w:t>- Transportim dhe ruajtje të materialeve dhe mjeteve të nevojshme për ndërtimin e spitalit ushtarak të Gjirokastrës.</w:t>
      </w:r>
    </w:p>
    <w:p w:rsidR="000D04B7" w:rsidRPr="00BE747D" w:rsidRDefault="000D04B7" w:rsidP="000D04B7">
      <w:pPr>
        <w:pStyle w:val="Paragrafi"/>
      </w:pPr>
      <w:r w:rsidRPr="00BE747D">
        <w:t>- Transporti, vendosja dhe ruajtja e pajisjeve që do të sillen nga Pala greke për nevojat e spitalit ushtarak të Gjirokastrës.</w:t>
      </w:r>
    </w:p>
    <w:p w:rsidR="000D04B7" w:rsidRPr="00BE747D" w:rsidRDefault="000D04B7" w:rsidP="000D04B7">
      <w:pPr>
        <w:pStyle w:val="Paragrafi"/>
      </w:pPr>
      <w:r w:rsidRPr="00BE747D">
        <w:t>- Lehtësira dhe siguri për personelin e Palës greke, që do të ndërtojë dhe do të pajisë spitalin ushtarak të Gjirokastrës.</w:t>
      </w:r>
    </w:p>
    <w:p w:rsidR="000D04B7" w:rsidRPr="00BE747D" w:rsidRDefault="000D04B7" w:rsidP="000D04B7">
      <w:pPr>
        <w:pStyle w:val="Paragrafi"/>
      </w:pPr>
      <w:r w:rsidRPr="00BE747D">
        <w:t>- Lehtësira për Konsullatën e Përgjithshme të Gjirokastrës për mbulimin shëndetësor dhe mjekimin në spitalin ushtarak të Gjirokastrës për personelin e saj që ajo do të propozojë tek drejtoria kompetente e spitalit ushtarak të Gjirokastrës.</w:t>
      </w:r>
    </w:p>
    <w:p w:rsidR="000D04B7" w:rsidRPr="00BE747D" w:rsidRDefault="000D04B7" w:rsidP="000D04B7">
      <w:pPr>
        <w:pStyle w:val="Paragrafi"/>
      </w:pPr>
      <w:r w:rsidRPr="00BE747D">
        <w:t>- Bashkëpunim shkencor i spitalit ushtarak të Gjirokastrës me spitalin ushtarak 401 të Athinës, nën monitorimin e drejtorive shëndetësore kompetente të shtabeve të përgjithshme të dy Palëve për përmirësimin e vazhdueshëm të dhënies së shërbimeve shëndetësore të mjekimit.</w:t>
      </w:r>
    </w:p>
    <w:p w:rsidR="000D04B7" w:rsidRPr="00BE747D" w:rsidRDefault="000D04B7" w:rsidP="000D04B7">
      <w:pPr>
        <w:pStyle w:val="Paragrafi"/>
      </w:pPr>
    </w:p>
    <w:p w:rsidR="000D04B7" w:rsidRPr="00BE747D" w:rsidRDefault="000D04B7" w:rsidP="000D04B7">
      <w:pPr>
        <w:pStyle w:val="NeniNr"/>
      </w:pPr>
      <w:r w:rsidRPr="00BE747D">
        <w:t>Neni 3</w:t>
      </w:r>
    </w:p>
    <w:p w:rsidR="000D04B7" w:rsidRPr="00BE747D" w:rsidRDefault="000D04B7" w:rsidP="000D04B7">
      <w:pPr>
        <w:pStyle w:val="NeniTitull"/>
      </w:pPr>
      <w:r w:rsidRPr="00BE747D">
        <w:t>Ndërtimi dhe përbërja e spitalit ushtarak të Gjirokastrës</w:t>
      </w:r>
    </w:p>
    <w:p w:rsidR="000D04B7" w:rsidRPr="00BE747D" w:rsidRDefault="000D04B7" w:rsidP="000D04B7">
      <w:pPr>
        <w:pStyle w:val="Paragrafi"/>
      </w:pPr>
    </w:p>
    <w:p w:rsidR="000D04B7" w:rsidRPr="00BE747D" w:rsidRDefault="000D04B7" w:rsidP="000D04B7">
      <w:pPr>
        <w:pStyle w:val="Paragrafi"/>
      </w:pPr>
      <w:r w:rsidRPr="00BE747D">
        <w:t>Spitali ushtarak i Gjirokastrës ndërtohet nga Pala greke brenda territorit të ish-divizionit të Gjirokastrës dhe do të monitorohet nga autoritetet kompetente të Palës shqiptare dhe asaj greke.</w:t>
      </w:r>
    </w:p>
    <w:p w:rsidR="000D04B7" w:rsidRPr="00BE747D" w:rsidRDefault="000D04B7" w:rsidP="000D04B7">
      <w:pPr>
        <w:pStyle w:val="Paragrafi"/>
      </w:pPr>
      <w:r w:rsidRPr="00BE747D">
        <w:t xml:space="preserve">Ndërtesa e spitalit përbëhet nga kati i parë me sipërfaqe 1000 m2, bodrumi me sipërfaqe 300 m2, me kapacitet 40 shtretër dhe përfshin të gjithë sektorët e nevojshëm, si godinën dhe pajisje për funksionimin e tij. Në këtë spital do të përfshihen ambientet për pritjen e pacientëve, administrimit të materialeve dhe të lëvizjes së automjeteve. Përveç ndërtesës, ndërtohen gjithashtu dhe hyrjet e nevojshme, si muri mbështetës, depozitë uji, depozitë banje, vendvendosje hidrosanitare, </w:t>
      </w:r>
      <w:r w:rsidRPr="00BE747D">
        <w:lastRenderedPageBreak/>
        <w:t>vendvendosje gjeneratori dhe rregullimi i territorit përreth, si dhe do të mbështetet lidhja me rrjetet e ujit dhe energjisë elektrike, për të cilat Pala shqiptare merr përsipër detyrimin që të sigurojë burimet (lidhjet) përkatëse.</w:t>
      </w:r>
    </w:p>
    <w:p w:rsidR="000D04B7" w:rsidRPr="00BE747D" w:rsidRDefault="000D04B7" w:rsidP="000D04B7">
      <w:pPr>
        <w:pStyle w:val="Paragrafi"/>
      </w:pPr>
      <w:r w:rsidRPr="00BE747D">
        <w:t>Kostoja e përgjithshme e veprës arrin shumën prej 1 760 822 euro (600 000 000 dhrahmi). Punimet për ndërtimin e përgjithshëm të spitalit ushtarak të Gjirokastrës do të përfundojnë deri në fund të dhjetorit 2002.</w:t>
      </w:r>
    </w:p>
    <w:p w:rsidR="000D04B7" w:rsidRPr="00BE747D" w:rsidRDefault="000D04B7" w:rsidP="000D04B7">
      <w:pPr>
        <w:pStyle w:val="Paragrafi"/>
      </w:pPr>
    </w:p>
    <w:p w:rsidR="000D04B7" w:rsidRPr="00BE747D" w:rsidRDefault="000D04B7" w:rsidP="000D04B7">
      <w:pPr>
        <w:pStyle w:val="NeniNr"/>
      </w:pPr>
      <w:r w:rsidRPr="00BE747D">
        <w:t>Neni 4</w:t>
      </w:r>
    </w:p>
    <w:p w:rsidR="000D04B7" w:rsidRPr="00BE747D" w:rsidRDefault="000D04B7" w:rsidP="000D04B7">
      <w:pPr>
        <w:pStyle w:val="NeniTitull"/>
      </w:pPr>
      <w:r w:rsidRPr="00BE747D">
        <w:t>Pajisja e spitalit ushtarak të Gjirokastrës</w:t>
      </w:r>
    </w:p>
    <w:p w:rsidR="000D04B7" w:rsidRPr="00BE747D" w:rsidRDefault="000D04B7" w:rsidP="000D04B7">
      <w:pPr>
        <w:pStyle w:val="Paragrafi"/>
      </w:pPr>
    </w:p>
    <w:p w:rsidR="000D04B7" w:rsidRPr="00BE747D" w:rsidRDefault="000D04B7" w:rsidP="000D04B7">
      <w:pPr>
        <w:pStyle w:val="Paragrafi"/>
      </w:pPr>
      <w:r w:rsidRPr="00BE747D">
        <w:t>Pala greke merr përsipër pajisjen e plotë të spitalit ushtarak të Gjirokastrës me pajisje mjekësore dhe hotelerie, ashtu siç është përcaktuar në aneksin A të kësaj Marrëveshjeje, si pjesë e pandarë e saj.</w:t>
      </w:r>
    </w:p>
    <w:p w:rsidR="000D04B7" w:rsidRPr="00BE747D" w:rsidRDefault="000D04B7" w:rsidP="000D04B7">
      <w:pPr>
        <w:pStyle w:val="Paragrafi"/>
      </w:pPr>
      <w:r w:rsidRPr="00BE747D">
        <w:t>Kostoja e pajisjes së mësipërme do të arrijë shumën rreth 880411 euro (300 milionë dhrahmi) dhe gjykohet se ndërtimi dhe funksionimi i tij do të bëhet në fund të dhjetorit 2002.</w:t>
      </w:r>
    </w:p>
    <w:p w:rsidR="000D04B7" w:rsidRPr="00BE747D" w:rsidRDefault="000D04B7" w:rsidP="000D04B7">
      <w:pPr>
        <w:pStyle w:val="Paragrafi"/>
      </w:pPr>
      <w:r w:rsidRPr="00BE747D">
        <w:t>Aparatet mjekësore dhe materialet që do të futen në Shqipëri dhe që destinohen për mbështetjen dhe pajisjen e spitalit ushtarak të Gjirokastrës do t’i jepen Palës shqiptare në formën e ndihmës dhe/ose dhuratë, të cilat do të përjashtohen nga taksat dhe detyrimet doganore.</w:t>
      </w:r>
    </w:p>
    <w:p w:rsidR="000D04B7" w:rsidRPr="00BE747D" w:rsidRDefault="000D04B7" w:rsidP="000D04B7">
      <w:pPr>
        <w:pStyle w:val="Paragrafi"/>
      </w:pPr>
      <w:r w:rsidRPr="00BE747D">
        <w:t>Pala shqiptare merr përsipër detyrimin që të ofrojë çdo ndihmë të mundshme, gjatë transportimit të çdo lloj materiali dhe personeli nga pika e hyrjes në territorin shqiptar deri në spitalin në fjalë. Pala greke do të informojë dy ditë më parë Palën shqiptare për dhënien e kontributit.</w:t>
      </w:r>
    </w:p>
    <w:p w:rsidR="000D04B7" w:rsidRPr="00BE747D" w:rsidRDefault="000D04B7" w:rsidP="000D04B7">
      <w:pPr>
        <w:pStyle w:val="Paragrafi"/>
      </w:pPr>
      <w:r w:rsidRPr="00BE747D">
        <w:t>Pala shqiptare merr përsipër detyrimin e ruajtjes së ndërtesës dhe të pajisjeve.</w:t>
      </w:r>
    </w:p>
    <w:p w:rsidR="000D04B7" w:rsidRPr="00BE747D" w:rsidRDefault="000D04B7" w:rsidP="000D04B7">
      <w:pPr>
        <w:pStyle w:val="Paragrafi"/>
      </w:pPr>
    </w:p>
    <w:p w:rsidR="000D04B7" w:rsidRPr="00BE747D" w:rsidRDefault="000D04B7" w:rsidP="000D04B7">
      <w:pPr>
        <w:pStyle w:val="NeniNr"/>
      </w:pPr>
      <w:r w:rsidRPr="00BE747D">
        <w:t>Neni 5</w:t>
      </w:r>
    </w:p>
    <w:p w:rsidR="000D04B7" w:rsidRPr="00BE747D" w:rsidRDefault="000D04B7" w:rsidP="000D04B7">
      <w:pPr>
        <w:pStyle w:val="NeniTitull"/>
      </w:pPr>
      <w:r w:rsidRPr="00BE747D">
        <w:t>Plotësimi me personel i spitalit ushtarak të Gjirokastrës</w:t>
      </w:r>
    </w:p>
    <w:p w:rsidR="000D04B7" w:rsidRPr="00BE747D" w:rsidRDefault="000D04B7" w:rsidP="000D04B7">
      <w:pPr>
        <w:pStyle w:val="Paragrafi"/>
      </w:pPr>
    </w:p>
    <w:p w:rsidR="000D04B7" w:rsidRPr="00BE747D" w:rsidRDefault="000D04B7" w:rsidP="000D04B7">
      <w:pPr>
        <w:pStyle w:val="Paragrafi"/>
      </w:pPr>
      <w:r w:rsidRPr="00BE747D">
        <w:t>Pala greke merr përsipër detyrimin për plotësimin me personel të përshtatshëm mjekësor, spitalor, ndihmës për spitalin ushtarak të Gjirokastrës në vitin e parë të funksionimit të tij.</w:t>
      </w:r>
    </w:p>
    <w:p w:rsidR="000D04B7" w:rsidRPr="00BE747D" w:rsidRDefault="000D04B7" w:rsidP="000D04B7">
      <w:pPr>
        <w:pStyle w:val="Paragrafi"/>
      </w:pPr>
      <w:r w:rsidRPr="00BE747D">
        <w:t>Numri i personelit mjekësor të Palës greke prej 41-vetësh (mjekë, infermierë) përcaktohet në aneksin B, i cili është pjesë e pandarë e kësaj Marrëveshjeje. Përcaktimi i numrit të personelit mjekësor shqiptar vendoset nga Pala shqiptare.</w:t>
      </w:r>
    </w:p>
    <w:p w:rsidR="000D04B7" w:rsidRPr="00BE747D" w:rsidRDefault="000D04B7" w:rsidP="000D04B7">
      <w:pPr>
        <w:pStyle w:val="Paragrafi"/>
      </w:pPr>
      <w:r w:rsidRPr="00BE747D">
        <w:t>Personeli i mësipërm i Palës greke do të sigurojë funksionimin normal të spitalit ushtarak të Gjirokastrës për një periudhë kohore prej një (1) viti ose edhe më tej, në qoftë se do të bien dakord të dyja Palët dhe paralelisht do të trajnohet personeli i Palës shqiptare, me qëllim që të sigurojë funksionimin normal të spitalit ushtarak të Gjirokastrës edhe pas përfundimit të këtij afati.</w:t>
      </w:r>
    </w:p>
    <w:p w:rsidR="000D04B7" w:rsidRPr="00BE747D" w:rsidRDefault="000D04B7" w:rsidP="000D04B7">
      <w:pPr>
        <w:pStyle w:val="Paragrafi"/>
      </w:pPr>
      <w:r w:rsidRPr="00BE747D">
        <w:t>Personeli i Palës greke do të punojë së bashku me personelin shqiptar mbi bazën e një rregulloreje të hartuar dhe pranuar nga Palët.</w:t>
      </w:r>
    </w:p>
    <w:p w:rsidR="000D04B7" w:rsidRPr="00BE747D" w:rsidRDefault="000D04B7" w:rsidP="000D04B7">
      <w:pPr>
        <w:pStyle w:val="Paragrafi"/>
      </w:pPr>
      <w:r w:rsidRPr="00BE747D">
        <w:t>Spitali ushtarak i Gjirokastrës gjatë periudhës kohore që do të përbëhet nga personeli i Palës shqiptare dhe Palës greke do të ketë mundësitë e mëposhtme:</w:t>
      </w:r>
    </w:p>
    <w:p w:rsidR="000D04B7" w:rsidRPr="00BE747D" w:rsidRDefault="000D04B7" w:rsidP="000D04B7">
      <w:pPr>
        <w:pStyle w:val="Paragrafi"/>
      </w:pPr>
      <w:r w:rsidRPr="00BE747D">
        <w:t>- zbatimin e 4 ose 6 ndërhyrjeve të vogla gjatë 8 orëve, në varësi të kushteve, nga sektori i operacioneve të spitalit;</w:t>
      </w:r>
    </w:p>
    <w:p w:rsidR="000D04B7" w:rsidRPr="00BE747D" w:rsidRDefault="000D04B7" w:rsidP="000D04B7">
      <w:pPr>
        <w:pStyle w:val="Paragrafi"/>
      </w:pPr>
      <w:r w:rsidRPr="00BE747D">
        <w:t>- vizita nga klinika e jashtme e sektorëve të patologjisë dhe kirurgjisë së spitalit edhe nga ora 8.30-14.00 të ditëve që punohet, për njëzet (20) persona për çdo pavion;</w:t>
      </w:r>
    </w:p>
    <w:p w:rsidR="000D04B7" w:rsidRPr="00BE747D" w:rsidRDefault="000D04B7" w:rsidP="000D04B7">
      <w:pPr>
        <w:pStyle w:val="Paragrafi"/>
      </w:pPr>
      <w:r w:rsidRPr="00BE747D">
        <w:t>- kryerjen e 100 (njëqind) radiografive për çdo ditë dhe 16 (gjashtëmbëdhjetë) deri në 20 (njëzet) ECHO të organeve të ndryshme, të zemrës dhe të enëve, nga sektori radiografik i spitalit;</w:t>
      </w:r>
    </w:p>
    <w:p w:rsidR="000D04B7" w:rsidRPr="00BE747D" w:rsidRDefault="000D04B7" w:rsidP="000D04B7">
      <w:pPr>
        <w:pStyle w:val="Paragrafi"/>
      </w:pPr>
      <w:r w:rsidRPr="00BE747D">
        <w:t>- kryerjen deri  më 200 (dyqind) analiza hematologjike dhe biokimike për çdo ditë nga laboratori mikrobiologjik dhe biokimik i spitalit;</w:t>
      </w:r>
    </w:p>
    <w:p w:rsidR="000D04B7" w:rsidRPr="00BE747D" w:rsidRDefault="000D04B7" w:rsidP="000D04B7">
      <w:pPr>
        <w:pStyle w:val="Paragrafi"/>
      </w:pPr>
      <w:r w:rsidRPr="00BE747D">
        <w:t>- dhënien e mjekimit dentist për 15 (pesëmbëdhjetë) deri në 20 (njëzet) persona për çdo ditë nga klinika dentare e spitalit;</w:t>
      </w:r>
    </w:p>
    <w:p w:rsidR="000D04B7" w:rsidRPr="00BE747D" w:rsidRDefault="000D04B7" w:rsidP="000D04B7">
      <w:pPr>
        <w:pStyle w:val="Paragrafi"/>
      </w:pPr>
      <w:r w:rsidRPr="00BE747D">
        <w:t>- mjekimin e pacientëve në dhoma me kapacitet 40 (dyzet) shtretër.</w:t>
      </w:r>
    </w:p>
    <w:p w:rsidR="000D04B7" w:rsidRPr="00BE747D" w:rsidRDefault="000D04B7" w:rsidP="000D04B7">
      <w:pPr>
        <w:pStyle w:val="Paragrafi"/>
      </w:pPr>
      <w:r w:rsidRPr="00BE747D">
        <w:t>Pala greke merr përsipër detyrimin për sigurimin e materialit mjekësor, farmaceutik dhe ushqimin për pacientët e spitalit ushtarak të Gjirokastrës gjatë periudhës kohore që do të shërbejë edhe personeli i saj, sipas aneksit B të kësaj Marrëveshjeje.</w:t>
      </w:r>
    </w:p>
    <w:p w:rsidR="000D04B7" w:rsidRPr="00BE747D" w:rsidRDefault="000D04B7" w:rsidP="000D04B7">
      <w:pPr>
        <w:pStyle w:val="Paragrafi"/>
      </w:pPr>
      <w:r w:rsidRPr="00BE747D">
        <w:t>Pala shqiptare merr përsipër detyrimin për:</w:t>
      </w:r>
    </w:p>
    <w:p w:rsidR="000D04B7" w:rsidRPr="00BE747D" w:rsidRDefault="000D04B7" w:rsidP="000D04B7">
      <w:pPr>
        <w:pStyle w:val="Paragrafi"/>
      </w:pPr>
      <w:r w:rsidRPr="00BE747D">
        <w:t xml:space="preserve">- mbulimin e nevojave të spitalit ushtarak të Gjirokastrës me ujë, lëndë djegëse, energji </w:t>
      </w:r>
      <w:r w:rsidRPr="00BE747D">
        <w:lastRenderedPageBreak/>
        <w:t>elektrike dhe telekomunikacion, si dhe të disponimit të personelit të nevojshëm ndihmës për funksionimin normal të spitalit ushtarak të Gjirokastrës në sektorët si për shembull të përkthimit, të mirëmbajtjes, të pastrimit etj;</w:t>
      </w:r>
    </w:p>
    <w:p w:rsidR="000D04B7" w:rsidRPr="00BE747D" w:rsidRDefault="000D04B7" w:rsidP="000D04B7">
      <w:pPr>
        <w:pStyle w:val="Paragrafi"/>
      </w:pPr>
      <w:r w:rsidRPr="00BE747D">
        <w:t>- lehtësira në gjetjen e shtëpive, të cilat do të përdoren për qëndrimin e personelit të Palës greke;</w:t>
      </w:r>
    </w:p>
    <w:p w:rsidR="000D04B7" w:rsidRPr="00BE747D" w:rsidRDefault="000D04B7" w:rsidP="000D04B7">
      <w:pPr>
        <w:pStyle w:val="Paragrafi"/>
      </w:pPr>
      <w:r w:rsidRPr="00BE747D">
        <w:t>- mbulimin me personel të nevojshëm për ruajtjen e spitalit ushtarak të Gjirokastrës dhe sigurinë e personelit gjatë kohës kur është në punë, në bashkëpunim me drejtorinë e tij.</w:t>
      </w:r>
    </w:p>
    <w:p w:rsidR="000D04B7" w:rsidRPr="00BE747D" w:rsidRDefault="000D04B7" w:rsidP="000D04B7">
      <w:pPr>
        <w:pStyle w:val="Paragrafi"/>
      </w:pPr>
      <w:r w:rsidRPr="00BE747D">
        <w:t>Pas mbarimit të kohës së shërbimit nga personeli i Palës greke në spitalin ushtarak të Gjirokastrës do të rrinë te drejtoria e këtij spitali 2 (dy) mjekë të Palës greke dhe në kushte pariteti do të vendosen në spitalin e përgjithshëm ushtarak 401 të Athinës 2 (dy) mjekë të Palës shqiptare, të cilët do të shërbejnë si koordinatorë ndërmjet spitalit ushtarak të Gjirokastrës dhe autoriteteve kompetente ushtarake greke të shëndetësisë, si dhe spitalit të përgjithshëm ushtarak 401 të Athinës.</w:t>
      </w:r>
    </w:p>
    <w:p w:rsidR="000D04B7" w:rsidRPr="00BE747D" w:rsidRDefault="000D04B7" w:rsidP="000D04B7">
      <w:pPr>
        <w:pStyle w:val="Paragrafi"/>
      </w:pPr>
      <w:r w:rsidRPr="00BE747D">
        <w:t>Të mësipërmit do të shërbejnë tek spitali ushtarak i Gjirokastrës dhe tek spitali i përgjithshëm ushtarak 401 i Athinës, për një periudhë kohore një (1) vjeçare nga data e largimit të personelit të Palës greke. Pas përfundimit të afatit një vjeçar, qëndrimi i mëtejshëm i mjekëve grekë do të rinovohet me pëlqimin e Palëve, të cilat për këtë qëllim negociojnë 30 ditë përpara përfundimit të këtij afati.</w:t>
      </w:r>
    </w:p>
    <w:p w:rsidR="000D04B7" w:rsidRPr="00BE747D" w:rsidRDefault="000D04B7" w:rsidP="000D04B7">
      <w:pPr>
        <w:pStyle w:val="Paragrafi"/>
      </w:pPr>
      <w:r w:rsidRPr="00BE747D">
        <w:t>Të dy Palët do të ndryshojnë personelin e tyre, në bazë të gjykimit të tyre për arsye shërbimi, për arsye shëndetësore ose për arsye të paparashikuara. Në raste të tilla do të informohet Pala tjetër me shkrim në lidhje me të dhënat për personelin që do të zëvendësohet dhe datën e zëvendësimit të tyre. Numri i përgjithshëm i personelit të Palëve do të jetë i qëndrueshëm dhe në bazë të rregullave që përcaktohen në këtë Marrëveshje, përveç rastit kur Palët bien dakord ndryshe.</w:t>
      </w:r>
    </w:p>
    <w:p w:rsidR="000D04B7" w:rsidRPr="00BE747D" w:rsidRDefault="000D04B7" w:rsidP="000D04B7">
      <w:pPr>
        <w:pStyle w:val="Paragrafi"/>
      </w:pPr>
    </w:p>
    <w:p w:rsidR="000D04B7" w:rsidRPr="00BE747D" w:rsidRDefault="000D04B7" w:rsidP="000D04B7">
      <w:pPr>
        <w:pStyle w:val="NeniNr"/>
      </w:pPr>
      <w:r w:rsidRPr="00BE747D">
        <w:t>Neni 6</w:t>
      </w:r>
    </w:p>
    <w:p w:rsidR="000D04B7" w:rsidRPr="00BE747D" w:rsidRDefault="000D04B7" w:rsidP="000D04B7">
      <w:pPr>
        <w:pStyle w:val="NeniTitull"/>
      </w:pPr>
      <w:r w:rsidRPr="00BE747D">
        <w:t xml:space="preserve">Bashkëpunimi i spitalit ushtarak të Gjirokastrës </w:t>
      </w:r>
    </w:p>
    <w:p w:rsidR="000D04B7" w:rsidRPr="00BE747D" w:rsidRDefault="000D04B7" w:rsidP="000D04B7">
      <w:pPr>
        <w:pStyle w:val="NeniTitull"/>
      </w:pPr>
      <w:r w:rsidRPr="00BE747D">
        <w:t>me spitalin e përgjithshëm ushtarak 401 të Athinës</w:t>
      </w:r>
    </w:p>
    <w:p w:rsidR="000D04B7" w:rsidRPr="00BE747D" w:rsidRDefault="000D04B7" w:rsidP="000D04B7">
      <w:pPr>
        <w:pStyle w:val="Paragrafi"/>
      </w:pPr>
    </w:p>
    <w:p w:rsidR="000D04B7" w:rsidRPr="00BE747D" w:rsidRDefault="000D04B7" w:rsidP="000D04B7">
      <w:pPr>
        <w:pStyle w:val="Paragrafi"/>
      </w:pPr>
      <w:r w:rsidRPr="00BE747D">
        <w:t>Me qëllim sigurimin e bashkëpunimit ndërmjet Palëve në çështje shëndetësore dhe të përmirësimit të vazhdueshëm të shërbimeve shëndetësore në spitalin ushtarak të Gjirokastrës, ndërmjet spitalit ushtarak të Gjirokastrës dhe spitalit të përgjithshëm ushtarak 401 të Athinës, nën monitorimin e Palës greke, Palët bien dakord të bashkëpunojnë në fushat e mëposhtme:</w:t>
      </w:r>
    </w:p>
    <w:p w:rsidR="000D04B7" w:rsidRPr="00BE747D" w:rsidRDefault="000D04B7" w:rsidP="000D04B7">
      <w:pPr>
        <w:pStyle w:val="Paragrafi"/>
      </w:pPr>
      <w:r w:rsidRPr="00BE747D">
        <w:t>- Fusha e trajnimit:</w:t>
      </w:r>
    </w:p>
    <w:p w:rsidR="000D04B7" w:rsidRPr="00BE747D" w:rsidRDefault="000D04B7" w:rsidP="000D04B7">
      <w:pPr>
        <w:pStyle w:val="Paragrafi"/>
      </w:pPr>
      <w:r w:rsidRPr="00BE747D">
        <w:t>Dhënia nga Pala greke e programeve mësimore, bibliografi e materiale ndihmëse për personelin e spitalit ushtarak të Gjirokastrës, si dhe kryerjen e sesioneve shkencore.</w:t>
      </w:r>
    </w:p>
    <w:p w:rsidR="000D04B7" w:rsidRPr="00BE747D" w:rsidRDefault="000D04B7" w:rsidP="000D04B7">
      <w:pPr>
        <w:pStyle w:val="Paragrafi"/>
      </w:pPr>
      <w:r w:rsidRPr="00BE747D">
        <w:t>- Fusha mjekësore:</w:t>
      </w:r>
    </w:p>
    <w:p w:rsidR="000D04B7" w:rsidRPr="00BE747D" w:rsidRDefault="000D04B7" w:rsidP="000D04B7">
      <w:pPr>
        <w:pStyle w:val="Paragrafi"/>
      </w:pPr>
      <w:r w:rsidRPr="00BE747D">
        <w:t>Dërgimi çdo dy muaj për një periudhë kohore prej 5 (pesë) ditësh, 4 (katër) mjekë specialistë dhe 2 (dy) infermiere nga spitali i përgjithshëm ushtarak 401 i Athinës, në spitalin ushtarak të Gjirokastrës për ndihmë në klinikën e jashtme të spitalit dhe dhënie trajnimi dhe këshillash tek personeli i spitalit.</w:t>
      </w:r>
    </w:p>
    <w:p w:rsidR="000D04B7" w:rsidRPr="00BE747D" w:rsidRDefault="000D04B7" w:rsidP="000D04B7">
      <w:pPr>
        <w:pStyle w:val="Paragrafi"/>
      </w:pPr>
      <w:r w:rsidRPr="00BE747D">
        <w:t>Komunikimi telefonik ndërmjet spitalit ushtarak të Gjirokastrës dhe spitalit të përgjithshëm ushtarak 401 të Athinës do të realizohet për raste emergjent, që mund t’i interesojnë spitalit ushtarak të Gjirokastrës.</w:t>
      </w:r>
    </w:p>
    <w:p w:rsidR="000D04B7" w:rsidRPr="00BE747D" w:rsidRDefault="000D04B7" w:rsidP="000D04B7">
      <w:pPr>
        <w:pStyle w:val="Paragrafi"/>
      </w:pPr>
      <w:r w:rsidRPr="00BE747D">
        <w:t>Çështjet konkrete të bashkëpunimit do të përcaktohen çdo vit pas takimit të drejtorëve të spitaleve të sipërpërmendura dhe do të jenë objekt i nënshkrimit për programin e bashkëpunimit për vitin e ardhshëm. Takimi i sipërpërmendur i të dy drejtorëve do të realizohet brenda muajit tetor të çdo viti, ndërsa programi i bashkëpunimit do të nënshkruhet deri në fund të nëntorit të çdo viti.</w:t>
      </w:r>
    </w:p>
    <w:p w:rsidR="000D04B7" w:rsidRPr="00BE747D" w:rsidRDefault="000D04B7" w:rsidP="000D04B7">
      <w:pPr>
        <w:pStyle w:val="Paragrafi"/>
      </w:pPr>
      <w:r w:rsidRPr="00BE747D">
        <w:t>Pala greke në kuadrin e bashkëpunimit dhe brenda mundësive të saj do të akordojë të drejta pasuniversitare studimi pas kërkesës së Palës shqiptare, për mbulimin e nevojave të spitalit ushtarak të Gjirokastrës me personel mjekësor dhe spitalor.</w:t>
      </w:r>
    </w:p>
    <w:p w:rsidR="000D04B7" w:rsidRPr="00BE747D" w:rsidRDefault="000D04B7" w:rsidP="000D04B7">
      <w:pPr>
        <w:pStyle w:val="Paragrafi"/>
      </w:pPr>
    </w:p>
    <w:p w:rsidR="000D04B7" w:rsidRPr="00BE747D" w:rsidRDefault="000D04B7" w:rsidP="000D04B7">
      <w:pPr>
        <w:pStyle w:val="NeniNr"/>
      </w:pPr>
      <w:r w:rsidRPr="00BE747D">
        <w:t>Neni 7</w:t>
      </w:r>
    </w:p>
    <w:p w:rsidR="000D04B7" w:rsidRPr="00BE747D" w:rsidRDefault="000D04B7" w:rsidP="000D04B7">
      <w:pPr>
        <w:pStyle w:val="NeniTitull"/>
      </w:pPr>
      <w:r w:rsidRPr="00BE747D">
        <w:t>Statusi ligjor i personelit</w:t>
      </w:r>
    </w:p>
    <w:p w:rsidR="000D04B7" w:rsidRPr="00BE747D" w:rsidRDefault="000D04B7" w:rsidP="000D04B7">
      <w:pPr>
        <w:pStyle w:val="Paragrafi"/>
      </w:pPr>
    </w:p>
    <w:p w:rsidR="000D04B7" w:rsidRPr="00BE747D" w:rsidRDefault="000D04B7" w:rsidP="000D04B7">
      <w:pPr>
        <w:pStyle w:val="Paragrafi"/>
      </w:pPr>
      <w:r w:rsidRPr="00BE747D">
        <w:t xml:space="preserve">Çështjet ligjore të personelit të Palës greke gjatë qëndrimit të tyre në Shqipëri dhe të personelit të Palës shqiptare gjatë qëndrimit të tyre në Greqi, në zbatim të kushteve të kësaj Marrëveshjeje, do të trajtohen në bazë të PfP SOFA (Marrëveshje ndërmjet vendeve anëtare të NATO-s dhe të vendeve të </w:t>
      </w:r>
      <w:r w:rsidRPr="00BE747D">
        <w:lastRenderedPageBreak/>
        <w:t>tjera që marrin pjesë në partneritetin për paqen në lidhje me statusin e forcave të tyre, që u nënshkrua në Bruksel, më 19 qershor 1995).</w:t>
      </w:r>
    </w:p>
    <w:p w:rsidR="000D04B7" w:rsidRPr="00BE747D" w:rsidRDefault="000D04B7" w:rsidP="000D04B7">
      <w:pPr>
        <w:pStyle w:val="Paragrafi"/>
      </w:pPr>
    </w:p>
    <w:p w:rsidR="000D04B7" w:rsidRPr="00BE747D" w:rsidRDefault="000D04B7" w:rsidP="000D04B7">
      <w:pPr>
        <w:pStyle w:val="NeniNr"/>
      </w:pPr>
      <w:r w:rsidRPr="00BE747D">
        <w:t>Neni 8</w:t>
      </w:r>
    </w:p>
    <w:p w:rsidR="000D04B7" w:rsidRPr="00BE747D" w:rsidRDefault="000D04B7" w:rsidP="000D04B7">
      <w:pPr>
        <w:pStyle w:val="NeniTitull"/>
      </w:pPr>
      <w:r w:rsidRPr="00BE747D">
        <w:t>Mbrojtja e informacioneve të klasifikuara</w:t>
      </w:r>
    </w:p>
    <w:p w:rsidR="000D04B7" w:rsidRPr="00BE747D" w:rsidRDefault="000D04B7" w:rsidP="000D04B7">
      <w:pPr>
        <w:pStyle w:val="Paragrafi"/>
      </w:pPr>
    </w:p>
    <w:p w:rsidR="000D04B7" w:rsidRPr="00BE747D" w:rsidRDefault="000D04B7" w:rsidP="000D04B7">
      <w:pPr>
        <w:pStyle w:val="Paragrafi"/>
      </w:pPr>
      <w:r w:rsidRPr="00BE747D">
        <w:t>Palët sigurojnë mbrojtjen e informacioneve të të dhënave që përfitohen nga takimet dypalëshe duke përfshirë edhe të dhënat sekrete dhe detyrohen të mos bëjnë përdorim të tyre pa miratimin me shkrim më parë të Palës, që i disponon këto informacione, si dhe të mos i transmetohen këto informacione një pale të tretë.</w:t>
      </w:r>
    </w:p>
    <w:p w:rsidR="000D04B7" w:rsidRPr="00BE747D" w:rsidRDefault="000D04B7" w:rsidP="000D04B7">
      <w:pPr>
        <w:pStyle w:val="Paragrafi"/>
      </w:pPr>
      <w:r w:rsidRPr="00BE747D">
        <w:t>Informacionet gojore dhe të shkruara që përfitohen nga takimet dypalëshe ruhen sipas legjislacionit shtetëror në fuqi të secilës Palë dhe nuk duhet të publikohen te mediat.</w:t>
      </w:r>
    </w:p>
    <w:p w:rsidR="000D04B7" w:rsidRPr="00BE747D" w:rsidRDefault="000D04B7" w:rsidP="000D04B7">
      <w:pPr>
        <w:pStyle w:val="Paragrafi"/>
      </w:pPr>
    </w:p>
    <w:p w:rsidR="000D04B7" w:rsidRPr="00BE747D" w:rsidRDefault="000D04B7" w:rsidP="000D04B7">
      <w:pPr>
        <w:pStyle w:val="NeniNr"/>
      </w:pPr>
      <w:r w:rsidRPr="00BE747D">
        <w:t>Neni 9</w:t>
      </w:r>
    </w:p>
    <w:p w:rsidR="000D04B7" w:rsidRPr="00BE747D" w:rsidRDefault="000D04B7" w:rsidP="000D04B7">
      <w:pPr>
        <w:pStyle w:val="NeniTitull"/>
      </w:pPr>
      <w:r w:rsidRPr="00BE747D">
        <w:t>Zgjidhja e mosmarrëveshjeve</w:t>
      </w:r>
    </w:p>
    <w:p w:rsidR="000D04B7" w:rsidRPr="00BE747D" w:rsidRDefault="000D04B7" w:rsidP="000D04B7">
      <w:pPr>
        <w:pStyle w:val="Paragrafi"/>
      </w:pPr>
    </w:p>
    <w:p w:rsidR="000D04B7" w:rsidRPr="00BE747D" w:rsidRDefault="000D04B7" w:rsidP="000D04B7">
      <w:pPr>
        <w:pStyle w:val="Paragrafi"/>
      </w:pPr>
      <w:r w:rsidRPr="00BE747D">
        <w:t>Çdo mosmarrëveshje që mund të lindë nga interpretimi ose zbatimi i kësaj Marrëveshjeje do të zgjidhet direkt nga Palët, nëpërmjet konsultave reciproke dhe pa i’u drejtuar një pale të tretë.</w:t>
      </w:r>
    </w:p>
    <w:p w:rsidR="000D04B7" w:rsidRPr="00BE747D" w:rsidRDefault="000D04B7" w:rsidP="000D04B7">
      <w:pPr>
        <w:pStyle w:val="Paragrafi"/>
      </w:pPr>
    </w:p>
    <w:p w:rsidR="000D04B7" w:rsidRPr="00BE747D" w:rsidRDefault="000D04B7" w:rsidP="000D04B7">
      <w:pPr>
        <w:pStyle w:val="NeniNr"/>
      </w:pPr>
      <w:r w:rsidRPr="00BE747D">
        <w:t>Neni 10</w:t>
      </w:r>
    </w:p>
    <w:p w:rsidR="000D04B7" w:rsidRPr="00BE747D" w:rsidRDefault="000D04B7" w:rsidP="000D04B7">
      <w:pPr>
        <w:pStyle w:val="NeniTitull"/>
      </w:pPr>
      <w:r w:rsidRPr="00BE747D">
        <w:t>Ndryshimet</w:t>
      </w:r>
    </w:p>
    <w:p w:rsidR="000D04B7" w:rsidRPr="00BE747D" w:rsidRDefault="000D04B7" w:rsidP="000D04B7">
      <w:pPr>
        <w:pStyle w:val="Paragrafi"/>
      </w:pPr>
    </w:p>
    <w:p w:rsidR="000D04B7" w:rsidRPr="00BE747D" w:rsidRDefault="000D04B7" w:rsidP="000D04B7">
      <w:pPr>
        <w:pStyle w:val="Paragrafi"/>
      </w:pPr>
      <w:r w:rsidRPr="00BE747D">
        <w:t>Secila Palë mund të propozojë me shkrim ndryshime në cilëndo dispozitë të kësaj Marrëveshjeje. Në këto raste, Palët do të kryejnë bisedime brenda 30 ditëve nga data e parashtrimit të kërkesës për ndryshime. Ndryshimet e mundshme do të hyjnë në fuqi nga data kur të dy palët informojnë njëra-tjetrën me shkrim, për pranimin e ndryshimeve të bëra.</w:t>
      </w:r>
    </w:p>
    <w:p w:rsidR="000D04B7" w:rsidRPr="00BE747D" w:rsidRDefault="000D04B7" w:rsidP="000D04B7">
      <w:pPr>
        <w:pStyle w:val="Paragrafi"/>
      </w:pPr>
    </w:p>
    <w:p w:rsidR="000D04B7" w:rsidRPr="00BE747D" w:rsidRDefault="000D04B7" w:rsidP="000D04B7">
      <w:pPr>
        <w:pStyle w:val="NeniNr"/>
      </w:pPr>
      <w:r w:rsidRPr="00BE747D">
        <w:t>Neni 11</w:t>
      </w:r>
    </w:p>
    <w:p w:rsidR="000D04B7" w:rsidRPr="00BE747D" w:rsidRDefault="000D04B7" w:rsidP="000D04B7">
      <w:pPr>
        <w:pStyle w:val="NeniTitull"/>
      </w:pPr>
      <w:r w:rsidRPr="00BE747D">
        <w:t>Hyrja në fuqi</w:t>
      </w:r>
    </w:p>
    <w:p w:rsidR="000D04B7" w:rsidRPr="00BE747D" w:rsidRDefault="000D04B7" w:rsidP="000D04B7">
      <w:pPr>
        <w:pStyle w:val="Paragrafi"/>
      </w:pPr>
    </w:p>
    <w:p w:rsidR="000D04B7" w:rsidRPr="00BE747D" w:rsidRDefault="000D04B7" w:rsidP="000D04B7">
      <w:pPr>
        <w:pStyle w:val="Paragrafi"/>
      </w:pPr>
      <w:r w:rsidRPr="00BE747D">
        <w:t>Kjo Marrëveshje do të hyjë në fuqi, ditën e marrjes së njoftimit nëpërmjet të cilit Palët do të njoftojnë njëra-tjetrën në lidhje me përfundimin e të gjitha procedurave të brendshme ligjore, të nevojshme për hyrjen në fuqi të saj.</w:t>
      </w:r>
    </w:p>
    <w:p w:rsidR="000D04B7" w:rsidRPr="00BE747D" w:rsidRDefault="000D04B7" w:rsidP="000D04B7">
      <w:pPr>
        <w:pStyle w:val="Paragrafi"/>
      </w:pPr>
    </w:p>
    <w:p w:rsidR="000D04B7" w:rsidRPr="00BE747D" w:rsidRDefault="000D04B7" w:rsidP="000D04B7">
      <w:pPr>
        <w:pStyle w:val="NeniNr"/>
      </w:pPr>
      <w:r w:rsidRPr="00BE747D">
        <w:t>Neni 12</w:t>
      </w:r>
    </w:p>
    <w:p w:rsidR="000D04B7" w:rsidRPr="00BE747D" w:rsidRDefault="000D04B7" w:rsidP="000D04B7">
      <w:pPr>
        <w:pStyle w:val="NeniTitull"/>
      </w:pPr>
      <w:r w:rsidRPr="00BE747D">
        <w:t>Kohëzgjatja dhe përfundimi</w:t>
      </w:r>
    </w:p>
    <w:p w:rsidR="000D04B7" w:rsidRPr="00BE747D" w:rsidRDefault="000D04B7" w:rsidP="000D04B7">
      <w:pPr>
        <w:pStyle w:val="Paragrafi"/>
      </w:pPr>
    </w:p>
    <w:p w:rsidR="000D04B7" w:rsidRPr="00BE747D" w:rsidRDefault="000D04B7" w:rsidP="000D04B7">
      <w:pPr>
        <w:pStyle w:val="Paragrafi"/>
      </w:pPr>
      <w:r w:rsidRPr="00BE747D">
        <w:t>Kjo Marrëveshje do të jetë në fuqi për një periudhë prej 5 (pesë) vjetësh. Rinovimi i kësaj Marrëveshjeje mund të bëhet me pëlqimin e Palëve, të cilat për këtë qëllim fillojnë bisedimet 60 ditë përpara përfundimit të afatit 5-vjeçar.</w:t>
      </w:r>
    </w:p>
    <w:p w:rsidR="000D04B7" w:rsidRPr="00BE747D" w:rsidRDefault="000D04B7" w:rsidP="000D04B7">
      <w:pPr>
        <w:pStyle w:val="Paragrafi"/>
      </w:pPr>
    </w:p>
    <w:p w:rsidR="000D04B7" w:rsidRPr="00BE747D" w:rsidRDefault="000D04B7" w:rsidP="000D04B7">
      <w:pPr>
        <w:pStyle w:val="NeniNr"/>
      </w:pPr>
      <w:r w:rsidRPr="00BE747D">
        <w:t>Neni 13</w:t>
      </w:r>
    </w:p>
    <w:p w:rsidR="000D04B7" w:rsidRPr="00BE747D" w:rsidRDefault="000D04B7" w:rsidP="000D04B7">
      <w:pPr>
        <w:pStyle w:val="NeniTitull"/>
      </w:pPr>
      <w:r w:rsidRPr="00BE747D">
        <w:t>Gjuha dhe nënshkrimi</w:t>
      </w:r>
    </w:p>
    <w:p w:rsidR="000D04B7" w:rsidRPr="00BE747D" w:rsidRDefault="000D04B7" w:rsidP="000D04B7">
      <w:pPr>
        <w:pStyle w:val="Paragrafi"/>
      </w:pPr>
    </w:p>
    <w:p w:rsidR="000D04B7" w:rsidRPr="00BE747D" w:rsidRDefault="000D04B7" w:rsidP="000D04B7">
      <w:pPr>
        <w:pStyle w:val="Paragrafi"/>
      </w:pPr>
      <w:r w:rsidRPr="00BE747D">
        <w:t>Kjo marrëveshje bëhet në dy kopje origjinale, secila në gjuhën shqipe, greke dhe angleze, duke qenë të gjitha tekstet autentike.</w:t>
      </w:r>
    </w:p>
    <w:p w:rsidR="000D04B7" w:rsidRPr="00BE747D" w:rsidRDefault="000D04B7" w:rsidP="000D04B7">
      <w:pPr>
        <w:pStyle w:val="Paragrafi"/>
      </w:pPr>
      <w:r w:rsidRPr="00BE747D">
        <w:t>Në rast se konstatohen ndryshime në këto gjuhë, teksti në anglisht do të ketë përparësi.</w:t>
      </w:r>
    </w:p>
    <w:p w:rsidR="000D04B7" w:rsidRPr="00BE747D" w:rsidRDefault="000D04B7" w:rsidP="000D04B7">
      <w:pPr>
        <w:pStyle w:val="Paragrafi"/>
      </w:pPr>
    </w:p>
    <w:p w:rsidR="000D04B7" w:rsidRPr="00BE747D" w:rsidRDefault="000D04B7" w:rsidP="000D04B7">
      <w:pPr>
        <w:pStyle w:val="Paragrafi"/>
      </w:pPr>
    </w:p>
    <w:p w:rsidR="000D04B7" w:rsidRPr="00BE747D" w:rsidRDefault="000D04B7" w:rsidP="000D04B7">
      <w:pPr>
        <w:pStyle w:val="Paragrafi"/>
      </w:pPr>
      <w:r w:rsidRPr="00BE747D">
        <w:t>“A” Tabelë me aparate shëndetësore dhe material konsumues ose jo, i cili do të jepet nga Pala greke për spitalin ushtarak të Gjirokastrës.</w:t>
      </w:r>
    </w:p>
    <w:p w:rsidR="000D04B7" w:rsidRPr="00BE747D" w:rsidRDefault="000D04B7" w:rsidP="000D04B7">
      <w:pPr>
        <w:pStyle w:val="Paragrafi"/>
      </w:pPr>
      <w:r w:rsidRPr="00BE747D">
        <w:t>“B” Tabelë analize e personelit mjeko-spitalor dhe ndihmës i Palës greke sipas detyrës dhe profilit që do të përbëjë personelin e spitalit ushtarak të Gjirokastrës.</w:t>
      </w:r>
    </w:p>
    <w:p w:rsidR="000D04B7" w:rsidRPr="00BE747D" w:rsidRDefault="000D04B7" w:rsidP="000D04B7">
      <w:pPr>
        <w:pStyle w:val="Paragrafi"/>
      </w:pPr>
    </w:p>
    <w:p w:rsidR="000D04B7" w:rsidRPr="00BE747D" w:rsidRDefault="000D04B7" w:rsidP="000D04B7">
      <w:pPr>
        <w:pStyle w:val="Paragrafi"/>
      </w:pPr>
      <w:r w:rsidRPr="00BE747D">
        <w:t>PJESA “A” E KËSAJ MARRËVESHJEJE</w:t>
      </w:r>
    </w:p>
    <w:p w:rsidR="000D04B7" w:rsidRPr="00BE747D" w:rsidRDefault="000D04B7" w:rsidP="000D04B7">
      <w:pPr>
        <w:pStyle w:val="Paragrafi"/>
      </w:pPr>
    </w:p>
    <w:p w:rsidR="000D04B7" w:rsidRPr="00BE747D" w:rsidRDefault="000D04B7" w:rsidP="000D04B7">
      <w:pPr>
        <w:pStyle w:val="AneksiTitull"/>
      </w:pPr>
      <w:r w:rsidRPr="00BE747D">
        <w:t>TABELË ME MEKANIZMAT MJEKËSORE DHE MATERIAL TJETËR KONSUMUES OSE JO I CILI DO TË JEPET NGA PALA GREKE PËR SPITALIN USHTARAK TË GJIROKASTRËS</w:t>
      </w:r>
    </w:p>
    <w:p w:rsidR="000D04B7" w:rsidRPr="00BE747D" w:rsidRDefault="000D04B7" w:rsidP="000D04B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260"/>
        <w:gridCol w:w="5038"/>
        <w:gridCol w:w="870"/>
        <w:gridCol w:w="1290"/>
      </w:tblGrid>
      <w:tr w:rsidR="000D04B7" w:rsidRPr="00BE747D">
        <w:tblPrEx>
          <w:tblCellMar>
            <w:top w:w="0" w:type="dxa"/>
            <w:bottom w:w="0" w:type="dxa"/>
          </w:tblCellMar>
        </w:tblPrEx>
        <w:tc>
          <w:tcPr>
            <w:tcW w:w="828" w:type="dxa"/>
          </w:tcPr>
          <w:p w:rsidR="000D04B7" w:rsidRPr="00BE747D" w:rsidRDefault="000D04B7" w:rsidP="000D04B7">
            <w:pPr>
              <w:pStyle w:val="Tabele"/>
            </w:pPr>
            <w:r w:rsidRPr="00BE747D">
              <w:t>Nr.</w:t>
            </w:r>
          </w:p>
        </w:tc>
        <w:tc>
          <w:tcPr>
            <w:tcW w:w="1260" w:type="dxa"/>
          </w:tcPr>
          <w:p w:rsidR="000D04B7" w:rsidRPr="00BE747D" w:rsidRDefault="000D04B7" w:rsidP="000D04B7">
            <w:pPr>
              <w:pStyle w:val="Tabele"/>
            </w:pPr>
            <w:r w:rsidRPr="00BE747D">
              <w:t>AO</w:t>
            </w:r>
          </w:p>
        </w:tc>
        <w:tc>
          <w:tcPr>
            <w:tcW w:w="5039" w:type="dxa"/>
          </w:tcPr>
          <w:p w:rsidR="000D04B7" w:rsidRPr="00BE747D" w:rsidRDefault="000D04B7" w:rsidP="000D04B7">
            <w:pPr>
              <w:pStyle w:val="Tabele"/>
            </w:pPr>
            <w:r w:rsidRPr="00BE747D">
              <w:t>PËRSHKRIMI I MATERIALIT</w:t>
            </w:r>
          </w:p>
        </w:tc>
        <w:tc>
          <w:tcPr>
            <w:tcW w:w="870" w:type="dxa"/>
          </w:tcPr>
          <w:p w:rsidR="000D04B7" w:rsidRPr="00BE747D" w:rsidRDefault="000D04B7" w:rsidP="000D04B7">
            <w:pPr>
              <w:pStyle w:val="Tabele"/>
            </w:pPr>
            <w:r w:rsidRPr="00BE747D">
              <w:t>SASIA</w:t>
            </w:r>
          </w:p>
        </w:tc>
        <w:tc>
          <w:tcPr>
            <w:tcW w:w="1290" w:type="dxa"/>
          </w:tcPr>
          <w:p w:rsidR="000D04B7" w:rsidRPr="00BE747D" w:rsidRDefault="000D04B7" w:rsidP="000D04B7">
            <w:pPr>
              <w:pStyle w:val="Tabele"/>
            </w:pPr>
            <w:r w:rsidRPr="00BE747D">
              <w:t>VËREJTJE</w:t>
            </w: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sym w:font="WP Greek Helve" w:char="F022"/>
            </w:r>
          </w:p>
        </w:tc>
        <w:tc>
          <w:tcPr>
            <w:tcW w:w="1260" w:type="dxa"/>
          </w:tcPr>
          <w:p w:rsidR="000D04B7" w:rsidRPr="00BE747D" w:rsidRDefault="000D04B7" w:rsidP="000D04B7">
            <w:pPr>
              <w:pStyle w:val="Tabele"/>
            </w:pPr>
            <w:r w:rsidRPr="00BE747D">
              <w:sym w:font="WP Greek Helve" w:char="F024"/>
            </w:r>
          </w:p>
        </w:tc>
        <w:tc>
          <w:tcPr>
            <w:tcW w:w="5039" w:type="dxa"/>
          </w:tcPr>
          <w:p w:rsidR="000D04B7" w:rsidRPr="00BE747D" w:rsidRDefault="000D04B7" w:rsidP="000D04B7">
            <w:pPr>
              <w:pStyle w:val="Tabele"/>
            </w:pPr>
            <w:r w:rsidRPr="00BE747D">
              <w:sym w:font="WP Greek Helve" w:char="F061"/>
            </w:r>
          </w:p>
        </w:tc>
        <w:tc>
          <w:tcPr>
            <w:tcW w:w="870" w:type="dxa"/>
          </w:tcPr>
          <w:p w:rsidR="000D04B7" w:rsidRPr="00BE747D" w:rsidRDefault="000D04B7" w:rsidP="000D04B7">
            <w:pPr>
              <w:pStyle w:val="Tabele"/>
            </w:pPr>
            <w:r w:rsidRPr="00BE747D">
              <w:sym w:font="WP Greek Helve" w:char="F02A"/>
            </w:r>
          </w:p>
        </w:tc>
        <w:tc>
          <w:tcPr>
            <w:tcW w:w="1290" w:type="dxa"/>
          </w:tcPr>
          <w:p w:rsidR="000D04B7" w:rsidRPr="00BE747D" w:rsidRDefault="000D04B7" w:rsidP="000D04B7">
            <w:pPr>
              <w:pStyle w:val="Tabele"/>
            </w:pPr>
            <w:r w:rsidRPr="00BE747D">
              <w:sym w:font="WP Greek Helve" w:char="F067"/>
            </w: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MATERIAL RADIOLOGJIK</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radiologjik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automatik stampimi i filmit radiologjik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Kuti vështrimi i filmave radiologjikë</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Veshje mbrojtëse nga rrezet prej plumbi për personelin 0,5 mm</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Mbajtëse pllakash radiografike, plastike me tabela përforcuese me shpejtësi të madhe 35,6x43,6 cm</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Mbajtëse pllakash radiografike, plastike me tabela përforcuese me shpejtësi të madhe 35,6x35,6 cm</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Mbajtëse pllakash radiografike, plastike me tabela përforcuese me shpejtësi të madhe 24x30 cm</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Mbajtëse pllakash radiografike, plastike me tabela përforcuese me shpejtësi të madhe 18x24 cm</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Llambë për dhomën e errët radiologjike tavani</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Film radiografik 35x43</w:t>
            </w:r>
          </w:p>
        </w:tc>
        <w:tc>
          <w:tcPr>
            <w:tcW w:w="870" w:type="dxa"/>
          </w:tcPr>
          <w:p w:rsidR="000D04B7" w:rsidRPr="00BE747D" w:rsidRDefault="000D04B7" w:rsidP="000D04B7">
            <w:pPr>
              <w:pStyle w:val="Tabele"/>
            </w:pPr>
            <w:r w:rsidRPr="00BE747D">
              <w:t>300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Film radiografik 35-36x35-36 cm</w:t>
            </w:r>
          </w:p>
        </w:tc>
        <w:tc>
          <w:tcPr>
            <w:tcW w:w="870" w:type="dxa"/>
          </w:tcPr>
          <w:p w:rsidR="000D04B7" w:rsidRPr="00BE747D" w:rsidRDefault="000D04B7" w:rsidP="000D04B7">
            <w:pPr>
              <w:pStyle w:val="Tabele"/>
            </w:pPr>
            <w:r w:rsidRPr="00BE747D">
              <w:t>200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Film radiografik 24x30 cm</w:t>
            </w:r>
          </w:p>
        </w:tc>
        <w:tc>
          <w:tcPr>
            <w:tcW w:w="870" w:type="dxa"/>
          </w:tcPr>
          <w:p w:rsidR="000D04B7" w:rsidRPr="00BE747D" w:rsidRDefault="000D04B7" w:rsidP="000D04B7">
            <w:pPr>
              <w:pStyle w:val="Tabele"/>
            </w:pPr>
            <w:r w:rsidRPr="00BE747D">
              <w:t>200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Film radiografik 18x24</w:t>
            </w:r>
          </w:p>
        </w:tc>
        <w:tc>
          <w:tcPr>
            <w:tcW w:w="870" w:type="dxa"/>
          </w:tcPr>
          <w:p w:rsidR="000D04B7" w:rsidRPr="00BE747D" w:rsidRDefault="000D04B7" w:rsidP="000D04B7">
            <w:pPr>
              <w:pStyle w:val="Tabele"/>
            </w:pPr>
            <w:r w:rsidRPr="00BE747D">
              <w:t>100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14</w:t>
            </w:r>
          </w:p>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Dosje kartele arkivi për trajtimin dhe për filmat radiografikë 36x45 cm</w:t>
            </w:r>
          </w:p>
        </w:tc>
        <w:tc>
          <w:tcPr>
            <w:tcW w:w="870" w:type="dxa"/>
          </w:tcPr>
          <w:p w:rsidR="000D04B7" w:rsidRPr="00BE747D" w:rsidRDefault="000D04B7" w:rsidP="000D04B7">
            <w:pPr>
              <w:pStyle w:val="Tabele"/>
            </w:pPr>
            <w:r w:rsidRPr="00BE747D">
              <w:t>500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Lëng me tretës për përgatitjen e solucionit stampimit automatik</w:t>
            </w:r>
          </w:p>
        </w:tc>
        <w:tc>
          <w:tcPr>
            <w:tcW w:w="870" w:type="dxa"/>
          </w:tcPr>
          <w:p w:rsidR="000D04B7" w:rsidRPr="00BE747D" w:rsidRDefault="000D04B7" w:rsidP="000D04B7">
            <w:pPr>
              <w:pStyle w:val="Tabele"/>
            </w:pPr>
            <w:r w:rsidRPr="00BE747D">
              <w:t>200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Lëng me tretës për përgatitjen e solucionit stampimit automatik</w:t>
            </w:r>
          </w:p>
        </w:tc>
        <w:tc>
          <w:tcPr>
            <w:tcW w:w="870" w:type="dxa"/>
          </w:tcPr>
          <w:p w:rsidR="000D04B7" w:rsidRPr="00BE747D" w:rsidRDefault="000D04B7" w:rsidP="000D04B7">
            <w:pPr>
              <w:pStyle w:val="Tabele"/>
            </w:pPr>
            <w:r w:rsidRPr="00BE747D">
              <w:t>200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 xml:space="preserve">MATERIAL MIKROBIOLOGJIK-DHËNIA </w:t>
            </w:r>
            <w:smartTag w:uri="urn:schemas-microsoft-com:office:smarttags" w:element="place">
              <w:r w:rsidRPr="00BE747D">
                <w:t>E GJAKUT</w:t>
              </w:r>
            </w:smartTag>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Mikroskop dyokular, komplet</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Analit automat hematologjik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Analit (zbërthyes) biokimik automat i “i kimisë së thatë”</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Tavolinë centrifuge elektrike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Mikrocentrifuhe hematokrite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Lavazh uji</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Analit automat elektrolit me elektrodë të jonizuar</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Peshore elektronike me përpikmëri të lartë</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Frigorifer elektrik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Ngrirës</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Frigorifer për qeset e gjakut</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Klavë elektrike inkubatore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29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Pipette automatike 100 ml</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Pipette automatike 200 ml</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Pipette automatike 1000 ml</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Pipette automatike 10-200 ml</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Pipette automatike 200-1000 ml</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Kronometër 1/10 sek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lastRenderedPageBreak/>
              <w:t>35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Kronometër tavoline 1 orë</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për marrje gjaku</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Tavolina me rrota</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Set raktivësh të analitit hematologjik</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39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Set reaktivësh të anilitit elektrolitësh</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Reaktive analiti “të kimisë së thatë”</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KIRURGJIA-MATERIAL-ANESTEZIA</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anestezik me maskë frymëmarrjeje automatike</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Tavolinë kirurgjike elektrike-hidraulike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Projektor kirurgjie tavani</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Llambë tavani skialitike me satelitë</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Fibrator me monitor dhe regjistrues</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Regjistrues tymi</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Elektrokardi me tre kanale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Oksimetër pulsi</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49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Monitor hemodinamik dhe ndjekës i zemrës</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Trapan ajri për kirurgji kockash</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Njësi elektrokirurgjike (Ngrohëse kirurgji)</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Klavë për sterilizimin e lëngshëm (autodjegëse)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Analit i gazrave të gjakut</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Lavatriçe të veglave kirurgjikale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Thithje kirurgjikale</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MATERIAL DENTAR</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Njësi dentare e plotë (UNIT)</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dentar radiografik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Klavë sterilizimi veglash (autodjegëse)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59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të retinave fotopolimerike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ECHO për heqje gazrash</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Përzies amalgamesh</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me stampim automat të pllakave dentare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Mbajtës veglash i lëvizshëm</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MATERIAL SPITALOR</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Elektrokardiogram</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Maskë portarine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Oksimetër pulsi, portativ</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Fibrator portativ me monitor dhe regjistrues</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elektronik tensioni automatik</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69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Monitor portativ të pikave jetike (parametrave)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Monitor elektrokardiogrami</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Klavë sterilizimi të thatë</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Llambë rrezatimi ultraviolet</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Statinë dyshemeje e lëvizshme</w:t>
            </w:r>
          </w:p>
        </w:tc>
        <w:tc>
          <w:tcPr>
            <w:tcW w:w="870" w:type="dxa"/>
          </w:tcPr>
          <w:p w:rsidR="000D04B7" w:rsidRPr="00BE747D" w:rsidRDefault="000D04B7" w:rsidP="000D04B7">
            <w:pPr>
              <w:pStyle w:val="Tabele"/>
            </w:pPr>
            <w:r w:rsidRPr="00BE747D">
              <w:t>20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Paravan me rrota</w:t>
            </w:r>
          </w:p>
        </w:tc>
        <w:tc>
          <w:tcPr>
            <w:tcW w:w="870" w:type="dxa"/>
          </w:tcPr>
          <w:p w:rsidR="000D04B7" w:rsidRPr="00BE747D" w:rsidRDefault="000D04B7" w:rsidP="000D04B7">
            <w:pPr>
              <w:pStyle w:val="Tabele"/>
            </w:pPr>
            <w:r w:rsidRPr="00BE747D">
              <w:t>6</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Aparat për larje skoramidesh</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Mbajtëse diagramesh të pacientit</w:t>
            </w:r>
          </w:p>
        </w:tc>
        <w:tc>
          <w:tcPr>
            <w:tcW w:w="870" w:type="dxa"/>
          </w:tcPr>
          <w:p w:rsidR="000D04B7" w:rsidRPr="00BE747D" w:rsidRDefault="000D04B7" w:rsidP="000D04B7">
            <w:pPr>
              <w:pStyle w:val="Tabele"/>
            </w:pPr>
            <w:r w:rsidRPr="00BE747D">
              <w:t>25</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Stativë për marrje gjaku</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Frigorifer shtëpiak për ilaçe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79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Transportues rrobash me rrota</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Transportues gjelle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Transportues ndryshimi</w:t>
            </w:r>
          </w:p>
        </w:tc>
        <w:tc>
          <w:tcPr>
            <w:tcW w:w="870" w:type="dxa"/>
          </w:tcPr>
          <w:p w:rsidR="000D04B7" w:rsidRPr="00BE747D" w:rsidRDefault="000D04B7" w:rsidP="000D04B7">
            <w:pPr>
              <w:pStyle w:val="Tabele"/>
            </w:pPr>
            <w:r w:rsidRPr="00BE747D">
              <w:t>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Krevat vizitash</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Projektor për ndriçim dyshemeje me rrota</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invalidi</w:t>
            </w:r>
          </w:p>
        </w:tc>
        <w:tc>
          <w:tcPr>
            <w:tcW w:w="870" w:type="dxa"/>
          </w:tcPr>
          <w:p w:rsidR="000D04B7" w:rsidRPr="00BE747D" w:rsidRDefault="000D04B7" w:rsidP="000D04B7">
            <w:pPr>
              <w:pStyle w:val="Tabele"/>
            </w:pPr>
            <w:r w:rsidRPr="00BE747D">
              <w:t>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Barrelë me stative për transportin e të sëmurëve</w:t>
            </w:r>
          </w:p>
        </w:tc>
        <w:tc>
          <w:tcPr>
            <w:tcW w:w="870" w:type="dxa"/>
          </w:tcPr>
          <w:p w:rsidR="000D04B7" w:rsidRPr="00BE747D" w:rsidRDefault="000D04B7" w:rsidP="000D04B7">
            <w:pPr>
              <w:pStyle w:val="Tabele"/>
            </w:pPr>
            <w:r w:rsidRPr="00BE747D">
              <w:t>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FARMACI</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Frigorifer për mbajtjen e ilaçeve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Ngrirës-mbajtës i ilaçeve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Rafte DEXOON për magazinimin e barnave 20x2, 20x0.3-0.4 m</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89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Vitrinë ilaçesh</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PAJISJE TË TJERA</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Tavolinë (zyre)</w:t>
            </w:r>
          </w:p>
        </w:tc>
        <w:tc>
          <w:tcPr>
            <w:tcW w:w="870" w:type="dxa"/>
          </w:tcPr>
          <w:p w:rsidR="000D04B7" w:rsidRPr="00BE747D" w:rsidRDefault="000D04B7" w:rsidP="000D04B7">
            <w:pPr>
              <w:pStyle w:val="Tabele"/>
            </w:pPr>
            <w:r w:rsidRPr="00BE747D">
              <w:t>10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Dollape zyre me dy dyer</w:t>
            </w:r>
          </w:p>
        </w:tc>
        <w:tc>
          <w:tcPr>
            <w:tcW w:w="870" w:type="dxa"/>
          </w:tcPr>
          <w:p w:rsidR="000D04B7" w:rsidRPr="00BE747D" w:rsidRDefault="000D04B7" w:rsidP="000D04B7">
            <w:pPr>
              <w:pStyle w:val="Tabele"/>
            </w:pPr>
            <w:r w:rsidRPr="00BE747D">
              <w:t>10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zyre të lëvizshme dhe me mbështetëse anësore</w:t>
            </w:r>
          </w:p>
        </w:tc>
        <w:tc>
          <w:tcPr>
            <w:tcW w:w="870" w:type="dxa"/>
          </w:tcPr>
          <w:p w:rsidR="000D04B7" w:rsidRPr="00BE747D" w:rsidRDefault="000D04B7" w:rsidP="000D04B7">
            <w:pPr>
              <w:pStyle w:val="Tabele"/>
            </w:pPr>
            <w:r w:rsidRPr="00BE747D">
              <w:t>15</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të thjeshta metalike</w:t>
            </w:r>
          </w:p>
        </w:tc>
        <w:tc>
          <w:tcPr>
            <w:tcW w:w="870" w:type="dxa"/>
          </w:tcPr>
          <w:p w:rsidR="000D04B7" w:rsidRPr="00BE747D" w:rsidRDefault="000D04B7" w:rsidP="000D04B7">
            <w:pPr>
              <w:pStyle w:val="Tabele"/>
            </w:pPr>
            <w:r w:rsidRPr="00BE747D">
              <w:t>50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salloni të thjeshta</w:t>
            </w:r>
          </w:p>
        </w:tc>
        <w:tc>
          <w:tcPr>
            <w:tcW w:w="870" w:type="dxa"/>
          </w:tcPr>
          <w:p w:rsidR="000D04B7" w:rsidRPr="00BE747D" w:rsidRDefault="000D04B7" w:rsidP="000D04B7">
            <w:pPr>
              <w:pStyle w:val="Tabele"/>
            </w:pPr>
            <w:r w:rsidRPr="00BE747D">
              <w:t>20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Tavolina të vogla të thjeshta salloni</w:t>
            </w:r>
          </w:p>
        </w:tc>
        <w:tc>
          <w:tcPr>
            <w:tcW w:w="870" w:type="dxa"/>
          </w:tcPr>
          <w:p w:rsidR="000D04B7" w:rsidRPr="00BE747D" w:rsidRDefault="000D04B7" w:rsidP="000D04B7">
            <w:pPr>
              <w:pStyle w:val="Tabele"/>
            </w:pPr>
            <w:r w:rsidRPr="00BE747D">
              <w:t>15</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Divane 3 vendësh për dhomën e pritjes</w:t>
            </w:r>
          </w:p>
        </w:tc>
        <w:tc>
          <w:tcPr>
            <w:tcW w:w="870" w:type="dxa"/>
          </w:tcPr>
          <w:p w:rsidR="000D04B7" w:rsidRPr="00BE747D" w:rsidRDefault="000D04B7" w:rsidP="000D04B7">
            <w:pPr>
              <w:pStyle w:val="Tabele"/>
            </w:pPr>
            <w:r w:rsidRPr="00BE747D">
              <w:t>5</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Divane 4 vendësh për dhomën e pritjes</w:t>
            </w:r>
          </w:p>
        </w:tc>
        <w:tc>
          <w:tcPr>
            <w:tcW w:w="870" w:type="dxa"/>
          </w:tcPr>
          <w:p w:rsidR="000D04B7" w:rsidRPr="00BE747D" w:rsidRDefault="000D04B7" w:rsidP="000D04B7">
            <w:pPr>
              <w:pStyle w:val="Tabele"/>
            </w:pPr>
            <w:r w:rsidRPr="00BE747D">
              <w:t>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Divane 2 vendësh</w:t>
            </w:r>
          </w:p>
        </w:tc>
        <w:tc>
          <w:tcPr>
            <w:tcW w:w="870" w:type="dxa"/>
          </w:tcPr>
          <w:p w:rsidR="000D04B7" w:rsidRPr="00BE747D" w:rsidRDefault="000D04B7" w:rsidP="000D04B7">
            <w:pPr>
              <w:pStyle w:val="Tabele"/>
            </w:pPr>
            <w:r w:rsidRPr="00BE747D">
              <w:t>5</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99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për dhoma</w:t>
            </w:r>
          </w:p>
        </w:tc>
        <w:tc>
          <w:tcPr>
            <w:tcW w:w="870" w:type="dxa"/>
          </w:tcPr>
          <w:p w:rsidR="000D04B7" w:rsidRPr="00BE747D" w:rsidRDefault="000D04B7" w:rsidP="000D04B7">
            <w:pPr>
              <w:pStyle w:val="Tabele"/>
            </w:pPr>
            <w:r w:rsidRPr="00BE747D">
              <w:t>9</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Vaskë banje</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Perde</w:t>
            </w:r>
          </w:p>
        </w:tc>
        <w:tc>
          <w:tcPr>
            <w:tcW w:w="870" w:type="dxa"/>
          </w:tcPr>
          <w:p w:rsidR="000D04B7" w:rsidRPr="00BE747D" w:rsidRDefault="000D04B7" w:rsidP="000D04B7">
            <w:pPr>
              <w:pStyle w:val="Tabele"/>
            </w:pPr>
            <w:r w:rsidRPr="00BE747D">
              <w:t>?</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Krevatë spitali (të lëvizshme këmbët,krahët)</w:t>
            </w:r>
          </w:p>
        </w:tc>
        <w:tc>
          <w:tcPr>
            <w:tcW w:w="870" w:type="dxa"/>
          </w:tcPr>
          <w:p w:rsidR="000D04B7" w:rsidRPr="00BE747D" w:rsidRDefault="000D04B7" w:rsidP="000D04B7">
            <w:pPr>
              <w:pStyle w:val="Tabele"/>
            </w:pPr>
            <w:r w:rsidRPr="00BE747D">
              <w:t>22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Dysheqe</w:t>
            </w:r>
          </w:p>
        </w:tc>
        <w:tc>
          <w:tcPr>
            <w:tcW w:w="870" w:type="dxa"/>
          </w:tcPr>
          <w:p w:rsidR="000D04B7" w:rsidRPr="00BE747D" w:rsidRDefault="000D04B7" w:rsidP="000D04B7">
            <w:pPr>
              <w:pStyle w:val="Tabele"/>
            </w:pPr>
            <w:r w:rsidRPr="00BE747D">
              <w:t>22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Komodina me tavolinë të vogël që paloset</w:t>
            </w:r>
          </w:p>
        </w:tc>
        <w:tc>
          <w:tcPr>
            <w:tcW w:w="870" w:type="dxa"/>
          </w:tcPr>
          <w:p w:rsidR="000D04B7" w:rsidRPr="00BE747D" w:rsidRDefault="000D04B7" w:rsidP="000D04B7">
            <w:pPr>
              <w:pStyle w:val="Tabele"/>
            </w:pPr>
            <w:r w:rsidRPr="00BE747D">
              <w:t>22</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Jastëqe</w:t>
            </w:r>
          </w:p>
        </w:tc>
        <w:tc>
          <w:tcPr>
            <w:tcW w:w="870" w:type="dxa"/>
          </w:tcPr>
          <w:p w:rsidR="000D04B7" w:rsidRPr="00BE747D" w:rsidRDefault="000D04B7" w:rsidP="000D04B7">
            <w:pPr>
              <w:pStyle w:val="Tabele"/>
            </w:pPr>
            <w:r w:rsidRPr="00BE747D">
              <w:t>40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Këllëfë jastëku</w:t>
            </w:r>
          </w:p>
        </w:tc>
        <w:tc>
          <w:tcPr>
            <w:tcW w:w="870" w:type="dxa"/>
          </w:tcPr>
          <w:p w:rsidR="000D04B7" w:rsidRPr="00BE747D" w:rsidRDefault="000D04B7" w:rsidP="000D04B7">
            <w:pPr>
              <w:pStyle w:val="Tabele"/>
            </w:pPr>
            <w:r w:rsidRPr="00BE747D">
              <w:t>100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Çarçafë të bardha</w:t>
            </w:r>
          </w:p>
        </w:tc>
        <w:tc>
          <w:tcPr>
            <w:tcW w:w="870" w:type="dxa"/>
          </w:tcPr>
          <w:p w:rsidR="000D04B7" w:rsidRPr="00BE747D" w:rsidRDefault="000D04B7" w:rsidP="000D04B7">
            <w:pPr>
              <w:pStyle w:val="Tabele"/>
            </w:pPr>
            <w:r w:rsidRPr="00BE747D">
              <w:t>200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Batanije prej leshi ngjyrë blu</w:t>
            </w:r>
          </w:p>
        </w:tc>
        <w:tc>
          <w:tcPr>
            <w:tcW w:w="870" w:type="dxa"/>
          </w:tcPr>
          <w:p w:rsidR="000D04B7" w:rsidRPr="00BE747D" w:rsidRDefault="000D04B7" w:rsidP="000D04B7">
            <w:pPr>
              <w:pStyle w:val="Tabele"/>
            </w:pPr>
            <w:r w:rsidRPr="00BE747D">
              <w:t>80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109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Batanije pikë të bardha</w:t>
            </w:r>
          </w:p>
        </w:tc>
        <w:tc>
          <w:tcPr>
            <w:tcW w:w="870" w:type="dxa"/>
          </w:tcPr>
          <w:p w:rsidR="000D04B7" w:rsidRPr="00BE747D" w:rsidRDefault="000D04B7" w:rsidP="000D04B7">
            <w:pPr>
              <w:pStyle w:val="Tabele"/>
            </w:pPr>
            <w:r w:rsidRPr="00BE747D">
              <w:t>44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Pizhame pacientësh dimërore</w:t>
            </w:r>
          </w:p>
        </w:tc>
        <w:tc>
          <w:tcPr>
            <w:tcW w:w="870" w:type="dxa"/>
          </w:tcPr>
          <w:p w:rsidR="000D04B7" w:rsidRPr="00BE747D" w:rsidRDefault="000D04B7" w:rsidP="000D04B7">
            <w:pPr>
              <w:pStyle w:val="Tabele"/>
            </w:pPr>
            <w:r w:rsidRPr="00BE747D">
              <w:t>66</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Pizhame pacientësh verore</w:t>
            </w:r>
          </w:p>
        </w:tc>
        <w:tc>
          <w:tcPr>
            <w:tcW w:w="870" w:type="dxa"/>
          </w:tcPr>
          <w:p w:rsidR="000D04B7" w:rsidRPr="00BE747D" w:rsidRDefault="000D04B7" w:rsidP="000D04B7">
            <w:pPr>
              <w:pStyle w:val="Tabele"/>
            </w:pPr>
            <w:r w:rsidRPr="00BE747D">
              <w:t>66</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Peceta banje</w:t>
            </w:r>
          </w:p>
        </w:tc>
        <w:tc>
          <w:tcPr>
            <w:tcW w:w="870" w:type="dxa"/>
          </w:tcPr>
          <w:p w:rsidR="000D04B7" w:rsidRPr="00BE747D" w:rsidRDefault="000D04B7" w:rsidP="000D04B7">
            <w:pPr>
              <w:pStyle w:val="Tabele"/>
            </w:pPr>
            <w:r w:rsidRPr="00BE747D">
              <w:t>50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Peceta fytyre</w:t>
            </w:r>
          </w:p>
        </w:tc>
        <w:tc>
          <w:tcPr>
            <w:tcW w:w="870" w:type="dxa"/>
          </w:tcPr>
          <w:p w:rsidR="000D04B7" w:rsidRPr="00BE747D" w:rsidRDefault="000D04B7" w:rsidP="000D04B7">
            <w:pPr>
              <w:pStyle w:val="Tabele"/>
            </w:pPr>
            <w:r w:rsidRPr="00BE747D">
              <w:t>50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Veshje për pacientët</w:t>
            </w:r>
          </w:p>
        </w:tc>
        <w:tc>
          <w:tcPr>
            <w:tcW w:w="870" w:type="dxa"/>
          </w:tcPr>
          <w:p w:rsidR="000D04B7" w:rsidRPr="00BE747D" w:rsidRDefault="000D04B7" w:rsidP="000D04B7">
            <w:pPr>
              <w:pStyle w:val="Tabele"/>
            </w:pPr>
            <w:r w:rsidRPr="00BE747D">
              <w:t>44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Kazanë mbeturinash</w:t>
            </w:r>
          </w:p>
        </w:tc>
        <w:tc>
          <w:tcPr>
            <w:tcW w:w="870" w:type="dxa"/>
          </w:tcPr>
          <w:p w:rsidR="000D04B7" w:rsidRPr="00BE747D" w:rsidRDefault="000D04B7" w:rsidP="000D04B7">
            <w:pPr>
              <w:pStyle w:val="Tabele"/>
            </w:pPr>
            <w:r w:rsidRPr="00BE747D">
              <w:t>10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Kosha për mbeturinat</w:t>
            </w:r>
          </w:p>
        </w:tc>
        <w:tc>
          <w:tcPr>
            <w:tcW w:w="870" w:type="dxa"/>
          </w:tcPr>
          <w:p w:rsidR="000D04B7" w:rsidRPr="00BE747D" w:rsidRDefault="000D04B7" w:rsidP="000D04B7">
            <w:pPr>
              <w:pStyle w:val="Tabele"/>
            </w:pPr>
            <w:r w:rsidRPr="00BE747D">
              <w:t>20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MATERIAL KUZHINE-RESTORANTI</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Furrë profesionale me dy kate dhe dhomë ngrohjeje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Kuzhinë profesionale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119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Makinë për prerjen e mishit</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Fritezë profesionale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Dërrasë për prerjen e mishit</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Dhomë ngrohje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Rafte për mbajtjen e gjërave (gotave etj)</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Tavolinë prej inoxi me raft dhe dyer të lëvizshme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Llanxhë për larjen e enëve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Llanxhë për dy larje të enëve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Frigorifer i ushqimeve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128</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Ngrirës ushqimesh</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129</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Lavatriçe pjatash-tabakave-profesionale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130</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Tavolinë restoranti për 4 veta</w:t>
            </w:r>
          </w:p>
        </w:tc>
        <w:tc>
          <w:tcPr>
            <w:tcW w:w="870" w:type="dxa"/>
          </w:tcPr>
          <w:p w:rsidR="000D04B7" w:rsidRPr="00BE747D" w:rsidRDefault="000D04B7" w:rsidP="000D04B7">
            <w:pPr>
              <w:pStyle w:val="Tabele"/>
            </w:pPr>
            <w:r w:rsidRPr="00BE747D">
              <w:t>6</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131</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 restoranti</w:t>
            </w:r>
          </w:p>
        </w:tc>
        <w:tc>
          <w:tcPr>
            <w:tcW w:w="870" w:type="dxa"/>
          </w:tcPr>
          <w:p w:rsidR="000D04B7" w:rsidRPr="00BE747D" w:rsidRDefault="000D04B7" w:rsidP="000D04B7">
            <w:pPr>
              <w:pStyle w:val="Tabele"/>
            </w:pPr>
            <w:r w:rsidRPr="00BE747D">
              <w:t>24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KAFENE</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132</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Frigorifer</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133</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Tavolina</w:t>
            </w:r>
          </w:p>
        </w:tc>
        <w:tc>
          <w:tcPr>
            <w:tcW w:w="870" w:type="dxa"/>
          </w:tcPr>
          <w:p w:rsidR="000D04B7" w:rsidRPr="00BE747D" w:rsidRDefault="000D04B7" w:rsidP="000D04B7">
            <w:pPr>
              <w:pStyle w:val="Tabele"/>
            </w:pPr>
            <w:r w:rsidRPr="00BE747D">
              <w:t>4</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134</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Karrige</w:t>
            </w:r>
          </w:p>
        </w:tc>
        <w:tc>
          <w:tcPr>
            <w:tcW w:w="870" w:type="dxa"/>
          </w:tcPr>
          <w:p w:rsidR="000D04B7" w:rsidRPr="00BE747D" w:rsidRDefault="000D04B7" w:rsidP="000D04B7">
            <w:pPr>
              <w:pStyle w:val="Tabele"/>
            </w:pPr>
            <w:r w:rsidRPr="00BE747D">
              <w:t>10</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LAVATRIÇE</w:t>
            </w: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135</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Lavatriçe profesionale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136</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Tharëse profesionale</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r w:rsidRPr="00BE747D">
              <w:t>137</w:t>
            </w: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r w:rsidRPr="00BE747D">
              <w:t>Hekurues profesional</w:t>
            </w:r>
          </w:p>
        </w:tc>
        <w:tc>
          <w:tcPr>
            <w:tcW w:w="870" w:type="dxa"/>
          </w:tcPr>
          <w:p w:rsidR="000D04B7" w:rsidRPr="00BE747D" w:rsidRDefault="000D04B7" w:rsidP="000D04B7">
            <w:pPr>
              <w:pStyle w:val="Tabele"/>
            </w:pPr>
            <w:r w:rsidRPr="00BE747D">
              <w:t>1</w:t>
            </w:r>
          </w:p>
        </w:tc>
        <w:tc>
          <w:tcPr>
            <w:tcW w:w="1290" w:type="dxa"/>
          </w:tcPr>
          <w:p w:rsidR="000D04B7" w:rsidRPr="00BE747D" w:rsidRDefault="000D04B7" w:rsidP="000D04B7">
            <w:pPr>
              <w:pStyle w:val="Tabele"/>
            </w:pPr>
          </w:p>
        </w:tc>
      </w:tr>
      <w:tr w:rsidR="000D04B7" w:rsidRPr="00BE747D">
        <w:tblPrEx>
          <w:tblCellMar>
            <w:top w:w="0" w:type="dxa"/>
            <w:bottom w:w="0" w:type="dxa"/>
          </w:tblCellMar>
        </w:tblPrEx>
        <w:tc>
          <w:tcPr>
            <w:tcW w:w="828" w:type="dxa"/>
          </w:tcPr>
          <w:p w:rsidR="000D04B7" w:rsidRPr="00BE747D" w:rsidRDefault="000D04B7" w:rsidP="000D04B7">
            <w:pPr>
              <w:pStyle w:val="Tabele"/>
            </w:pPr>
          </w:p>
        </w:tc>
        <w:tc>
          <w:tcPr>
            <w:tcW w:w="1260" w:type="dxa"/>
          </w:tcPr>
          <w:p w:rsidR="000D04B7" w:rsidRPr="00BE747D" w:rsidRDefault="000D04B7" w:rsidP="000D04B7">
            <w:pPr>
              <w:pStyle w:val="Tabele"/>
            </w:pPr>
          </w:p>
        </w:tc>
        <w:tc>
          <w:tcPr>
            <w:tcW w:w="5039" w:type="dxa"/>
          </w:tcPr>
          <w:p w:rsidR="000D04B7" w:rsidRPr="00BE747D" w:rsidRDefault="000D04B7" w:rsidP="000D04B7">
            <w:pPr>
              <w:pStyle w:val="Tabele"/>
            </w:pPr>
          </w:p>
        </w:tc>
        <w:tc>
          <w:tcPr>
            <w:tcW w:w="870" w:type="dxa"/>
          </w:tcPr>
          <w:p w:rsidR="000D04B7" w:rsidRPr="00BE747D" w:rsidRDefault="000D04B7" w:rsidP="000D04B7">
            <w:pPr>
              <w:pStyle w:val="Tabele"/>
            </w:pPr>
          </w:p>
        </w:tc>
        <w:tc>
          <w:tcPr>
            <w:tcW w:w="1290" w:type="dxa"/>
          </w:tcPr>
          <w:p w:rsidR="000D04B7" w:rsidRPr="00BE747D" w:rsidRDefault="000D04B7" w:rsidP="000D04B7">
            <w:pPr>
              <w:pStyle w:val="Tabele"/>
            </w:pPr>
          </w:p>
        </w:tc>
      </w:tr>
    </w:tbl>
    <w:p w:rsidR="000D04B7" w:rsidRPr="00BE747D" w:rsidRDefault="000D04B7" w:rsidP="000D04B7">
      <w:pPr>
        <w:pStyle w:val="Paragrafi"/>
      </w:pPr>
    </w:p>
    <w:p w:rsidR="000D04B7" w:rsidRPr="00BE747D" w:rsidRDefault="000D04B7" w:rsidP="000D04B7">
      <w:pPr>
        <w:pStyle w:val="Paragrafi"/>
      </w:pPr>
    </w:p>
    <w:p w:rsidR="000D04B7" w:rsidRPr="00BE747D" w:rsidRDefault="000D04B7" w:rsidP="000D04B7">
      <w:pPr>
        <w:pStyle w:val="Paragrafi"/>
      </w:pPr>
    </w:p>
    <w:p w:rsidR="000D04B7" w:rsidRPr="00BE747D" w:rsidRDefault="000D04B7" w:rsidP="000D04B7">
      <w:pPr>
        <w:pStyle w:val="Paragrafi"/>
      </w:pPr>
    </w:p>
    <w:p w:rsidR="000D04B7" w:rsidRPr="00BE747D" w:rsidRDefault="000D04B7" w:rsidP="000D04B7">
      <w:pPr>
        <w:pStyle w:val="Paragrafi"/>
      </w:pPr>
    </w:p>
    <w:p w:rsidR="000D04B7" w:rsidRDefault="000D04B7" w:rsidP="000D04B7">
      <w:pPr>
        <w:pStyle w:val="Paragrafi"/>
      </w:pPr>
    </w:p>
    <w:p w:rsidR="000D04B7" w:rsidRDefault="000D04B7" w:rsidP="000D04B7">
      <w:pPr>
        <w:pStyle w:val="Paragrafi"/>
      </w:pPr>
    </w:p>
    <w:p w:rsidR="000D04B7" w:rsidRDefault="000D04B7" w:rsidP="000D04B7">
      <w:pPr>
        <w:pStyle w:val="Paragrafi"/>
      </w:pPr>
    </w:p>
    <w:p w:rsidR="000D04B7" w:rsidRPr="00BE747D" w:rsidRDefault="000D04B7" w:rsidP="000D04B7">
      <w:pPr>
        <w:pStyle w:val="Paragrafi"/>
      </w:pPr>
      <w:r w:rsidRPr="00BE747D">
        <w:t>PJESA “B” E MARRËVESHJES TEKNIKE</w:t>
      </w:r>
    </w:p>
    <w:p w:rsidR="000D04B7" w:rsidRPr="00BE747D" w:rsidRDefault="000D04B7" w:rsidP="000D04B7">
      <w:pPr>
        <w:pStyle w:val="Paragrafi"/>
      </w:pPr>
    </w:p>
    <w:p w:rsidR="000D04B7" w:rsidRPr="00BE747D" w:rsidRDefault="000D04B7" w:rsidP="000D04B7">
      <w:pPr>
        <w:pStyle w:val="AneksiTitull"/>
      </w:pPr>
      <w:r w:rsidRPr="00BE747D">
        <w:t>TABELË-ANALIZË E PERSONELIT MJEKËSOR-SPITALOR DHE NDIHMES E PALËS GREKE SIPAS DETYRAVE DHE PROFILIT I CILI DO TË PËRBËJË KUADRIN E SPITALIT USHTARAK TË GJIROKASTRËS</w:t>
      </w:r>
    </w:p>
    <w:p w:rsidR="000D04B7" w:rsidRPr="00BE747D" w:rsidRDefault="000D04B7" w:rsidP="000D04B7">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7"/>
        <w:gridCol w:w="1440"/>
        <w:gridCol w:w="719"/>
      </w:tblGrid>
      <w:tr w:rsidR="000D04B7" w:rsidRPr="00BE747D">
        <w:tblPrEx>
          <w:tblCellMar>
            <w:top w:w="0" w:type="dxa"/>
            <w:bottom w:w="0" w:type="dxa"/>
          </w:tblCellMar>
        </w:tblPrEx>
        <w:tc>
          <w:tcPr>
            <w:tcW w:w="7128" w:type="dxa"/>
          </w:tcPr>
          <w:p w:rsidR="000D04B7" w:rsidRPr="00BE747D" w:rsidRDefault="000D04B7" w:rsidP="000D04B7">
            <w:pPr>
              <w:pStyle w:val="Tabele"/>
            </w:pPr>
            <w:r w:rsidRPr="00BE747D">
              <w:t>DETYRA-PROFILI</w:t>
            </w:r>
          </w:p>
        </w:tc>
        <w:tc>
          <w:tcPr>
            <w:tcW w:w="1440" w:type="dxa"/>
          </w:tcPr>
          <w:p w:rsidR="000D04B7" w:rsidRPr="00BE747D" w:rsidRDefault="000D04B7" w:rsidP="000D04B7">
            <w:pPr>
              <w:pStyle w:val="Tabele"/>
            </w:pPr>
            <w:r w:rsidRPr="00BE747D">
              <w:t>B</w:t>
            </w:r>
          </w:p>
        </w:tc>
        <w:tc>
          <w:tcPr>
            <w:tcW w:w="719" w:type="dxa"/>
          </w:tcPr>
          <w:p w:rsidR="000D04B7" w:rsidRPr="00BE747D" w:rsidRDefault="000D04B7" w:rsidP="000D04B7">
            <w:pPr>
              <w:pStyle w:val="Tabele"/>
            </w:pPr>
            <w:r w:rsidRPr="00BE747D">
              <w:t>Nr</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1.Oficerë</w:t>
            </w:r>
          </w:p>
          <w:p w:rsidR="000D04B7" w:rsidRPr="00BE747D" w:rsidRDefault="000D04B7" w:rsidP="000D04B7">
            <w:pPr>
              <w:pStyle w:val="Tabele"/>
            </w:pPr>
            <w:r w:rsidRPr="00BE747D">
              <w:t>Komandantë</w:t>
            </w:r>
          </w:p>
          <w:p w:rsidR="000D04B7" w:rsidRPr="00BE747D" w:rsidRDefault="000D04B7" w:rsidP="000D04B7">
            <w:pPr>
              <w:pStyle w:val="Tabele"/>
            </w:pPr>
            <w:r w:rsidRPr="00BE747D">
              <w:t>Shefi i shërbimit në spital</w:t>
            </w:r>
          </w:p>
          <w:p w:rsidR="000D04B7" w:rsidRPr="00BE747D" w:rsidRDefault="000D04B7" w:rsidP="000D04B7">
            <w:pPr>
              <w:pStyle w:val="Tabele"/>
            </w:pPr>
            <w:r w:rsidRPr="00BE747D">
              <w:t>Drejtor i sektorit Pathologjik (Patholog)</w:t>
            </w:r>
          </w:p>
        </w:tc>
        <w:tc>
          <w:tcPr>
            <w:tcW w:w="1440" w:type="dxa"/>
          </w:tcPr>
          <w:p w:rsidR="000D04B7" w:rsidRPr="00BE747D" w:rsidRDefault="000D04B7" w:rsidP="000D04B7">
            <w:pPr>
              <w:pStyle w:val="Tabele"/>
            </w:pPr>
          </w:p>
          <w:p w:rsidR="000D04B7" w:rsidRPr="00BE747D" w:rsidRDefault="000D04B7" w:rsidP="000D04B7">
            <w:pPr>
              <w:pStyle w:val="Tabele"/>
            </w:pPr>
            <w:r w:rsidRPr="00BE747D">
              <w:t>Oficer (</w:t>
            </w:r>
            <w:r w:rsidRPr="00BE747D">
              <w:sym w:font="WP Greek Helve" w:char="F04B"/>
            </w:r>
            <w:r w:rsidRPr="00BE747D">
              <w:sym w:font="WP Greek Helve" w:char="F033"/>
            </w:r>
            <w:r w:rsidRPr="00BE747D">
              <w:t>)</w:t>
            </w:r>
          </w:p>
          <w:p w:rsidR="000D04B7" w:rsidRPr="00BE747D" w:rsidRDefault="000D04B7" w:rsidP="000D04B7">
            <w:pPr>
              <w:pStyle w:val="Tabele"/>
            </w:pPr>
            <w:r w:rsidRPr="00BE747D">
              <w:t>Oficer (</w:t>
            </w:r>
            <w:r w:rsidRPr="00BE747D">
              <w:sym w:font="WP Greek Helve" w:char="F04B"/>
            </w:r>
            <w:r w:rsidRPr="00BE747D">
              <w:sym w:font="WP Greek Helve" w:char="F03B"/>
            </w:r>
            <w:r w:rsidRPr="00BE747D">
              <w:t>)</w:t>
            </w:r>
          </w:p>
          <w:p w:rsidR="000D04B7" w:rsidRPr="00BE747D" w:rsidRDefault="000D04B7" w:rsidP="000D04B7">
            <w:pPr>
              <w:pStyle w:val="Tabele"/>
            </w:pPr>
            <w:r w:rsidRPr="00BE747D">
              <w:t>Oficer (</w:t>
            </w:r>
            <w:r w:rsidRPr="00BE747D">
              <w:sym w:font="WP Greek Helve" w:char="F04B"/>
            </w:r>
            <w:r w:rsidRPr="00BE747D">
              <w:sym w:font="WP Greek Helve" w:char="F033"/>
            </w:r>
            <w:r w:rsidRPr="00BE747D">
              <w:t>)</w:t>
            </w:r>
          </w:p>
        </w:tc>
        <w:tc>
          <w:tcPr>
            <w:tcW w:w="719" w:type="dxa"/>
          </w:tcPr>
          <w:p w:rsidR="000D04B7" w:rsidRPr="00BE747D" w:rsidRDefault="000D04B7" w:rsidP="000D04B7">
            <w:pPr>
              <w:pStyle w:val="Tabele"/>
            </w:pPr>
          </w:p>
          <w:p w:rsidR="000D04B7" w:rsidRPr="00BE747D" w:rsidRDefault="000D04B7" w:rsidP="000D04B7">
            <w:pPr>
              <w:pStyle w:val="Tabele"/>
            </w:pPr>
            <w:r w:rsidRPr="00BE747D">
              <w:t>1</w:t>
            </w:r>
          </w:p>
          <w:p w:rsidR="000D04B7" w:rsidRPr="00BE747D" w:rsidRDefault="000D04B7" w:rsidP="000D04B7">
            <w:pPr>
              <w:pStyle w:val="Tabele"/>
            </w:pPr>
            <w:r w:rsidRPr="00BE747D">
              <w:t>1</w:t>
            </w:r>
          </w:p>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Drejtor i sektorit kirurgjik (Kirurg)</w:t>
            </w:r>
          </w:p>
        </w:tc>
        <w:tc>
          <w:tcPr>
            <w:tcW w:w="1440" w:type="dxa"/>
          </w:tcPr>
          <w:p w:rsidR="000D04B7" w:rsidRPr="00BE747D" w:rsidRDefault="000D04B7" w:rsidP="000D04B7">
            <w:pPr>
              <w:pStyle w:val="Tabele"/>
            </w:pPr>
            <w:r w:rsidRPr="00BE747D">
              <w:t>Oficer (</w:t>
            </w:r>
            <w:r w:rsidRPr="00BE747D">
              <w:sym w:font="WP Greek Helve" w:char="F04B"/>
            </w:r>
            <w:r w:rsidRPr="00BE747D">
              <w:sym w:font="WP Greek Helve" w:char="F033"/>
            </w:r>
            <w:r w:rsidRPr="00BE747D">
              <w:t>)</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Drejtor i sektorit të anestezisë (Anestizues)</w:t>
            </w:r>
          </w:p>
        </w:tc>
        <w:tc>
          <w:tcPr>
            <w:tcW w:w="1440" w:type="dxa"/>
          </w:tcPr>
          <w:p w:rsidR="000D04B7" w:rsidRPr="00BE747D" w:rsidRDefault="000D04B7" w:rsidP="000D04B7">
            <w:pPr>
              <w:pStyle w:val="Tabele"/>
            </w:pPr>
            <w:r w:rsidRPr="00BE747D">
              <w:t>Oficer (</w:t>
            </w:r>
            <w:r w:rsidRPr="00BE747D">
              <w:sym w:font="WP Greek Helve" w:char="F04B"/>
            </w:r>
            <w:r w:rsidRPr="00BE747D">
              <w:sym w:font="WP Greek Helve" w:char="F033"/>
            </w:r>
            <w:r w:rsidRPr="00BE747D">
              <w:t>)</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Drejtor i Sektorit dentar (Dentist)</w:t>
            </w:r>
          </w:p>
        </w:tc>
        <w:tc>
          <w:tcPr>
            <w:tcW w:w="1440" w:type="dxa"/>
          </w:tcPr>
          <w:p w:rsidR="000D04B7" w:rsidRPr="00BE747D" w:rsidRDefault="000D04B7" w:rsidP="000D04B7">
            <w:pPr>
              <w:pStyle w:val="Tabele"/>
            </w:pPr>
            <w:r w:rsidRPr="00BE747D">
              <w:t>Oficer (</w:t>
            </w:r>
            <w:r w:rsidRPr="00BE747D">
              <w:sym w:font="WP Greek Helve" w:char="F04B"/>
            </w:r>
            <w:r w:rsidRPr="00BE747D">
              <w:t>O)</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Infermieri/a (Pathologji)</w:t>
            </w:r>
          </w:p>
        </w:tc>
        <w:tc>
          <w:tcPr>
            <w:tcW w:w="1440" w:type="dxa"/>
          </w:tcPr>
          <w:p w:rsidR="000D04B7" w:rsidRPr="00BE747D" w:rsidRDefault="000D04B7" w:rsidP="000D04B7">
            <w:pPr>
              <w:pStyle w:val="Tabele"/>
            </w:pPr>
            <w:r w:rsidRPr="00BE747D">
              <w:t>Oficer (</w:t>
            </w:r>
            <w:r w:rsidRPr="00BE747D">
              <w:sym w:font="WP Greek Helve" w:char="F04B"/>
            </w:r>
            <w:r w:rsidRPr="00BE747D">
              <w:t>N)</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Ndihmësmjek AE (Kirurgji)</w:t>
            </w:r>
          </w:p>
        </w:tc>
        <w:tc>
          <w:tcPr>
            <w:tcW w:w="1440" w:type="dxa"/>
          </w:tcPr>
          <w:p w:rsidR="000D04B7" w:rsidRPr="00BE747D" w:rsidRDefault="000D04B7" w:rsidP="000D04B7">
            <w:pPr>
              <w:pStyle w:val="Tabele"/>
            </w:pPr>
            <w:r w:rsidRPr="00BE747D">
              <w:t>Oficer (</w:t>
            </w:r>
            <w:r w:rsidRPr="00BE747D">
              <w:sym w:font="WP Greek Helve" w:char="F04B"/>
            </w:r>
            <w:r w:rsidRPr="00BE747D">
              <w:sym w:font="WP Greek Helve" w:char="F033"/>
            </w:r>
            <w:r w:rsidRPr="00BE747D">
              <w:t>)</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Ndihmësmjek AE (Pathologji)</w:t>
            </w:r>
          </w:p>
        </w:tc>
        <w:tc>
          <w:tcPr>
            <w:tcW w:w="1440" w:type="dxa"/>
          </w:tcPr>
          <w:p w:rsidR="000D04B7" w:rsidRPr="00BE747D" w:rsidRDefault="000D04B7" w:rsidP="000D04B7">
            <w:pPr>
              <w:pStyle w:val="Tabele"/>
            </w:pPr>
            <w:r w:rsidRPr="00BE747D">
              <w:t>Oficer (</w:t>
            </w:r>
            <w:r w:rsidRPr="00BE747D">
              <w:sym w:font="WP Greek Helve" w:char="F04B"/>
            </w:r>
            <w:r w:rsidRPr="00BE747D">
              <w:sym w:font="WP Greek Helve" w:char="F033"/>
            </w:r>
            <w:r w:rsidRPr="00BE747D">
              <w:t>)</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Drejtor i farmacisë (Farmacist)</w:t>
            </w:r>
          </w:p>
        </w:tc>
        <w:tc>
          <w:tcPr>
            <w:tcW w:w="1440" w:type="dxa"/>
          </w:tcPr>
          <w:p w:rsidR="000D04B7" w:rsidRPr="00BE747D" w:rsidRDefault="000D04B7" w:rsidP="000D04B7">
            <w:pPr>
              <w:pStyle w:val="Tabele"/>
            </w:pPr>
            <w:r w:rsidRPr="00BE747D">
              <w:t>Oficer (</w:t>
            </w:r>
            <w:r w:rsidRPr="00BE747D">
              <w:sym w:font="WP Greek Helve" w:char="F04B"/>
            </w:r>
            <w:r w:rsidRPr="00BE747D">
              <w:sym w:font="WP Greek Helve" w:char="F04E"/>
            </w:r>
            <w:r w:rsidRPr="00BE747D">
              <w:t>)</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Infermier i kirurgjisë</w:t>
            </w:r>
          </w:p>
        </w:tc>
        <w:tc>
          <w:tcPr>
            <w:tcW w:w="1440" w:type="dxa"/>
          </w:tcPr>
          <w:p w:rsidR="000D04B7" w:rsidRPr="00BE747D" w:rsidRDefault="000D04B7" w:rsidP="000D04B7">
            <w:pPr>
              <w:pStyle w:val="Tabele"/>
            </w:pPr>
            <w:r w:rsidRPr="00BE747D">
              <w:t>Oficer (</w:t>
            </w:r>
            <w:r w:rsidRPr="00BE747D">
              <w:sym w:font="WP Greek Helve" w:char="F04B"/>
            </w:r>
            <w:r w:rsidRPr="00BE747D">
              <w:t>N)</w:t>
            </w:r>
          </w:p>
        </w:tc>
        <w:tc>
          <w:tcPr>
            <w:tcW w:w="719" w:type="dxa"/>
          </w:tcPr>
          <w:p w:rsidR="000D04B7" w:rsidRPr="00BE747D" w:rsidRDefault="000D04B7" w:rsidP="000D04B7">
            <w:pPr>
              <w:pStyle w:val="Tabele"/>
            </w:pPr>
            <w:r w:rsidRPr="00BE747D">
              <w:t>2</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Drejtues</w:t>
            </w:r>
          </w:p>
        </w:tc>
        <w:tc>
          <w:tcPr>
            <w:tcW w:w="1440" w:type="dxa"/>
          </w:tcPr>
          <w:p w:rsidR="000D04B7" w:rsidRPr="00BE747D" w:rsidRDefault="000D04B7" w:rsidP="000D04B7">
            <w:pPr>
              <w:pStyle w:val="Tabele"/>
            </w:pPr>
            <w:r w:rsidRPr="00BE747D">
              <w:t>Aspirant</w:t>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Totali</w:t>
            </w:r>
          </w:p>
        </w:tc>
        <w:tc>
          <w:tcPr>
            <w:tcW w:w="1440" w:type="dxa"/>
          </w:tcPr>
          <w:p w:rsidR="000D04B7" w:rsidRPr="00BE747D" w:rsidRDefault="000D04B7" w:rsidP="000D04B7">
            <w:pPr>
              <w:pStyle w:val="Tabele"/>
            </w:pPr>
          </w:p>
        </w:tc>
        <w:tc>
          <w:tcPr>
            <w:tcW w:w="719" w:type="dxa"/>
          </w:tcPr>
          <w:p w:rsidR="000D04B7" w:rsidRPr="00BE747D" w:rsidRDefault="000D04B7" w:rsidP="000D04B7">
            <w:pPr>
              <w:pStyle w:val="Tabele"/>
            </w:pPr>
            <w:r w:rsidRPr="00BE747D">
              <w:t>13</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2. (Ushtarë/Nënoficerë)</w:t>
            </w:r>
          </w:p>
        </w:tc>
        <w:tc>
          <w:tcPr>
            <w:tcW w:w="1440" w:type="dxa"/>
          </w:tcPr>
          <w:p w:rsidR="000D04B7" w:rsidRPr="00BE747D" w:rsidRDefault="000D04B7" w:rsidP="000D04B7">
            <w:pPr>
              <w:pStyle w:val="Tabele"/>
            </w:pPr>
          </w:p>
        </w:tc>
        <w:tc>
          <w:tcPr>
            <w:tcW w:w="719" w:type="dxa"/>
          </w:tcPr>
          <w:p w:rsidR="000D04B7" w:rsidRPr="00BE747D" w:rsidRDefault="000D04B7" w:rsidP="000D04B7">
            <w:pPr>
              <w:pStyle w:val="Tabele"/>
            </w:pP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Kryerreshter në krye të grupit</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Administrues i materialeve</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Kryeteknik H/Y i organeve dhe i mirëmbajtjes së godinave</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Ndihmësinfermiere (Pathologjisë)</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Ndihmësinfermiere (Pathologjisë)</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Administrues materiali</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 xml:space="preserve"> </w:t>
            </w:r>
            <w:r w:rsidRPr="00BE747D">
              <w:sym w:font="WP Greek Helve" w:char="F02C"/>
            </w:r>
            <w:r w:rsidRPr="00BE747D">
              <w:sym w:font="WP Greek Helve" w:char="F034"/>
            </w:r>
            <w:r w:rsidRPr="00BE747D">
              <w:sym w:font="WP Greek Helve" w:char="F04A"/>
            </w:r>
            <w:r w:rsidRPr="00BE747D">
              <w:sym w:font="WP Greek Helve" w:char="F034"/>
            </w:r>
            <w:r w:rsidRPr="00BE747D">
              <w:sym w:font="Symbol" w:char="F073"/>
            </w:r>
            <w:r w:rsidRPr="00BE747D">
              <w:sym w:font="WP Greek Helve" w:char="F04A"/>
            </w:r>
            <w:r w:rsidRPr="00BE747D">
              <w:sym w:font="Symbol" w:char="F068"/>
            </w:r>
            <w:r w:rsidRPr="00BE747D">
              <w:sym w:font="Symbol" w:char="F07A"/>
            </w:r>
            <w:r w:rsidRPr="00BE747D">
              <w:t xml:space="preserve"> (Nënoficer </w:t>
            </w:r>
            <w:r w:rsidRPr="00BE747D">
              <w:sym w:font="WP Greek Helve" w:char="F041"/>
            </w:r>
            <w:r w:rsidRPr="00BE747D">
              <w:t>BX i dizinfektimit)</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 i anestizuesit</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Ndihmësinfermier (Kirurgji)</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 radiograf</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 mikrobiolog</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N/T (Pathologjisë)</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N/T (Pathologjisë)</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Shkrues</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Kuzhinier</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N/T (Kirurgji)</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Ndihmësradiograf</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Ndihmësmikrobiolog</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Ndihmësdentist</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Ndihmësfarmacist</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Ndihmësinfermier (Kirurgji)</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Mikrobiol</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Ndihmësinfermier (Kirurgji)</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2</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N/T (Kirurgji)</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Shkrues</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Kuzhinier</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O/A</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O/A</w:t>
            </w:r>
          </w:p>
        </w:tc>
        <w:tc>
          <w:tcPr>
            <w:tcW w:w="1440" w:type="dxa"/>
          </w:tcPr>
          <w:p w:rsidR="000D04B7" w:rsidRPr="00BE747D" w:rsidRDefault="000D04B7" w:rsidP="000D04B7">
            <w:pPr>
              <w:pStyle w:val="Tabele"/>
            </w:pPr>
            <w:r w:rsidRPr="00BE747D">
              <w:sym w:font="WP Greek Helve" w:char="F04B"/>
            </w:r>
            <w:r w:rsidRPr="00BE747D">
              <w:sym w:font="WP Greek Helve" w:char="F027"/>
            </w:r>
          </w:p>
        </w:tc>
        <w:tc>
          <w:tcPr>
            <w:tcW w:w="719" w:type="dxa"/>
          </w:tcPr>
          <w:p w:rsidR="000D04B7" w:rsidRPr="00BE747D" w:rsidRDefault="000D04B7" w:rsidP="000D04B7">
            <w:pPr>
              <w:pStyle w:val="Tabele"/>
            </w:pPr>
            <w:r w:rsidRPr="00BE747D">
              <w:t>1</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Totali</w:t>
            </w:r>
          </w:p>
        </w:tc>
        <w:tc>
          <w:tcPr>
            <w:tcW w:w="1440" w:type="dxa"/>
          </w:tcPr>
          <w:p w:rsidR="000D04B7" w:rsidRPr="00BE747D" w:rsidRDefault="000D04B7" w:rsidP="000D04B7">
            <w:pPr>
              <w:pStyle w:val="Tabele"/>
            </w:pPr>
          </w:p>
        </w:tc>
        <w:tc>
          <w:tcPr>
            <w:tcW w:w="719" w:type="dxa"/>
          </w:tcPr>
          <w:p w:rsidR="000D04B7" w:rsidRPr="00BE747D" w:rsidRDefault="000D04B7" w:rsidP="000D04B7">
            <w:pPr>
              <w:pStyle w:val="Tabele"/>
            </w:pPr>
            <w:r w:rsidRPr="00BE747D">
              <w:t>28</w:t>
            </w:r>
          </w:p>
        </w:tc>
      </w:tr>
      <w:tr w:rsidR="000D04B7" w:rsidRPr="00BE747D">
        <w:tblPrEx>
          <w:tblCellMar>
            <w:top w:w="0" w:type="dxa"/>
            <w:bottom w:w="0" w:type="dxa"/>
          </w:tblCellMar>
        </w:tblPrEx>
        <w:tc>
          <w:tcPr>
            <w:tcW w:w="7128" w:type="dxa"/>
          </w:tcPr>
          <w:p w:rsidR="000D04B7" w:rsidRPr="00BE747D" w:rsidRDefault="000D04B7" w:rsidP="000D04B7">
            <w:pPr>
              <w:pStyle w:val="Tabele"/>
            </w:pPr>
            <w:r w:rsidRPr="00BE747D">
              <w:t>Numri i përgjithshëm</w:t>
            </w:r>
          </w:p>
        </w:tc>
        <w:tc>
          <w:tcPr>
            <w:tcW w:w="1440" w:type="dxa"/>
          </w:tcPr>
          <w:p w:rsidR="000D04B7" w:rsidRPr="00BE747D" w:rsidRDefault="000D04B7" w:rsidP="000D04B7">
            <w:pPr>
              <w:pStyle w:val="Tabele"/>
            </w:pPr>
          </w:p>
        </w:tc>
        <w:tc>
          <w:tcPr>
            <w:tcW w:w="719" w:type="dxa"/>
          </w:tcPr>
          <w:p w:rsidR="000D04B7" w:rsidRPr="00BE747D" w:rsidRDefault="000D04B7" w:rsidP="000D04B7">
            <w:pPr>
              <w:pStyle w:val="Tabele"/>
            </w:pPr>
            <w:r w:rsidRPr="00BE747D">
              <w:t>41</w:t>
            </w:r>
          </w:p>
        </w:tc>
      </w:tr>
    </w:tbl>
    <w:p w:rsidR="000D04B7" w:rsidRPr="00BE747D" w:rsidRDefault="000D04B7" w:rsidP="000D04B7">
      <w:pPr>
        <w:pStyle w:val="Paragrafi"/>
      </w:pPr>
    </w:p>
    <w:p w:rsidR="000D04B7" w:rsidRPr="00BE747D" w:rsidRDefault="000D04B7" w:rsidP="000D04B7">
      <w:pPr>
        <w:pStyle w:val="Paragrafi"/>
      </w:pPr>
      <w:r w:rsidRPr="00BE747D">
        <w:t>Vërejtje: Në vend të nënoficerëve mund të vendosen dhe ushtarë.</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WP Greek Helve">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0D04B7"/>
    <w:rsid w:val="00134ADF"/>
    <w:rsid w:val="00137D18"/>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45AD7"/>
    <w:rsid w:val="006A37D8"/>
    <w:rsid w:val="00705463"/>
    <w:rsid w:val="0074183C"/>
    <w:rsid w:val="00767527"/>
    <w:rsid w:val="007B0B5A"/>
    <w:rsid w:val="0080475E"/>
    <w:rsid w:val="008072B9"/>
    <w:rsid w:val="00841EC5"/>
    <w:rsid w:val="008521B4"/>
    <w:rsid w:val="00872000"/>
    <w:rsid w:val="00881600"/>
    <w:rsid w:val="00994A9A"/>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25E2F2A-35EF-4891-AFFA-E93DEB45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4B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3549</Words>
  <Characters>20231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2019-03-14T16:15:00Z</dcterms:created>
  <dcterms:modified xsi:type="dcterms:W3CDTF">2019-03-14T16:15:00Z</dcterms:modified>
</cp:coreProperties>
</file>