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4D" w:rsidRPr="005857DC" w:rsidRDefault="0035484D" w:rsidP="0035484D">
      <w:pPr>
        <w:pStyle w:val="Akt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 I G J</w:t>
      </w:r>
    </w:p>
    <w:p w:rsidR="0035484D" w:rsidRPr="005857DC" w:rsidRDefault="0035484D" w:rsidP="0035484D">
      <w:pPr>
        <w:pStyle w:val="NumriDat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Nr.9049, datë 10.4.2003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Titull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 DEKLARIMIN DHE KONTROLLIN E PASURIVE, TË DETYRIMEVE FINANCIARE TË TË ZGJEDHURVE DHE TË DISA NËPUNËSVE PUBLIKË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(Ndryshuar me ligjin nr. 9367, datë 7.4.2005</w:t>
      </w:r>
      <w:r w:rsidR="00B5279C">
        <w:rPr>
          <w:rStyle w:val="FootnoteReference"/>
          <w:rFonts w:ascii="Garamond" w:hAnsi="Garamond"/>
          <w:i/>
          <w:sz w:val="24"/>
          <w:szCs w:val="24"/>
          <w:lang w:val="en-GB"/>
        </w:rPr>
        <w:footnoteReference w:id="1"/>
      </w:r>
      <w:r w:rsidR="00EC13F4">
        <w:rPr>
          <w:rFonts w:ascii="Garamond" w:hAnsi="Garamond"/>
          <w:i/>
          <w:sz w:val="24"/>
          <w:szCs w:val="24"/>
          <w:lang w:val="en-GB"/>
        </w:rPr>
        <w:t>)</w:t>
      </w:r>
    </w:p>
    <w:p w:rsidR="005857DC" w:rsidRPr="005857DC" w:rsidRDefault="005857DC" w:rsidP="005857DC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35484D" w:rsidRPr="005857DC" w:rsidRDefault="0035484D" w:rsidP="005857DC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35484D" w:rsidRPr="005857DC" w:rsidRDefault="0035484D" w:rsidP="0035484D">
      <w:pPr>
        <w:pStyle w:val="BazLigjPropozues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Në mbështetje të neneve 78, 81 pika 1 dhe 83 pika 1 të Kushtetutës, me propozimin e Këshillit të Ministrave,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Institucion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 U V E N D I</w:t>
      </w:r>
    </w:p>
    <w:p w:rsidR="0035484D" w:rsidRPr="005857DC" w:rsidRDefault="0035484D" w:rsidP="0035484D">
      <w:pPr>
        <w:pStyle w:val="Institucion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 REPUBLIKËS SË SHQIPËRISË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VENDOS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V E N D O S I: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DISPOZITA TË PËRGJITHSHME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Qëllimi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Qëllimi i këtij ligji është përcaktimi i rregullave për deklarimin dhe kontrollin e pasurisë, të legjitimitetit të burimeve të krijimit të saj, detyrimeve financiare për të zgjedhurit, nëpunësit publikë, për familjarët e tyre dhe për personat e lidhur me ta.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2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Përkufizime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pika 4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Përveçse kur përcaktohet ndryshe, në ligj termat e mëposhtëm kanë këto kuptime: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"Aksion” është titull pronësie, që përfaqëson njërën nga pjesët në të cilat është ndarë kapitali i një shoqërie dhe që i jep të drejtën zotëruesit të saj të marrë pjesë në fitime.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“Likuiditete” janë mjetet monetare, të vendosura në cash, llogari rrjedhëse, depozita, me dhe pa afat, bono thesari, obligacione dhe huadhënie.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“Pasuri e luajtshme e regjistruar” është çdo pasuri që nuk përfshihet në pasuritë e paluajtshme, e detyrueshme për t'u regjistruar në regjistrat publikë.</w:t>
      </w:r>
    </w:p>
    <w:p w:rsidR="0035484D" w:rsidRPr="005857DC" w:rsidRDefault="005857DC" w:rsidP="0035484D">
      <w:pPr>
        <w:pStyle w:val="Paragrafi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Shfuqizuar</w:t>
      </w:r>
      <w:r w:rsidR="0035484D"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5. “Pjesë e kapitalit” është pjesa që zotëron një ortak në kapitalin e shoqërisë.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6. "Transanksion” është veprimi me anë të të cilit sigurohet kalimi i të drejtave dhe detyrimeve pronësore nga njëri pronar tek tjetri.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Subjektet që mbartin detyrimin për deklarim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paragrafi i dytë dhe i tretë</w:t>
      </w:r>
      <w:r w:rsidR="00EC13F4">
        <w:rPr>
          <w:rFonts w:ascii="Garamond" w:hAnsi="Garamond"/>
          <w:i/>
          <w:sz w:val="24"/>
          <w:szCs w:val="24"/>
          <w:lang w:val="en-GB"/>
        </w:rPr>
        <w:t xml:space="preserve">, </w:t>
      </w:r>
      <w:r w:rsidR="00EC13F4" w:rsidRPr="00EC13F4">
        <w:rPr>
          <w:rFonts w:ascii="Garamond" w:hAnsi="Garamond"/>
          <w:i/>
          <w:sz w:val="24"/>
          <w:szCs w:val="24"/>
          <w:lang w:val="en-GB"/>
        </w:rPr>
        <w:t xml:space="preserve">shkronja </w:t>
      </w:r>
      <w:r w:rsidR="00EC13F4" w:rsidRPr="00EC13F4">
        <w:rPr>
          <w:rFonts w:ascii="Garamond" w:hAnsi="Garamond"/>
          <w:i/>
          <w:sz w:val="24"/>
          <w:szCs w:val="24"/>
          <w:lang w:val="it-IT"/>
        </w:rPr>
        <w:t>“ë” e pikës 1</w:t>
      </w:r>
      <w:r w:rsidR="00EC13F4">
        <w:rPr>
          <w:rFonts w:ascii="Garamond" w:hAnsi="Garamond"/>
          <w:sz w:val="24"/>
          <w:szCs w:val="24"/>
          <w:lang w:val="it-IT"/>
        </w:rPr>
        <w:t xml:space="preserve">, 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Mbartin detyrimin për deklarim në Inspektoratin e Lartë të Deklarimit dhe Kontrollit të Pasurive: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Presidenti i Republikës, deputetët e Kuvendit, Kryeministri, Zëvendëskryeministri, </w:t>
      </w:r>
      <w:r w:rsidRPr="005857DC">
        <w:rPr>
          <w:rFonts w:ascii="Garamond" w:hAnsi="Garamond"/>
          <w:sz w:val="24"/>
          <w:szCs w:val="24"/>
        </w:rPr>
        <w:lastRenderedPageBreak/>
        <w:t>ministrat e zëvendësministrat;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nëpunësit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civilë të nivelit të lartë dhe të mesëm drejtues, sipas përcaktimit të nenit 11 të ligjit nr.8549, datë 11.11.1999 "Statusi i nëpunësit civil" 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prefektët</w:t>
      </w:r>
      <w:proofErr w:type="gramEnd"/>
      <w:r w:rsidRPr="005857DC">
        <w:rPr>
          <w:rFonts w:ascii="Garamond" w:hAnsi="Garamond"/>
          <w:sz w:val="24"/>
          <w:szCs w:val="24"/>
        </w:rPr>
        <w:t>, kryetarët e këshillave të qarqeve, kryetarët e bashkive, të njësive bashkiake dhe të komunave;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drejtorët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drejtorive dhe komandantët e Forcave të Armatosura në Ministrinë e Mbrojtjes dhe në Shërbimin Informativ Shtetëror;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prokurorët</w:t>
      </w:r>
      <w:proofErr w:type="gramEnd"/>
      <w:r w:rsidRPr="005857DC">
        <w:rPr>
          <w:rFonts w:ascii="Garamond" w:hAnsi="Garamond"/>
          <w:sz w:val="24"/>
          <w:szCs w:val="24"/>
        </w:rPr>
        <w:t>, gjyqtarët dhe përmbaruesit e të gjitha niveleve;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dh</w:t>
      </w:r>
      <w:proofErr w:type="gramEnd"/>
      <w:r w:rsidRPr="005857DC">
        <w:rPr>
          <w:rFonts w:ascii="Garamond" w:hAnsi="Garamond"/>
          <w:sz w:val="24"/>
          <w:szCs w:val="24"/>
        </w:rPr>
        <w:t>) drejtuesit e institucioneve të pavarura publike;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e) </w:t>
      </w:r>
      <w:proofErr w:type="gramStart"/>
      <w:r w:rsidRPr="005857DC">
        <w:rPr>
          <w:rFonts w:ascii="Garamond" w:hAnsi="Garamond"/>
          <w:sz w:val="24"/>
          <w:szCs w:val="24"/>
        </w:rPr>
        <w:t>drejtorët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përgjithshëm, drejtorët e drejtorive dhe shefat e sektorëve, (komisariateve) në qendër, rrethe e rajone, të Drejtorisë së Përgjithshme të Policisë, Drejtorisë së Përgjithshme të Tatimeve dhe asaj të Doganave;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ë)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f)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të gjitha niveleve të strukturave të kthimit e kompensimit të pronave, të privatizimit dhe regjistrimit të pasurisë;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g)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të gjitha niveleve të KRRT-ve;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gj</w:t>
      </w:r>
      <w:proofErr w:type="gramEnd"/>
      <w:r w:rsidRPr="005857DC">
        <w:rPr>
          <w:rFonts w:ascii="Garamond" w:hAnsi="Garamond"/>
          <w:sz w:val="24"/>
          <w:szCs w:val="24"/>
        </w:rPr>
        <w:t>) zyrtarët që zgjidhen dhe emërohen nga Kuvendi, Presidenti i Republikës, Kryeministri, ministrat ose personat e barazuar me ta;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h) </w:t>
      </w:r>
      <w:proofErr w:type="gramStart"/>
      <w:r w:rsidRPr="005857DC">
        <w:rPr>
          <w:rFonts w:ascii="Garamond" w:hAnsi="Garamond"/>
          <w:sz w:val="24"/>
          <w:szCs w:val="24"/>
        </w:rPr>
        <w:t>drejtuesit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shoqërive anonime me pjesëmarrje të kapitalit shtetëror mbi 50 për qind dhe mesatarisht me më shumë se 50 punëtorë.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Afati dhe objekti i deklarimit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fjalë</w:t>
      </w:r>
      <w:r w:rsidRPr="005857DC">
        <w:rPr>
          <w:rFonts w:ascii="Garamond" w:hAnsi="Garamond"/>
          <w:i/>
          <w:sz w:val="24"/>
          <w:szCs w:val="24"/>
          <w:lang w:val="en-GB"/>
        </w:rPr>
        <w:t xml:space="preserve"> 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Subjektet e përcaktuara në nenin 3 të këtij ligji detyrohen të deklarojnë në Inspektoratin e Lartë të Deklarimit dhe Kontrollit të Pasurive,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datës 31 mars të çdo viti, gjendjen deri më 31 dhjetor të vitit paraardhës të pasurive, burimet e krijimit të tyre, si dhe të detyrimeve financiare si më poshtë: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pasuritë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paluajtshme dhe të drejtat reale mbi to;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pasuritë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luajtshme, të regjistrueshme në regjistrat publikë;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sendet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vlerë të veçantë mbi 5 000 dollarë amerikanë;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vlerën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aksioneve, të letrave me vlerë dhe pjesët e kapitalit në zotërim;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vlerën</w:t>
      </w:r>
      <w:proofErr w:type="gramEnd"/>
      <w:r w:rsidRPr="005857DC">
        <w:rPr>
          <w:rFonts w:ascii="Garamond" w:hAnsi="Garamond"/>
          <w:sz w:val="24"/>
          <w:szCs w:val="24"/>
        </w:rPr>
        <w:t xml:space="preserve"> e likuiditeteve, gjendje në cash, në llogari rrjedhëse, në depozitë, në bono thesari dhe në huadhënie, në lekë ose në valutë të huaj;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dh</w:t>
      </w:r>
      <w:proofErr w:type="gramEnd"/>
      <w:r w:rsidRPr="005857DC">
        <w:rPr>
          <w:rFonts w:ascii="Garamond" w:hAnsi="Garamond"/>
          <w:sz w:val="24"/>
          <w:szCs w:val="24"/>
        </w:rPr>
        <w:t>) detyrimet financiare ndaj personave juridikë dhe fizikë, të shprehura në lekë ose në valutë të huaj;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e)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ardhurat personale për vitin, nga paga ose pjesëmarrja në borde, komisione ose çdo veprimtari tjetër që sjell të ardhura personale;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ë) </w:t>
      </w:r>
      <w:proofErr w:type="gramStart"/>
      <w:r w:rsidRPr="005857DC">
        <w:rPr>
          <w:rFonts w:ascii="Garamond" w:hAnsi="Garamond"/>
          <w:sz w:val="24"/>
          <w:szCs w:val="24"/>
        </w:rPr>
        <w:t>licencat</w:t>
      </w:r>
      <w:proofErr w:type="gramEnd"/>
      <w:r w:rsidRPr="005857DC">
        <w:rPr>
          <w:rFonts w:ascii="Garamond" w:hAnsi="Garamond"/>
          <w:sz w:val="24"/>
          <w:szCs w:val="24"/>
        </w:rPr>
        <w:t xml:space="preserve"> dhe patentat që sjellin të ardhura.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5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Refuzimi për deklarim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1. Refuzimi për deklarim sjell humbjen e funksionit dhe ndëshkimin në përputhje me Kodin Penal. Inspektori i Përgjithshëm,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ditëve, i dërgon organit përgjegjës njoftimin e motivuar për largimin nga puna të personit që refuzon të deklarojë.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Organi përgjegjës,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 nga marrja e njoftimit, është i detyruar të marrë masa për largimin nga puna të punonjësit që ka refuzuar deklarimin.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Kur deklarimi refuzohet nga personat e zgjedhur ose nga ata me imunitet, Inspektori i Përgjithshëm vë në dijeni Kuvendin dhe, kur është rasti, edhe organin epror të personit.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Në të gjitha rastet e refuzimit të deklarimit, me kalimin e 30 ditëve nga njoftimi i organit përgjegjës, Inspektori i Përgjithshëm detyrohet t'i bëjë publike rastet e refuzimit të deklarimit.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6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parë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EC13F4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7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me kërkesë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ka të drejtë të kërkojë deklarimin e pasurive dhe burimet e krijimit të tyre, sipas kërkesave të këtij ligji, si dhe të urdhërojë kontrollin për saktësinë e këtyre deklarimeve edhe për personat fizikë e juridikë, kur, nga verifikimet e kryera, rezulton se këta të fundit janë persona të lidhur me subjektet që mbartin detyrimin për deklarim.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pas largimit nga funksioni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9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para fillimit të punës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10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Autorizimi i kontrollit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II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ORGANET, KOMPETENCAT DHE STRUKTURA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11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Organi përgjegjës për kontrollin e deklarimit të pasurive është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Inspektori i Përgjithshëm zgjidhet nga Kuvendi, me propozimin e Presidentit, ndërmjet </w:t>
      </w:r>
      <w:proofErr w:type="gramStart"/>
      <w:r w:rsidRPr="005857DC">
        <w:rPr>
          <w:rFonts w:ascii="Garamond" w:hAnsi="Garamond"/>
          <w:sz w:val="24"/>
          <w:szCs w:val="24"/>
        </w:rPr>
        <w:t>dy</w:t>
      </w:r>
      <w:proofErr w:type="gramEnd"/>
      <w:r w:rsidRPr="005857DC">
        <w:rPr>
          <w:rFonts w:ascii="Garamond" w:hAnsi="Garamond"/>
          <w:sz w:val="24"/>
          <w:szCs w:val="24"/>
        </w:rPr>
        <w:t xml:space="preserve"> kandidaturave, për një mandat 5-vjeçar.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Inspektori i Përgjithshëm gëzon pagën dhe përfitimet e anëtarit të Gjykatës së Lartë.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4. Inspektori i Përgjithshëm bën deklarimin e parë të pasurisë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30 ditëve nga zgjedhja e tij dhe çdo vit, sipas nenit 4 të këtij ligji, pranë Kuvendit të Republikës së Shqipërisë.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12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Kushtet për t’u zgjedhur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 i Përgjithshëm mund të zgjidhet kandidati që plotëson kushtet e mëposhtme: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jetë shtetas shqiptar;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ketë arsimin e lartë, si ekonomist financier ose jurist;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ketë vjetërsi pune në profesion jo më pak se 10 vjet dhe moshë mbi 35 vjeç;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mos jetë i dënuar për vepra penale;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Pr="005857DC">
        <w:rPr>
          <w:rFonts w:ascii="Garamond" w:hAnsi="Garamond"/>
          <w:sz w:val="24"/>
          <w:szCs w:val="24"/>
        </w:rPr>
        <w:t>të</w:t>
      </w:r>
      <w:proofErr w:type="gramEnd"/>
      <w:r w:rsidRPr="005857DC">
        <w:rPr>
          <w:rFonts w:ascii="Garamond" w:hAnsi="Garamond"/>
          <w:sz w:val="24"/>
          <w:szCs w:val="24"/>
        </w:rPr>
        <w:t xml:space="preserve"> mos jetë larguar nga puna ose nga shërbimi civil me masë disiplinore.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Papajtueshmëritë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Funksioni i Inspektorit të Përgjithshëm është i papajtueshëm me: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çdo</w:t>
      </w:r>
      <w:proofErr w:type="gramEnd"/>
      <w:r w:rsidRPr="005857DC">
        <w:rPr>
          <w:rFonts w:ascii="Garamond" w:hAnsi="Garamond"/>
          <w:sz w:val="24"/>
          <w:szCs w:val="24"/>
        </w:rPr>
        <w:t xml:space="preserve"> funksion tjetër publik;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çdo</w:t>
      </w:r>
      <w:proofErr w:type="gramEnd"/>
      <w:r w:rsidRPr="005857DC">
        <w:rPr>
          <w:rFonts w:ascii="Garamond" w:hAnsi="Garamond"/>
          <w:sz w:val="24"/>
          <w:szCs w:val="24"/>
        </w:rPr>
        <w:t xml:space="preserve"> veprimtari tjetër fitimprurëse, me përjashtim të mësimdhënies;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anëtarësimin</w:t>
      </w:r>
      <w:proofErr w:type="gramEnd"/>
      <w:r w:rsidRPr="005857DC">
        <w:rPr>
          <w:rFonts w:ascii="Garamond" w:hAnsi="Garamond"/>
          <w:sz w:val="24"/>
          <w:szCs w:val="24"/>
        </w:rPr>
        <w:t xml:space="preserve"> në partitë politike dhe pjesëmarrjen në veprimtaritë e tyre.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14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Mbarimi i mandatit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Mandati i Inspektorit të Përgjithshëm mbaron kur: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dënohet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vendim gjyqësor të formës së prerë për kryerjen e një krimi;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nuk</w:t>
      </w:r>
      <w:proofErr w:type="gramEnd"/>
      <w:r w:rsidRPr="005857DC">
        <w:rPr>
          <w:rFonts w:ascii="Garamond" w:hAnsi="Garamond"/>
          <w:sz w:val="24"/>
          <w:szCs w:val="24"/>
        </w:rPr>
        <w:t xml:space="preserve"> paraqitet në detyrë për më shumë se 3 muaj;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Pr="005857DC">
        <w:rPr>
          <w:rFonts w:ascii="Garamond" w:hAnsi="Garamond"/>
          <w:sz w:val="24"/>
          <w:szCs w:val="24"/>
        </w:rPr>
        <w:t>jep</w:t>
      </w:r>
      <w:proofErr w:type="gramEnd"/>
      <w:r w:rsidRPr="005857DC">
        <w:rPr>
          <w:rFonts w:ascii="Garamond" w:hAnsi="Garamond"/>
          <w:sz w:val="24"/>
          <w:szCs w:val="24"/>
        </w:rPr>
        <w:t xml:space="preserve"> dorëheqjen;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me</w:t>
      </w:r>
      <w:proofErr w:type="gramEnd"/>
      <w:r w:rsidRPr="005857DC">
        <w:rPr>
          <w:rFonts w:ascii="Garamond" w:hAnsi="Garamond"/>
          <w:sz w:val="24"/>
          <w:szCs w:val="24"/>
        </w:rPr>
        <w:t xml:space="preserve"> vendim gjyqësor të formës së prerë deklarohet i paaftë për të vepruar.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Inspektori i Përgjithshëm mund të shkarkohet nga Kuvendi me kërkesë të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pak se 1/3 të të gjithë anëtarëve: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për</w:t>
      </w:r>
      <w:proofErr w:type="gramEnd"/>
      <w:r w:rsidRPr="005857DC">
        <w:rPr>
          <w:rFonts w:ascii="Garamond" w:hAnsi="Garamond"/>
          <w:sz w:val="24"/>
          <w:szCs w:val="24"/>
        </w:rPr>
        <w:t xml:space="preserve"> shkelje të dispozitave të këtij ligji;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kur</w:t>
      </w:r>
      <w:proofErr w:type="gramEnd"/>
      <w:r w:rsidRPr="005857DC">
        <w:rPr>
          <w:rFonts w:ascii="Garamond" w:hAnsi="Garamond"/>
          <w:sz w:val="24"/>
          <w:szCs w:val="24"/>
        </w:rPr>
        <w:t xml:space="preserve"> kryen veprimtari që krijon konflikt interesash;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kur</w:t>
      </w:r>
      <w:proofErr w:type="gramEnd"/>
      <w:r w:rsidRPr="005857DC">
        <w:rPr>
          <w:rFonts w:ascii="Garamond" w:hAnsi="Garamond"/>
          <w:sz w:val="24"/>
          <w:szCs w:val="24"/>
        </w:rPr>
        <w:t xml:space="preserve"> zbulohen raste të papajtueshmërisë së funksionit të tij.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3. Në rast se vendi i Inspektorit të Përgjithshëm mbetet vakant, Presidenti i Republikës,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15 ditëve, i propozon Kuvendit dy kandidatura për Inspektor të Përgjithshëm. Kuvendi zgjedh Inspektorin e Përgjithshëm </w:t>
      </w:r>
      <w:proofErr w:type="gramStart"/>
      <w:r w:rsidRPr="005857DC">
        <w:rPr>
          <w:rFonts w:ascii="Garamond" w:hAnsi="Garamond"/>
          <w:sz w:val="24"/>
          <w:szCs w:val="24"/>
        </w:rPr>
        <w:t>brenda</w:t>
      </w:r>
      <w:proofErr w:type="gramEnd"/>
      <w:r w:rsidRPr="005857DC">
        <w:rPr>
          <w:rFonts w:ascii="Garamond" w:hAnsi="Garamond"/>
          <w:sz w:val="24"/>
          <w:szCs w:val="24"/>
        </w:rPr>
        <w:t xml:space="preserve"> 15 ditëve nga paraqitja e kandidaturave.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15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Kompetencat e Inspektorit të Përgjithshëm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ka këto kompetenca: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drejton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Inspektoratin e Lartë të Deklarimit dhe Kontrollit të Pasurive, për të kontrolluar deklarimin dhe legjitimitetin e burimeve të pasurive të deklaruara nga subjektet e parashikuara nga ky ligj në të gjithë territorin e Republikës së Shqipërisë;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b) njofton, rast pas rasti, Presidentin, Kuvendin, Këshillin e Lartë të Drejtësisë, Këshillin e Ministrave, Kryeministrin, ministrat dhe drejtuesit e institucioneve qendrore për parregullsitë e vërtetuara në deklarimin e pasurisë nga punonjësit në juridiksionin e tyre.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16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Inspektorati i Lartë i Deklarimit dhe Kontrollit të Pasurive,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struktura</w:t>
      </w:r>
      <w:proofErr w:type="gramEnd"/>
      <w:r w:rsidRPr="005857DC">
        <w:rPr>
          <w:rFonts w:ascii="Garamond" w:hAnsi="Garamond"/>
          <w:sz w:val="24"/>
          <w:szCs w:val="24"/>
        </w:rPr>
        <w:t xml:space="preserve"> dhe buxheti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Inspektorati i Lartë i Deklarimit dhe Kontrollit të Pasurive, që më poshtë do të quhet “Inspektorati i Lartë”, është person juridik publik, i cili, nën përgjegjësinë e Inspektorit të Përgjithshëm, administron deklarimin e pasurisë, të detyrimeve financiare dhe kontrollin e këtij deklarimi, sipas përcaktimeve të bëra në këtë ligj.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2. Struktura organizative e Inspektoratit të Lartë caktohet nga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3. Inspektorët e Inspektoratit të Lartë gëzojnë statusin e nëpunësit civil. 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4. Inspektorati i </w:t>
      </w:r>
      <w:proofErr w:type="gramStart"/>
      <w:r w:rsidRPr="005857DC">
        <w:rPr>
          <w:rFonts w:ascii="Garamond" w:hAnsi="Garamond"/>
          <w:sz w:val="24"/>
          <w:szCs w:val="24"/>
        </w:rPr>
        <w:t>Lartë  ka</w:t>
      </w:r>
      <w:proofErr w:type="gramEnd"/>
      <w:r w:rsidRPr="005857DC">
        <w:rPr>
          <w:rFonts w:ascii="Garamond" w:hAnsi="Garamond"/>
          <w:sz w:val="24"/>
          <w:szCs w:val="24"/>
        </w:rPr>
        <w:t xml:space="preserve"> buxhetin e vet të pavarur, të caktuar nga Kuvendi, i cili vendos numrin dhe pagat e punonjësve të këtij Inspektorati.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Neni 17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Kompetencat e Inspektoratit të Lartë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EC13F4">
        <w:rPr>
          <w:rFonts w:ascii="Garamond" w:hAnsi="Garamond"/>
          <w:i/>
          <w:sz w:val="24"/>
          <w:szCs w:val="24"/>
          <w:lang w:val="en-GB"/>
        </w:rPr>
        <w:t>shkronjat “c” dhe “d”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Inspektorati i Lartë ka këto kompetenca: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a) </w:t>
      </w:r>
      <w:proofErr w:type="gramStart"/>
      <w:r w:rsidRPr="005857DC">
        <w:rPr>
          <w:rFonts w:ascii="Garamond" w:hAnsi="Garamond"/>
          <w:sz w:val="24"/>
          <w:szCs w:val="24"/>
        </w:rPr>
        <w:t>ushtron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kontrollin e drejtpërdrejtë të deklarimeve në emërtesë të tij;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b) </w:t>
      </w:r>
      <w:proofErr w:type="gramStart"/>
      <w:r w:rsidRPr="005857DC">
        <w:rPr>
          <w:rFonts w:ascii="Garamond" w:hAnsi="Garamond"/>
          <w:sz w:val="24"/>
          <w:szCs w:val="24"/>
        </w:rPr>
        <w:t>mbledh</w:t>
      </w:r>
      <w:proofErr w:type="gramEnd"/>
      <w:r w:rsidRPr="005857DC">
        <w:rPr>
          <w:rFonts w:ascii="Garamond" w:hAnsi="Garamond"/>
          <w:sz w:val="24"/>
          <w:szCs w:val="24"/>
        </w:rPr>
        <w:t xml:space="preserve"> të dhëna, kryen hetime dhe kërkime administrative rreth deklarimeve të personave që kanë detyrimin për deklarim, sipas këtij ligji, në përputhje me Kodin e Procedurave Administrative;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c)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ç) </w:t>
      </w:r>
      <w:proofErr w:type="gramStart"/>
      <w:r w:rsidRPr="005857DC">
        <w:rPr>
          <w:rFonts w:ascii="Garamond" w:hAnsi="Garamond"/>
          <w:sz w:val="24"/>
          <w:szCs w:val="24"/>
        </w:rPr>
        <w:t>bashkëpunon</w:t>
      </w:r>
      <w:proofErr w:type="gramEnd"/>
      <w:r w:rsidRPr="005857DC">
        <w:rPr>
          <w:rFonts w:ascii="Garamond" w:hAnsi="Garamond"/>
          <w:sz w:val="24"/>
          <w:szCs w:val="24"/>
        </w:rPr>
        <w:t xml:space="preserve"> me organet e auditimit dhe me strukturat e tjera përgjegjëse për luftën kundër korrupsionit dhe krimit ekonomik;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d) </w:t>
      </w:r>
      <w:proofErr w:type="gramStart"/>
      <w:r w:rsidR="00EC13F4">
        <w:rPr>
          <w:rFonts w:ascii="Garamond" w:hAnsi="Garamond"/>
          <w:sz w:val="24"/>
          <w:szCs w:val="24"/>
        </w:rPr>
        <w:t>shfuqizuar</w:t>
      </w:r>
      <w:proofErr w:type="gramEnd"/>
      <w:r w:rsidRPr="005857DC">
        <w:rPr>
          <w:rFonts w:ascii="Garamond" w:hAnsi="Garamond"/>
          <w:sz w:val="24"/>
          <w:szCs w:val="24"/>
        </w:rPr>
        <w:t>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Inspektoratet e ulëta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19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Kompentencat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20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Përbërja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III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ORGANIZIMI I DEKLARIMIT DHE KONTROLLI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pasurive, i burimeve të tyre, i detyrimeve financiare bëhet sipas kërkesave të përcaktuara në këtë ligj dhe në formën e përcaktuar nga Inspektori i Përgjithshëm. Deklarimi përfshin pasurinë e subjektit dhe të familjes së tij (bashkëshortit/es dhe fëmijëve në moshë madhore), burimet e krijimit dhe detyrimet financiare të subjektit.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Deklarimi duhet të përmbajë edhe faktin nëse deklaruesi/sja ka ose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persona të tjerë të lidhur. Deklaruesit, përpara deklarimit, duhet t'i jepen të gjitha këshillimet e nevojshme për plotësimin e deklaratës dhe t' i bëhen të njohura rrjedhimet që mbart deklarimi i rremë.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22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pjesëtarëve të familjes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Kur pasuria e pjesëtarëve të familjes është e ndarë dhe e regjistruar si e tillë në organet e administratës shtetërore ose gjyqësore, deklarimi paraqitet veçmas nga çdo anëtar i familjes, me pasuri të regjistruar në emër të vet dhe i bashkëlidhet deklaratës së personit që ka detyrimin për deklarim.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Neni 23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Paraqitja e deklarimit dhe afatet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24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Përpunimi paraprak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25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Llojet e kontrollit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 paragrafi i tretë, i katërt e i pestë i pikës 1 </w:t>
      </w:r>
      <w:r w:rsidRPr="005857DC">
        <w:rPr>
          <w:rFonts w:ascii="Garamond" w:hAnsi="Garamond"/>
          <w:i/>
          <w:sz w:val="24"/>
          <w:szCs w:val="24"/>
          <w:lang w:val="en-GB"/>
        </w:rPr>
        <w:t>dhe pika 2</w:t>
      </w:r>
      <w:r>
        <w:rPr>
          <w:rFonts w:ascii="Garamond" w:hAnsi="Garamond"/>
          <w:i/>
          <w:sz w:val="24"/>
          <w:szCs w:val="24"/>
          <w:lang w:val="en-GB"/>
        </w:rPr>
        <w:t xml:space="preserve">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1. Kontrolli i deklarimeve përfshin kontrollet, aritmetik e logjik, dhe verifikimin e miratimin e të dhënave të deklaratës (kontroll i plotë).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 Kontrollet, aritmetik dhe logjik, kryhen për çdo deklarim për të vërtetuar saktësinë e vlerësimit të pasurisë së deklaruar, saktësinë e burimeve financiare të deklaruara dhe mjaftueshmërinë e mbulimit të pasurisë nga burimet e deklaruara.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</w:t>
      </w:r>
      <w:r w:rsidR="005857DC">
        <w:rPr>
          <w:rFonts w:ascii="Garamond" w:hAnsi="Garamond"/>
          <w:sz w:val="24"/>
          <w:szCs w:val="24"/>
        </w:rPr>
        <w:t>Shfuqizuar.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3. Metodikat dhe manualet e ushtrimit të kontrollit miratohen nga Inspektori i Përgjithshëm.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280C38" w:rsidRPr="00DC39D8" w:rsidRDefault="00280C38" w:rsidP="00280C38">
      <w:pPr>
        <w:pStyle w:val="NeniNr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 xml:space="preserve">Neni 26 </w:t>
      </w:r>
    </w:p>
    <w:p w:rsidR="00280C38" w:rsidRPr="00DC39D8" w:rsidRDefault="00280C38" w:rsidP="00280C38">
      <w:pPr>
        <w:pStyle w:val="NeniTitull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Detyrimi për të dhënat</w:t>
      </w:r>
    </w:p>
    <w:p w:rsidR="00280C38" w:rsidRPr="00DC39D8" w:rsidRDefault="00280C38" w:rsidP="00280C38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DC39D8">
        <w:rPr>
          <w:rFonts w:ascii="Garamond" w:hAnsi="Garamond"/>
          <w:i/>
          <w:sz w:val="24"/>
          <w:szCs w:val="24"/>
          <w:lang w:val="en-GB"/>
        </w:rPr>
        <w:t>(Shfuqizuar fjalë me ligjin nr. 9367, datë 7.4.2005)</w:t>
      </w:r>
    </w:p>
    <w:p w:rsidR="00280C38" w:rsidRPr="00DC39D8" w:rsidRDefault="00280C38" w:rsidP="00280C38">
      <w:pPr>
        <w:pStyle w:val="Paragrafi"/>
        <w:rPr>
          <w:rFonts w:ascii="Garamond" w:hAnsi="Garamond"/>
          <w:sz w:val="24"/>
          <w:szCs w:val="24"/>
        </w:rPr>
      </w:pPr>
    </w:p>
    <w:p w:rsidR="00280C38" w:rsidRPr="00DC39D8" w:rsidRDefault="00280C38" w:rsidP="00280C38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Për kryerjen e kontrollit dhe verifikimin e të dhënave të deklaratës, Inspektorati i Lartë kanë të drejtë të shfrytëzojnë të dhënat e nevojshme në të gjithë aparatin shtetëror e publik dhe në personat juridikë publikë e privatë.</w:t>
      </w:r>
    </w:p>
    <w:p w:rsidR="00280C38" w:rsidRPr="00DC39D8" w:rsidRDefault="00280C38" w:rsidP="00280C38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>Me kërkesë të Inspektorit të Përgjithshëm bankat e nivelit të dytë dhe subjektet e tjera, që ushtrojnë veprimtari bankare dhe financiare në Republikën e Shqipërisë, detyrohen të japin të dhëna për depozitat, llogaritë dhe transanksionet e kryera nga personat që, sipas këtij ligji, kanë detyrimin për deklarim.</w:t>
      </w:r>
    </w:p>
    <w:p w:rsidR="00280C38" w:rsidRPr="00DC39D8" w:rsidRDefault="00280C38" w:rsidP="00280C38">
      <w:pPr>
        <w:pStyle w:val="Paragrafi"/>
        <w:rPr>
          <w:rFonts w:ascii="Garamond" w:hAnsi="Garamond"/>
          <w:sz w:val="24"/>
          <w:szCs w:val="24"/>
        </w:rPr>
      </w:pPr>
      <w:r w:rsidRPr="00DC39D8">
        <w:rPr>
          <w:rFonts w:ascii="Garamond" w:hAnsi="Garamond"/>
          <w:sz w:val="24"/>
          <w:szCs w:val="24"/>
        </w:rPr>
        <w:t xml:space="preserve">Subjektet e mësipërme janë të detyruara të vënë në dispozicion të gjitha të dhënat e kërkuara </w:t>
      </w:r>
      <w:proofErr w:type="gramStart"/>
      <w:r w:rsidRPr="00DC39D8">
        <w:rPr>
          <w:rFonts w:ascii="Garamond" w:hAnsi="Garamond"/>
          <w:sz w:val="24"/>
          <w:szCs w:val="24"/>
        </w:rPr>
        <w:t>brenda</w:t>
      </w:r>
      <w:proofErr w:type="gramEnd"/>
      <w:r w:rsidRPr="00DC39D8">
        <w:rPr>
          <w:rFonts w:ascii="Garamond" w:hAnsi="Garamond"/>
          <w:sz w:val="24"/>
          <w:szCs w:val="24"/>
        </w:rPr>
        <w:t xml:space="preserve"> 15 ditëve nga paraqitja e kërkesës me shkrim nga Inspektori i Përgjithshëm.</w:t>
      </w:r>
    </w:p>
    <w:p w:rsidR="0035484D" w:rsidRPr="005857DC" w:rsidRDefault="0035484D" w:rsidP="00EC13F4">
      <w:pPr>
        <w:pStyle w:val="Paragrafi"/>
        <w:ind w:firstLine="0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27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Korrigjimi i gabimeve në deklarim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fjalë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Kur gjatë kontrollit zbulohet se deklarimet nuk janë të sakta ose burimet e deklaruara nuk identifikohen dhe nuk mbulojnë pasuritë e deklaruara, Inspektorati i Lartë thërret subjektin për të dhënë shpjegime të hollësishme dhe argumentet përkatëse, të cilat paraqiten kurdoherë me shkrim.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28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Pasuritë e fituara në mënyrë të paligjshme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FD5E3D" w:rsidP="00FD5E3D">
      <w:pPr>
        <w:pStyle w:val="NeniNr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lastRenderedPageBreak/>
        <w:t>Neni 29</w:t>
      </w:r>
    </w:p>
    <w:p w:rsidR="00FD5E3D" w:rsidRDefault="00FD5E3D" w:rsidP="00FD5E3D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Thirrja e ekspertëve</w:t>
      </w:r>
    </w:p>
    <w:p w:rsidR="00FD5E3D" w:rsidRPr="00481967" w:rsidRDefault="00FD5E3D" w:rsidP="00FD5E3D">
      <w:pPr>
        <w:jc w:val="center"/>
        <w:rPr>
          <w:i/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FD5E3D" w:rsidRPr="00481967" w:rsidRDefault="00FD5E3D" w:rsidP="00FD5E3D">
      <w:pPr>
        <w:pStyle w:val="Paragrafi"/>
        <w:rPr>
          <w:rFonts w:ascii="Garamond" w:hAnsi="Garamond"/>
          <w:sz w:val="24"/>
          <w:szCs w:val="24"/>
        </w:rPr>
      </w:pPr>
    </w:p>
    <w:p w:rsidR="00FD5E3D" w:rsidRPr="00481967" w:rsidRDefault="00FD5E3D" w:rsidP="00FD5E3D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 xml:space="preserve">Inspektori i Përgjithshëm </w:t>
      </w:r>
      <w:r>
        <w:rPr>
          <w:rFonts w:ascii="Garamond" w:hAnsi="Garamond"/>
          <w:sz w:val="24"/>
          <w:szCs w:val="24"/>
        </w:rPr>
        <w:t>ka të drejtë të thërrasi</w:t>
      </w:r>
      <w:r w:rsidRPr="00481967">
        <w:rPr>
          <w:rFonts w:ascii="Garamond" w:hAnsi="Garamond"/>
          <w:sz w:val="24"/>
          <w:szCs w:val="24"/>
        </w:rPr>
        <w:t xml:space="preserve"> ekspertë të pavarur, të licencuar, të fushave të ndryshme, për të bërë rivlerësimin e pasurive ose për çështje që këta çmojnë të arsyeshme.</w:t>
      </w:r>
    </w:p>
    <w:p w:rsidR="0035484D" w:rsidRPr="005857DC" w:rsidRDefault="00FD5E3D" w:rsidP="00FD5E3D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Ekspertët janë të detyruar të ruajnë konfidencialitetin e të dhënave që sigurojnë gjatë ekspertimit dhe mbajnë përgjegjësi, sipas dispozitave të Kodit Penal, për ekspertim të rremë. Shpenzimet e ekspertëve përballohen nga buxheti i Inspektoratit të Lartë ose nga ministria apo institucioni, në varësi të të cilit është inspektorati i ulët që ka kërkuar ekspertimin.</w:t>
      </w:r>
    </w:p>
    <w:p w:rsidR="00FD5E3D" w:rsidRDefault="00FD5E3D" w:rsidP="00FD5E3D">
      <w:pPr>
        <w:pStyle w:val="NeniNr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Neni 30</w:t>
      </w:r>
    </w:p>
    <w:p w:rsidR="00FD5E3D" w:rsidRDefault="00FD5E3D" w:rsidP="00FD5E3D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Dokumentimi i kontrollit</w:t>
      </w:r>
    </w:p>
    <w:p w:rsidR="00FD5E3D" w:rsidRPr="00481967" w:rsidRDefault="00FD5E3D" w:rsidP="00FD5E3D">
      <w:pPr>
        <w:jc w:val="center"/>
        <w:rPr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FD5E3D" w:rsidRPr="00481967" w:rsidRDefault="00FD5E3D" w:rsidP="00FD5E3D">
      <w:pPr>
        <w:pStyle w:val="Paragrafi"/>
        <w:rPr>
          <w:rFonts w:ascii="Garamond" w:hAnsi="Garamond"/>
          <w:sz w:val="24"/>
          <w:szCs w:val="24"/>
        </w:rPr>
      </w:pPr>
    </w:p>
    <w:p w:rsidR="00EC13F4" w:rsidRPr="00EC13F4" w:rsidRDefault="00FD5E3D" w:rsidP="00FD5E3D">
      <w:pPr>
        <w:rPr>
          <w:lang w:val="en-GB"/>
        </w:rPr>
      </w:pPr>
      <w:r w:rsidRPr="00481967">
        <w:rPr>
          <w:rFonts w:ascii="Garamond" w:hAnsi="Garamond"/>
          <w:sz w:val="24"/>
          <w:szCs w:val="24"/>
        </w:rPr>
        <w:t>Për çdo deklaratë që i nënshtrohet kontrollit të Inspektoratit të Lartë plotësohet fleta e kontrollit, sipas mënyrës së përcaktuar nga Inspektori i Përgjithshëm, e cila nënshkruhet nga inspektori që ka ushtruar kontrollin.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31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Përmbajtja e të dhënave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Në bazë të fletëkontrolleve hartohen të dhënat, respektivisht për Inspektorin e Përgjithshëm ose për ministrin apo drejtuesin e institucionit qendror.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Të dhënat duhet të përmbajnë, në mënyrë të përmbledhur, identifikimin e deklaratave, që i janë nënshtruar kontrollit, faktet dhe parregullsitë e gjetura, si dhe propozimet për masa disiplinore e gjoba për kundërvajtjet dhe, kur është rasti, propozimet për kallëzime për ndjekje penale.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32</w:t>
      </w:r>
    </w:p>
    <w:p w:rsidR="00FD5E3D" w:rsidRDefault="00FD5E3D" w:rsidP="00FD5E3D">
      <w:pPr>
        <w:pStyle w:val="NeniTitull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Pasuritë e fituara nga fshehja e detyrimeve fiskale</w:t>
      </w:r>
    </w:p>
    <w:p w:rsidR="00FD5E3D" w:rsidRPr="00481967" w:rsidRDefault="00FD5E3D" w:rsidP="00FD5E3D">
      <w:pPr>
        <w:jc w:val="center"/>
        <w:rPr>
          <w:lang w:val="en-GB"/>
        </w:rPr>
      </w:pPr>
      <w:r w:rsidRPr="00481967">
        <w:rPr>
          <w:i/>
          <w:lang w:val="en-GB"/>
        </w:rPr>
        <w:t>(Shfuqizuar fjalë me ligjin nr. 9367, datë 7.4.2005)</w:t>
      </w:r>
    </w:p>
    <w:p w:rsidR="00FD5E3D" w:rsidRPr="00481967" w:rsidRDefault="00FD5E3D" w:rsidP="00FD5E3D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FD5E3D" w:rsidRPr="00481967" w:rsidRDefault="00FD5E3D" w:rsidP="00FD5E3D">
      <w:pPr>
        <w:pStyle w:val="Paragrafi"/>
        <w:rPr>
          <w:rFonts w:ascii="Garamond" w:hAnsi="Garamond"/>
          <w:sz w:val="24"/>
          <w:szCs w:val="24"/>
        </w:rPr>
      </w:pPr>
      <w:r w:rsidRPr="00481967">
        <w:rPr>
          <w:rFonts w:ascii="Garamond" w:hAnsi="Garamond"/>
          <w:sz w:val="24"/>
          <w:szCs w:val="24"/>
        </w:rPr>
        <w:t>Kur pasuritë e fituara gjykohen se janë rrjedhojë e fshehjes së detyrimeve fiskale, Inspektori i Përgjithshëm njofton organet tatimore.</w:t>
      </w:r>
    </w:p>
    <w:p w:rsidR="00EC13F4" w:rsidRPr="00EC13F4" w:rsidRDefault="00EC13F4" w:rsidP="00EC13F4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Ruajtja e dokumenteve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I gjithë dokumentacioni, që ka të bëjë me deklarimin dhe kontrollin e pasurive, arkivohet sipas rregullave dhe ruhet për një periudhë 10-vjeçare. </w:t>
      </w:r>
      <w:proofErr w:type="gramStart"/>
      <w:r w:rsidRPr="005857DC">
        <w:rPr>
          <w:rFonts w:ascii="Garamond" w:hAnsi="Garamond"/>
          <w:sz w:val="24"/>
          <w:szCs w:val="24"/>
        </w:rPr>
        <w:t>Ky</w:t>
      </w:r>
      <w:proofErr w:type="gramEnd"/>
      <w:r w:rsidRPr="005857DC">
        <w:rPr>
          <w:rFonts w:ascii="Garamond" w:hAnsi="Garamond"/>
          <w:sz w:val="24"/>
          <w:szCs w:val="24"/>
        </w:rPr>
        <w:t xml:space="preserve"> detyrim përfshin edhe dokumentacionin e deklarimit të pasurive, i cili u përket periudhave të mëparshme e që është gjendje në datën e hyrjes në fuqi të këtij ligji.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34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Publikimi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Të dhënat që përfitohen nga deklarimi sipas këtij ligji janë të lejueshme për publikun, në përputhje me ligjin nr.8503, datë 30.6.1999 "Për të drejtën e informimit për dokumentet zyrtare".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Neni 35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Mbikëqyrja e inspektoratit të ulët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36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Ndreqja e parregullsive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5857DC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37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Masat disiplinore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38 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Deklarimi i rremë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Deklaratat dhe të gjitha dokumentet që i shoqërojnë ato janë dokumente zyrtare. Paraqitja në to e të dhënave të rreme përbën vepër penale dhe dënohet sipas legjislacionit në fuqi.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39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Raportimi</w:t>
      </w:r>
    </w:p>
    <w:p w:rsidR="00EC13F4" w:rsidRPr="00EC13F4" w:rsidRDefault="00EC13F4" w:rsidP="00EC13F4">
      <w:pPr>
        <w:jc w:val="center"/>
        <w:rPr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>Shfuqizuar fjalë në pikën 2</w:t>
      </w:r>
      <w:r>
        <w:rPr>
          <w:rStyle w:val="FootnoteReference"/>
          <w:rFonts w:ascii="Garamond" w:hAnsi="Garamond"/>
          <w:i/>
          <w:sz w:val="24"/>
          <w:szCs w:val="24"/>
          <w:lang w:val="en-GB"/>
        </w:rPr>
        <w:footnoteReference w:id="2"/>
      </w:r>
      <w:r>
        <w:rPr>
          <w:rFonts w:ascii="Garamond" w:hAnsi="Garamond"/>
          <w:i/>
          <w:sz w:val="24"/>
          <w:szCs w:val="24"/>
          <w:lang w:val="en-GB"/>
        </w:rPr>
        <w:t xml:space="preserve">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1. Inspektori i Përgjithshëm i raporton Kuvendit,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vonë se më 31 maj të çdo viti, për veprimtarinë e kryer në vitin pararendës, si dhe sa herë që thirret nga Kuvendi.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Inspektori i Përgjithshëm mund t'i kërkojë Kuvendit ta dëgjojë për çështje që ai i çmon të rëndësishme.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2. Çdo vit inpektorati i ulët i paraqet Inspektoratit të Lartë një raport për veprimtarinë e kryer në vitin pararendës, </w:t>
      </w:r>
      <w:proofErr w:type="gramStart"/>
      <w:r w:rsidRPr="005857DC">
        <w:rPr>
          <w:rFonts w:ascii="Garamond" w:hAnsi="Garamond"/>
          <w:sz w:val="24"/>
          <w:szCs w:val="24"/>
        </w:rPr>
        <w:t>jo</w:t>
      </w:r>
      <w:proofErr w:type="gramEnd"/>
      <w:r w:rsidRPr="005857DC">
        <w:rPr>
          <w:rFonts w:ascii="Garamond" w:hAnsi="Garamond"/>
          <w:sz w:val="24"/>
          <w:szCs w:val="24"/>
        </w:rPr>
        <w:t xml:space="preserve"> më vonë se data 31 janar e çdo viti.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IV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KUNDËRVAJTJET ADMINISTRATIVE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40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Neni 41 </w:t>
      </w:r>
    </w:p>
    <w:p w:rsidR="0035484D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Ekzekutimi i gjobave</w:t>
      </w:r>
    </w:p>
    <w:p w:rsidR="005857DC" w:rsidRPr="005857DC" w:rsidRDefault="005857DC" w:rsidP="005857DC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5857DC">
        <w:rPr>
          <w:rFonts w:ascii="Garamond" w:hAnsi="Garamond"/>
          <w:i/>
          <w:sz w:val="24"/>
          <w:szCs w:val="24"/>
          <w:lang w:val="en-GB"/>
        </w:rPr>
        <w:t>(</w:t>
      </w:r>
      <w:r>
        <w:rPr>
          <w:rFonts w:ascii="Garamond" w:hAnsi="Garamond"/>
          <w:i/>
          <w:sz w:val="24"/>
          <w:szCs w:val="24"/>
          <w:lang w:val="en-GB"/>
        </w:rPr>
        <w:t xml:space="preserve">Shfuqizuar </w:t>
      </w:r>
      <w:r w:rsidRPr="005857DC">
        <w:rPr>
          <w:rFonts w:ascii="Garamond" w:hAnsi="Garamond"/>
          <w:i/>
          <w:sz w:val="24"/>
          <w:szCs w:val="24"/>
          <w:lang w:val="en-GB"/>
        </w:rPr>
        <w:t>me ligjin nr. 9367, datë 7.4.2005)</w:t>
      </w:r>
    </w:p>
    <w:p w:rsidR="005857DC" w:rsidRPr="005857DC" w:rsidRDefault="005857DC" w:rsidP="005857DC">
      <w:pPr>
        <w:rPr>
          <w:lang w:val="en-GB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Kreu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KREU V</w:t>
      </w:r>
    </w:p>
    <w:p w:rsidR="0035484D" w:rsidRPr="005857DC" w:rsidRDefault="0035484D" w:rsidP="0035484D">
      <w:pPr>
        <w:pStyle w:val="Kreu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DISPOZITA TË FUNDIT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lastRenderedPageBreak/>
        <w:t>Neni 42</w:t>
      </w: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Ligji nr.7903, datë 8.3.1995 "Për deklarimin e pasurive të të zgjedhurve dhe të disa drejtuesve e punonjësve të shërbimit publik" dhe çdo dispozitë tjetër, që vjen në kundërshtim me këtë ligj, shfuqizohen.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NeniNr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Neni 43</w:t>
      </w:r>
    </w:p>
    <w:p w:rsidR="0035484D" w:rsidRPr="005857DC" w:rsidRDefault="0035484D" w:rsidP="0035484D">
      <w:pPr>
        <w:pStyle w:val="NeniTitull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Hyrja në fuqi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5857DC">
        <w:rPr>
          <w:rFonts w:ascii="Garamond" w:hAnsi="Garamond"/>
          <w:sz w:val="24"/>
          <w:szCs w:val="24"/>
        </w:rPr>
        <w:t>Ky</w:t>
      </w:r>
      <w:proofErr w:type="gramEnd"/>
      <w:r w:rsidRPr="005857DC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35484D" w:rsidRPr="005857DC" w:rsidRDefault="0035484D" w:rsidP="0035484D">
      <w:pPr>
        <w:pStyle w:val="Shpallj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 xml:space="preserve">Shpallur me dekret nr.3805, datë 5.5.2003 të Presidentit të Republikës së Shqipërisë, </w:t>
      </w:r>
    </w:p>
    <w:p w:rsidR="0035484D" w:rsidRPr="005857DC" w:rsidRDefault="0035484D" w:rsidP="0035484D">
      <w:pPr>
        <w:pStyle w:val="Shpallja"/>
        <w:rPr>
          <w:rFonts w:ascii="Garamond" w:hAnsi="Garamond"/>
          <w:sz w:val="24"/>
          <w:szCs w:val="24"/>
        </w:rPr>
      </w:pPr>
      <w:r w:rsidRPr="005857DC">
        <w:rPr>
          <w:rFonts w:ascii="Garamond" w:hAnsi="Garamond"/>
          <w:sz w:val="24"/>
          <w:szCs w:val="24"/>
        </w:rPr>
        <w:t>Alfred Moisiu</w:t>
      </w:r>
    </w:p>
    <w:p w:rsidR="0035484D" w:rsidRPr="005857DC" w:rsidRDefault="0035484D" w:rsidP="0035484D">
      <w:pPr>
        <w:pStyle w:val="Paragrafi"/>
        <w:rPr>
          <w:rFonts w:ascii="Garamond" w:hAnsi="Garamond"/>
          <w:sz w:val="24"/>
          <w:szCs w:val="24"/>
        </w:rPr>
      </w:pPr>
    </w:p>
    <w:p w:rsidR="00A0784B" w:rsidRPr="005857DC" w:rsidRDefault="00A0784B" w:rsidP="00AA3124">
      <w:pPr>
        <w:pStyle w:val="Akti"/>
        <w:rPr>
          <w:rFonts w:ascii="Garamond" w:hAnsi="Garamond"/>
          <w:sz w:val="24"/>
          <w:szCs w:val="24"/>
        </w:rPr>
      </w:pPr>
    </w:p>
    <w:sectPr w:rsidR="00A0784B" w:rsidRPr="005857D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B68" w:rsidRDefault="00315B68" w:rsidP="00B5279C">
      <w:r>
        <w:separator/>
      </w:r>
    </w:p>
  </w:endnote>
  <w:endnote w:type="continuationSeparator" w:id="0">
    <w:p w:rsidR="00315B68" w:rsidRDefault="00315B68" w:rsidP="00B5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B68" w:rsidRDefault="00315B68" w:rsidP="00B5279C">
      <w:r>
        <w:separator/>
      </w:r>
    </w:p>
  </w:footnote>
  <w:footnote w:type="continuationSeparator" w:id="0">
    <w:p w:rsidR="00315B68" w:rsidRDefault="00315B68" w:rsidP="00B5279C">
      <w:r>
        <w:continuationSeparator/>
      </w:r>
    </w:p>
  </w:footnote>
  <w:footnote w:id="1">
    <w:p w:rsidR="00B5279C" w:rsidRPr="00B5279C" w:rsidRDefault="00B527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5279C">
        <w:rPr>
          <w:i/>
          <w:lang w:val="en-US"/>
        </w:rPr>
        <w:t>Ndryshuar me ligjin nr. 9475, datë 9.2.2006.</w:t>
      </w:r>
    </w:p>
  </w:footnote>
  <w:footnote w:id="2">
    <w:p w:rsidR="00EC13F4" w:rsidRPr="00EC13F4" w:rsidRDefault="00EC13F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C13F4">
        <w:rPr>
          <w:i/>
        </w:rPr>
        <w:t>Në nenin 39 pika 2 fjalët “kryetarit të inspektoratit të ulët”, “ose të inspektorateve të ulëta”, “ose inspektorat i ulët” të ligjit nr. 9049, datë 10.4.2003 shfuqizohen me ligjin nr. 9367, datë 7.4.2005, i ndryshuar.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0C38"/>
    <w:rsid w:val="002C6BAB"/>
    <w:rsid w:val="00304413"/>
    <w:rsid w:val="00315B68"/>
    <w:rsid w:val="0035484D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857D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5279C"/>
    <w:rsid w:val="00BB5AB5"/>
    <w:rsid w:val="00BC6B73"/>
    <w:rsid w:val="00C22BA7"/>
    <w:rsid w:val="00C36B40"/>
    <w:rsid w:val="00C52BCC"/>
    <w:rsid w:val="00C7710C"/>
    <w:rsid w:val="00D1319A"/>
    <w:rsid w:val="00D92AC6"/>
    <w:rsid w:val="00DC64E5"/>
    <w:rsid w:val="00E06AA7"/>
    <w:rsid w:val="00E12DE7"/>
    <w:rsid w:val="00E624E2"/>
    <w:rsid w:val="00E645E3"/>
    <w:rsid w:val="00EA206E"/>
    <w:rsid w:val="00EC13F4"/>
    <w:rsid w:val="00EE2805"/>
    <w:rsid w:val="00F15D98"/>
    <w:rsid w:val="00F52BF2"/>
    <w:rsid w:val="00F55282"/>
    <w:rsid w:val="00F813E7"/>
    <w:rsid w:val="00F95181"/>
    <w:rsid w:val="00FB705B"/>
    <w:rsid w:val="00FD4FC8"/>
    <w:rsid w:val="00FD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59266-4897-4E07-8549-141590D5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27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279C"/>
    <w:rPr>
      <w:rFonts w:ascii="CG Times" w:hAnsi="CG Times"/>
      <w:noProof/>
      <w:lang w:val="sq-A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5279C"/>
    <w:rPr>
      <w:vertAlign w:val="superscript"/>
    </w:rPr>
  </w:style>
  <w:style w:type="character" w:customStyle="1" w:styleId="ParagrafiChar">
    <w:name w:val="Paragrafi Char"/>
    <w:basedOn w:val="DefaultParagraphFont"/>
    <w:link w:val="Paragrafi"/>
    <w:locked/>
    <w:rsid w:val="00280C38"/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280C38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6D4B5-DB8D-405F-A57B-B16A606D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Sara Mborja</cp:lastModifiedBy>
  <cp:revision>5</cp:revision>
  <dcterms:created xsi:type="dcterms:W3CDTF">2026-02-23T10:04:00Z</dcterms:created>
  <dcterms:modified xsi:type="dcterms:W3CDTF">2026-02-23T12:07:00Z</dcterms:modified>
</cp:coreProperties>
</file>