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CB5" w:rsidRDefault="00DA1CB5" w:rsidP="00DA1CB5">
      <w:pPr>
        <w:pStyle w:val="Akti"/>
      </w:pPr>
      <w:bookmarkStart w:id="0" w:name="_GoBack"/>
      <w:bookmarkEnd w:id="0"/>
      <w:r>
        <w:t>L I G J</w:t>
      </w:r>
    </w:p>
    <w:p w:rsidR="00DA1CB5" w:rsidRDefault="00DA1CB5" w:rsidP="00DA1CB5">
      <w:pPr>
        <w:pStyle w:val="NumriData"/>
      </w:pPr>
      <w:r>
        <w:t>Nr.9073, datë 29.5.2003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Titulli"/>
      </w:pPr>
      <w:r>
        <w:t>PËR PRIVATIZIMIN E SHOQËRISË</w:t>
      </w:r>
      <w:r w:rsidR="002933A0">
        <w:t>:</w:t>
      </w:r>
      <w:r>
        <w:t xml:space="preserve"> </w:t>
      </w:r>
    </w:p>
    <w:p w:rsidR="00DA1CB5" w:rsidRDefault="00DA1CB5" w:rsidP="00DA1CB5">
      <w:pPr>
        <w:pStyle w:val="Titulli"/>
      </w:pPr>
      <w:r>
        <w:t>"UZINA MEKANIKE E NAFTËS" SHPK, KUÇOVË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BazLigjPropozues"/>
      </w:pPr>
      <w:r>
        <w:t xml:space="preserve">Në mbështetje të neneve 78 dhe 83 pika 1 të Kushtetutës, me propozimin e Këshillit të Ministrave, 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Institucioni"/>
      </w:pPr>
      <w:r>
        <w:t>K U V E N D I</w:t>
      </w:r>
    </w:p>
    <w:p w:rsidR="00DA1CB5" w:rsidRDefault="00DA1CB5" w:rsidP="00DA1CB5">
      <w:pPr>
        <w:pStyle w:val="Institucioni"/>
      </w:pPr>
      <w:r>
        <w:t>I REPUBLIKËS SË SHQIPËRISË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VENDOSI"/>
      </w:pPr>
      <w:r>
        <w:t>V E N D O S I: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NeniNr"/>
      </w:pPr>
      <w:r>
        <w:t>Neni 1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Paragrafi"/>
      </w:pPr>
      <w:r>
        <w:t>Shoqëria "Uzina Mekanike e Naftës" shpk, Kuçovë i nënshtrohet privatizimit.</w:t>
      </w:r>
    </w:p>
    <w:p w:rsidR="00DA1CB5" w:rsidRDefault="00DA1CB5" w:rsidP="00DA1CB5">
      <w:pPr>
        <w:pStyle w:val="Paragrafi"/>
      </w:pPr>
      <w:r>
        <w:t>Privatizimi i kësaj shoqërie bëhet në përputhje me legjislacionin për privatizimin e sektorëve jostrategjikë.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NeniNr"/>
      </w:pPr>
      <w:r>
        <w:t>Neni 2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Paragrafi"/>
      </w:pPr>
      <w:r>
        <w:t>Të ardhurat që do të përfitohen nga privatizimi i "Uzinës Mekanike të Naftës" shpk Kuçovë ndahen si më poshtë:</w:t>
      </w:r>
    </w:p>
    <w:p w:rsidR="00DA1CB5" w:rsidRDefault="00DA1CB5" w:rsidP="00DA1CB5">
      <w:pPr>
        <w:pStyle w:val="Paragrafi"/>
      </w:pPr>
      <w:r>
        <w:t>1. Punonjësve të "Uzinës Mekanike të Naftës" shpk, Kuçovë, që dalin të papunë gjatë procesit të privatizimit, pas hyrjes në fuqi të këtij ligji, u jepet një pagesë e barabartë me pagën e dy viteve dhe paguhen kontributet e papaguara të sigurimeve shoqërore.</w:t>
      </w:r>
    </w:p>
    <w:p w:rsidR="00DA1CB5" w:rsidRDefault="00DA1CB5" w:rsidP="00DA1CB5">
      <w:pPr>
        <w:pStyle w:val="Paragrafi"/>
      </w:pPr>
      <w:r>
        <w:t>2. Pjesa tjetër e të ardhurave derdhet në Buxhetin e Shtetit.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Paragrafi"/>
      </w:pPr>
    </w:p>
    <w:p w:rsidR="00DA1CB5" w:rsidRDefault="00DA1CB5" w:rsidP="00DA1CB5">
      <w:pPr>
        <w:pStyle w:val="NeniNr"/>
      </w:pPr>
      <w:r>
        <w:t>Neni 3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Paragrafi"/>
      </w:pPr>
      <w:r>
        <w:t>Ngarkohet Këshilli i Ministrave të nxjerrë aktet nënligjore për formën dhe strukturën e formulës së privatizimit të shoqërisë “Uzina Mekanike e Naftës” shpk, Kuçovë.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NeniNr"/>
      </w:pPr>
      <w:r>
        <w:t>Neni 4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Paragrafi"/>
      </w:pPr>
      <w:r>
        <w:t>Ky ligj hyn në fuqi 15 ditë pas botimit në Fletoren Zyrtare.</w:t>
      </w:r>
    </w:p>
    <w:p w:rsidR="00DA1CB5" w:rsidRDefault="00DA1CB5" w:rsidP="00DA1CB5">
      <w:pPr>
        <w:pStyle w:val="Paragrafi"/>
      </w:pPr>
    </w:p>
    <w:p w:rsidR="00DA1CB5" w:rsidRDefault="00DA1CB5" w:rsidP="00DA1CB5">
      <w:pPr>
        <w:pStyle w:val="Shpallja"/>
      </w:pPr>
      <w:r>
        <w:t xml:space="preserve">Shpallur me dekret nr.3855, datë  20.6.2003 të Presidentit të Republikës së Shqipërisë, </w:t>
      </w:r>
    </w:p>
    <w:p w:rsidR="00DA1CB5" w:rsidRDefault="00DA1CB5" w:rsidP="00DA1CB5">
      <w:pPr>
        <w:pStyle w:val="Shpallja"/>
      </w:pPr>
      <w:r>
        <w:t>Alfred Moisiu</w:t>
      </w:r>
    </w:p>
    <w:sectPr w:rsidR="00DA1CB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933A0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144FD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A1CB5"/>
    <w:rsid w:val="00DC64E5"/>
    <w:rsid w:val="00E06AA7"/>
    <w:rsid w:val="00E624E2"/>
    <w:rsid w:val="00E645E3"/>
    <w:rsid w:val="00EA206E"/>
    <w:rsid w:val="00EE2805"/>
    <w:rsid w:val="00F01BEC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EAC7E0-EBE3-42A6-8248-DCDBBEA1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2019-03-14T16:23:00Z</dcterms:created>
  <dcterms:modified xsi:type="dcterms:W3CDTF">2019-03-14T16:23:00Z</dcterms:modified>
</cp:coreProperties>
</file>