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0FCA" w:rsidRPr="0092795B" w:rsidRDefault="008B0FCA" w:rsidP="008B0FCA">
      <w:pPr>
        <w:pStyle w:val="Paragrafi"/>
        <w:rPr>
          <w:rFonts w:ascii="Garamond" w:hAnsi="Garamond"/>
          <w:sz w:val="24"/>
          <w:szCs w:val="24"/>
        </w:rPr>
      </w:pPr>
    </w:p>
    <w:p w:rsidR="008B0FCA" w:rsidRPr="0092795B" w:rsidRDefault="008B0FCA" w:rsidP="008B0FCA">
      <w:pPr>
        <w:pStyle w:val="Akti"/>
        <w:rPr>
          <w:rFonts w:ascii="Garamond" w:hAnsi="Garamond"/>
          <w:sz w:val="24"/>
          <w:szCs w:val="24"/>
        </w:rPr>
      </w:pPr>
      <w:r w:rsidRPr="0092795B">
        <w:rPr>
          <w:rFonts w:ascii="Garamond" w:hAnsi="Garamond"/>
          <w:sz w:val="24"/>
          <w:szCs w:val="24"/>
        </w:rPr>
        <w:t>L I G J</w:t>
      </w:r>
    </w:p>
    <w:p w:rsidR="008B0FCA" w:rsidRPr="0092795B" w:rsidRDefault="008B0FCA" w:rsidP="008B0FCA">
      <w:pPr>
        <w:pStyle w:val="NumriData"/>
        <w:rPr>
          <w:rFonts w:ascii="Garamond" w:hAnsi="Garamond"/>
          <w:sz w:val="24"/>
          <w:szCs w:val="24"/>
        </w:rPr>
      </w:pPr>
      <w:r w:rsidRPr="0092795B">
        <w:rPr>
          <w:rFonts w:ascii="Garamond" w:hAnsi="Garamond"/>
          <w:sz w:val="24"/>
          <w:szCs w:val="24"/>
        </w:rPr>
        <w:t>Nr.9103, datë 10.7.2003</w:t>
      </w:r>
    </w:p>
    <w:p w:rsidR="008B0FCA" w:rsidRPr="0092795B" w:rsidRDefault="008B0FCA" w:rsidP="008B0FCA">
      <w:pPr>
        <w:pStyle w:val="Paragrafi"/>
        <w:rPr>
          <w:rFonts w:ascii="Garamond" w:hAnsi="Garamond"/>
          <w:sz w:val="24"/>
          <w:szCs w:val="24"/>
        </w:rPr>
      </w:pPr>
    </w:p>
    <w:p w:rsidR="008B0FCA" w:rsidRPr="0092795B" w:rsidRDefault="008B0FCA" w:rsidP="008B0FCA">
      <w:pPr>
        <w:pStyle w:val="Titulli"/>
        <w:rPr>
          <w:rFonts w:ascii="Garamond" w:hAnsi="Garamond"/>
          <w:sz w:val="24"/>
          <w:szCs w:val="24"/>
        </w:rPr>
      </w:pPr>
      <w:r w:rsidRPr="0092795B">
        <w:rPr>
          <w:rFonts w:ascii="Garamond" w:hAnsi="Garamond"/>
          <w:sz w:val="24"/>
          <w:szCs w:val="24"/>
        </w:rPr>
        <w:t>PËR MBROJTJEN E LIQENEVE NDËRKUFITARE</w:t>
      </w:r>
    </w:p>
    <w:p w:rsidR="0092795B" w:rsidRPr="0092795B" w:rsidRDefault="0092795B" w:rsidP="0092795B">
      <w:pPr>
        <w:jc w:val="center"/>
        <w:rPr>
          <w:rFonts w:ascii="Garamond" w:hAnsi="Garamond"/>
          <w:i/>
          <w:sz w:val="24"/>
          <w:szCs w:val="24"/>
          <w:lang w:val="en-GB"/>
        </w:rPr>
      </w:pPr>
      <w:r w:rsidRPr="0092795B">
        <w:rPr>
          <w:rFonts w:ascii="Garamond" w:hAnsi="Garamond"/>
          <w:i/>
          <w:sz w:val="24"/>
          <w:szCs w:val="24"/>
          <w:lang w:val="en-GB"/>
        </w:rPr>
        <w:t>(Ndryshuar me ligjin nr. 35/2013, datë 14.2.2013)</w:t>
      </w:r>
    </w:p>
    <w:p w:rsidR="0092795B" w:rsidRPr="0092795B" w:rsidRDefault="0092795B" w:rsidP="0092795B">
      <w:pPr>
        <w:jc w:val="right"/>
        <w:rPr>
          <w:rFonts w:ascii="Garamond" w:hAnsi="Garamond"/>
          <w:i/>
          <w:sz w:val="24"/>
          <w:szCs w:val="24"/>
          <w:lang w:val="en-GB"/>
        </w:rPr>
      </w:pPr>
      <w:r w:rsidRPr="0092795B">
        <w:rPr>
          <w:rFonts w:ascii="Garamond" w:hAnsi="Garamond"/>
          <w:i/>
          <w:sz w:val="24"/>
          <w:szCs w:val="24"/>
          <w:lang w:val="en-GB"/>
        </w:rPr>
        <w:t>(i përditësuar)</w:t>
      </w:r>
    </w:p>
    <w:p w:rsidR="008B0FCA" w:rsidRPr="0092795B" w:rsidRDefault="008B0FCA" w:rsidP="008B0FCA">
      <w:pPr>
        <w:pStyle w:val="Titulli"/>
        <w:rPr>
          <w:rFonts w:ascii="Garamond" w:hAnsi="Garamond"/>
          <w:sz w:val="24"/>
          <w:szCs w:val="24"/>
        </w:rPr>
      </w:pPr>
    </w:p>
    <w:p w:rsidR="008B0FCA" w:rsidRPr="0092795B" w:rsidRDefault="008B0FCA" w:rsidP="008B0FCA">
      <w:pPr>
        <w:pStyle w:val="BazLigjPropozues"/>
        <w:rPr>
          <w:rFonts w:ascii="Garamond" w:hAnsi="Garamond"/>
          <w:sz w:val="24"/>
          <w:szCs w:val="24"/>
        </w:rPr>
      </w:pPr>
      <w:r w:rsidRPr="0092795B">
        <w:rPr>
          <w:rFonts w:ascii="Garamond" w:hAnsi="Garamond"/>
          <w:sz w:val="24"/>
          <w:szCs w:val="24"/>
        </w:rPr>
        <w:t>Në mbështetje të neneve 78 dhe 83 pika 1 të Kushtetutës, me propozimin e Këshillit të Ministrave,</w:t>
      </w:r>
    </w:p>
    <w:p w:rsidR="008B0FCA" w:rsidRPr="0092795B" w:rsidRDefault="008B0FCA" w:rsidP="008B0FCA">
      <w:pPr>
        <w:pStyle w:val="Paragrafi"/>
        <w:rPr>
          <w:rFonts w:ascii="Garamond" w:hAnsi="Garamond"/>
          <w:sz w:val="24"/>
          <w:szCs w:val="24"/>
        </w:rPr>
      </w:pPr>
    </w:p>
    <w:p w:rsidR="008B0FCA" w:rsidRPr="0092795B" w:rsidRDefault="008B0FCA" w:rsidP="008B0FCA">
      <w:pPr>
        <w:pStyle w:val="Institucioni"/>
        <w:rPr>
          <w:rFonts w:ascii="Garamond" w:hAnsi="Garamond"/>
          <w:sz w:val="24"/>
          <w:szCs w:val="24"/>
        </w:rPr>
      </w:pPr>
      <w:r w:rsidRPr="0092795B">
        <w:rPr>
          <w:rFonts w:ascii="Garamond" w:hAnsi="Garamond"/>
          <w:sz w:val="24"/>
          <w:szCs w:val="24"/>
        </w:rPr>
        <w:t>K U V E N D I</w:t>
      </w:r>
    </w:p>
    <w:p w:rsidR="008B0FCA" w:rsidRPr="0092795B" w:rsidRDefault="008B0FCA" w:rsidP="008B0FCA">
      <w:pPr>
        <w:pStyle w:val="Institucioni"/>
        <w:rPr>
          <w:rFonts w:ascii="Garamond" w:hAnsi="Garamond"/>
          <w:sz w:val="24"/>
          <w:szCs w:val="24"/>
        </w:rPr>
      </w:pPr>
      <w:r w:rsidRPr="0092795B">
        <w:rPr>
          <w:rFonts w:ascii="Garamond" w:hAnsi="Garamond"/>
          <w:sz w:val="24"/>
          <w:szCs w:val="24"/>
        </w:rPr>
        <w:t>I REPUBLIKËS SË SHQIPËRISË</w:t>
      </w:r>
    </w:p>
    <w:p w:rsidR="008B0FCA" w:rsidRPr="0092795B" w:rsidRDefault="008B0FCA" w:rsidP="008B0FCA">
      <w:pPr>
        <w:pStyle w:val="Institucioni"/>
        <w:rPr>
          <w:rFonts w:ascii="Garamond" w:hAnsi="Garamond"/>
          <w:sz w:val="24"/>
          <w:szCs w:val="24"/>
        </w:rPr>
      </w:pPr>
    </w:p>
    <w:p w:rsidR="008B0FCA" w:rsidRPr="0092795B" w:rsidRDefault="008B0FCA" w:rsidP="008B0FCA">
      <w:pPr>
        <w:pStyle w:val="VENDOSI"/>
        <w:rPr>
          <w:rFonts w:ascii="Garamond" w:hAnsi="Garamond"/>
          <w:sz w:val="24"/>
          <w:szCs w:val="24"/>
        </w:rPr>
      </w:pPr>
      <w:r w:rsidRPr="0092795B">
        <w:rPr>
          <w:rFonts w:ascii="Garamond" w:hAnsi="Garamond"/>
          <w:sz w:val="24"/>
          <w:szCs w:val="24"/>
        </w:rPr>
        <w:t>V E N D O S I:</w:t>
      </w:r>
    </w:p>
    <w:p w:rsidR="008B0FCA" w:rsidRPr="0092795B" w:rsidRDefault="008B0FCA" w:rsidP="008B0FCA">
      <w:pPr>
        <w:pStyle w:val="Paragrafi"/>
        <w:rPr>
          <w:rFonts w:ascii="Garamond" w:hAnsi="Garamond"/>
          <w:sz w:val="24"/>
          <w:szCs w:val="24"/>
        </w:rPr>
      </w:pPr>
    </w:p>
    <w:p w:rsidR="008B0FCA" w:rsidRPr="0092795B" w:rsidRDefault="008B0FCA" w:rsidP="008B0FCA">
      <w:pPr>
        <w:pStyle w:val="KreuNr"/>
        <w:rPr>
          <w:rFonts w:ascii="Garamond" w:hAnsi="Garamond"/>
          <w:sz w:val="24"/>
          <w:szCs w:val="24"/>
        </w:rPr>
      </w:pPr>
      <w:r w:rsidRPr="0092795B">
        <w:rPr>
          <w:rFonts w:ascii="Garamond" w:hAnsi="Garamond"/>
          <w:sz w:val="24"/>
          <w:szCs w:val="24"/>
        </w:rPr>
        <w:t>KREU I</w:t>
      </w:r>
    </w:p>
    <w:p w:rsidR="008B0FCA" w:rsidRPr="0092795B" w:rsidRDefault="008B0FCA" w:rsidP="008B0FCA">
      <w:pPr>
        <w:pStyle w:val="KreuTitull"/>
        <w:rPr>
          <w:rFonts w:ascii="Garamond" w:hAnsi="Garamond"/>
          <w:sz w:val="24"/>
          <w:szCs w:val="24"/>
        </w:rPr>
      </w:pPr>
      <w:r w:rsidRPr="0092795B">
        <w:rPr>
          <w:rFonts w:ascii="Garamond" w:hAnsi="Garamond"/>
          <w:sz w:val="24"/>
          <w:szCs w:val="24"/>
        </w:rPr>
        <w:t>DISPOZITA TË PËRGJITHSHME</w:t>
      </w:r>
    </w:p>
    <w:p w:rsidR="008B0FCA" w:rsidRPr="0092795B" w:rsidRDefault="008B0FCA" w:rsidP="008B0FCA">
      <w:pPr>
        <w:pStyle w:val="Paragrafi"/>
        <w:rPr>
          <w:rFonts w:ascii="Garamond" w:hAnsi="Garamond"/>
          <w:sz w:val="24"/>
          <w:szCs w:val="24"/>
        </w:rPr>
      </w:pPr>
    </w:p>
    <w:p w:rsidR="008B0FCA" w:rsidRPr="0092795B" w:rsidRDefault="008B0FCA" w:rsidP="008B0FCA">
      <w:pPr>
        <w:pStyle w:val="NeniNr"/>
        <w:rPr>
          <w:rFonts w:ascii="Garamond" w:hAnsi="Garamond"/>
          <w:sz w:val="24"/>
          <w:szCs w:val="24"/>
        </w:rPr>
      </w:pPr>
      <w:r w:rsidRPr="0092795B">
        <w:rPr>
          <w:rFonts w:ascii="Garamond" w:hAnsi="Garamond"/>
          <w:sz w:val="24"/>
          <w:szCs w:val="24"/>
        </w:rPr>
        <w:t>Neni 1</w:t>
      </w:r>
    </w:p>
    <w:p w:rsidR="008B0FCA" w:rsidRPr="0092795B" w:rsidRDefault="008B0FCA" w:rsidP="008B0FCA">
      <w:pPr>
        <w:pStyle w:val="NeniTitull"/>
        <w:rPr>
          <w:rFonts w:ascii="Garamond" w:hAnsi="Garamond"/>
          <w:sz w:val="24"/>
          <w:szCs w:val="24"/>
        </w:rPr>
      </w:pPr>
      <w:r w:rsidRPr="0092795B">
        <w:rPr>
          <w:rFonts w:ascii="Garamond" w:hAnsi="Garamond"/>
          <w:sz w:val="24"/>
          <w:szCs w:val="24"/>
        </w:rPr>
        <w:t>Qëllimi</w:t>
      </w:r>
    </w:p>
    <w:p w:rsidR="008B0FCA" w:rsidRPr="0092795B" w:rsidRDefault="008B0FCA" w:rsidP="008B0FCA">
      <w:pPr>
        <w:pStyle w:val="Paragrafi"/>
        <w:rPr>
          <w:rFonts w:ascii="Garamond" w:hAnsi="Garamond"/>
          <w:sz w:val="24"/>
          <w:szCs w:val="24"/>
        </w:rPr>
      </w:pPr>
    </w:p>
    <w:p w:rsidR="008B0FCA" w:rsidRPr="0092795B" w:rsidRDefault="008B0FCA" w:rsidP="008B0FCA">
      <w:pPr>
        <w:pStyle w:val="Paragrafi"/>
        <w:rPr>
          <w:rFonts w:ascii="Garamond" w:hAnsi="Garamond"/>
          <w:sz w:val="24"/>
          <w:szCs w:val="24"/>
        </w:rPr>
      </w:pPr>
      <w:proofErr w:type="gramStart"/>
      <w:r w:rsidRPr="0092795B">
        <w:rPr>
          <w:rFonts w:ascii="Garamond" w:hAnsi="Garamond"/>
          <w:sz w:val="24"/>
          <w:szCs w:val="24"/>
        </w:rPr>
        <w:t>Ky</w:t>
      </w:r>
      <w:proofErr w:type="gramEnd"/>
      <w:r w:rsidRPr="0092795B">
        <w:rPr>
          <w:rFonts w:ascii="Garamond" w:hAnsi="Garamond"/>
          <w:sz w:val="24"/>
          <w:szCs w:val="24"/>
        </w:rPr>
        <w:t xml:space="preserve"> ligj synon mbrojtjen mjedisore të liqeneve ndërkufitare në gjendjen e tyre natyrore, garantimin e kushteve të përshtatshme për zhvillimin e jetës dhe të ekosistemeve në to, duke nxitur zhvillimin e veprimtarive të dobishme, në përputhje me kërkesat e parimit të zhvillimit të qëndrueshëm dhe duke ndaluar veprimtaritë që i rrezikojnë.</w:t>
      </w:r>
    </w:p>
    <w:p w:rsidR="008B0FCA" w:rsidRPr="0092795B" w:rsidRDefault="008B0FCA" w:rsidP="008B0FCA">
      <w:pPr>
        <w:pStyle w:val="Paragrafi"/>
        <w:rPr>
          <w:rFonts w:ascii="Garamond" w:hAnsi="Garamond"/>
          <w:sz w:val="24"/>
          <w:szCs w:val="24"/>
        </w:rPr>
      </w:pPr>
    </w:p>
    <w:p w:rsidR="008B0FCA" w:rsidRPr="0092795B" w:rsidRDefault="008B0FCA" w:rsidP="008B0FCA">
      <w:pPr>
        <w:pStyle w:val="NeniNr"/>
        <w:rPr>
          <w:rFonts w:ascii="Garamond" w:hAnsi="Garamond"/>
          <w:sz w:val="24"/>
          <w:szCs w:val="24"/>
        </w:rPr>
      </w:pPr>
      <w:r w:rsidRPr="0092795B">
        <w:rPr>
          <w:rFonts w:ascii="Garamond" w:hAnsi="Garamond"/>
          <w:sz w:val="24"/>
          <w:szCs w:val="24"/>
        </w:rPr>
        <w:t>Neni 2</w:t>
      </w:r>
    </w:p>
    <w:p w:rsidR="008B0FCA" w:rsidRPr="0092795B" w:rsidRDefault="008B0FCA" w:rsidP="008B0FCA">
      <w:pPr>
        <w:pStyle w:val="NeniTitull"/>
        <w:rPr>
          <w:rFonts w:ascii="Garamond" w:hAnsi="Garamond"/>
          <w:sz w:val="24"/>
          <w:szCs w:val="24"/>
        </w:rPr>
      </w:pPr>
      <w:r w:rsidRPr="0092795B">
        <w:rPr>
          <w:rFonts w:ascii="Garamond" w:hAnsi="Garamond"/>
          <w:sz w:val="24"/>
          <w:szCs w:val="24"/>
        </w:rPr>
        <w:t>Përkufizime</w:t>
      </w:r>
    </w:p>
    <w:p w:rsidR="008B0FCA" w:rsidRPr="0092795B" w:rsidRDefault="008B0FCA" w:rsidP="008B0FCA">
      <w:pPr>
        <w:pStyle w:val="Paragrafi"/>
        <w:rPr>
          <w:rFonts w:ascii="Garamond" w:hAnsi="Garamond"/>
          <w:sz w:val="24"/>
          <w:szCs w:val="24"/>
        </w:rPr>
      </w:pPr>
    </w:p>
    <w:p w:rsidR="008B0FCA" w:rsidRPr="0092795B" w:rsidRDefault="008B0FCA" w:rsidP="008B0FCA">
      <w:pPr>
        <w:pStyle w:val="Paragrafi"/>
        <w:rPr>
          <w:rFonts w:ascii="Garamond" w:hAnsi="Garamond"/>
          <w:sz w:val="24"/>
          <w:szCs w:val="24"/>
        </w:rPr>
      </w:pPr>
      <w:r w:rsidRPr="0092795B">
        <w:rPr>
          <w:rFonts w:ascii="Garamond" w:hAnsi="Garamond"/>
          <w:sz w:val="24"/>
          <w:szCs w:val="24"/>
        </w:rPr>
        <w:t>Në kuptim të këtij ligji, termat e mëposhtëm kanë këto kuptime:</w:t>
      </w:r>
    </w:p>
    <w:p w:rsidR="008B0FCA" w:rsidRPr="0092795B" w:rsidRDefault="008B0FCA" w:rsidP="008B0FCA">
      <w:pPr>
        <w:pStyle w:val="Paragrafi"/>
        <w:rPr>
          <w:rFonts w:ascii="Garamond" w:hAnsi="Garamond"/>
          <w:sz w:val="24"/>
          <w:szCs w:val="24"/>
        </w:rPr>
      </w:pPr>
      <w:r w:rsidRPr="0092795B">
        <w:rPr>
          <w:rFonts w:ascii="Garamond" w:hAnsi="Garamond"/>
          <w:sz w:val="24"/>
          <w:szCs w:val="24"/>
        </w:rPr>
        <w:t>1. “Administrata e liqenit” është administrata shtetërore që krijohet për mbrojtjen dhe administrimin e liqenit si zonë e mbrojtur.</w:t>
      </w:r>
    </w:p>
    <w:p w:rsidR="008B0FCA" w:rsidRPr="0092795B" w:rsidRDefault="008B0FCA" w:rsidP="008B0FCA">
      <w:pPr>
        <w:pStyle w:val="Paragrafi"/>
        <w:rPr>
          <w:rFonts w:ascii="Garamond" w:hAnsi="Garamond"/>
          <w:sz w:val="24"/>
          <w:szCs w:val="24"/>
        </w:rPr>
      </w:pPr>
      <w:r w:rsidRPr="0092795B">
        <w:rPr>
          <w:rFonts w:ascii="Garamond" w:hAnsi="Garamond"/>
          <w:sz w:val="24"/>
          <w:szCs w:val="24"/>
        </w:rPr>
        <w:t>2. “Habitat” është termi sipas përcaktimit të bërë në pikën 6 të nenit 3 të ligjit nr. 8906, datë 6.6.2002 "Për zonat e mbrojtura".</w:t>
      </w:r>
    </w:p>
    <w:p w:rsidR="008B0FCA" w:rsidRPr="0092795B" w:rsidRDefault="008B0FCA" w:rsidP="008B0FCA">
      <w:pPr>
        <w:pStyle w:val="Paragrafi"/>
        <w:rPr>
          <w:rFonts w:ascii="Garamond" w:hAnsi="Garamond"/>
          <w:sz w:val="24"/>
          <w:szCs w:val="24"/>
        </w:rPr>
      </w:pPr>
      <w:r w:rsidRPr="0092795B">
        <w:rPr>
          <w:rFonts w:ascii="Garamond" w:hAnsi="Garamond"/>
          <w:sz w:val="24"/>
          <w:szCs w:val="24"/>
        </w:rPr>
        <w:t>3. “Kufiri i vëllimit të përgjithshëm” është vëllimi i ujërave të marra nga liqeni, pa shkaktuar probleme në balancën e tij ujore.</w:t>
      </w:r>
    </w:p>
    <w:p w:rsidR="008B0FCA" w:rsidRPr="0092795B" w:rsidRDefault="008B0FCA" w:rsidP="008B0FCA">
      <w:pPr>
        <w:pStyle w:val="Paragrafi"/>
        <w:rPr>
          <w:rFonts w:ascii="Garamond" w:hAnsi="Garamond"/>
          <w:sz w:val="24"/>
          <w:szCs w:val="24"/>
        </w:rPr>
      </w:pPr>
      <w:r w:rsidRPr="0092795B">
        <w:rPr>
          <w:rFonts w:ascii="Garamond" w:hAnsi="Garamond"/>
          <w:sz w:val="24"/>
          <w:szCs w:val="24"/>
        </w:rPr>
        <w:t>4. “Liqene ndërkufitare” janë rezerva natyrore që ndodhen në kufirin ndërmjet territorit të Republikës së Shqipërisë dhe shteteve fqinje.</w:t>
      </w:r>
    </w:p>
    <w:p w:rsidR="008B0FCA" w:rsidRPr="0092795B" w:rsidRDefault="008B0FCA" w:rsidP="008B0FCA">
      <w:pPr>
        <w:pStyle w:val="Paragrafi"/>
        <w:rPr>
          <w:rFonts w:ascii="Garamond" w:hAnsi="Garamond"/>
          <w:sz w:val="24"/>
          <w:szCs w:val="24"/>
        </w:rPr>
      </w:pPr>
      <w:r w:rsidRPr="0092795B">
        <w:rPr>
          <w:rFonts w:ascii="Garamond" w:hAnsi="Garamond"/>
          <w:sz w:val="24"/>
          <w:szCs w:val="24"/>
        </w:rPr>
        <w:t>5. “Pellgu ujëmbledhës” është pjesa shqiptare e pellgut, ku ujërat rrjedhin natyrshëm drejt liqenit.</w:t>
      </w:r>
    </w:p>
    <w:p w:rsidR="008B0FCA" w:rsidRPr="0092795B" w:rsidRDefault="008B0FCA" w:rsidP="008B0FCA">
      <w:pPr>
        <w:pStyle w:val="Paragrafi"/>
        <w:rPr>
          <w:rFonts w:ascii="Garamond" w:hAnsi="Garamond"/>
          <w:sz w:val="24"/>
          <w:szCs w:val="24"/>
        </w:rPr>
      </w:pPr>
      <w:r w:rsidRPr="0092795B">
        <w:rPr>
          <w:rFonts w:ascii="Garamond" w:hAnsi="Garamond"/>
          <w:sz w:val="24"/>
          <w:szCs w:val="24"/>
        </w:rPr>
        <w:t xml:space="preserve">6. “Tarifë e përdorimit të liqenit” është pagesa e personave fizikë dhe juridikë, publikë dhe privatë, </w:t>
      </w:r>
      <w:proofErr w:type="gramStart"/>
      <w:r w:rsidRPr="0092795B">
        <w:rPr>
          <w:rFonts w:ascii="Garamond" w:hAnsi="Garamond"/>
          <w:sz w:val="24"/>
          <w:szCs w:val="24"/>
        </w:rPr>
        <w:t>vendas</w:t>
      </w:r>
      <w:proofErr w:type="gramEnd"/>
      <w:r w:rsidRPr="0092795B">
        <w:rPr>
          <w:rFonts w:ascii="Garamond" w:hAnsi="Garamond"/>
          <w:sz w:val="24"/>
          <w:szCs w:val="24"/>
        </w:rPr>
        <w:t xml:space="preserve"> ose të huaj, veprimtaritë e të cilëve ushtrohen në liqen ose në bregun e tij, përjashto tarifën e përdorimit të ujit.</w:t>
      </w:r>
    </w:p>
    <w:p w:rsidR="008B0FCA" w:rsidRPr="0092795B" w:rsidRDefault="008B0FCA" w:rsidP="008B0FCA">
      <w:pPr>
        <w:pStyle w:val="NeniNr"/>
        <w:rPr>
          <w:rFonts w:ascii="Garamond" w:hAnsi="Garamond"/>
          <w:sz w:val="24"/>
          <w:szCs w:val="24"/>
        </w:rPr>
      </w:pPr>
    </w:p>
    <w:p w:rsidR="008B0FCA" w:rsidRPr="0092795B" w:rsidRDefault="008B0FCA" w:rsidP="008B0FCA">
      <w:pPr>
        <w:pStyle w:val="NeniNr"/>
        <w:rPr>
          <w:rFonts w:ascii="Garamond" w:hAnsi="Garamond"/>
          <w:sz w:val="24"/>
          <w:szCs w:val="24"/>
        </w:rPr>
      </w:pPr>
      <w:r w:rsidRPr="0092795B">
        <w:rPr>
          <w:rFonts w:ascii="Garamond" w:hAnsi="Garamond"/>
          <w:sz w:val="24"/>
          <w:szCs w:val="24"/>
        </w:rPr>
        <w:t>Neni 3</w:t>
      </w:r>
    </w:p>
    <w:p w:rsidR="008B0FCA" w:rsidRPr="0092795B" w:rsidRDefault="008B0FCA" w:rsidP="008B0FCA">
      <w:pPr>
        <w:pStyle w:val="NeniTitull"/>
        <w:rPr>
          <w:rFonts w:ascii="Garamond" w:hAnsi="Garamond"/>
          <w:sz w:val="24"/>
          <w:szCs w:val="24"/>
        </w:rPr>
      </w:pPr>
      <w:r w:rsidRPr="0092795B">
        <w:rPr>
          <w:rFonts w:ascii="Garamond" w:hAnsi="Garamond"/>
          <w:sz w:val="24"/>
          <w:szCs w:val="24"/>
        </w:rPr>
        <w:t>Fusha e veprimit</w:t>
      </w:r>
    </w:p>
    <w:p w:rsidR="008B0FCA" w:rsidRPr="0092795B" w:rsidRDefault="008B0FCA" w:rsidP="008B0FCA">
      <w:pPr>
        <w:pStyle w:val="NeniTitull"/>
        <w:rPr>
          <w:rFonts w:ascii="Garamond" w:hAnsi="Garamond"/>
          <w:sz w:val="24"/>
          <w:szCs w:val="24"/>
        </w:rPr>
      </w:pPr>
    </w:p>
    <w:p w:rsidR="008B0FCA" w:rsidRPr="0092795B" w:rsidRDefault="008B0FCA" w:rsidP="008B0FCA">
      <w:pPr>
        <w:pStyle w:val="Paragrafi"/>
        <w:rPr>
          <w:rFonts w:ascii="Garamond" w:hAnsi="Garamond"/>
          <w:sz w:val="24"/>
          <w:szCs w:val="24"/>
        </w:rPr>
      </w:pPr>
      <w:proofErr w:type="gramStart"/>
      <w:r w:rsidRPr="0092795B">
        <w:rPr>
          <w:rFonts w:ascii="Garamond" w:hAnsi="Garamond"/>
          <w:sz w:val="24"/>
          <w:szCs w:val="24"/>
        </w:rPr>
        <w:t>Ky</w:t>
      </w:r>
      <w:proofErr w:type="gramEnd"/>
      <w:r w:rsidRPr="0092795B">
        <w:rPr>
          <w:rFonts w:ascii="Garamond" w:hAnsi="Garamond"/>
          <w:sz w:val="24"/>
          <w:szCs w:val="24"/>
        </w:rPr>
        <w:t xml:space="preserve"> ligj zbatohet për liqenet ndërkufitare dhe pellgun e tyre ujëmbledhës si më poshtë:</w:t>
      </w:r>
    </w:p>
    <w:p w:rsidR="008B0FCA" w:rsidRPr="0092795B" w:rsidRDefault="008B0FCA" w:rsidP="008B0FCA">
      <w:pPr>
        <w:pStyle w:val="Paragrafi"/>
        <w:rPr>
          <w:rFonts w:ascii="Garamond" w:hAnsi="Garamond"/>
          <w:sz w:val="24"/>
          <w:szCs w:val="24"/>
        </w:rPr>
      </w:pPr>
      <w:r w:rsidRPr="0092795B">
        <w:rPr>
          <w:rFonts w:ascii="Garamond" w:hAnsi="Garamond"/>
          <w:sz w:val="24"/>
          <w:szCs w:val="24"/>
        </w:rPr>
        <w:t xml:space="preserve">a) </w:t>
      </w:r>
      <w:proofErr w:type="gramStart"/>
      <w:r w:rsidRPr="0092795B">
        <w:rPr>
          <w:rFonts w:ascii="Garamond" w:hAnsi="Garamond"/>
          <w:sz w:val="24"/>
          <w:szCs w:val="24"/>
        </w:rPr>
        <w:t>për</w:t>
      </w:r>
      <w:proofErr w:type="gramEnd"/>
      <w:r w:rsidRPr="0092795B">
        <w:rPr>
          <w:rFonts w:ascii="Garamond" w:hAnsi="Garamond"/>
          <w:sz w:val="24"/>
          <w:szCs w:val="24"/>
        </w:rPr>
        <w:t xml:space="preserve"> pjesën shqiptare të Liqenit të Shkodrës; </w:t>
      </w:r>
    </w:p>
    <w:p w:rsidR="008B0FCA" w:rsidRPr="0092795B" w:rsidRDefault="008B0FCA" w:rsidP="008B0FCA">
      <w:pPr>
        <w:pStyle w:val="Paragrafi"/>
        <w:rPr>
          <w:rFonts w:ascii="Garamond" w:hAnsi="Garamond"/>
          <w:sz w:val="24"/>
          <w:szCs w:val="24"/>
        </w:rPr>
      </w:pPr>
      <w:r w:rsidRPr="0092795B">
        <w:rPr>
          <w:rFonts w:ascii="Garamond" w:hAnsi="Garamond"/>
          <w:sz w:val="24"/>
          <w:szCs w:val="24"/>
        </w:rPr>
        <w:t xml:space="preserve">b) </w:t>
      </w:r>
      <w:proofErr w:type="gramStart"/>
      <w:r w:rsidRPr="0092795B">
        <w:rPr>
          <w:rFonts w:ascii="Garamond" w:hAnsi="Garamond"/>
          <w:sz w:val="24"/>
          <w:szCs w:val="24"/>
        </w:rPr>
        <w:t>për</w:t>
      </w:r>
      <w:proofErr w:type="gramEnd"/>
      <w:r w:rsidRPr="0092795B">
        <w:rPr>
          <w:rFonts w:ascii="Garamond" w:hAnsi="Garamond"/>
          <w:sz w:val="24"/>
          <w:szCs w:val="24"/>
        </w:rPr>
        <w:t xml:space="preserve"> pjesën shqiptare të Liqenit të Ohrit;</w:t>
      </w:r>
    </w:p>
    <w:p w:rsidR="008B0FCA" w:rsidRPr="0092795B" w:rsidRDefault="008B0FCA" w:rsidP="008B0FCA">
      <w:pPr>
        <w:pStyle w:val="Paragrafi"/>
        <w:rPr>
          <w:rFonts w:ascii="Garamond" w:hAnsi="Garamond"/>
          <w:sz w:val="24"/>
          <w:szCs w:val="24"/>
        </w:rPr>
      </w:pPr>
      <w:r w:rsidRPr="0092795B">
        <w:rPr>
          <w:rFonts w:ascii="Garamond" w:hAnsi="Garamond"/>
          <w:sz w:val="24"/>
          <w:szCs w:val="24"/>
        </w:rPr>
        <w:lastRenderedPageBreak/>
        <w:t xml:space="preserve">c) </w:t>
      </w:r>
      <w:proofErr w:type="gramStart"/>
      <w:r w:rsidRPr="0092795B">
        <w:rPr>
          <w:rFonts w:ascii="Garamond" w:hAnsi="Garamond"/>
          <w:sz w:val="24"/>
          <w:szCs w:val="24"/>
        </w:rPr>
        <w:t>për</w:t>
      </w:r>
      <w:proofErr w:type="gramEnd"/>
      <w:r w:rsidRPr="0092795B">
        <w:rPr>
          <w:rFonts w:ascii="Garamond" w:hAnsi="Garamond"/>
          <w:sz w:val="24"/>
          <w:szCs w:val="24"/>
        </w:rPr>
        <w:t xml:space="preserve"> pjesën shqiptare të liqeneve të Prespës.</w:t>
      </w:r>
    </w:p>
    <w:p w:rsidR="008B0FCA" w:rsidRPr="0092795B" w:rsidRDefault="008B0FCA" w:rsidP="008B0FCA">
      <w:pPr>
        <w:pStyle w:val="Paragrafi"/>
        <w:rPr>
          <w:rFonts w:ascii="Garamond" w:hAnsi="Garamond"/>
          <w:sz w:val="24"/>
          <w:szCs w:val="24"/>
        </w:rPr>
      </w:pPr>
    </w:p>
    <w:p w:rsidR="008B0FCA" w:rsidRPr="0092795B" w:rsidRDefault="008B0FCA" w:rsidP="008B0FCA">
      <w:pPr>
        <w:pStyle w:val="KreuNr"/>
        <w:rPr>
          <w:rFonts w:ascii="Garamond" w:hAnsi="Garamond"/>
          <w:sz w:val="24"/>
          <w:szCs w:val="24"/>
        </w:rPr>
      </w:pPr>
      <w:r w:rsidRPr="0092795B">
        <w:rPr>
          <w:rFonts w:ascii="Garamond" w:hAnsi="Garamond"/>
          <w:sz w:val="24"/>
          <w:szCs w:val="24"/>
        </w:rPr>
        <w:t>KREU II</w:t>
      </w:r>
    </w:p>
    <w:p w:rsidR="008B0FCA" w:rsidRPr="0092795B" w:rsidRDefault="008B0FCA" w:rsidP="008B0FCA">
      <w:pPr>
        <w:pStyle w:val="KreuTitull"/>
        <w:rPr>
          <w:rFonts w:ascii="Garamond" w:hAnsi="Garamond"/>
          <w:sz w:val="24"/>
          <w:szCs w:val="24"/>
        </w:rPr>
      </w:pPr>
      <w:r w:rsidRPr="0092795B">
        <w:rPr>
          <w:rFonts w:ascii="Garamond" w:hAnsi="Garamond"/>
          <w:sz w:val="24"/>
          <w:szCs w:val="24"/>
        </w:rPr>
        <w:t>MBROJTJA E LIQENEVE NDËRKUFITARE</w:t>
      </w:r>
    </w:p>
    <w:p w:rsidR="008B0FCA" w:rsidRPr="0092795B" w:rsidRDefault="008B0FCA" w:rsidP="008B0FCA">
      <w:pPr>
        <w:pStyle w:val="Paragrafi"/>
        <w:rPr>
          <w:rFonts w:ascii="Garamond" w:hAnsi="Garamond"/>
          <w:sz w:val="24"/>
          <w:szCs w:val="24"/>
        </w:rPr>
      </w:pPr>
    </w:p>
    <w:p w:rsidR="008B0FCA" w:rsidRPr="0092795B" w:rsidRDefault="008B0FCA" w:rsidP="008B0FCA">
      <w:pPr>
        <w:pStyle w:val="NeniNr"/>
        <w:rPr>
          <w:rFonts w:ascii="Garamond" w:hAnsi="Garamond"/>
          <w:sz w:val="24"/>
          <w:szCs w:val="24"/>
        </w:rPr>
      </w:pPr>
      <w:r w:rsidRPr="0092795B">
        <w:rPr>
          <w:rFonts w:ascii="Garamond" w:hAnsi="Garamond"/>
          <w:sz w:val="24"/>
          <w:szCs w:val="24"/>
        </w:rPr>
        <w:t>Neni 4</w:t>
      </w:r>
    </w:p>
    <w:p w:rsidR="008B0FCA" w:rsidRPr="0092795B" w:rsidRDefault="008B0FCA" w:rsidP="008B0FCA">
      <w:pPr>
        <w:pStyle w:val="NeniTitull"/>
        <w:rPr>
          <w:rFonts w:ascii="Garamond" w:hAnsi="Garamond"/>
          <w:sz w:val="24"/>
          <w:szCs w:val="24"/>
        </w:rPr>
      </w:pPr>
      <w:r w:rsidRPr="0092795B">
        <w:rPr>
          <w:rFonts w:ascii="Garamond" w:hAnsi="Garamond"/>
          <w:sz w:val="24"/>
          <w:szCs w:val="24"/>
        </w:rPr>
        <w:t>Mbrojtja</w:t>
      </w:r>
    </w:p>
    <w:p w:rsidR="008B0FCA" w:rsidRPr="0092795B" w:rsidRDefault="008B0FCA" w:rsidP="008B0FCA">
      <w:pPr>
        <w:pStyle w:val="Paragrafi"/>
        <w:rPr>
          <w:rFonts w:ascii="Garamond" w:hAnsi="Garamond"/>
          <w:sz w:val="24"/>
          <w:szCs w:val="24"/>
        </w:rPr>
      </w:pPr>
    </w:p>
    <w:p w:rsidR="008B0FCA" w:rsidRPr="0092795B" w:rsidRDefault="008B0FCA" w:rsidP="008B0FCA">
      <w:pPr>
        <w:pStyle w:val="Paragrafi"/>
        <w:rPr>
          <w:rFonts w:ascii="Garamond" w:hAnsi="Garamond"/>
          <w:sz w:val="24"/>
          <w:szCs w:val="24"/>
        </w:rPr>
      </w:pPr>
      <w:r w:rsidRPr="0092795B">
        <w:rPr>
          <w:rFonts w:ascii="Garamond" w:hAnsi="Garamond"/>
          <w:sz w:val="24"/>
          <w:szCs w:val="24"/>
        </w:rPr>
        <w:t>1. Për mbrojtjen e gjendjes natyrore të liqeneve ndërkufitare veprojnë të gjitha aktet ligjore e nënligjore, që mbrojnë mjedisin në Republikën e Shqipërisë, si dhe konventat, protokollet, marrëveshjet ndërkombëtare në të cilat Republika e Shqipërisë është palë.</w:t>
      </w:r>
    </w:p>
    <w:p w:rsidR="008B0FCA" w:rsidRPr="0092795B" w:rsidRDefault="008B0FCA" w:rsidP="008B0FCA">
      <w:pPr>
        <w:pStyle w:val="Paragrafi"/>
        <w:rPr>
          <w:rFonts w:ascii="Garamond" w:hAnsi="Garamond"/>
          <w:sz w:val="24"/>
          <w:szCs w:val="24"/>
        </w:rPr>
      </w:pPr>
      <w:r w:rsidRPr="0092795B">
        <w:rPr>
          <w:rFonts w:ascii="Garamond" w:hAnsi="Garamond"/>
          <w:sz w:val="24"/>
          <w:szCs w:val="24"/>
        </w:rPr>
        <w:t>2. Janë të detyruar të mbrojnë liqenet ndërkufitare dhe të zbatojnë dispozitat e këtij ligji:</w:t>
      </w:r>
    </w:p>
    <w:p w:rsidR="008B0FCA" w:rsidRPr="0092795B" w:rsidRDefault="008B0FCA" w:rsidP="008B0FCA">
      <w:pPr>
        <w:pStyle w:val="Paragrafi"/>
        <w:rPr>
          <w:rFonts w:ascii="Garamond" w:hAnsi="Garamond"/>
          <w:sz w:val="24"/>
          <w:szCs w:val="24"/>
        </w:rPr>
      </w:pPr>
      <w:r w:rsidRPr="0092795B">
        <w:rPr>
          <w:rFonts w:ascii="Garamond" w:hAnsi="Garamond"/>
          <w:sz w:val="24"/>
          <w:szCs w:val="24"/>
        </w:rPr>
        <w:t xml:space="preserve">a) </w:t>
      </w:r>
      <w:proofErr w:type="gramStart"/>
      <w:r w:rsidRPr="0092795B">
        <w:rPr>
          <w:rFonts w:ascii="Garamond" w:hAnsi="Garamond"/>
          <w:sz w:val="24"/>
          <w:szCs w:val="24"/>
        </w:rPr>
        <w:t>personat</w:t>
      </w:r>
      <w:proofErr w:type="gramEnd"/>
      <w:r w:rsidRPr="0092795B">
        <w:rPr>
          <w:rFonts w:ascii="Garamond" w:hAnsi="Garamond"/>
          <w:sz w:val="24"/>
          <w:szCs w:val="24"/>
        </w:rPr>
        <w:t xml:space="preserve"> fizikë e juridikë, publikë dhe privatë, vendas ose të huaj, që shfrytëzojnë pasuritë ujore, natyrore dhe biologjike të liqenit e të pellgut ujëmbledhës ose ushtrojnë veprimtari të ndryshme në to;</w:t>
      </w:r>
    </w:p>
    <w:p w:rsidR="008B0FCA" w:rsidRPr="0092795B" w:rsidRDefault="008B0FCA" w:rsidP="008B0FCA">
      <w:pPr>
        <w:pStyle w:val="Paragrafi"/>
        <w:rPr>
          <w:rFonts w:ascii="Garamond" w:hAnsi="Garamond"/>
          <w:sz w:val="24"/>
          <w:szCs w:val="24"/>
        </w:rPr>
      </w:pPr>
      <w:r w:rsidRPr="0092795B">
        <w:rPr>
          <w:rFonts w:ascii="Garamond" w:hAnsi="Garamond"/>
          <w:sz w:val="24"/>
          <w:szCs w:val="24"/>
        </w:rPr>
        <w:t xml:space="preserve">b) </w:t>
      </w:r>
      <w:proofErr w:type="gramStart"/>
      <w:r w:rsidRPr="0092795B">
        <w:rPr>
          <w:rFonts w:ascii="Garamond" w:hAnsi="Garamond"/>
          <w:sz w:val="24"/>
          <w:szCs w:val="24"/>
        </w:rPr>
        <w:t>personat</w:t>
      </w:r>
      <w:proofErr w:type="gramEnd"/>
      <w:r w:rsidRPr="0092795B">
        <w:rPr>
          <w:rFonts w:ascii="Garamond" w:hAnsi="Garamond"/>
          <w:sz w:val="24"/>
          <w:szCs w:val="24"/>
        </w:rPr>
        <w:t xml:space="preserve"> fizikë e juridikë, publikë dhe privatë, vendas ose të huaj, veprimtaritë e të cilëve janë të vendosura në pellgun ujëmbledhës dhe që me veprimtarinë  e tyre mund t’u shkaktojnë dëmtime liqeneve.</w:t>
      </w:r>
    </w:p>
    <w:p w:rsidR="008B0FCA" w:rsidRPr="0092795B" w:rsidRDefault="008B0FCA" w:rsidP="008B0FCA">
      <w:pPr>
        <w:pStyle w:val="Paragrafi"/>
        <w:rPr>
          <w:rFonts w:ascii="Garamond" w:hAnsi="Garamond"/>
          <w:sz w:val="24"/>
          <w:szCs w:val="24"/>
        </w:rPr>
      </w:pPr>
    </w:p>
    <w:p w:rsidR="008B0FCA" w:rsidRPr="0092795B" w:rsidRDefault="008B0FCA" w:rsidP="008B0FCA">
      <w:pPr>
        <w:pStyle w:val="NeniNr"/>
        <w:rPr>
          <w:rFonts w:ascii="Garamond" w:hAnsi="Garamond"/>
          <w:sz w:val="24"/>
          <w:szCs w:val="24"/>
        </w:rPr>
      </w:pPr>
      <w:r w:rsidRPr="0092795B">
        <w:rPr>
          <w:rFonts w:ascii="Garamond" w:hAnsi="Garamond"/>
          <w:sz w:val="24"/>
          <w:szCs w:val="24"/>
        </w:rPr>
        <w:t>Neni 5</w:t>
      </w:r>
    </w:p>
    <w:p w:rsidR="008B0FCA" w:rsidRPr="0092795B" w:rsidRDefault="008B0FCA" w:rsidP="008B0FCA">
      <w:pPr>
        <w:pStyle w:val="NeniTitull"/>
        <w:rPr>
          <w:rFonts w:ascii="Garamond" w:hAnsi="Garamond"/>
          <w:sz w:val="24"/>
          <w:szCs w:val="24"/>
        </w:rPr>
      </w:pPr>
      <w:r w:rsidRPr="0092795B">
        <w:rPr>
          <w:rFonts w:ascii="Garamond" w:hAnsi="Garamond"/>
          <w:sz w:val="24"/>
          <w:szCs w:val="24"/>
        </w:rPr>
        <w:t>Detyrat e organeve shtetërore</w:t>
      </w:r>
    </w:p>
    <w:p w:rsidR="008B0FCA" w:rsidRPr="0092795B" w:rsidRDefault="008B0FCA" w:rsidP="008B0FCA">
      <w:pPr>
        <w:pStyle w:val="NeniTitull"/>
        <w:rPr>
          <w:rFonts w:ascii="Garamond" w:hAnsi="Garamond"/>
          <w:sz w:val="24"/>
          <w:szCs w:val="24"/>
        </w:rPr>
      </w:pPr>
    </w:p>
    <w:p w:rsidR="008B0FCA" w:rsidRPr="0092795B" w:rsidRDefault="008B0FCA" w:rsidP="008B0FCA">
      <w:pPr>
        <w:pStyle w:val="Paragrafi"/>
        <w:rPr>
          <w:rFonts w:ascii="Garamond" w:hAnsi="Garamond"/>
          <w:sz w:val="24"/>
          <w:szCs w:val="24"/>
        </w:rPr>
      </w:pPr>
      <w:r w:rsidRPr="0092795B">
        <w:rPr>
          <w:rFonts w:ascii="Garamond" w:hAnsi="Garamond"/>
          <w:sz w:val="24"/>
          <w:szCs w:val="24"/>
        </w:rPr>
        <w:t>Ministria e Mjedisit, në bashkëpunim me organet shtetërore përkatëse, qendrore e vendore dhe me autoritetet e ujit, secili në linjën e vet, organizojnë punën për mbrojtjen mjedisore të liqeneve ndërkufitare, kontrollojnë zbatimin e kërkesave të këtij ligji dhe marrin pjesë:</w:t>
      </w:r>
    </w:p>
    <w:p w:rsidR="008B0FCA" w:rsidRPr="0092795B" w:rsidRDefault="008B0FCA" w:rsidP="008B0FCA">
      <w:pPr>
        <w:pStyle w:val="Paragrafi"/>
        <w:rPr>
          <w:rFonts w:ascii="Garamond" w:hAnsi="Garamond"/>
          <w:sz w:val="24"/>
          <w:szCs w:val="24"/>
        </w:rPr>
      </w:pPr>
      <w:r w:rsidRPr="0092795B">
        <w:rPr>
          <w:rFonts w:ascii="Garamond" w:hAnsi="Garamond"/>
          <w:sz w:val="24"/>
          <w:szCs w:val="24"/>
        </w:rPr>
        <w:t xml:space="preserve">a) </w:t>
      </w:r>
      <w:proofErr w:type="gramStart"/>
      <w:r w:rsidRPr="0092795B">
        <w:rPr>
          <w:rFonts w:ascii="Garamond" w:hAnsi="Garamond"/>
          <w:sz w:val="24"/>
          <w:szCs w:val="24"/>
        </w:rPr>
        <w:t>në</w:t>
      </w:r>
      <w:proofErr w:type="gramEnd"/>
      <w:r w:rsidRPr="0092795B">
        <w:rPr>
          <w:rFonts w:ascii="Garamond" w:hAnsi="Garamond"/>
          <w:sz w:val="24"/>
          <w:szCs w:val="24"/>
        </w:rPr>
        <w:t xml:space="preserve"> hartimin dhe zbatimin e planeve të menaxhimit të liqeneve ndërkufitare;</w:t>
      </w:r>
    </w:p>
    <w:p w:rsidR="008B0FCA" w:rsidRPr="0092795B" w:rsidRDefault="008B0FCA" w:rsidP="008B0FCA">
      <w:pPr>
        <w:pStyle w:val="Paragrafi"/>
        <w:rPr>
          <w:rFonts w:ascii="Garamond" w:hAnsi="Garamond"/>
          <w:sz w:val="24"/>
          <w:szCs w:val="24"/>
        </w:rPr>
      </w:pPr>
      <w:r w:rsidRPr="0092795B">
        <w:rPr>
          <w:rFonts w:ascii="Garamond" w:hAnsi="Garamond"/>
          <w:sz w:val="24"/>
          <w:szCs w:val="24"/>
        </w:rPr>
        <w:t xml:space="preserve">b) </w:t>
      </w:r>
      <w:proofErr w:type="gramStart"/>
      <w:r w:rsidRPr="0092795B">
        <w:rPr>
          <w:rFonts w:ascii="Garamond" w:hAnsi="Garamond"/>
          <w:sz w:val="24"/>
          <w:szCs w:val="24"/>
        </w:rPr>
        <w:t>në</w:t>
      </w:r>
      <w:proofErr w:type="gramEnd"/>
      <w:r w:rsidRPr="0092795B">
        <w:rPr>
          <w:rFonts w:ascii="Garamond" w:hAnsi="Garamond"/>
          <w:sz w:val="24"/>
          <w:szCs w:val="24"/>
        </w:rPr>
        <w:t xml:space="preserve"> hartimin dhe zbatimin e programeve të veçanta të monitorimit;</w:t>
      </w:r>
    </w:p>
    <w:p w:rsidR="008B0FCA" w:rsidRPr="0092795B" w:rsidRDefault="008B0FCA" w:rsidP="008B0FCA">
      <w:pPr>
        <w:pStyle w:val="Paragrafi"/>
        <w:rPr>
          <w:rFonts w:ascii="Garamond" w:hAnsi="Garamond"/>
          <w:sz w:val="24"/>
          <w:szCs w:val="24"/>
        </w:rPr>
      </w:pPr>
      <w:r w:rsidRPr="0092795B">
        <w:rPr>
          <w:rFonts w:ascii="Garamond" w:hAnsi="Garamond"/>
          <w:sz w:val="24"/>
          <w:szCs w:val="24"/>
        </w:rPr>
        <w:t xml:space="preserve">c) </w:t>
      </w:r>
      <w:proofErr w:type="gramStart"/>
      <w:r w:rsidRPr="0092795B">
        <w:rPr>
          <w:rFonts w:ascii="Garamond" w:hAnsi="Garamond"/>
          <w:sz w:val="24"/>
          <w:szCs w:val="24"/>
        </w:rPr>
        <w:t>në</w:t>
      </w:r>
      <w:proofErr w:type="gramEnd"/>
      <w:r w:rsidRPr="0092795B">
        <w:rPr>
          <w:rFonts w:ascii="Garamond" w:hAnsi="Garamond"/>
          <w:sz w:val="24"/>
          <w:szCs w:val="24"/>
        </w:rPr>
        <w:t xml:space="preserve"> hartimin dhe zbatimin e planeve vendore për rehabilitimin e pjesëve të ndotura e të dëmtuara të liqeneve ndërkufitare;</w:t>
      </w:r>
    </w:p>
    <w:p w:rsidR="008B0FCA" w:rsidRPr="0092795B" w:rsidRDefault="008B0FCA" w:rsidP="008B0FCA">
      <w:pPr>
        <w:pStyle w:val="Paragrafi"/>
        <w:rPr>
          <w:rFonts w:ascii="Garamond" w:hAnsi="Garamond"/>
          <w:sz w:val="24"/>
          <w:szCs w:val="24"/>
        </w:rPr>
      </w:pPr>
      <w:r w:rsidRPr="0092795B">
        <w:rPr>
          <w:rFonts w:ascii="Garamond" w:hAnsi="Garamond"/>
          <w:sz w:val="24"/>
          <w:szCs w:val="24"/>
        </w:rPr>
        <w:t xml:space="preserve">ç) </w:t>
      </w:r>
      <w:proofErr w:type="gramStart"/>
      <w:r w:rsidRPr="0092795B">
        <w:rPr>
          <w:rFonts w:ascii="Garamond" w:hAnsi="Garamond"/>
          <w:sz w:val="24"/>
          <w:szCs w:val="24"/>
        </w:rPr>
        <w:t>në</w:t>
      </w:r>
      <w:proofErr w:type="gramEnd"/>
      <w:r w:rsidRPr="0092795B">
        <w:rPr>
          <w:rFonts w:ascii="Garamond" w:hAnsi="Garamond"/>
          <w:sz w:val="24"/>
          <w:szCs w:val="24"/>
        </w:rPr>
        <w:t xml:space="preserve"> krijimin e kuadrit ligjor, bashkëkohor, për administrimin dhe mbrojtjen mjedisore të tyre;</w:t>
      </w:r>
    </w:p>
    <w:p w:rsidR="008B0FCA" w:rsidRPr="0092795B" w:rsidRDefault="008B0FCA" w:rsidP="008B0FCA">
      <w:pPr>
        <w:pStyle w:val="Paragrafi"/>
        <w:rPr>
          <w:rFonts w:ascii="Garamond" w:hAnsi="Garamond"/>
          <w:sz w:val="24"/>
          <w:szCs w:val="24"/>
        </w:rPr>
      </w:pPr>
      <w:r w:rsidRPr="0092795B">
        <w:rPr>
          <w:rFonts w:ascii="Garamond" w:hAnsi="Garamond"/>
          <w:sz w:val="24"/>
          <w:szCs w:val="24"/>
        </w:rPr>
        <w:t xml:space="preserve">d) </w:t>
      </w:r>
      <w:proofErr w:type="gramStart"/>
      <w:r w:rsidRPr="0092795B">
        <w:rPr>
          <w:rFonts w:ascii="Garamond" w:hAnsi="Garamond"/>
          <w:sz w:val="24"/>
          <w:szCs w:val="24"/>
        </w:rPr>
        <w:t>në</w:t>
      </w:r>
      <w:proofErr w:type="gramEnd"/>
      <w:r w:rsidRPr="0092795B">
        <w:rPr>
          <w:rFonts w:ascii="Garamond" w:hAnsi="Garamond"/>
          <w:sz w:val="24"/>
          <w:szCs w:val="24"/>
        </w:rPr>
        <w:t xml:space="preserve"> sigurimin dhe përdorimin e frytshëm të mjeteve të nevojshme financiare;</w:t>
      </w:r>
    </w:p>
    <w:p w:rsidR="008B0FCA" w:rsidRPr="0092795B" w:rsidRDefault="008B0FCA" w:rsidP="008B0FCA">
      <w:pPr>
        <w:pStyle w:val="Paragrafi"/>
        <w:rPr>
          <w:rFonts w:ascii="Garamond" w:hAnsi="Garamond"/>
          <w:sz w:val="24"/>
          <w:szCs w:val="24"/>
        </w:rPr>
      </w:pPr>
      <w:proofErr w:type="gramStart"/>
      <w:r w:rsidRPr="0092795B">
        <w:rPr>
          <w:rFonts w:ascii="Garamond" w:hAnsi="Garamond"/>
          <w:sz w:val="24"/>
          <w:szCs w:val="24"/>
        </w:rPr>
        <w:t>dh</w:t>
      </w:r>
      <w:proofErr w:type="gramEnd"/>
      <w:r w:rsidRPr="0092795B">
        <w:rPr>
          <w:rFonts w:ascii="Garamond" w:hAnsi="Garamond"/>
          <w:sz w:val="24"/>
          <w:szCs w:val="24"/>
        </w:rPr>
        <w:t>) në kontrollin e vazhdueshëm për të siguruar ruajtjen e gjendjes natyrore të liqeneve ndërkufitare dhe të faunës e florës së tyre.</w:t>
      </w:r>
    </w:p>
    <w:p w:rsidR="008B0FCA" w:rsidRPr="0092795B" w:rsidRDefault="008B0FCA" w:rsidP="008B0FCA">
      <w:pPr>
        <w:pStyle w:val="Paragrafi"/>
        <w:rPr>
          <w:rFonts w:ascii="Garamond" w:hAnsi="Garamond"/>
          <w:sz w:val="24"/>
          <w:szCs w:val="24"/>
        </w:rPr>
      </w:pPr>
    </w:p>
    <w:p w:rsidR="008B0FCA" w:rsidRPr="0092795B" w:rsidRDefault="008B0FCA" w:rsidP="008B0FCA">
      <w:pPr>
        <w:pStyle w:val="NeniNr"/>
        <w:rPr>
          <w:rFonts w:ascii="Garamond" w:hAnsi="Garamond"/>
          <w:sz w:val="24"/>
          <w:szCs w:val="24"/>
        </w:rPr>
      </w:pPr>
      <w:r w:rsidRPr="0092795B">
        <w:rPr>
          <w:rFonts w:ascii="Garamond" w:hAnsi="Garamond"/>
          <w:sz w:val="24"/>
          <w:szCs w:val="24"/>
        </w:rPr>
        <w:t>Neni 6</w:t>
      </w:r>
    </w:p>
    <w:p w:rsidR="008B0FCA" w:rsidRPr="0092795B" w:rsidRDefault="008B0FCA" w:rsidP="008B0FCA">
      <w:pPr>
        <w:pStyle w:val="NeniTitull"/>
        <w:rPr>
          <w:rFonts w:ascii="Garamond" w:hAnsi="Garamond"/>
          <w:sz w:val="24"/>
          <w:szCs w:val="24"/>
        </w:rPr>
      </w:pPr>
      <w:r w:rsidRPr="0092795B">
        <w:rPr>
          <w:rFonts w:ascii="Garamond" w:hAnsi="Garamond"/>
          <w:sz w:val="24"/>
          <w:szCs w:val="24"/>
        </w:rPr>
        <w:t>Mbrojtja ligjore</w:t>
      </w:r>
    </w:p>
    <w:p w:rsidR="008B0FCA" w:rsidRPr="0092795B" w:rsidRDefault="008B0FCA" w:rsidP="008B0FCA">
      <w:pPr>
        <w:pStyle w:val="Paragrafi"/>
        <w:rPr>
          <w:rFonts w:ascii="Garamond" w:hAnsi="Garamond"/>
          <w:sz w:val="24"/>
          <w:szCs w:val="24"/>
        </w:rPr>
      </w:pPr>
    </w:p>
    <w:p w:rsidR="008B0FCA" w:rsidRPr="0092795B" w:rsidRDefault="008B0FCA" w:rsidP="008B0FCA">
      <w:pPr>
        <w:pStyle w:val="Paragrafi"/>
        <w:rPr>
          <w:rFonts w:ascii="Garamond" w:hAnsi="Garamond"/>
          <w:sz w:val="24"/>
          <w:szCs w:val="24"/>
        </w:rPr>
      </w:pPr>
      <w:r w:rsidRPr="0092795B">
        <w:rPr>
          <w:rFonts w:ascii="Garamond" w:hAnsi="Garamond"/>
          <w:sz w:val="24"/>
          <w:szCs w:val="24"/>
        </w:rPr>
        <w:t>1. Si ekosisteme unikale, me vlera ndërkombëtare, liqenet ndërkufitare me pellgjet e tyre ujëmbledhëse, merren në mbrojtje të veçantë nga shteti, duke u shpallur zona të mbrojtura, mbështetur në ligjet nr.8906, datë 6.6.2002 "Për zonat e mbrojtura" dhe nr.8093, datë 21.3.1996 "Për rezervat ujore", si dhe në konventat mjedisore, në të cilat Republika e Shqipërisë është palë.</w:t>
      </w:r>
    </w:p>
    <w:p w:rsidR="008B0FCA" w:rsidRPr="0092795B" w:rsidRDefault="008B0FCA" w:rsidP="008B0FCA">
      <w:pPr>
        <w:pStyle w:val="Paragrafi"/>
        <w:tabs>
          <w:tab w:val="left" w:pos="3600"/>
        </w:tabs>
        <w:rPr>
          <w:rFonts w:ascii="Garamond" w:hAnsi="Garamond"/>
          <w:sz w:val="24"/>
          <w:szCs w:val="24"/>
        </w:rPr>
      </w:pPr>
      <w:r w:rsidRPr="0092795B">
        <w:rPr>
          <w:rFonts w:ascii="Garamond" w:hAnsi="Garamond"/>
          <w:sz w:val="24"/>
          <w:szCs w:val="24"/>
        </w:rPr>
        <w:t>2. Për të siguruar një mbrojtje unike për të gjithë ekosistemin, propozimi për shpalljen zonë e mbrojtur, të secilit liqen, bëhet duke mbajtur parasysh edhe statusin që gëzon pjesa tjetër e liqenit në shtetin fqinj.</w:t>
      </w:r>
    </w:p>
    <w:p w:rsidR="008B0FCA" w:rsidRPr="0092795B" w:rsidRDefault="008B0FCA" w:rsidP="008B0FCA">
      <w:pPr>
        <w:pStyle w:val="NeniNr"/>
        <w:rPr>
          <w:rFonts w:ascii="Garamond" w:hAnsi="Garamond"/>
          <w:sz w:val="24"/>
          <w:szCs w:val="24"/>
        </w:rPr>
      </w:pPr>
    </w:p>
    <w:p w:rsidR="008B0FCA" w:rsidRPr="0092795B" w:rsidRDefault="008B0FCA" w:rsidP="008B0FCA">
      <w:pPr>
        <w:pStyle w:val="NeniNr"/>
        <w:rPr>
          <w:rFonts w:ascii="Garamond" w:hAnsi="Garamond"/>
          <w:sz w:val="24"/>
          <w:szCs w:val="24"/>
        </w:rPr>
      </w:pPr>
      <w:r w:rsidRPr="0092795B">
        <w:rPr>
          <w:rFonts w:ascii="Garamond" w:hAnsi="Garamond"/>
          <w:sz w:val="24"/>
          <w:szCs w:val="24"/>
        </w:rPr>
        <w:t>Neni 7</w:t>
      </w:r>
    </w:p>
    <w:p w:rsidR="008B0FCA" w:rsidRPr="0092795B" w:rsidRDefault="008B0FCA" w:rsidP="008B0FCA">
      <w:pPr>
        <w:pStyle w:val="NeniTitull"/>
        <w:rPr>
          <w:rFonts w:ascii="Garamond" w:hAnsi="Garamond"/>
          <w:sz w:val="24"/>
          <w:szCs w:val="24"/>
        </w:rPr>
      </w:pPr>
      <w:r w:rsidRPr="0092795B">
        <w:rPr>
          <w:rFonts w:ascii="Garamond" w:hAnsi="Garamond"/>
          <w:sz w:val="24"/>
          <w:szCs w:val="24"/>
        </w:rPr>
        <w:t>Elementet e mbrojtjes</w:t>
      </w:r>
    </w:p>
    <w:p w:rsidR="008B0FCA" w:rsidRPr="0092795B" w:rsidRDefault="008B0FCA" w:rsidP="008B0FCA">
      <w:pPr>
        <w:pStyle w:val="Paragrafi"/>
        <w:rPr>
          <w:rFonts w:ascii="Garamond" w:hAnsi="Garamond"/>
          <w:sz w:val="24"/>
          <w:szCs w:val="24"/>
        </w:rPr>
      </w:pPr>
    </w:p>
    <w:p w:rsidR="008B0FCA" w:rsidRPr="0092795B" w:rsidRDefault="008B0FCA" w:rsidP="008B0FCA">
      <w:pPr>
        <w:pStyle w:val="Paragrafi"/>
        <w:rPr>
          <w:rFonts w:ascii="Garamond" w:hAnsi="Garamond"/>
          <w:sz w:val="24"/>
          <w:szCs w:val="24"/>
        </w:rPr>
      </w:pPr>
      <w:r w:rsidRPr="0092795B">
        <w:rPr>
          <w:rFonts w:ascii="Garamond" w:hAnsi="Garamond"/>
          <w:sz w:val="24"/>
          <w:szCs w:val="24"/>
        </w:rPr>
        <w:t>Mbrojtja mjedisore e liqeneve ndërkufitare realizohet nëpërmjet:</w:t>
      </w:r>
    </w:p>
    <w:p w:rsidR="008B0FCA" w:rsidRPr="0092795B" w:rsidRDefault="008B0FCA" w:rsidP="008B0FCA">
      <w:pPr>
        <w:pStyle w:val="Paragrafi"/>
        <w:rPr>
          <w:rFonts w:ascii="Garamond" w:hAnsi="Garamond"/>
          <w:sz w:val="24"/>
          <w:szCs w:val="24"/>
        </w:rPr>
      </w:pPr>
      <w:r w:rsidRPr="0092795B">
        <w:rPr>
          <w:rFonts w:ascii="Garamond" w:hAnsi="Garamond"/>
          <w:sz w:val="24"/>
          <w:szCs w:val="24"/>
        </w:rPr>
        <w:lastRenderedPageBreak/>
        <w:t xml:space="preserve">a) </w:t>
      </w:r>
      <w:proofErr w:type="gramStart"/>
      <w:r w:rsidRPr="0092795B">
        <w:rPr>
          <w:rFonts w:ascii="Garamond" w:hAnsi="Garamond"/>
          <w:sz w:val="24"/>
          <w:szCs w:val="24"/>
        </w:rPr>
        <w:t>zbatimit</w:t>
      </w:r>
      <w:proofErr w:type="gramEnd"/>
      <w:r w:rsidRPr="0092795B">
        <w:rPr>
          <w:rFonts w:ascii="Garamond" w:hAnsi="Garamond"/>
          <w:sz w:val="24"/>
          <w:szCs w:val="24"/>
        </w:rPr>
        <w:t xml:space="preserve"> me rreptësi të kuadrit ligjor përkatës;</w:t>
      </w:r>
    </w:p>
    <w:p w:rsidR="008B0FCA" w:rsidRPr="0092795B" w:rsidRDefault="008B0FCA" w:rsidP="008B0FCA">
      <w:pPr>
        <w:pStyle w:val="Paragrafi"/>
        <w:rPr>
          <w:rFonts w:ascii="Garamond" w:hAnsi="Garamond"/>
          <w:sz w:val="24"/>
          <w:szCs w:val="24"/>
        </w:rPr>
      </w:pPr>
      <w:r w:rsidRPr="0092795B">
        <w:rPr>
          <w:rFonts w:ascii="Garamond" w:hAnsi="Garamond"/>
          <w:sz w:val="24"/>
          <w:szCs w:val="24"/>
        </w:rPr>
        <w:t xml:space="preserve">b) </w:t>
      </w:r>
      <w:proofErr w:type="gramStart"/>
      <w:r w:rsidRPr="0092795B">
        <w:rPr>
          <w:rFonts w:ascii="Garamond" w:hAnsi="Garamond"/>
          <w:sz w:val="24"/>
          <w:szCs w:val="24"/>
        </w:rPr>
        <w:t>zbatimit</w:t>
      </w:r>
      <w:proofErr w:type="gramEnd"/>
      <w:r w:rsidRPr="0092795B">
        <w:rPr>
          <w:rFonts w:ascii="Garamond" w:hAnsi="Garamond"/>
          <w:sz w:val="24"/>
          <w:szCs w:val="24"/>
        </w:rPr>
        <w:t xml:space="preserve"> të metodave shkencore, teknike e teknologjike, kimike, biologjike, statistikore, që sigurojnë cilësinë dhe sasinë e treguesve natyrorë të ujërave për mbrojtjen dhe nxitjen e mbijetesës së larmisë biologjike;</w:t>
      </w:r>
    </w:p>
    <w:p w:rsidR="008B0FCA" w:rsidRPr="0092795B" w:rsidRDefault="008B0FCA" w:rsidP="008B0FCA">
      <w:pPr>
        <w:pStyle w:val="Paragrafi"/>
        <w:rPr>
          <w:rFonts w:ascii="Garamond" w:hAnsi="Garamond"/>
          <w:sz w:val="24"/>
          <w:szCs w:val="24"/>
        </w:rPr>
      </w:pPr>
      <w:r w:rsidRPr="0092795B">
        <w:rPr>
          <w:rFonts w:ascii="Garamond" w:hAnsi="Garamond"/>
          <w:sz w:val="24"/>
          <w:szCs w:val="24"/>
        </w:rPr>
        <w:t>c) hartimit dhe zbatimit të planeve të menaxhimit, duke përfshirë gjithë përbërësit mjedisorë të zonës dhe veprimtaritë që do të ushtrohen, si në ujëra, peshkim, pyje, bujqësi, turizëm, komunikacion e industri;</w:t>
      </w:r>
    </w:p>
    <w:p w:rsidR="008B0FCA" w:rsidRPr="0092795B" w:rsidRDefault="008B0FCA" w:rsidP="008B0FCA">
      <w:pPr>
        <w:pStyle w:val="Paragrafi"/>
        <w:rPr>
          <w:rFonts w:ascii="Garamond" w:hAnsi="Garamond"/>
          <w:sz w:val="24"/>
          <w:szCs w:val="24"/>
        </w:rPr>
      </w:pPr>
      <w:r w:rsidRPr="0092795B">
        <w:rPr>
          <w:rFonts w:ascii="Garamond" w:hAnsi="Garamond"/>
          <w:sz w:val="24"/>
          <w:szCs w:val="24"/>
        </w:rPr>
        <w:t xml:space="preserve">ç) </w:t>
      </w:r>
      <w:proofErr w:type="gramStart"/>
      <w:r w:rsidRPr="0092795B">
        <w:rPr>
          <w:rFonts w:ascii="Garamond" w:hAnsi="Garamond"/>
          <w:sz w:val="24"/>
          <w:szCs w:val="24"/>
        </w:rPr>
        <w:t>hartimit</w:t>
      </w:r>
      <w:proofErr w:type="gramEnd"/>
      <w:r w:rsidRPr="0092795B">
        <w:rPr>
          <w:rFonts w:ascii="Garamond" w:hAnsi="Garamond"/>
          <w:sz w:val="24"/>
          <w:szCs w:val="24"/>
        </w:rPr>
        <w:t xml:space="preserve"> dhe zbatimit të programeve konkrete të monitorimit;</w:t>
      </w:r>
    </w:p>
    <w:p w:rsidR="008B0FCA" w:rsidRPr="0092795B" w:rsidRDefault="008B0FCA" w:rsidP="008B0FCA">
      <w:pPr>
        <w:pStyle w:val="Paragrafi"/>
        <w:rPr>
          <w:rFonts w:ascii="Garamond" w:hAnsi="Garamond"/>
          <w:sz w:val="24"/>
          <w:szCs w:val="24"/>
        </w:rPr>
      </w:pPr>
      <w:r w:rsidRPr="0092795B">
        <w:rPr>
          <w:rFonts w:ascii="Garamond" w:hAnsi="Garamond"/>
          <w:sz w:val="24"/>
          <w:szCs w:val="24"/>
        </w:rPr>
        <w:t xml:space="preserve">d) </w:t>
      </w:r>
      <w:proofErr w:type="gramStart"/>
      <w:r w:rsidRPr="0092795B">
        <w:rPr>
          <w:rFonts w:ascii="Garamond" w:hAnsi="Garamond"/>
          <w:sz w:val="24"/>
          <w:szCs w:val="24"/>
        </w:rPr>
        <w:t>zbatimit</w:t>
      </w:r>
      <w:proofErr w:type="gramEnd"/>
      <w:r w:rsidRPr="0092795B">
        <w:rPr>
          <w:rFonts w:ascii="Garamond" w:hAnsi="Garamond"/>
          <w:sz w:val="24"/>
          <w:szCs w:val="24"/>
        </w:rPr>
        <w:t xml:space="preserve"> me rreptësi të kërkesave të parimit të zhvillimit të qëndrueshëm;</w:t>
      </w:r>
    </w:p>
    <w:p w:rsidR="008B0FCA" w:rsidRPr="0092795B" w:rsidRDefault="008B0FCA" w:rsidP="008B0FCA">
      <w:pPr>
        <w:pStyle w:val="Paragrafi"/>
        <w:rPr>
          <w:rFonts w:ascii="Garamond" w:hAnsi="Garamond"/>
          <w:sz w:val="24"/>
          <w:szCs w:val="24"/>
        </w:rPr>
      </w:pPr>
      <w:proofErr w:type="gramStart"/>
      <w:r w:rsidRPr="0092795B">
        <w:rPr>
          <w:rFonts w:ascii="Garamond" w:hAnsi="Garamond"/>
          <w:sz w:val="24"/>
          <w:szCs w:val="24"/>
        </w:rPr>
        <w:t>dh</w:t>
      </w:r>
      <w:proofErr w:type="gramEnd"/>
      <w:r w:rsidRPr="0092795B">
        <w:rPr>
          <w:rFonts w:ascii="Garamond" w:hAnsi="Garamond"/>
          <w:sz w:val="24"/>
          <w:szCs w:val="24"/>
        </w:rPr>
        <w:t>) sigurimit dhe përdorimit të frytshëm të mjeteve financiare.</w:t>
      </w:r>
    </w:p>
    <w:p w:rsidR="008B0FCA" w:rsidRPr="0092795B" w:rsidRDefault="008B0FCA" w:rsidP="008B0FCA">
      <w:pPr>
        <w:pStyle w:val="Paragrafi"/>
        <w:rPr>
          <w:rFonts w:ascii="Garamond" w:hAnsi="Garamond"/>
          <w:sz w:val="24"/>
          <w:szCs w:val="24"/>
        </w:rPr>
      </w:pPr>
    </w:p>
    <w:p w:rsidR="008B0FCA" w:rsidRPr="0092795B" w:rsidRDefault="008B0FCA" w:rsidP="008B0FCA">
      <w:pPr>
        <w:pStyle w:val="NeniNr"/>
        <w:rPr>
          <w:rFonts w:ascii="Garamond" w:hAnsi="Garamond"/>
          <w:sz w:val="24"/>
          <w:szCs w:val="24"/>
        </w:rPr>
      </w:pPr>
      <w:r w:rsidRPr="0092795B">
        <w:rPr>
          <w:rFonts w:ascii="Garamond" w:hAnsi="Garamond"/>
          <w:sz w:val="24"/>
          <w:szCs w:val="24"/>
        </w:rPr>
        <w:t>Neni 8</w:t>
      </w:r>
    </w:p>
    <w:p w:rsidR="008B0FCA" w:rsidRPr="0092795B" w:rsidRDefault="008B0FCA" w:rsidP="008B0FCA">
      <w:pPr>
        <w:pStyle w:val="NeniTitull"/>
        <w:rPr>
          <w:rFonts w:ascii="Garamond" w:hAnsi="Garamond"/>
          <w:sz w:val="24"/>
          <w:szCs w:val="24"/>
        </w:rPr>
      </w:pPr>
      <w:r w:rsidRPr="0092795B">
        <w:rPr>
          <w:rFonts w:ascii="Garamond" w:hAnsi="Garamond"/>
          <w:sz w:val="24"/>
          <w:szCs w:val="24"/>
        </w:rPr>
        <w:t>Administrata e liqeneve</w:t>
      </w:r>
    </w:p>
    <w:p w:rsidR="008B0FCA" w:rsidRPr="0092795B" w:rsidRDefault="008B0FCA" w:rsidP="008B0FCA">
      <w:pPr>
        <w:pStyle w:val="NeniTitull"/>
        <w:rPr>
          <w:rFonts w:ascii="Garamond" w:hAnsi="Garamond"/>
          <w:sz w:val="24"/>
          <w:szCs w:val="24"/>
        </w:rPr>
      </w:pPr>
    </w:p>
    <w:p w:rsidR="008B0FCA" w:rsidRPr="0092795B" w:rsidRDefault="008B0FCA" w:rsidP="008B0FCA">
      <w:pPr>
        <w:pStyle w:val="Paragrafi"/>
        <w:rPr>
          <w:rFonts w:ascii="Garamond" w:hAnsi="Garamond"/>
          <w:sz w:val="24"/>
          <w:szCs w:val="24"/>
        </w:rPr>
      </w:pPr>
      <w:r w:rsidRPr="0092795B">
        <w:rPr>
          <w:rFonts w:ascii="Garamond" w:hAnsi="Garamond"/>
          <w:sz w:val="24"/>
          <w:szCs w:val="24"/>
        </w:rPr>
        <w:t>1. Për administrimin dhe mbrojtjen mjedisore të liqeneve ndërkufitare si zona të mbrojtura, krijohen administratat e liqeneve, në varësi të qarqeve përkatëse.</w:t>
      </w:r>
    </w:p>
    <w:p w:rsidR="008B0FCA" w:rsidRPr="0092795B" w:rsidRDefault="008B0FCA" w:rsidP="008B0FCA">
      <w:pPr>
        <w:pStyle w:val="Paragrafi"/>
        <w:rPr>
          <w:rFonts w:ascii="Garamond" w:hAnsi="Garamond"/>
          <w:sz w:val="24"/>
          <w:szCs w:val="24"/>
        </w:rPr>
      </w:pPr>
      <w:r w:rsidRPr="0092795B">
        <w:rPr>
          <w:rFonts w:ascii="Garamond" w:hAnsi="Garamond"/>
          <w:sz w:val="24"/>
          <w:szCs w:val="24"/>
        </w:rPr>
        <w:t>2. Përbërja, funksionet, përgjegjësitë dhe detyrat e administratës së liqenit përcaktohen me vendim të Këshillit të Ministrave, me propozim të përbashkët të Ministrit të Mjedisit, Ministrit të Bujqësisë dhe Ushqimit, Ministrit të Rregullimit të Territorit dhe Turizmit dhe Ministrit të Pushtetit Vendor dhe Decentralizimit.</w:t>
      </w:r>
    </w:p>
    <w:p w:rsidR="008B0FCA" w:rsidRPr="0092795B" w:rsidRDefault="008B0FCA" w:rsidP="008B0FCA">
      <w:pPr>
        <w:pStyle w:val="Paragrafi"/>
        <w:rPr>
          <w:rFonts w:ascii="Garamond" w:hAnsi="Garamond"/>
          <w:sz w:val="24"/>
          <w:szCs w:val="24"/>
        </w:rPr>
      </w:pPr>
      <w:r w:rsidRPr="0092795B">
        <w:rPr>
          <w:rFonts w:ascii="Garamond" w:hAnsi="Garamond"/>
          <w:sz w:val="24"/>
          <w:szCs w:val="24"/>
        </w:rPr>
        <w:t>3. Përfaqësuesit e komunitetit të biznesit të pellgut ujëmbledhës dhe organizatat jofitimprurëse mjedisore marrin pjesë në mbledhjet e organeve të qeverisjes vendore, ku merren vendime për liqenet dhe pellgjet e tyre ujëmbledhëse.</w:t>
      </w:r>
    </w:p>
    <w:p w:rsidR="008B0FCA" w:rsidRPr="0092795B" w:rsidRDefault="008B0FCA" w:rsidP="008B0FCA">
      <w:pPr>
        <w:pStyle w:val="NeniNr"/>
        <w:rPr>
          <w:rFonts w:ascii="Garamond" w:hAnsi="Garamond"/>
          <w:sz w:val="24"/>
          <w:szCs w:val="24"/>
        </w:rPr>
      </w:pPr>
    </w:p>
    <w:p w:rsidR="008B0FCA" w:rsidRPr="0092795B" w:rsidRDefault="008B0FCA" w:rsidP="008B0FCA">
      <w:pPr>
        <w:pStyle w:val="NeniNr"/>
        <w:rPr>
          <w:rFonts w:ascii="Garamond" w:hAnsi="Garamond"/>
          <w:sz w:val="24"/>
          <w:szCs w:val="24"/>
        </w:rPr>
      </w:pPr>
      <w:r w:rsidRPr="0092795B">
        <w:rPr>
          <w:rFonts w:ascii="Garamond" w:hAnsi="Garamond"/>
          <w:sz w:val="24"/>
          <w:szCs w:val="24"/>
        </w:rPr>
        <w:t>Neni 9</w:t>
      </w:r>
    </w:p>
    <w:p w:rsidR="008B0FCA" w:rsidRPr="0092795B" w:rsidRDefault="008B0FCA" w:rsidP="008B0FCA">
      <w:pPr>
        <w:pStyle w:val="NeniTitull"/>
        <w:rPr>
          <w:rFonts w:ascii="Garamond" w:hAnsi="Garamond"/>
          <w:sz w:val="24"/>
          <w:szCs w:val="24"/>
        </w:rPr>
      </w:pPr>
      <w:r w:rsidRPr="0092795B">
        <w:rPr>
          <w:rFonts w:ascii="Garamond" w:hAnsi="Garamond"/>
          <w:sz w:val="24"/>
          <w:szCs w:val="24"/>
        </w:rPr>
        <w:t>Kuadri nënligjor</w:t>
      </w:r>
    </w:p>
    <w:p w:rsidR="008B0FCA" w:rsidRPr="0092795B" w:rsidRDefault="008B0FCA" w:rsidP="008B0FCA">
      <w:pPr>
        <w:pStyle w:val="Paragrafi"/>
        <w:rPr>
          <w:rFonts w:ascii="Garamond" w:hAnsi="Garamond"/>
          <w:sz w:val="24"/>
          <w:szCs w:val="24"/>
        </w:rPr>
      </w:pPr>
    </w:p>
    <w:p w:rsidR="008B0FCA" w:rsidRPr="0092795B" w:rsidRDefault="008B0FCA" w:rsidP="008B0FCA">
      <w:pPr>
        <w:pStyle w:val="Paragrafi"/>
        <w:rPr>
          <w:rFonts w:ascii="Garamond" w:hAnsi="Garamond"/>
          <w:sz w:val="24"/>
          <w:szCs w:val="24"/>
        </w:rPr>
      </w:pPr>
      <w:r w:rsidRPr="0092795B">
        <w:rPr>
          <w:rFonts w:ascii="Garamond" w:hAnsi="Garamond"/>
          <w:sz w:val="24"/>
          <w:szCs w:val="24"/>
        </w:rPr>
        <w:t xml:space="preserve">Administrata e liqenit harton rregulloret e veçanta, të nevojshme për administrimin dhe mbrojtjen e pellgut ujëmbledhës dhe </w:t>
      </w:r>
      <w:proofErr w:type="gramStart"/>
      <w:r w:rsidRPr="0092795B">
        <w:rPr>
          <w:rFonts w:ascii="Garamond" w:hAnsi="Garamond"/>
          <w:sz w:val="24"/>
          <w:szCs w:val="24"/>
        </w:rPr>
        <w:t>ia</w:t>
      </w:r>
      <w:proofErr w:type="gramEnd"/>
      <w:r w:rsidRPr="0092795B">
        <w:rPr>
          <w:rFonts w:ascii="Garamond" w:hAnsi="Garamond"/>
          <w:sz w:val="24"/>
          <w:szCs w:val="24"/>
        </w:rPr>
        <w:t xml:space="preserve"> i paraqet ato për miratim këshillit të qarkut përkatës.</w:t>
      </w:r>
    </w:p>
    <w:p w:rsidR="008B0FCA" w:rsidRPr="0092795B" w:rsidRDefault="008B0FCA" w:rsidP="008B0FCA">
      <w:pPr>
        <w:pStyle w:val="Paragrafi"/>
        <w:rPr>
          <w:rFonts w:ascii="Garamond" w:hAnsi="Garamond"/>
          <w:sz w:val="24"/>
          <w:szCs w:val="24"/>
        </w:rPr>
      </w:pPr>
    </w:p>
    <w:p w:rsidR="008B0FCA" w:rsidRPr="0092795B" w:rsidRDefault="008B0FCA" w:rsidP="008B0FCA">
      <w:pPr>
        <w:pStyle w:val="NeniNr"/>
        <w:rPr>
          <w:rFonts w:ascii="Garamond" w:hAnsi="Garamond"/>
          <w:sz w:val="24"/>
          <w:szCs w:val="24"/>
        </w:rPr>
      </w:pPr>
      <w:r w:rsidRPr="0092795B">
        <w:rPr>
          <w:rFonts w:ascii="Garamond" w:hAnsi="Garamond"/>
          <w:sz w:val="24"/>
          <w:szCs w:val="24"/>
        </w:rPr>
        <w:t>Neni 10</w:t>
      </w:r>
    </w:p>
    <w:p w:rsidR="008B0FCA" w:rsidRPr="0092795B" w:rsidRDefault="008B0FCA" w:rsidP="008B0FCA">
      <w:pPr>
        <w:pStyle w:val="NeniTitull"/>
        <w:rPr>
          <w:rFonts w:ascii="Garamond" w:hAnsi="Garamond"/>
          <w:sz w:val="24"/>
          <w:szCs w:val="24"/>
        </w:rPr>
      </w:pPr>
      <w:r w:rsidRPr="0092795B">
        <w:rPr>
          <w:rFonts w:ascii="Garamond" w:hAnsi="Garamond"/>
          <w:sz w:val="24"/>
          <w:szCs w:val="24"/>
        </w:rPr>
        <w:t>Prona</w:t>
      </w:r>
    </w:p>
    <w:p w:rsidR="008B0FCA" w:rsidRPr="0092795B" w:rsidRDefault="008B0FCA" w:rsidP="008B0FCA">
      <w:pPr>
        <w:pStyle w:val="Paragrafi"/>
        <w:rPr>
          <w:rFonts w:ascii="Garamond" w:hAnsi="Garamond"/>
          <w:sz w:val="24"/>
          <w:szCs w:val="24"/>
        </w:rPr>
      </w:pPr>
    </w:p>
    <w:p w:rsidR="008B0FCA" w:rsidRPr="0092795B" w:rsidRDefault="008B0FCA" w:rsidP="008B0FCA">
      <w:pPr>
        <w:pStyle w:val="Paragrafi"/>
        <w:rPr>
          <w:rFonts w:ascii="Garamond" w:hAnsi="Garamond"/>
          <w:sz w:val="24"/>
          <w:szCs w:val="24"/>
        </w:rPr>
      </w:pPr>
      <w:r w:rsidRPr="0092795B">
        <w:rPr>
          <w:rFonts w:ascii="Garamond" w:hAnsi="Garamond"/>
          <w:sz w:val="24"/>
          <w:szCs w:val="24"/>
        </w:rPr>
        <w:t>1. Pjesa shqiptare ujore e liqeneve ndërkufitare është pronë publike e paluajtshme dhe e patjetërsueshme.</w:t>
      </w:r>
    </w:p>
    <w:p w:rsidR="008B0FCA" w:rsidRPr="0092795B" w:rsidRDefault="008B0FCA" w:rsidP="008B0FCA">
      <w:pPr>
        <w:pStyle w:val="Paragrafi"/>
        <w:rPr>
          <w:rFonts w:ascii="Garamond" w:hAnsi="Garamond"/>
          <w:sz w:val="24"/>
          <w:szCs w:val="24"/>
        </w:rPr>
      </w:pPr>
      <w:r w:rsidRPr="0092795B">
        <w:rPr>
          <w:rFonts w:ascii="Garamond" w:hAnsi="Garamond"/>
          <w:sz w:val="24"/>
          <w:szCs w:val="24"/>
        </w:rPr>
        <w:t>2. Pronat e paluajtshme private, si toka bujqësore, toka të pafrytshme, troje, livadhe, kullota, pyje e toka pyjore, që përfshihen në pellgun ujëmbledhës të liqenit, mbeten të tilla edhe pas shpalljes së tij zonë e mbrojtur. Pronarët e tyre gëzojnë të gjitha të drejtat që u jep Kushtetuta dhe legjislacioni përkatës.</w:t>
      </w:r>
    </w:p>
    <w:p w:rsidR="008B0FCA" w:rsidRPr="0092795B" w:rsidRDefault="008B0FCA" w:rsidP="00330DB3">
      <w:pPr>
        <w:pStyle w:val="Paragrafi"/>
        <w:rPr>
          <w:rFonts w:ascii="Garamond" w:hAnsi="Garamond"/>
          <w:sz w:val="24"/>
          <w:szCs w:val="24"/>
        </w:rPr>
      </w:pPr>
    </w:p>
    <w:p w:rsidR="008B0FCA" w:rsidRPr="0092795B" w:rsidRDefault="008B0FCA" w:rsidP="008B0FCA">
      <w:pPr>
        <w:pStyle w:val="KreuNr"/>
        <w:rPr>
          <w:rFonts w:ascii="Garamond" w:hAnsi="Garamond"/>
          <w:sz w:val="24"/>
          <w:szCs w:val="24"/>
        </w:rPr>
      </w:pPr>
    </w:p>
    <w:p w:rsidR="008B0FCA" w:rsidRPr="0092795B" w:rsidRDefault="008B0FCA" w:rsidP="008B0FCA">
      <w:pPr>
        <w:pStyle w:val="KreuNr"/>
        <w:rPr>
          <w:rFonts w:ascii="Garamond" w:hAnsi="Garamond"/>
          <w:sz w:val="24"/>
          <w:szCs w:val="24"/>
        </w:rPr>
      </w:pPr>
    </w:p>
    <w:p w:rsidR="008B0FCA" w:rsidRPr="0092795B" w:rsidRDefault="008B0FCA" w:rsidP="008B0FCA">
      <w:pPr>
        <w:pStyle w:val="KreuNr"/>
        <w:rPr>
          <w:rFonts w:ascii="Garamond" w:hAnsi="Garamond"/>
          <w:sz w:val="24"/>
          <w:szCs w:val="24"/>
        </w:rPr>
      </w:pPr>
    </w:p>
    <w:p w:rsidR="008B0FCA" w:rsidRPr="0092795B" w:rsidRDefault="008B0FCA" w:rsidP="008B0FCA">
      <w:pPr>
        <w:pStyle w:val="KreuNr"/>
        <w:rPr>
          <w:rFonts w:ascii="Garamond" w:hAnsi="Garamond"/>
          <w:sz w:val="24"/>
          <w:szCs w:val="24"/>
        </w:rPr>
      </w:pPr>
    </w:p>
    <w:p w:rsidR="008B0FCA" w:rsidRPr="0092795B" w:rsidRDefault="008B0FCA" w:rsidP="008B0FCA">
      <w:pPr>
        <w:pStyle w:val="KreuNr"/>
        <w:rPr>
          <w:rFonts w:ascii="Garamond" w:hAnsi="Garamond"/>
          <w:sz w:val="24"/>
          <w:szCs w:val="24"/>
        </w:rPr>
      </w:pPr>
    </w:p>
    <w:p w:rsidR="008B0FCA" w:rsidRPr="0092795B" w:rsidRDefault="008B0FCA" w:rsidP="008B0FCA">
      <w:pPr>
        <w:pStyle w:val="KreuNr"/>
        <w:rPr>
          <w:rFonts w:ascii="Garamond" w:hAnsi="Garamond"/>
          <w:sz w:val="24"/>
          <w:szCs w:val="24"/>
        </w:rPr>
      </w:pPr>
    </w:p>
    <w:p w:rsidR="008B0FCA" w:rsidRPr="0092795B" w:rsidRDefault="008B0FCA" w:rsidP="008B0FCA">
      <w:pPr>
        <w:pStyle w:val="KreuNr"/>
        <w:rPr>
          <w:rFonts w:ascii="Garamond" w:hAnsi="Garamond"/>
          <w:sz w:val="24"/>
          <w:szCs w:val="24"/>
        </w:rPr>
      </w:pPr>
      <w:r w:rsidRPr="0092795B">
        <w:rPr>
          <w:rFonts w:ascii="Garamond" w:hAnsi="Garamond"/>
          <w:sz w:val="24"/>
          <w:szCs w:val="24"/>
        </w:rPr>
        <w:t>KREU III</w:t>
      </w:r>
    </w:p>
    <w:p w:rsidR="008B0FCA" w:rsidRPr="0092795B" w:rsidRDefault="008B0FCA" w:rsidP="008B0FCA">
      <w:pPr>
        <w:pStyle w:val="KreuTitull"/>
        <w:rPr>
          <w:rFonts w:ascii="Garamond" w:hAnsi="Garamond"/>
          <w:sz w:val="24"/>
          <w:szCs w:val="24"/>
        </w:rPr>
      </w:pPr>
      <w:r w:rsidRPr="0092795B">
        <w:rPr>
          <w:rFonts w:ascii="Garamond" w:hAnsi="Garamond"/>
          <w:sz w:val="24"/>
          <w:szCs w:val="24"/>
        </w:rPr>
        <w:t>PËRDORIMI DHE SHFRYTËZIMI</w:t>
      </w:r>
    </w:p>
    <w:p w:rsidR="008B0FCA" w:rsidRPr="0092795B" w:rsidRDefault="008B0FCA" w:rsidP="008B0FCA">
      <w:pPr>
        <w:pStyle w:val="Paragrafi"/>
        <w:rPr>
          <w:rFonts w:ascii="Garamond" w:hAnsi="Garamond"/>
          <w:sz w:val="24"/>
          <w:szCs w:val="24"/>
        </w:rPr>
      </w:pPr>
    </w:p>
    <w:p w:rsidR="008B0FCA" w:rsidRPr="0092795B" w:rsidRDefault="008B0FCA" w:rsidP="008B0FCA">
      <w:pPr>
        <w:pStyle w:val="NeniNr"/>
        <w:rPr>
          <w:rFonts w:ascii="Garamond" w:hAnsi="Garamond"/>
          <w:sz w:val="24"/>
          <w:szCs w:val="24"/>
        </w:rPr>
      </w:pPr>
      <w:r w:rsidRPr="0092795B">
        <w:rPr>
          <w:rFonts w:ascii="Garamond" w:hAnsi="Garamond"/>
          <w:sz w:val="24"/>
          <w:szCs w:val="24"/>
        </w:rPr>
        <w:lastRenderedPageBreak/>
        <w:t>Neni 11</w:t>
      </w:r>
    </w:p>
    <w:p w:rsidR="008B0FCA" w:rsidRPr="0092795B" w:rsidRDefault="008B0FCA" w:rsidP="008B0FCA">
      <w:pPr>
        <w:pStyle w:val="NeniTitull"/>
        <w:rPr>
          <w:rFonts w:ascii="Garamond" w:hAnsi="Garamond"/>
          <w:sz w:val="24"/>
          <w:szCs w:val="24"/>
        </w:rPr>
      </w:pPr>
      <w:r w:rsidRPr="0092795B">
        <w:rPr>
          <w:rFonts w:ascii="Garamond" w:hAnsi="Garamond"/>
          <w:sz w:val="24"/>
          <w:szCs w:val="24"/>
        </w:rPr>
        <w:t>Zbatimi i kërkesave të zhvillimit të qëndrueshëm</w:t>
      </w:r>
    </w:p>
    <w:p w:rsidR="008B0FCA" w:rsidRPr="0092795B" w:rsidRDefault="008B0FCA" w:rsidP="008B0FCA">
      <w:pPr>
        <w:pStyle w:val="NeniTitull"/>
        <w:rPr>
          <w:rFonts w:ascii="Garamond" w:hAnsi="Garamond"/>
          <w:sz w:val="24"/>
          <w:szCs w:val="24"/>
        </w:rPr>
      </w:pPr>
    </w:p>
    <w:p w:rsidR="008B0FCA" w:rsidRPr="0092795B" w:rsidRDefault="008B0FCA" w:rsidP="008B0FCA">
      <w:pPr>
        <w:pStyle w:val="Paragrafi"/>
        <w:rPr>
          <w:rFonts w:ascii="Garamond" w:hAnsi="Garamond"/>
          <w:sz w:val="24"/>
          <w:szCs w:val="24"/>
        </w:rPr>
      </w:pPr>
      <w:r w:rsidRPr="0092795B">
        <w:rPr>
          <w:rFonts w:ascii="Garamond" w:hAnsi="Garamond"/>
          <w:sz w:val="24"/>
          <w:szCs w:val="24"/>
        </w:rPr>
        <w:t>1. Në zbatim të kërkesave të zhvillimit të qëndrueshëm në liqenet ndërkufitare, në brigjet dhe pellgjet e tyre ujëmbledhëse, personat fizikë dhe juridikë, publikë e privatë, vendas ose të huaj, ushtrojnë veprimtari ekonomike, tregtare, turistike, shoqërore, sportive, kërkimore-shkencore, me kusht që të jenë në pajtim me statusin e mbrojtjes së pellgut dhe të mos rrezikojnë biodiversitetin e tij.</w:t>
      </w:r>
    </w:p>
    <w:p w:rsidR="008B0FCA" w:rsidRPr="0092795B" w:rsidRDefault="008B0FCA" w:rsidP="008B0FCA">
      <w:pPr>
        <w:pStyle w:val="Paragrafi"/>
        <w:rPr>
          <w:rFonts w:ascii="Garamond" w:hAnsi="Garamond"/>
          <w:sz w:val="24"/>
          <w:szCs w:val="24"/>
        </w:rPr>
      </w:pPr>
      <w:r w:rsidRPr="0092795B">
        <w:rPr>
          <w:rFonts w:ascii="Garamond" w:hAnsi="Garamond"/>
          <w:sz w:val="24"/>
          <w:szCs w:val="24"/>
        </w:rPr>
        <w:t>2. Veprimtaritë e përmendura në pikën 1 të këtij neni ushtrohen vetëm kur:</w:t>
      </w:r>
    </w:p>
    <w:p w:rsidR="008B0FCA" w:rsidRPr="0092795B" w:rsidRDefault="008B0FCA" w:rsidP="008B0FCA">
      <w:pPr>
        <w:pStyle w:val="Paragrafi"/>
        <w:rPr>
          <w:rFonts w:ascii="Garamond" w:hAnsi="Garamond"/>
          <w:sz w:val="24"/>
          <w:szCs w:val="24"/>
        </w:rPr>
      </w:pPr>
      <w:r w:rsidRPr="0092795B">
        <w:rPr>
          <w:rFonts w:ascii="Garamond" w:hAnsi="Garamond"/>
          <w:sz w:val="24"/>
          <w:szCs w:val="24"/>
        </w:rPr>
        <w:t xml:space="preserve">a) </w:t>
      </w:r>
      <w:proofErr w:type="gramStart"/>
      <w:r w:rsidRPr="0092795B">
        <w:rPr>
          <w:rFonts w:ascii="Garamond" w:hAnsi="Garamond"/>
          <w:sz w:val="24"/>
          <w:szCs w:val="24"/>
        </w:rPr>
        <w:t>janë</w:t>
      </w:r>
      <w:proofErr w:type="gramEnd"/>
      <w:r w:rsidRPr="0092795B">
        <w:rPr>
          <w:rFonts w:ascii="Garamond" w:hAnsi="Garamond"/>
          <w:sz w:val="24"/>
          <w:szCs w:val="24"/>
        </w:rPr>
        <w:t xml:space="preserve"> pajisur me leje mjedisore;</w:t>
      </w:r>
    </w:p>
    <w:p w:rsidR="008B0FCA" w:rsidRPr="0092795B" w:rsidRDefault="008B0FCA" w:rsidP="008B0FCA">
      <w:pPr>
        <w:pStyle w:val="Paragrafi"/>
        <w:rPr>
          <w:rFonts w:ascii="Garamond" w:hAnsi="Garamond"/>
          <w:sz w:val="24"/>
          <w:szCs w:val="24"/>
        </w:rPr>
      </w:pPr>
      <w:r w:rsidRPr="0092795B">
        <w:rPr>
          <w:rFonts w:ascii="Garamond" w:hAnsi="Garamond"/>
          <w:sz w:val="24"/>
          <w:szCs w:val="24"/>
        </w:rPr>
        <w:t xml:space="preserve">b) </w:t>
      </w:r>
      <w:proofErr w:type="gramStart"/>
      <w:r w:rsidRPr="0092795B">
        <w:rPr>
          <w:rFonts w:ascii="Garamond" w:hAnsi="Garamond"/>
          <w:sz w:val="24"/>
          <w:szCs w:val="24"/>
        </w:rPr>
        <w:t>janë</w:t>
      </w:r>
      <w:proofErr w:type="gramEnd"/>
      <w:r w:rsidRPr="0092795B">
        <w:rPr>
          <w:rFonts w:ascii="Garamond" w:hAnsi="Garamond"/>
          <w:sz w:val="24"/>
          <w:szCs w:val="24"/>
        </w:rPr>
        <w:t xml:space="preserve"> të miratuara nga organet përkatëse, qendrore ose vendore;</w:t>
      </w:r>
    </w:p>
    <w:p w:rsidR="008B0FCA" w:rsidRPr="0092795B" w:rsidRDefault="008B0FCA" w:rsidP="008B0FCA">
      <w:pPr>
        <w:pStyle w:val="Paragrafi"/>
        <w:rPr>
          <w:rFonts w:ascii="Garamond" w:hAnsi="Garamond"/>
          <w:sz w:val="24"/>
          <w:szCs w:val="24"/>
        </w:rPr>
      </w:pPr>
      <w:r w:rsidRPr="0092795B">
        <w:rPr>
          <w:rFonts w:ascii="Garamond" w:hAnsi="Garamond"/>
          <w:sz w:val="24"/>
          <w:szCs w:val="24"/>
        </w:rPr>
        <w:t xml:space="preserve">c) </w:t>
      </w:r>
      <w:proofErr w:type="gramStart"/>
      <w:r w:rsidRPr="0092795B">
        <w:rPr>
          <w:rFonts w:ascii="Garamond" w:hAnsi="Garamond"/>
          <w:sz w:val="24"/>
          <w:szCs w:val="24"/>
        </w:rPr>
        <w:t>ushtrohen</w:t>
      </w:r>
      <w:proofErr w:type="gramEnd"/>
      <w:r w:rsidRPr="0092795B">
        <w:rPr>
          <w:rFonts w:ascii="Garamond" w:hAnsi="Garamond"/>
          <w:sz w:val="24"/>
          <w:szCs w:val="24"/>
        </w:rPr>
        <w:t xml:space="preserve"> në përputhje me kërkesat e planit të menaxhimit të pellgut.</w:t>
      </w:r>
    </w:p>
    <w:p w:rsidR="008B0FCA" w:rsidRPr="0092795B" w:rsidRDefault="008B0FCA" w:rsidP="008B0FCA">
      <w:pPr>
        <w:pStyle w:val="Paragrafi"/>
        <w:rPr>
          <w:rFonts w:ascii="Garamond" w:hAnsi="Garamond"/>
          <w:sz w:val="24"/>
          <w:szCs w:val="24"/>
        </w:rPr>
      </w:pPr>
      <w:r w:rsidRPr="0092795B">
        <w:rPr>
          <w:rFonts w:ascii="Garamond" w:hAnsi="Garamond"/>
          <w:sz w:val="24"/>
          <w:szCs w:val="24"/>
        </w:rPr>
        <w:t>3. Veprimtaritë bujqësore të fermerëve, që jetojnë në territorin e pellgjeve ujëmbledhëse, marrin parasysh kërkesat e planit të menaxhimit të pellgut, sidomos për mbrojtjen e tokës dhe për përdorimin e kimikateve.</w:t>
      </w:r>
    </w:p>
    <w:p w:rsidR="008B0FCA" w:rsidRPr="0092795B" w:rsidRDefault="008B0FCA" w:rsidP="008B0FCA">
      <w:pPr>
        <w:pStyle w:val="Paragrafi"/>
        <w:rPr>
          <w:rFonts w:ascii="Garamond" w:hAnsi="Garamond"/>
          <w:sz w:val="24"/>
          <w:szCs w:val="24"/>
        </w:rPr>
      </w:pPr>
      <w:r w:rsidRPr="0092795B">
        <w:rPr>
          <w:rFonts w:ascii="Garamond" w:hAnsi="Garamond"/>
          <w:sz w:val="24"/>
          <w:szCs w:val="24"/>
        </w:rPr>
        <w:t>4. Zhvillimi urban dhe ndërtimet turistike mbështeten në traditën ndërtimore vendase dhe realizohen në përputhje me kërkesat e planit të menaxhimit të pellgut.</w:t>
      </w:r>
    </w:p>
    <w:p w:rsidR="008B0FCA" w:rsidRPr="0092795B" w:rsidRDefault="008B0FCA" w:rsidP="008B0FCA">
      <w:pPr>
        <w:pStyle w:val="Paragrafi"/>
        <w:rPr>
          <w:rFonts w:ascii="Garamond" w:hAnsi="Garamond"/>
          <w:sz w:val="24"/>
          <w:szCs w:val="24"/>
        </w:rPr>
      </w:pPr>
    </w:p>
    <w:p w:rsidR="008B0FCA" w:rsidRPr="0092795B" w:rsidRDefault="008B0FCA" w:rsidP="008B0FCA">
      <w:pPr>
        <w:pStyle w:val="NeniNr"/>
        <w:rPr>
          <w:rFonts w:ascii="Garamond" w:hAnsi="Garamond"/>
          <w:sz w:val="24"/>
          <w:szCs w:val="24"/>
        </w:rPr>
      </w:pPr>
      <w:r w:rsidRPr="0092795B">
        <w:rPr>
          <w:rFonts w:ascii="Garamond" w:hAnsi="Garamond"/>
          <w:sz w:val="24"/>
          <w:szCs w:val="24"/>
        </w:rPr>
        <w:t>Neni 12</w:t>
      </w:r>
    </w:p>
    <w:p w:rsidR="008B0FCA" w:rsidRPr="0092795B" w:rsidRDefault="008B0FCA" w:rsidP="008B0FCA">
      <w:pPr>
        <w:pStyle w:val="NeniTitull"/>
        <w:rPr>
          <w:rFonts w:ascii="Garamond" w:hAnsi="Garamond"/>
          <w:sz w:val="24"/>
          <w:szCs w:val="24"/>
        </w:rPr>
      </w:pPr>
      <w:r w:rsidRPr="0092795B">
        <w:rPr>
          <w:rFonts w:ascii="Garamond" w:hAnsi="Garamond"/>
          <w:sz w:val="24"/>
          <w:szCs w:val="24"/>
        </w:rPr>
        <w:t>Përdorimi i ujërave të liqeneve</w:t>
      </w:r>
    </w:p>
    <w:p w:rsidR="008B0FCA" w:rsidRPr="0092795B" w:rsidRDefault="008B0FCA" w:rsidP="008B0FCA">
      <w:pPr>
        <w:pStyle w:val="NeniTitull"/>
        <w:rPr>
          <w:rFonts w:ascii="Garamond" w:hAnsi="Garamond"/>
          <w:sz w:val="24"/>
          <w:szCs w:val="24"/>
        </w:rPr>
      </w:pPr>
    </w:p>
    <w:p w:rsidR="008B0FCA" w:rsidRPr="0092795B" w:rsidRDefault="008B0FCA" w:rsidP="008B0FCA">
      <w:pPr>
        <w:pStyle w:val="Paragrafi"/>
        <w:rPr>
          <w:rFonts w:ascii="Garamond" w:hAnsi="Garamond"/>
          <w:sz w:val="24"/>
          <w:szCs w:val="24"/>
        </w:rPr>
      </w:pPr>
      <w:r w:rsidRPr="0092795B">
        <w:rPr>
          <w:rFonts w:ascii="Garamond" w:hAnsi="Garamond"/>
          <w:sz w:val="24"/>
          <w:szCs w:val="24"/>
        </w:rPr>
        <w:t>l. Uji i liqeneve ndërkufitare mund të përdoret vetëm në mënyrë të kontrolluar dhe në kufij të përcaktuar shkencorë, pa dëmtuar kushtet natyrore dhe balancat biologjike dhe ekologjike të tyre.</w:t>
      </w:r>
    </w:p>
    <w:p w:rsidR="008B0FCA" w:rsidRPr="0092795B" w:rsidRDefault="008B0FCA" w:rsidP="008B0FCA">
      <w:pPr>
        <w:pStyle w:val="Paragrafi"/>
        <w:rPr>
          <w:rFonts w:ascii="Garamond" w:hAnsi="Garamond"/>
          <w:sz w:val="24"/>
          <w:szCs w:val="24"/>
        </w:rPr>
      </w:pPr>
      <w:proofErr w:type="gramStart"/>
      <w:r w:rsidRPr="0092795B">
        <w:rPr>
          <w:rFonts w:ascii="Garamond" w:hAnsi="Garamond"/>
          <w:sz w:val="24"/>
          <w:szCs w:val="24"/>
        </w:rPr>
        <w:t>2.Qëllimet</w:t>
      </w:r>
      <w:proofErr w:type="gramEnd"/>
      <w:r w:rsidRPr="0092795B">
        <w:rPr>
          <w:rFonts w:ascii="Garamond" w:hAnsi="Garamond"/>
          <w:sz w:val="24"/>
          <w:szCs w:val="24"/>
        </w:rPr>
        <w:t xml:space="preserve"> e përdorimit, sasitë dhe regjimi i përdorimit të ujërave të liqeneve, për çdo rast konkret, respektojnë marrëveshjet me shtetet kufitare për problemet e liqeneve.</w:t>
      </w:r>
    </w:p>
    <w:p w:rsidR="008B0FCA" w:rsidRPr="0092795B" w:rsidRDefault="008B0FCA" w:rsidP="008B0FCA">
      <w:pPr>
        <w:pStyle w:val="Paragrafi"/>
        <w:rPr>
          <w:rFonts w:ascii="Garamond" w:hAnsi="Garamond"/>
          <w:sz w:val="24"/>
          <w:szCs w:val="24"/>
        </w:rPr>
      </w:pPr>
    </w:p>
    <w:p w:rsidR="008B0FCA" w:rsidRPr="0092795B" w:rsidRDefault="008B0FCA" w:rsidP="008B0FCA">
      <w:pPr>
        <w:pStyle w:val="NeniNr"/>
        <w:rPr>
          <w:rFonts w:ascii="Garamond" w:hAnsi="Garamond"/>
          <w:sz w:val="24"/>
          <w:szCs w:val="24"/>
        </w:rPr>
      </w:pPr>
      <w:r w:rsidRPr="0092795B">
        <w:rPr>
          <w:rFonts w:ascii="Garamond" w:hAnsi="Garamond"/>
          <w:sz w:val="24"/>
          <w:szCs w:val="24"/>
        </w:rPr>
        <w:t>Neni 13</w:t>
      </w:r>
    </w:p>
    <w:p w:rsidR="008B0FCA" w:rsidRPr="0092795B" w:rsidRDefault="008B0FCA" w:rsidP="008B0FCA">
      <w:pPr>
        <w:pStyle w:val="NeniTitull"/>
        <w:rPr>
          <w:rFonts w:ascii="Garamond" w:hAnsi="Garamond"/>
          <w:sz w:val="24"/>
          <w:szCs w:val="24"/>
        </w:rPr>
      </w:pPr>
      <w:r w:rsidRPr="0092795B">
        <w:rPr>
          <w:rFonts w:ascii="Garamond" w:hAnsi="Garamond"/>
          <w:sz w:val="24"/>
          <w:szCs w:val="24"/>
        </w:rPr>
        <w:t>Veprimtaritë kërkimore-shkencore</w:t>
      </w:r>
    </w:p>
    <w:p w:rsidR="008B0FCA" w:rsidRPr="0092795B" w:rsidRDefault="008B0FCA" w:rsidP="008B0FCA">
      <w:pPr>
        <w:pStyle w:val="Paragrafi"/>
        <w:rPr>
          <w:rFonts w:ascii="Garamond" w:hAnsi="Garamond"/>
          <w:sz w:val="24"/>
          <w:szCs w:val="24"/>
        </w:rPr>
      </w:pPr>
    </w:p>
    <w:p w:rsidR="008B0FCA" w:rsidRPr="0092795B" w:rsidRDefault="008B0FCA" w:rsidP="008B0FCA">
      <w:pPr>
        <w:pStyle w:val="Paragrafi"/>
        <w:rPr>
          <w:rFonts w:ascii="Garamond" w:hAnsi="Garamond"/>
          <w:sz w:val="24"/>
          <w:szCs w:val="24"/>
        </w:rPr>
      </w:pPr>
      <w:r w:rsidRPr="0092795B">
        <w:rPr>
          <w:rFonts w:ascii="Garamond" w:hAnsi="Garamond"/>
          <w:sz w:val="24"/>
          <w:szCs w:val="24"/>
        </w:rPr>
        <w:t>l. Veprimtaritë kërkimore-shkencore në liqenet ndërkufitare kryhen me miratimin e agjencisë rajonale të mjedisit të qarkut përkatës ose të Ministrisë së Mjedisit. Me udhëzim të veçantë Ministri i Mjedisit klasifikon veprimtaritë kërkimore-shkencore, që miratohen nga agjencia rajonale e mjedisit dhe ato që miratohen nga Ministria e Mjedisit.</w:t>
      </w:r>
    </w:p>
    <w:p w:rsidR="008B0FCA" w:rsidRPr="0092795B" w:rsidRDefault="008B0FCA" w:rsidP="008B0FCA">
      <w:pPr>
        <w:pStyle w:val="Paragrafi"/>
        <w:rPr>
          <w:rFonts w:ascii="Garamond" w:hAnsi="Garamond"/>
          <w:sz w:val="24"/>
          <w:szCs w:val="24"/>
        </w:rPr>
      </w:pPr>
      <w:r w:rsidRPr="0092795B">
        <w:rPr>
          <w:rFonts w:ascii="Garamond" w:hAnsi="Garamond"/>
          <w:sz w:val="24"/>
          <w:szCs w:val="24"/>
        </w:rPr>
        <w:t>2. Institutet kërkimore-shkencore, institucionet e tjera të interesuara dhe grupet e studiuesve paraqesin programet e veprimtarisë që do të zhvillojnë dhe mbi bazë të këtij dokumentacioni jepet miratimi i veprimtarisë.</w:t>
      </w:r>
    </w:p>
    <w:p w:rsidR="008B0FCA" w:rsidRPr="0092795B" w:rsidRDefault="008B0FCA" w:rsidP="008B0FCA">
      <w:pPr>
        <w:pStyle w:val="Paragrafi"/>
        <w:rPr>
          <w:rFonts w:ascii="Garamond" w:hAnsi="Garamond"/>
          <w:sz w:val="24"/>
          <w:szCs w:val="24"/>
        </w:rPr>
      </w:pPr>
      <w:r w:rsidRPr="0092795B">
        <w:rPr>
          <w:rFonts w:ascii="Garamond" w:hAnsi="Garamond"/>
          <w:sz w:val="24"/>
          <w:szCs w:val="24"/>
        </w:rPr>
        <w:t>3. Në përfundim të veprimtarisë kërkimore-shkencore hartohet raporti përfundimtar, një kopje e të cilit dorëzohet në Ministrinë e Mjedisit, e cila respekton të drejtat e autorit dhe ruan karakterin konfidencial të raportit.</w:t>
      </w:r>
    </w:p>
    <w:p w:rsidR="008B0FCA" w:rsidRPr="0092795B" w:rsidRDefault="008B0FCA" w:rsidP="008B0FCA">
      <w:pPr>
        <w:pStyle w:val="Paragrafi"/>
        <w:rPr>
          <w:rFonts w:ascii="Garamond" w:hAnsi="Garamond"/>
          <w:sz w:val="24"/>
          <w:szCs w:val="24"/>
        </w:rPr>
      </w:pPr>
    </w:p>
    <w:p w:rsidR="008B0FCA" w:rsidRPr="0092795B" w:rsidRDefault="008B0FCA" w:rsidP="001910DB">
      <w:pPr>
        <w:pStyle w:val="NeniNr"/>
        <w:rPr>
          <w:rFonts w:ascii="Garamond" w:hAnsi="Garamond"/>
          <w:sz w:val="24"/>
          <w:szCs w:val="24"/>
        </w:rPr>
      </w:pPr>
      <w:r w:rsidRPr="0092795B">
        <w:rPr>
          <w:rFonts w:ascii="Garamond" w:hAnsi="Garamond"/>
          <w:sz w:val="24"/>
          <w:szCs w:val="24"/>
        </w:rPr>
        <w:t>Neni 14</w:t>
      </w:r>
    </w:p>
    <w:p w:rsidR="008B0FCA" w:rsidRPr="0092795B" w:rsidRDefault="008B0FCA" w:rsidP="008B0FCA">
      <w:pPr>
        <w:pStyle w:val="NeniTitull"/>
        <w:rPr>
          <w:rFonts w:ascii="Garamond" w:hAnsi="Garamond"/>
          <w:sz w:val="24"/>
          <w:szCs w:val="24"/>
        </w:rPr>
      </w:pPr>
      <w:r w:rsidRPr="0092795B">
        <w:rPr>
          <w:rFonts w:ascii="Garamond" w:hAnsi="Garamond"/>
          <w:sz w:val="24"/>
          <w:szCs w:val="24"/>
        </w:rPr>
        <w:t>Veprime të ndaluara</w:t>
      </w:r>
    </w:p>
    <w:p w:rsidR="008B0FCA" w:rsidRPr="0092795B" w:rsidRDefault="008B0FCA" w:rsidP="008B0FCA">
      <w:pPr>
        <w:pStyle w:val="Paragrafi"/>
        <w:rPr>
          <w:rFonts w:ascii="Garamond" w:hAnsi="Garamond"/>
          <w:sz w:val="24"/>
          <w:szCs w:val="24"/>
        </w:rPr>
      </w:pPr>
    </w:p>
    <w:p w:rsidR="008B0FCA" w:rsidRPr="0092795B" w:rsidRDefault="008B0FCA" w:rsidP="008B0FCA">
      <w:pPr>
        <w:pStyle w:val="Paragrafi"/>
        <w:rPr>
          <w:rFonts w:ascii="Garamond" w:hAnsi="Garamond"/>
          <w:sz w:val="24"/>
          <w:szCs w:val="24"/>
        </w:rPr>
      </w:pPr>
      <w:r w:rsidRPr="0092795B">
        <w:rPr>
          <w:rFonts w:ascii="Garamond" w:hAnsi="Garamond"/>
          <w:sz w:val="24"/>
          <w:szCs w:val="24"/>
        </w:rPr>
        <w:t>1. Në liqenet ndërkufitare dhe pellgjet e tyre ujëmbledhëse janë të ndaluara:</w:t>
      </w:r>
    </w:p>
    <w:p w:rsidR="008B0FCA" w:rsidRPr="0092795B" w:rsidRDefault="008B0FCA" w:rsidP="008B0FCA">
      <w:pPr>
        <w:pStyle w:val="Paragrafi"/>
        <w:rPr>
          <w:rFonts w:ascii="Garamond" w:hAnsi="Garamond"/>
          <w:sz w:val="24"/>
          <w:szCs w:val="24"/>
        </w:rPr>
      </w:pPr>
      <w:r w:rsidRPr="0092795B">
        <w:rPr>
          <w:rFonts w:ascii="Garamond" w:hAnsi="Garamond"/>
          <w:sz w:val="24"/>
          <w:szCs w:val="24"/>
        </w:rPr>
        <w:t xml:space="preserve">a) </w:t>
      </w:r>
      <w:proofErr w:type="gramStart"/>
      <w:r w:rsidRPr="0092795B">
        <w:rPr>
          <w:rFonts w:ascii="Garamond" w:hAnsi="Garamond"/>
          <w:sz w:val="24"/>
          <w:szCs w:val="24"/>
        </w:rPr>
        <w:t>hedhjet</w:t>
      </w:r>
      <w:proofErr w:type="gramEnd"/>
      <w:r w:rsidRPr="0092795B">
        <w:rPr>
          <w:rFonts w:ascii="Garamond" w:hAnsi="Garamond"/>
          <w:sz w:val="24"/>
          <w:szCs w:val="24"/>
        </w:rPr>
        <w:t xml:space="preserve"> ose depozitimet e lëndëve dhe të mbetjeve të rrezikshme;</w:t>
      </w:r>
    </w:p>
    <w:p w:rsidR="008B0FCA" w:rsidRPr="0092795B" w:rsidRDefault="008B0FCA" w:rsidP="008B0FCA">
      <w:pPr>
        <w:pStyle w:val="Paragrafi"/>
        <w:rPr>
          <w:rFonts w:ascii="Garamond" w:hAnsi="Garamond"/>
          <w:sz w:val="24"/>
          <w:szCs w:val="24"/>
        </w:rPr>
      </w:pPr>
      <w:r w:rsidRPr="0092795B">
        <w:rPr>
          <w:rFonts w:ascii="Garamond" w:hAnsi="Garamond"/>
          <w:sz w:val="24"/>
          <w:szCs w:val="24"/>
        </w:rPr>
        <w:t xml:space="preserve">b) </w:t>
      </w:r>
      <w:proofErr w:type="gramStart"/>
      <w:r w:rsidRPr="0092795B">
        <w:rPr>
          <w:rFonts w:ascii="Garamond" w:hAnsi="Garamond"/>
          <w:sz w:val="24"/>
          <w:szCs w:val="24"/>
        </w:rPr>
        <w:t>shkarkimet</w:t>
      </w:r>
      <w:proofErr w:type="gramEnd"/>
      <w:r w:rsidRPr="0092795B">
        <w:rPr>
          <w:rFonts w:ascii="Garamond" w:hAnsi="Garamond"/>
          <w:sz w:val="24"/>
          <w:szCs w:val="24"/>
        </w:rPr>
        <w:t xml:space="preserve"> e ujërave të ndotura e të patrajtuara urbane, industriale, bujqësore dhe të çdo veprimtarie njerëzore;</w:t>
      </w:r>
    </w:p>
    <w:p w:rsidR="008B0FCA" w:rsidRPr="0092795B" w:rsidRDefault="008B0FCA" w:rsidP="008B0FCA">
      <w:pPr>
        <w:pStyle w:val="Paragrafi"/>
        <w:rPr>
          <w:rFonts w:ascii="Garamond" w:hAnsi="Garamond"/>
          <w:sz w:val="24"/>
          <w:szCs w:val="24"/>
        </w:rPr>
      </w:pPr>
      <w:r w:rsidRPr="0092795B">
        <w:rPr>
          <w:rFonts w:ascii="Garamond" w:hAnsi="Garamond"/>
          <w:sz w:val="24"/>
          <w:szCs w:val="24"/>
        </w:rPr>
        <w:t xml:space="preserve">c) </w:t>
      </w:r>
      <w:proofErr w:type="gramStart"/>
      <w:r w:rsidRPr="0092795B">
        <w:rPr>
          <w:rFonts w:ascii="Garamond" w:hAnsi="Garamond"/>
          <w:sz w:val="24"/>
          <w:szCs w:val="24"/>
        </w:rPr>
        <w:t>depozitimet</w:t>
      </w:r>
      <w:proofErr w:type="gramEnd"/>
      <w:r w:rsidRPr="0092795B">
        <w:rPr>
          <w:rFonts w:ascii="Garamond" w:hAnsi="Garamond"/>
          <w:sz w:val="24"/>
          <w:szCs w:val="24"/>
        </w:rPr>
        <w:t xml:space="preserve"> dhe hedhjet e mbetjeve të çdo lloji;</w:t>
      </w:r>
    </w:p>
    <w:p w:rsidR="008B0FCA" w:rsidRPr="0092795B" w:rsidRDefault="008B0FCA" w:rsidP="008B0FCA">
      <w:pPr>
        <w:pStyle w:val="Paragrafi"/>
        <w:rPr>
          <w:rFonts w:ascii="Garamond" w:hAnsi="Garamond"/>
          <w:sz w:val="24"/>
          <w:szCs w:val="24"/>
        </w:rPr>
      </w:pPr>
      <w:r w:rsidRPr="0092795B">
        <w:rPr>
          <w:rFonts w:ascii="Garamond" w:hAnsi="Garamond"/>
          <w:sz w:val="24"/>
          <w:szCs w:val="24"/>
        </w:rPr>
        <w:t xml:space="preserve">ç) </w:t>
      </w:r>
      <w:proofErr w:type="gramStart"/>
      <w:r w:rsidRPr="0092795B">
        <w:rPr>
          <w:rFonts w:ascii="Garamond" w:hAnsi="Garamond"/>
          <w:sz w:val="24"/>
          <w:szCs w:val="24"/>
        </w:rPr>
        <w:t>ndërtimi</w:t>
      </w:r>
      <w:proofErr w:type="gramEnd"/>
      <w:r w:rsidRPr="0092795B">
        <w:rPr>
          <w:rFonts w:ascii="Garamond" w:hAnsi="Garamond"/>
          <w:sz w:val="24"/>
          <w:szCs w:val="24"/>
        </w:rPr>
        <w:t xml:space="preserve"> e funksionimi pranë tyre i venddepozitimeve të mbetjeve dhe i dambave të minierave e degëve të industrisë përpunuese;</w:t>
      </w:r>
    </w:p>
    <w:p w:rsidR="008B0FCA" w:rsidRPr="0092795B" w:rsidRDefault="008B0FCA" w:rsidP="008B0FCA">
      <w:pPr>
        <w:pStyle w:val="Paragrafi"/>
        <w:rPr>
          <w:rFonts w:ascii="Garamond" w:hAnsi="Garamond"/>
          <w:sz w:val="24"/>
          <w:szCs w:val="24"/>
        </w:rPr>
      </w:pPr>
      <w:r w:rsidRPr="0092795B">
        <w:rPr>
          <w:rFonts w:ascii="Garamond" w:hAnsi="Garamond"/>
          <w:sz w:val="24"/>
          <w:szCs w:val="24"/>
        </w:rPr>
        <w:lastRenderedPageBreak/>
        <w:t xml:space="preserve">d) </w:t>
      </w:r>
      <w:proofErr w:type="gramStart"/>
      <w:r w:rsidRPr="0092795B">
        <w:rPr>
          <w:rFonts w:ascii="Garamond" w:hAnsi="Garamond"/>
          <w:sz w:val="24"/>
          <w:szCs w:val="24"/>
        </w:rPr>
        <w:t>betonimet</w:t>
      </w:r>
      <w:proofErr w:type="gramEnd"/>
      <w:r w:rsidRPr="0092795B">
        <w:rPr>
          <w:rFonts w:ascii="Garamond" w:hAnsi="Garamond"/>
          <w:sz w:val="24"/>
          <w:szCs w:val="24"/>
        </w:rPr>
        <w:t xml:space="preserve"> në breg, që ndërpresin komunikimet e shumëfishta ndërmjet ujit dhe tokës;</w:t>
      </w:r>
    </w:p>
    <w:p w:rsidR="008B0FCA" w:rsidRPr="0092795B" w:rsidRDefault="008B0FCA" w:rsidP="008B0FCA">
      <w:pPr>
        <w:pStyle w:val="Paragrafi"/>
        <w:rPr>
          <w:rFonts w:ascii="Garamond" w:hAnsi="Garamond"/>
          <w:sz w:val="24"/>
          <w:szCs w:val="24"/>
        </w:rPr>
      </w:pPr>
      <w:proofErr w:type="gramStart"/>
      <w:r w:rsidRPr="0092795B">
        <w:rPr>
          <w:rFonts w:ascii="Garamond" w:hAnsi="Garamond"/>
          <w:sz w:val="24"/>
          <w:szCs w:val="24"/>
        </w:rPr>
        <w:t>dh</w:t>
      </w:r>
      <w:proofErr w:type="gramEnd"/>
      <w:r w:rsidRPr="0092795B">
        <w:rPr>
          <w:rFonts w:ascii="Garamond" w:hAnsi="Garamond"/>
          <w:sz w:val="24"/>
          <w:szCs w:val="24"/>
        </w:rPr>
        <w:t>) ndërtimi i godinave, i instalimeve dhe i çdo formacioni inxhinierik në breg dhe brenda zonës së ndaluar për ndërtime;</w:t>
      </w:r>
    </w:p>
    <w:p w:rsidR="008B0FCA" w:rsidRPr="0092795B" w:rsidRDefault="008B0FCA" w:rsidP="008B0FCA">
      <w:pPr>
        <w:pStyle w:val="Paragrafi"/>
        <w:rPr>
          <w:rFonts w:ascii="Garamond" w:hAnsi="Garamond"/>
          <w:sz w:val="24"/>
          <w:szCs w:val="24"/>
        </w:rPr>
      </w:pPr>
      <w:r w:rsidRPr="0092795B">
        <w:rPr>
          <w:rFonts w:ascii="Garamond" w:hAnsi="Garamond"/>
          <w:sz w:val="24"/>
          <w:szCs w:val="24"/>
        </w:rPr>
        <w:t xml:space="preserve">e) </w:t>
      </w:r>
      <w:proofErr w:type="gramStart"/>
      <w:r w:rsidRPr="0092795B">
        <w:rPr>
          <w:rFonts w:ascii="Garamond" w:hAnsi="Garamond"/>
          <w:sz w:val="24"/>
          <w:szCs w:val="24"/>
        </w:rPr>
        <w:t>marrja</w:t>
      </w:r>
      <w:proofErr w:type="gramEnd"/>
      <w:r w:rsidRPr="0092795B">
        <w:rPr>
          <w:rFonts w:ascii="Garamond" w:hAnsi="Garamond"/>
          <w:sz w:val="24"/>
          <w:szCs w:val="24"/>
        </w:rPr>
        <w:t xml:space="preserve"> e rërës, e zhavorreve dhe e çdo materiali tjetër të brigjeve dhe të cektinave të liqeneve, siç përcaktohet në ligjin nr.8093, datë 21.3.1996 "Për rezervat ujore", i ndryshuar;</w:t>
      </w:r>
    </w:p>
    <w:p w:rsidR="008B0FCA" w:rsidRPr="0092795B" w:rsidRDefault="008B0FCA" w:rsidP="008B0FCA">
      <w:pPr>
        <w:pStyle w:val="Paragrafi"/>
        <w:rPr>
          <w:rFonts w:ascii="Garamond" w:hAnsi="Garamond"/>
          <w:sz w:val="24"/>
          <w:szCs w:val="24"/>
        </w:rPr>
      </w:pPr>
      <w:r w:rsidRPr="0092795B">
        <w:rPr>
          <w:rFonts w:ascii="Garamond" w:hAnsi="Garamond"/>
          <w:sz w:val="24"/>
          <w:szCs w:val="24"/>
        </w:rPr>
        <w:t xml:space="preserve">ë) </w:t>
      </w:r>
      <w:proofErr w:type="gramStart"/>
      <w:r w:rsidRPr="0092795B">
        <w:rPr>
          <w:rFonts w:ascii="Garamond" w:hAnsi="Garamond"/>
          <w:sz w:val="24"/>
          <w:szCs w:val="24"/>
        </w:rPr>
        <w:t>çelja</w:t>
      </w:r>
      <w:proofErr w:type="gramEnd"/>
      <w:r w:rsidRPr="0092795B">
        <w:rPr>
          <w:rFonts w:ascii="Garamond" w:hAnsi="Garamond"/>
          <w:sz w:val="24"/>
          <w:szCs w:val="24"/>
        </w:rPr>
        <w:t xml:space="preserve"> e guroreve, ndërtimi i furrave të gëlqeres, instalimi i impianteve të asfalto-betonit pranë zonave urbane dhe në vende që dëmtojnë peizazhin e zonës;</w:t>
      </w:r>
    </w:p>
    <w:p w:rsidR="008B0FCA" w:rsidRPr="0092795B" w:rsidRDefault="008B0FCA" w:rsidP="008B0FCA">
      <w:pPr>
        <w:pStyle w:val="Paragrafi"/>
        <w:rPr>
          <w:rFonts w:ascii="Garamond" w:hAnsi="Garamond"/>
          <w:sz w:val="24"/>
          <w:szCs w:val="24"/>
        </w:rPr>
      </w:pPr>
      <w:r w:rsidRPr="0092795B">
        <w:rPr>
          <w:rFonts w:ascii="Garamond" w:hAnsi="Garamond"/>
          <w:sz w:val="24"/>
          <w:szCs w:val="24"/>
        </w:rPr>
        <w:t xml:space="preserve">f) </w:t>
      </w:r>
      <w:proofErr w:type="gramStart"/>
      <w:r w:rsidRPr="0092795B">
        <w:rPr>
          <w:rFonts w:ascii="Garamond" w:hAnsi="Garamond"/>
          <w:sz w:val="24"/>
          <w:szCs w:val="24"/>
        </w:rPr>
        <w:t>shfrytëzimi</w:t>
      </w:r>
      <w:proofErr w:type="gramEnd"/>
      <w:r w:rsidRPr="0092795B">
        <w:rPr>
          <w:rFonts w:ascii="Garamond" w:hAnsi="Garamond"/>
          <w:sz w:val="24"/>
          <w:szCs w:val="24"/>
        </w:rPr>
        <w:t xml:space="preserve"> i ujit të liqeneve pa leje dhe jashtë kushteve të vëna në licencë;</w:t>
      </w:r>
    </w:p>
    <w:p w:rsidR="008B0FCA" w:rsidRPr="0092795B" w:rsidRDefault="008B0FCA" w:rsidP="008B0FCA">
      <w:pPr>
        <w:pStyle w:val="Paragrafi"/>
        <w:rPr>
          <w:rFonts w:ascii="Garamond" w:hAnsi="Garamond"/>
          <w:sz w:val="24"/>
          <w:szCs w:val="24"/>
        </w:rPr>
      </w:pPr>
      <w:r w:rsidRPr="0092795B">
        <w:rPr>
          <w:rFonts w:ascii="Garamond" w:hAnsi="Garamond"/>
          <w:sz w:val="24"/>
          <w:szCs w:val="24"/>
        </w:rPr>
        <w:t xml:space="preserve">g) </w:t>
      </w:r>
      <w:proofErr w:type="gramStart"/>
      <w:r w:rsidRPr="0092795B">
        <w:rPr>
          <w:rFonts w:ascii="Garamond" w:hAnsi="Garamond"/>
          <w:sz w:val="24"/>
          <w:szCs w:val="24"/>
        </w:rPr>
        <w:t>prerja</w:t>
      </w:r>
      <w:proofErr w:type="gramEnd"/>
      <w:r w:rsidRPr="0092795B">
        <w:rPr>
          <w:rFonts w:ascii="Garamond" w:hAnsi="Garamond"/>
          <w:sz w:val="24"/>
          <w:szCs w:val="24"/>
        </w:rPr>
        <w:t xml:space="preserve"> e pakontrolluar e pemëve dhe e pyjeve; </w:t>
      </w:r>
    </w:p>
    <w:p w:rsidR="008B0FCA" w:rsidRPr="0092795B" w:rsidRDefault="008B0FCA" w:rsidP="008B0FCA">
      <w:pPr>
        <w:pStyle w:val="Paragrafi"/>
        <w:rPr>
          <w:rFonts w:ascii="Garamond" w:hAnsi="Garamond"/>
          <w:sz w:val="24"/>
          <w:szCs w:val="24"/>
        </w:rPr>
      </w:pPr>
      <w:proofErr w:type="gramStart"/>
      <w:r w:rsidRPr="0092795B">
        <w:rPr>
          <w:rFonts w:ascii="Garamond" w:hAnsi="Garamond"/>
          <w:sz w:val="24"/>
          <w:szCs w:val="24"/>
        </w:rPr>
        <w:t>gj</w:t>
      </w:r>
      <w:proofErr w:type="gramEnd"/>
      <w:r w:rsidRPr="0092795B">
        <w:rPr>
          <w:rFonts w:ascii="Garamond" w:hAnsi="Garamond"/>
          <w:sz w:val="24"/>
          <w:szCs w:val="24"/>
        </w:rPr>
        <w:t xml:space="preserve">) shfrytëzimi pa kriter i kullotave dhe djegia e tyre; </w:t>
      </w:r>
    </w:p>
    <w:p w:rsidR="008B0FCA" w:rsidRPr="0092795B" w:rsidRDefault="008B0FCA" w:rsidP="008B0FCA">
      <w:pPr>
        <w:pStyle w:val="Paragrafi"/>
        <w:rPr>
          <w:rFonts w:ascii="Garamond" w:hAnsi="Garamond"/>
          <w:sz w:val="24"/>
          <w:szCs w:val="24"/>
        </w:rPr>
      </w:pPr>
      <w:r w:rsidRPr="0092795B">
        <w:rPr>
          <w:rFonts w:ascii="Garamond" w:hAnsi="Garamond"/>
          <w:sz w:val="24"/>
          <w:szCs w:val="24"/>
        </w:rPr>
        <w:t xml:space="preserve">h) </w:t>
      </w:r>
      <w:proofErr w:type="gramStart"/>
      <w:r w:rsidRPr="0092795B">
        <w:rPr>
          <w:rFonts w:ascii="Garamond" w:hAnsi="Garamond"/>
          <w:sz w:val="24"/>
          <w:szCs w:val="24"/>
        </w:rPr>
        <w:t>ushtrimi</w:t>
      </w:r>
      <w:proofErr w:type="gramEnd"/>
      <w:r w:rsidRPr="0092795B">
        <w:rPr>
          <w:rFonts w:ascii="Garamond" w:hAnsi="Garamond"/>
          <w:sz w:val="24"/>
          <w:szCs w:val="24"/>
        </w:rPr>
        <w:t xml:space="preserve"> i peshkimit dhe i gjuetisë jashtë sezoneve e kalendarëve përkatës dhe me metoda, mënyra dhe mjete të ndaluara me ligj;</w:t>
      </w:r>
    </w:p>
    <w:p w:rsidR="008B0FCA" w:rsidRPr="0092795B" w:rsidRDefault="008B0FCA" w:rsidP="008B0FCA">
      <w:pPr>
        <w:pStyle w:val="Paragrafi"/>
        <w:rPr>
          <w:rFonts w:ascii="Garamond" w:hAnsi="Garamond"/>
          <w:sz w:val="24"/>
          <w:szCs w:val="24"/>
        </w:rPr>
      </w:pPr>
      <w:r w:rsidRPr="0092795B">
        <w:rPr>
          <w:rFonts w:ascii="Garamond" w:hAnsi="Garamond"/>
          <w:sz w:val="24"/>
          <w:szCs w:val="24"/>
        </w:rPr>
        <w:t xml:space="preserve">i) </w:t>
      </w:r>
      <w:proofErr w:type="gramStart"/>
      <w:r w:rsidRPr="0092795B">
        <w:rPr>
          <w:rFonts w:ascii="Garamond" w:hAnsi="Garamond"/>
          <w:sz w:val="24"/>
          <w:szCs w:val="24"/>
        </w:rPr>
        <w:t>mbledhja</w:t>
      </w:r>
      <w:proofErr w:type="gramEnd"/>
      <w:r w:rsidRPr="0092795B">
        <w:rPr>
          <w:rFonts w:ascii="Garamond" w:hAnsi="Garamond"/>
          <w:sz w:val="24"/>
          <w:szCs w:val="24"/>
        </w:rPr>
        <w:t xml:space="preserve"> e bimëve mjekësore, tarnifere dhe eterovajore me mënyra, metoda e në periudha të ndaluara;</w:t>
      </w:r>
    </w:p>
    <w:p w:rsidR="008B0FCA" w:rsidRPr="0092795B" w:rsidRDefault="008B0FCA" w:rsidP="008B0FCA">
      <w:pPr>
        <w:pStyle w:val="Paragrafi"/>
        <w:rPr>
          <w:rFonts w:ascii="Garamond" w:hAnsi="Garamond"/>
          <w:sz w:val="24"/>
          <w:szCs w:val="24"/>
        </w:rPr>
      </w:pPr>
      <w:r w:rsidRPr="0092795B">
        <w:rPr>
          <w:rFonts w:ascii="Garamond" w:hAnsi="Garamond"/>
          <w:sz w:val="24"/>
          <w:szCs w:val="24"/>
        </w:rPr>
        <w:t xml:space="preserve">j) </w:t>
      </w:r>
      <w:proofErr w:type="gramStart"/>
      <w:r w:rsidRPr="0092795B">
        <w:rPr>
          <w:rFonts w:ascii="Garamond" w:hAnsi="Garamond"/>
          <w:sz w:val="24"/>
          <w:szCs w:val="24"/>
        </w:rPr>
        <w:t>mbledhja</w:t>
      </w:r>
      <w:proofErr w:type="gramEnd"/>
      <w:r w:rsidRPr="0092795B">
        <w:rPr>
          <w:rFonts w:ascii="Garamond" w:hAnsi="Garamond"/>
          <w:sz w:val="24"/>
          <w:szCs w:val="24"/>
        </w:rPr>
        <w:t xml:space="preserve"> e kërmijve, bretkosave, breshkave e reptilëve me mënyra, metoda dhe në periudha të ndaluara; </w:t>
      </w:r>
    </w:p>
    <w:p w:rsidR="008B0FCA" w:rsidRPr="0092795B" w:rsidRDefault="008B0FCA" w:rsidP="008B0FCA">
      <w:pPr>
        <w:pStyle w:val="Paragrafi"/>
        <w:rPr>
          <w:rFonts w:ascii="Garamond" w:hAnsi="Garamond"/>
          <w:sz w:val="24"/>
          <w:szCs w:val="24"/>
        </w:rPr>
      </w:pPr>
      <w:r w:rsidRPr="0092795B">
        <w:rPr>
          <w:rFonts w:ascii="Garamond" w:hAnsi="Garamond"/>
          <w:sz w:val="24"/>
          <w:szCs w:val="24"/>
        </w:rPr>
        <w:t xml:space="preserve">k) </w:t>
      </w:r>
      <w:proofErr w:type="gramStart"/>
      <w:r w:rsidRPr="0092795B">
        <w:rPr>
          <w:rFonts w:ascii="Garamond" w:hAnsi="Garamond"/>
          <w:sz w:val="24"/>
          <w:szCs w:val="24"/>
        </w:rPr>
        <w:t>kapja</w:t>
      </w:r>
      <w:proofErr w:type="gramEnd"/>
      <w:r w:rsidRPr="0092795B">
        <w:rPr>
          <w:rFonts w:ascii="Garamond" w:hAnsi="Garamond"/>
          <w:sz w:val="24"/>
          <w:szCs w:val="24"/>
        </w:rPr>
        <w:t>, për qëllime tregtimi, e peshqëve, e kafshëve dhe e shpendëve të rrallë dhe të rrezikuar;</w:t>
      </w:r>
    </w:p>
    <w:p w:rsidR="008B0FCA" w:rsidRPr="0092795B" w:rsidRDefault="008B0FCA" w:rsidP="008B0FCA">
      <w:pPr>
        <w:pStyle w:val="Paragrafi"/>
        <w:rPr>
          <w:rFonts w:ascii="Garamond" w:hAnsi="Garamond"/>
          <w:sz w:val="24"/>
          <w:szCs w:val="24"/>
        </w:rPr>
      </w:pPr>
      <w:r w:rsidRPr="0092795B">
        <w:rPr>
          <w:rFonts w:ascii="Garamond" w:hAnsi="Garamond"/>
          <w:sz w:val="24"/>
          <w:szCs w:val="24"/>
        </w:rPr>
        <w:t xml:space="preserve">l) </w:t>
      </w:r>
      <w:proofErr w:type="gramStart"/>
      <w:r w:rsidRPr="0092795B">
        <w:rPr>
          <w:rFonts w:ascii="Garamond" w:hAnsi="Garamond"/>
          <w:sz w:val="24"/>
          <w:szCs w:val="24"/>
        </w:rPr>
        <w:t>futja</w:t>
      </w:r>
      <w:proofErr w:type="gramEnd"/>
      <w:r w:rsidRPr="0092795B">
        <w:rPr>
          <w:rFonts w:ascii="Garamond" w:hAnsi="Garamond"/>
          <w:sz w:val="24"/>
          <w:szCs w:val="24"/>
        </w:rPr>
        <w:t xml:space="preserve"> në liqen dhe në zonën ujëmbledhëse e gjallesave (peshq, kafshë, shpendë, bimë) të popullatave jovendase.</w:t>
      </w:r>
    </w:p>
    <w:p w:rsidR="008B0FCA" w:rsidRPr="0092795B" w:rsidRDefault="008B0FCA" w:rsidP="008B0FCA">
      <w:pPr>
        <w:pStyle w:val="Paragrafi"/>
        <w:rPr>
          <w:rFonts w:ascii="Garamond" w:hAnsi="Garamond"/>
          <w:sz w:val="24"/>
          <w:szCs w:val="24"/>
        </w:rPr>
      </w:pPr>
      <w:r w:rsidRPr="0092795B">
        <w:rPr>
          <w:rFonts w:ascii="Garamond" w:hAnsi="Garamond"/>
          <w:sz w:val="24"/>
          <w:szCs w:val="24"/>
        </w:rPr>
        <w:t>2. Këshilli i Ministrave, me propozimin e Ministrit të Mjedisit, miraton ndalimin e ushtrimit të veprimeve të tjera në liqenet ndërkufitare, të cilat diktohen në të ardhmen nga praktika.</w:t>
      </w:r>
    </w:p>
    <w:p w:rsidR="008B0FCA" w:rsidRPr="0092795B" w:rsidRDefault="008B0FCA" w:rsidP="008B0FCA">
      <w:pPr>
        <w:pStyle w:val="Paragrafi"/>
        <w:rPr>
          <w:rFonts w:ascii="Garamond" w:hAnsi="Garamond"/>
          <w:sz w:val="24"/>
          <w:szCs w:val="24"/>
        </w:rPr>
      </w:pPr>
    </w:p>
    <w:p w:rsidR="008B0FCA" w:rsidRPr="0092795B" w:rsidRDefault="008B0FCA" w:rsidP="008B0FCA">
      <w:pPr>
        <w:pStyle w:val="KreuNr"/>
        <w:rPr>
          <w:rFonts w:ascii="Garamond" w:hAnsi="Garamond"/>
          <w:sz w:val="24"/>
          <w:szCs w:val="24"/>
        </w:rPr>
      </w:pPr>
      <w:r w:rsidRPr="0092795B">
        <w:rPr>
          <w:rFonts w:ascii="Garamond" w:hAnsi="Garamond"/>
          <w:sz w:val="24"/>
          <w:szCs w:val="24"/>
        </w:rPr>
        <w:t>KREU IV</w:t>
      </w:r>
    </w:p>
    <w:p w:rsidR="008B0FCA" w:rsidRPr="0092795B" w:rsidRDefault="008B0FCA" w:rsidP="008B0FCA">
      <w:pPr>
        <w:pStyle w:val="KreuTitull"/>
        <w:rPr>
          <w:rFonts w:ascii="Garamond" w:hAnsi="Garamond"/>
          <w:sz w:val="24"/>
          <w:szCs w:val="24"/>
        </w:rPr>
      </w:pPr>
      <w:r w:rsidRPr="0092795B">
        <w:rPr>
          <w:rFonts w:ascii="Garamond" w:hAnsi="Garamond"/>
          <w:sz w:val="24"/>
          <w:szCs w:val="24"/>
        </w:rPr>
        <w:t>LEJA MJEDISORE</w:t>
      </w:r>
    </w:p>
    <w:p w:rsidR="008B0FCA" w:rsidRPr="0092795B" w:rsidRDefault="008B0FCA" w:rsidP="008B0FCA">
      <w:pPr>
        <w:pStyle w:val="Paragrafi"/>
        <w:rPr>
          <w:rFonts w:ascii="Garamond" w:hAnsi="Garamond"/>
          <w:sz w:val="24"/>
          <w:szCs w:val="24"/>
        </w:rPr>
      </w:pPr>
    </w:p>
    <w:p w:rsidR="008B0FCA" w:rsidRPr="0092795B" w:rsidRDefault="008B0FCA" w:rsidP="008B0FCA">
      <w:pPr>
        <w:pStyle w:val="NeniNr"/>
        <w:rPr>
          <w:rFonts w:ascii="Garamond" w:hAnsi="Garamond"/>
          <w:sz w:val="24"/>
          <w:szCs w:val="24"/>
        </w:rPr>
      </w:pPr>
      <w:r w:rsidRPr="0092795B">
        <w:rPr>
          <w:rFonts w:ascii="Garamond" w:hAnsi="Garamond"/>
          <w:sz w:val="24"/>
          <w:szCs w:val="24"/>
        </w:rPr>
        <w:t>Neni 15</w:t>
      </w:r>
    </w:p>
    <w:p w:rsidR="008B0FCA" w:rsidRPr="0092795B" w:rsidRDefault="008B0FCA" w:rsidP="008B0FCA">
      <w:pPr>
        <w:pStyle w:val="NeniTitull"/>
        <w:rPr>
          <w:rFonts w:ascii="Garamond" w:hAnsi="Garamond"/>
          <w:sz w:val="24"/>
          <w:szCs w:val="24"/>
        </w:rPr>
      </w:pPr>
      <w:r w:rsidRPr="0092795B">
        <w:rPr>
          <w:rFonts w:ascii="Garamond" w:hAnsi="Garamond"/>
          <w:sz w:val="24"/>
          <w:szCs w:val="24"/>
        </w:rPr>
        <w:t>Leja mjedisore</w:t>
      </w:r>
    </w:p>
    <w:p w:rsidR="008B0FCA" w:rsidRPr="0092795B" w:rsidRDefault="008B0FCA" w:rsidP="008B0FCA">
      <w:pPr>
        <w:pStyle w:val="Paragrafi"/>
        <w:rPr>
          <w:rFonts w:ascii="Garamond" w:hAnsi="Garamond"/>
          <w:sz w:val="24"/>
          <w:szCs w:val="24"/>
        </w:rPr>
      </w:pPr>
    </w:p>
    <w:p w:rsidR="008B0FCA" w:rsidRPr="0092795B" w:rsidRDefault="008B0FCA" w:rsidP="008B0FCA">
      <w:pPr>
        <w:pStyle w:val="Paragrafi"/>
        <w:rPr>
          <w:rFonts w:ascii="Garamond" w:hAnsi="Garamond"/>
          <w:sz w:val="24"/>
          <w:szCs w:val="24"/>
        </w:rPr>
      </w:pPr>
      <w:r w:rsidRPr="0092795B">
        <w:rPr>
          <w:rFonts w:ascii="Garamond" w:hAnsi="Garamond"/>
          <w:sz w:val="24"/>
          <w:szCs w:val="24"/>
        </w:rPr>
        <w:t>l. Veprimtaritë në liqenet ndërkufitare, përfshi edhe punimet ndërtimore, turistike, sportive, hortikulturën, akuakulturën dhe hidrometeorologjike, mund të ushtrohen vetëm pasi të jenë pajisur me leje mjedisore dhe të përmbushin kushtet e përcaktuara nga Ministria e Mjedisit, Autoriteti i Ujit, KRRTRSH-ja dhe KRRT-të vendore.</w:t>
      </w:r>
    </w:p>
    <w:p w:rsidR="008B0FCA" w:rsidRPr="0092795B" w:rsidRDefault="008B0FCA" w:rsidP="008B0FCA">
      <w:pPr>
        <w:pStyle w:val="Paragrafi"/>
        <w:rPr>
          <w:rFonts w:ascii="Garamond" w:hAnsi="Garamond"/>
          <w:sz w:val="24"/>
          <w:szCs w:val="24"/>
        </w:rPr>
      </w:pPr>
      <w:r w:rsidRPr="0092795B">
        <w:rPr>
          <w:rFonts w:ascii="Garamond" w:hAnsi="Garamond"/>
          <w:sz w:val="24"/>
          <w:szCs w:val="24"/>
        </w:rPr>
        <w:t>2. Projektet dhe veprimtaritë, që kërkojnë të ushtrohen në liqenet ndërkufitare, përgatisin raportin e thelluar të ndikimit në mjedis.</w:t>
      </w:r>
    </w:p>
    <w:p w:rsidR="008B0FCA" w:rsidRPr="0092795B" w:rsidRDefault="008B0FCA" w:rsidP="008B0FCA">
      <w:pPr>
        <w:pStyle w:val="Paragrafi"/>
        <w:rPr>
          <w:rFonts w:ascii="Garamond" w:hAnsi="Garamond"/>
          <w:sz w:val="24"/>
          <w:szCs w:val="24"/>
        </w:rPr>
      </w:pPr>
      <w:r w:rsidRPr="0092795B">
        <w:rPr>
          <w:rFonts w:ascii="Garamond" w:hAnsi="Garamond"/>
          <w:sz w:val="24"/>
          <w:szCs w:val="24"/>
        </w:rPr>
        <w:t>3. Strategjitë dhe planet për zhvillimin e sektorëve të ndryshëm ekonomikë e shoqërorë, zbatimi i të cilëve do të shtrihet edhe mbi liqenet ndërkufitare, i nënshtrohen, para se të miratohen dhe të zbatohen, vlerësimit strategjik mjedisor.</w:t>
      </w:r>
    </w:p>
    <w:p w:rsidR="008B0FCA" w:rsidRPr="0092795B" w:rsidRDefault="008B0FCA" w:rsidP="008B0FCA">
      <w:pPr>
        <w:pStyle w:val="Paragrafi"/>
        <w:rPr>
          <w:rFonts w:ascii="Garamond" w:hAnsi="Garamond"/>
          <w:sz w:val="24"/>
          <w:szCs w:val="24"/>
        </w:rPr>
      </w:pPr>
    </w:p>
    <w:p w:rsidR="008B0FCA" w:rsidRPr="0092795B" w:rsidRDefault="008B0FCA" w:rsidP="008B0FCA">
      <w:pPr>
        <w:pStyle w:val="NeniNr"/>
        <w:rPr>
          <w:rFonts w:ascii="Garamond" w:hAnsi="Garamond"/>
          <w:sz w:val="24"/>
          <w:szCs w:val="24"/>
        </w:rPr>
      </w:pPr>
      <w:r w:rsidRPr="0092795B">
        <w:rPr>
          <w:rFonts w:ascii="Garamond" w:hAnsi="Garamond"/>
          <w:sz w:val="24"/>
          <w:szCs w:val="24"/>
        </w:rPr>
        <w:t>Neni 16</w:t>
      </w:r>
    </w:p>
    <w:p w:rsidR="008B0FCA" w:rsidRPr="0092795B" w:rsidRDefault="008B0FCA" w:rsidP="008B0FCA">
      <w:pPr>
        <w:pStyle w:val="NeniTitull"/>
        <w:rPr>
          <w:rFonts w:ascii="Garamond" w:hAnsi="Garamond"/>
          <w:sz w:val="24"/>
          <w:szCs w:val="24"/>
        </w:rPr>
      </w:pPr>
      <w:r w:rsidRPr="0092795B">
        <w:rPr>
          <w:rFonts w:ascii="Garamond" w:hAnsi="Garamond"/>
          <w:sz w:val="24"/>
          <w:szCs w:val="24"/>
        </w:rPr>
        <w:t>Tarifa</w:t>
      </w:r>
    </w:p>
    <w:p w:rsidR="008B0FCA" w:rsidRPr="0092795B" w:rsidRDefault="008B0FCA" w:rsidP="008B0FCA">
      <w:pPr>
        <w:pStyle w:val="Paragrafi"/>
        <w:rPr>
          <w:rFonts w:ascii="Garamond" w:hAnsi="Garamond"/>
          <w:sz w:val="24"/>
          <w:szCs w:val="24"/>
        </w:rPr>
      </w:pPr>
    </w:p>
    <w:p w:rsidR="008B0FCA" w:rsidRPr="0092795B" w:rsidRDefault="008B0FCA" w:rsidP="008B0FCA">
      <w:pPr>
        <w:pStyle w:val="Paragrafi"/>
        <w:rPr>
          <w:rFonts w:ascii="Garamond" w:hAnsi="Garamond"/>
          <w:sz w:val="24"/>
          <w:szCs w:val="24"/>
        </w:rPr>
      </w:pPr>
      <w:r w:rsidRPr="0092795B">
        <w:rPr>
          <w:rFonts w:ascii="Garamond" w:hAnsi="Garamond"/>
          <w:sz w:val="24"/>
          <w:szCs w:val="24"/>
        </w:rPr>
        <w:t>1. Krahas shpenzimeve administrative për marrjen e lejes mjedisore dhe të licencave përkatëse, personi fizik ose juridik, që zhvillon veprimtari në liqenet ndërkufitare dhe në brigjet e tyre, paguan edhe tarifën e përdorimit të liqenit. Tarifa derdhet për llogari të organeve të qeverisjes vendore dhe përdoret për mbrojtjen dhe rehabilitimin e liqenit. Tarifa e përdorimit të ujit të liqeneve mblidhet nga autoriteti i ujit.</w:t>
      </w:r>
    </w:p>
    <w:p w:rsidR="008B0FCA" w:rsidRPr="0092795B" w:rsidRDefault="008B0FCA" w:rsidP="008B0FCA">
      <w:pPr>
        <w:pStyle w:val="Paragrafi"/>
        <w:rPr>
          <w:rFonts w:ascii="Garamond" w:hAnsi="Garamond"/>
          <w:sz w:val="24"/>
          <w:szCs w:val="24"/>
        </w:rPr>
      </w:pPr>
      <w:r w:rsidRPr="0092795B">
        <w:rPr>
          <w:rFonts w:ascii="Garamond" w:hAnsi="Garamond"/>
          <w:sz w:val="24"/>
          <w:szCs w:val="24"/>
        </w:rPr>
        <w:t>2. Këshilli i Ministrave, me propozimin e përbashkët të Ministrit të Mjedisit, Ministrit të Financave dhe Ministrit të Rregullimit të Territorit dhe Turizmit, miraton masën e tarifës, të specifikuar sipas llojit të veprimtarive.</w:t>
      </w:r>
    </w:p>
    <w:p w:rsidR="008B0FCA" w:rsidRPr="0092795B" w:rsidRDefault="008B0FCA" w:rsidP="00330DB3">
      <w:pPr>
        <w:pStyle w:val="Paragrafi"/>
        <w:rPr>
          <w:rFonts w:ascii="Garamond" w:hAnsi="Garamond"/>
          <w:sz w:val="24"/>
          <w:szCs w:val="24"/>
        </w:rPr>
      </w:pPr>
    </w:p>
    <w:p w:rsidR="008B0FCA" w:rsidRPr="0092795B" w:rsidRDefault="008B0FCA" w:rsidP="008B0FCA">
      <w:pPr>
        <w:pStyle w:val="KreuNr"/>
        <w:rPr>
          <w:rFonts w:ascii="Garamond" w:hAnsi="Garamond"/>
          <w:sz w:val="24"/>
          <w:szCs w:val="24"/>
        </w:rPr>
      </w:pPr>
      <w:r w:rsidRPr="0092795B">
        <w:rPr>
          <w:rFonts w:ascii="Garamond" w:hAnsi="Garamond"/>
          <w:sz w:val="24"/>
          <w:szCs w:val="24"/>
        </w:rPr>
        <w:t>KREU V</w:t>
      </w:r>
    </w:p>
    <w:p w:rsidR="008B0FCA" w:rsidRPr="0092795B" w:rsidRDefault="008B0FCA" w:rsidP="008B0FCA">
      <w:pPr>
        <w:pStyle w:val="KreuTitull"/>
        <w:rPr>
          <w:rFonts w:ascii="Garamond" w:hAnsi="Garamond"/>
          <w:sz w:val="24"/>
          <w:szCs w:val="24"/>
        </w:rPr>
      </w:pPr>
      <w:r w:rsidRPr="0092795B">
        <w:rPr>
          <w:rFonts w:ascii="Garamond" w:hAnsi="Garamond"/>
          <w:sz w:val="24"/>
          <w:szCs w:val="24"/>
        </w:rPr>
        <w:t>MONITORIMI DHE MENAXHIMI</w:t>
      </w:r>
    </w:p>
    <w:p w:rsidR="008B0FCA" w:rsidRPr="0092795B" w:rsidRDefault="008B0FCA" w:rsidP="008B0FCA">
      <w:pPr>
        <w:pStyle w:val="Paragrafi"/>
        <w:rPr>
          <w:rFonts w:ascii="Garamond" w:hAnsi="Garamond"/>
          <w:sz w:val="24"/>
          <w:szCs w:val="24"/>
        </w:rPr>
      </w:pPr>
    </w:p>
    <w:p w:rsidR="008B0FCA" w:rsidRPr="0092795B" w:rsidRDefault="008B0FCA" w:rsidP="008B0FCA">
      <w:pPr>
        <w:pStyle w:val="NeniNr"/>
        <w:rPr>
          <w:rFonts w:ascii="Garamond" w:hAnsi="Garamond"/>
          <w:sz w:val="24"/>
          <w:szCs w:val="24"/>
        </w:rPr>
      </w:pPr>
      <w:r w:rsidRPr="0092795B">
        <w:rPr>
          <w:rFonts w:ascii="Garamond" w:hAnsi="Garamond"/>
          <w:sz w:val="24"/>
          <w:szCs w:val="24"/>
        </w:rPr>
        <w:t>Neni 17</w:t>
      </w:r>
    </w:p>
    <w:p w:rsidR="008B0FCA" w:rsidRPr="0092795B" w:rsidRDefault="008B0FCA" w:rsidP="008B0FCA">
      <w:pPr>
        <w:pStyle w:val="NeniTitull"/>
        <w:rPr>
          <w:rFonts w:ascii="Garamond" w:hAnsi="Garamond"/>
          <w:sz w:val="24"/>
          <w:szCs w:val="24"/>
        </w:rPr>
      </w:pPr>
      <w:r w:rsidRPr="0092795B">
        <w:rPr>
          <w:rFonts w:ascii="Garamond" w:hAnsi="Garamond"/>
          <w:sz w:val="24"/>
          <w:szCs w:val="24"/>
        </w:rPr>
        <w:t>Monitorimi</w:t>
      </w:r>
    </w:p>
    <w:p w:rsidR="008B0FCA" w:rsidRPr="0092795B" w:rsidRDefault="008B0FCA" w:rsidP="008B0FCA">
      <w:pPr>
        <w:pStyle w:val="Paragrafi"/>
        <w:rPr>
          <w:rFonts w:ascii="Garamond" w:hAnsi="Garamond"/>
          <w:sz w:val="24"/>
          <w:szCs w:val="24"/>
        </w:rPr>
      </w:pPr>
    </w:p>
    <w:p w:rsidR="008B0FCA" w:rsidRPr="0092795B" w:rsidRDefault="008B0FCA" w:rsidP="008B0FCA">
      <w:pPr>
        <w:pStyle w:val="Paragrafi"/>
        <w:rPr>
          <w:rFonts w:ascii="Garamond" w:hAnsi="Garamond"/>
          <w:sz w:val="24"/>
          <w:szCs w:val="24"/>
        </w:rPr>
      </w:pPr>
      <w:r w:rsidRPr="0092795B">
        <w:rPr>
          <w:rFonts w:ascii="Garamond" w:hAnsi="Garamond"/>
          <w:sz w:val="24"/>
          <w:szCs w:val="24"/>
        </w:rPr>
        <w:t>1. Liqenet ndërkufitare dhe zonat e tyre ujëmbledhëse i nënshtrohen monitorimit të vazhdueshëm, për të mbajtur nën kontroll cilësinë e tyre dhe llojshmërinë biologjike.</w:t>
      </w:r>
    </w:p>
    <w:p w:rsidR="008B0FCA" w:rsidRPr="0092795B" w:rsidRDefault="008B0FCA" w:rsidP="008B0FCA">
      <w:pPr>
        <w:pStyle w:val="Paragrafi"/>
        <w:rPr>
          <w:rFonts w:ascii="Garamond" w:hAnsi="Garamond"/>
          <w:sz w:val="24"/>
          <w:szCs w:val="24"/>
        </w:rPr>
      </w:pPr>
      <w:r w:rsidRPr="0092795B">
        <w:rPr>
          <w:rFonts w:ascii="Garamond" w:hAnsi="Garamond"/>
          <w:sz w:val="24"/>
          <w:szCs w:val="24"/>
        </w:rPr>
        <w:t>2. Programi i monitorimit të liqeneve ndërkufitare është pjesë e Programit Kombëtar të Monitorimit të Mjedisit. Ai hartohet dhe zbatohet nën drejtimin e Ministrisë së Mjedisit, në bashkëpunim me DPPK-në, Drejtorinë e Peshkimit e me institutet e specializuara. Programi është i veçantë për secilin liqen ndërkufitar.</w:t>
      </w:r>
    </w:p>
    <w:p w:rsidR="008B0FCA" w:rsidRPr="0092795B" w:rsidRDefault="008B0FCA" w:rsidP="008B0FCA">
      <w:pPr>
        <w:pStyle w:val="Paragrafi"/>
        <w:rPr>
          <w:rFonts w:ascii="Garamond" w:hAnsi="Garamond"/>
          <w:sz w:val="24"/>
          <w:szCs w:val="24"/>
        </w:rPr>
      </w:pPr>
      <w:r w:rsidRPr="0092795B">
        <w:rPr>
          <w:rFonts w:ascii="Garamond" w:hAnsi="Garamond"/>
          <w:sz w:val="24"/>
          <w:szCs w:val="24"/>
        </w:rPr>
        <w:t>3. Programet e monitorimit përfshijnë:</w:t>
      </w:r>
    </w:p>
    <w:p w:rsidR="008B0FCA" w:rsidRPr="0092795B" w:rsidRDefault="008B0FCA" w:rsidP="008B0FCA">
      <w:pPr>
        <w:pStyle w:val="Paragrafi"/>
        <w:rPr>
          <w:rFonts w:ascii="Garamond" w:hAnsi="Garamond"/>
          <w:sz w:val="24"/>
          <w:szCs w:val="24"/>
        </w:rPr>
      </w:pPr>
      <w:r w:rsidRPr="0092795B">
        <w:rPr>
          <w:rFonts w:ascii="Garamond" w:hAnsi="Garamond"/>
          <w:sz w:val="24"/>
          <w:szCs w:val="24"/>
        </w:rPr>
        <w:t xml:space="preserve">a) </w:t>
      </w:r>
      <w:proofErr w:type="gramStart"/>
      <w:r w:rsidRPr="0092795B">
        <w:rPr>
          <w:rFonts w:ascii="Garamond" w:hAnsi="Garamond"/>
          <w:sz w:val="24"/>
          <w:szCs w:val="24"/>
        </w:rPr>
        <w:t>përcaktimin</w:t>
      </w:r>
      <w:proofErr w:type="gramEnd"/>
      <w:r w:rsidRPr="0092795B">
        <w:rPr>
          <w:rFonts w:ascii="Garamond" w:hAnsi="Garamond"/>
          <w:sz w:val="24"/>
          <w:szCs w:val="24"/>
        </w:rPr>
        <w:t xml:space="preserve"> e treguesve që do të maten; </w:t>
      </w:r>
    </w:p>
    <w:p w:rsidR="008B0FCA" w:rsidRPr="0092795B" w:rsidRDefault="008B0FCA" w:rsidP="008B0FCA">
      <w:pPr>
        <w:pStyle w:val="Paragrafi"/>
        <w:rPr>
          <w:rFonts w:ascii="Garamond" w:hAnsi="Garamond"/>
          <w:sz w:val="24"/>
          <w:szCs w:val="24"/>
        </w:rPr>
      </w:pPr>
      <w:r w:rsidRPr="0092795B">
        <w:rPr>
          <w:rFonts w:ascii="Garamond" w:hAnsi="Garamond"/>
          <w:sz w:val="24"/>
          <w:szCs w:val="24"/>
        </w:rPr>
        <w:t xml:space="preserve">b) </w:t>
      </w:r>
      <w:proofErr w:type="gramStart"/>
      <w:r w:rsidRPr="0092795B">
        <w:rPr>
          <w:rFonts w:ascii="Garamond" w:hAnsi="Garamond"/>
          <w:sz w:val="24"/>
          <w:szCs w:val="24"/>
        </w:rPr>
        <w:t>përcaktimin</w:t>
      </w:r>
      <w:proofErr w:type="gramEnd"/>
      <w:r w:rsidRPr="0092795B">
        <w:rPr>
          <w:rFonts w:ascii="Garamond" w:hAnsi="Garamond"/>
          <w:sz w:val="24"/>
          <w:szCs w:val="24"/>
        </w:rPr>
        <w:t xml:space="preserve"> e metodave e të metodikave të matjeve; </w:t>
      </w:r>
    </w:p>
    <w:p w:rsidR="008B0FCA" w:rsidRPr="0092795B" w:rsidRDefault="008B0FCA" w:rsidP="008B0FCA">
      <w:pPr>
        <w:pStyle w:val="Paragrafi"/>
        <w:rPr>
          <w:rFonts w:ascii="Garamond" w:hAnsi="Garamond"/>
          <w:sz w:val="24"/>
          <w:szCs w:val="24"/>
        </w:rPr>
      </w:pPr>
      <w:r w:rsidRPr="0092795B">
        <w:rPr>
          <w:rFonts w:ascii="Garamond" w:hAnsi="Garamond"/>
          <w:sz w:val="24"/>
          <w:szCs w:val="24"/>
        </w:rPr>
        <w:t xml:space="preserve">c) </w:t>
      </w:r>
      <w:proofErr w:type="gramStart"/>
      <w:r w:rsidRPr="0092795B">
        <w:rPr>
          <w:rFonts w:ascii="Garamond" w:hAnsi="Garamond"/>
          <w:sz w:val="24"/>
          <w:szCs w:val="24"/>
        </w:rPr>
        <w:t>frekuencën</w:t>
      </w:r>
      <w:proofErr w:type="gramEnd"/>
      <w:r w:rsidRPr="0092795B">
        <w:rPr>
          <w:rFonts w:ascii="Garamond" w:hAnsi="Garamond"/>
          <w:sz w:val="24"/>
          <w:szCs w:val="24"/>
        </w:rPr>
        <w:t xml:space="preserve"> e matjeve;</w:t>
      </w:r>
    </w:p>
    <w:p w:rsidR="008B0FCA" w:rsidRPr="0092795B" w:rsidRDefault="008B0FCA" w:rsidP="008B0FCA">
      <w:pPr>
        <w:pStyle w:val="Paragrafi"/>
        <w:rPr>
          <w:rFonts w:ascii="Garamond" w:hAnsi="Garamond"/>
          <w:sz w:val="24"/>
          <w:szCs w:val="24"/>
        </w:rPr>
      </w:pPr>
      <w:r w:rsidRPr="0092795B">
        <w:rPr>
          <w:rFonts w:ascii="Garamond" w:hAnsi="Garamond"/>
          <w:sz w:val="24"/>
          <w:szCs w:val="24"/>
        </w:rPr>
        <w:t xml:space="preserve">ç) </w:t>
      </w:r>
      <w:proofErr w:type="gramStart"/>
      <w:r w:rsidRPr="0092795B">
        <w:rPr>
          <w:rFonts w:ascii="Garamond" w:hAnsi="Garamond"/>
          <w:sz w:val="24"/>
          <w:szCs w:val="24"/>
        </w:rPr>
        <w:t>metodat</w:t>
      </w:r>
      <w:proofErr w:type="gramEnd"/>
      <w:r w:rsidRPr="0092795B">
        <w:rPr>
          <w:rFonts w:ascii="Garamond" w:hAnsi="Garamond"/>
          <w:sz w:val="24"/>
          <w:szCs w:val="24"/>
        </w:rPr>
        <w:t xml:space="preserve"> e metodikat e analizave dhe të shqyrtimit të të dhënave për nxjerrjen e përfundimeve shkencore;</w:t>
      </w:r>
    </w:p>
    <w:p w:rsidR="008B0FCA" w:rsidRPr="0092795B" w:rsidRDefault="008B0FCA" w:rsidP="008B0FCA">
      <w:pPr>
        <w:pStyle w:val="Paragrafi"/>
        <w:rPr>
          <w:rFonts w:ascii="Garamond" w:hAnsi="Garamond"/>
          <w:sz w:val="24"/>
          <w:szCs w:val="24"/>
        </w:rPr>
      </w:pPr>
      <w:r w:rsidRPr="0092795B">
        <w:rPr>
          <w:rFonts w:ascii="Garamond" w:hAnsi="Garamond"/>
          <w:sz w:val="24"/>
          <w:szCs w:val="24"/>
        </w:rPr>
        <w:t xml:space="preserve">d) </w:t>
      </w:r>
      <w:proofErr w:type="gramStart"/>
      <w:r w:rsidRPr="0092795B">
        <w:rPr>
          <w:rFonts w:ascii="Garamond" w:hAnsi="Garamond"/>
          <w:sz w:val="24"/>
          <w:szCs w:val="24"/>
        </w:rPr>
        <w:t>përcaktimin</w:t>
      </w:r>
      <w:proofErr w:type="gramEnd"/>
      <w:r w:rsidRPr="0092795B">
        <w:rPr>
          <w:rFonts w:ascii="Garamond" w:hAnsi="Garamond"/>
          <w:sz w:val="24"/>
          <w:szCs w:val="24"/>
        </w:rPr>
        <w:t xml:space="preserve"> e rregullave e të procedurave për ekspertizën e procesit monitorues;</w:t>
      </w:r>
    </w:p>
    <w:p w:rsidR="008B0FCA" w:rsidRPr="0092795B" w:rsidRDefault="008B0FCA" w:rsidP="008B0FCA">
      <w:pPr>
        <w:pStyle w:val="Paragrafi"/>
        <w:rPr>
          <w:rFonts w:ascii="Garamond" w:hAnsi="Garamond"/>
          <w:sz w:val="24"/>
          <w:szCs w:val="24"/>
        </w:rPr>
      </w:pPr>
      <w:proofErr w:type="gramStart"/>
      <w:r w:rsidRPr="0092795B">
        <w:rPr>
          <w:rFonts w:ascii="Garamond" w:hAnsi="Garamond"/>
          <w:sz w:val="24"/>
          <w:szCs w:val="24"/>
        </w:rPr>
        <w:t>dh</w:t>
      </w:r>
      <w:proofErr w:type="gramEnd"/>
      <w:r w:rsidRPr="0092795B">
        <w:rPr>
          <w:rFonts w:ascii="Garamond" w:hAnsi="Garamond"/>
          <w:sz w:val="24"/>
          <w:szCs w:val="24"/>
        </w:rPr>
        <w:t>) miratimin e regjistrave, ku pasqyrohen të dhënat e monitorimit.</w:t>
      </w:r>
    </w:p>
    <w:p w:rsidR="008B0FCA" w:rsidRPr="0092795B" w:rsidRDefault="008B0FCA" w:rsidP="008B0FCA">
      <w:pPr>
        <w:pStyle w:val="Paragrafi"/>
        <w:rPr>
          <w:rFonts w:ascii="Garamond" w:hAnsi="Garamond"/>
          <w:sz w:val="24"/>
          <w:szCs w:val="24"/>
        </w:rPr>
      </w:pPr>
      <w:r w:rsidRPr="0092795B">
        <w:rPr>
          <w:rFonts w:ascii="Garamond" w:hAnsi="Garamond"/>
          <w:sz w:val="24"/>
          <w:szCs w:val="24"/>
        </w:rPr>
        <w:t>4. Personat fizikë e juridikë, të pajisur me leje mjedisore për të ushtruar veprimtari në liqene, në bregun e tyre ose në zonën ujëmbledhëse, janë të detyruar të monitorojnë veprimtarinë që ushtrojnë, sipas programit të monitorimit, të regjistrojnë të dhënat në regjistrin vetjak dhe të bëjnë publikimin e tyre jo më rrallë se një herë në tre muaj. Shpenzimet për monitorimin e veprimtarisë i përballon vetë subjekti.</w:t>
      </w:r>
    </w:p>
    <w:p w:rsidR="008B0FCA" w:rsidRPr="0092795B" w:rsidRDefault="008B0FCA" w:rsidP="008B0FCA">
      <w:pPr>
        <w:pStyle w:val="Paragrafi"/>
        <w:rPr>
          <w:rFonts w:ascii="Garamond" w:hAnsi="Garamond"/>
          <w:sz w:val="24"/>
          <w:szCs w:val="24"/>
        </w:rPr>
      </w:pPr>
      <w:r w:rsidRPr="0092795B">
        <w:rPr>
          <w:rFonts w:ascii="Garamond" w:hAnsi="Garamond"/>
          <w:sz w:val="24"/>
          <w:szCs w:val="24"/>
        </w:rPr>
        <w:t xml:space="preserve">5. </w:t>
      </w:r>
      <w:r w:rsidR="0092795B" w:rsidRPr="001765F1">
        <w:rPr>
          <w:rFonts w:ascii="Garamond" w:hAnsi="Garamond"/>
          <w:sz w:val="24"/>
          <w:szCs w:val="24"/>
          <w:lang w:val="sq-AL"/>
        </w:rPr>
        <w:t>Inspektorati që mbulon fushën e mbrojtjes së mjedisit</w:t>
      </w:r>
      <w:r w:rsidR="0092795B" w:rsidRPr="0092795B">
        <w:rPr>
          <w:rFonts w:ascii="Garamond" w:hAnsi="Garamond"/>
          <w:sz w:val="24"/>
          <w:szCs w:val="24"/>
        </w:rPr>
        <w:t xml:space="preserve"> </w:t>
      </w:r>
      <w:r w:rsidRPr="0092795B">
        <w:rPr>
          <w:rFonts w:ascii="Garamond" w:hAnsi="Garamond"/>
          <w:sz w:val="24"/>
          <w:szCs w:val="24"/>
        </w:rPr>
        <w:t>dhe administrata e mbrojtjes së zonës kontrollojnë regjistrin e të dhënave të monitorimit dhe, kur dyshojnë në vërtetësinë e tyre, urdhërojnë ekspertizën e monitorimit. Shpenzimet për ekspertizën janë në ngarkim të subjektit.</w:t>
      </w:r>
    </w:p>
    <w:p w:rsidR="008B0FCA" w:rsidRPr="0092795B" w:rsidRDefault="008B0FCA" w:rsidP="008B0FCA">
      <w:pPr>
        <w:pStyle w:val="Paragrafi"/>
        <w:rPr>
          <w:rFonts w:ascii="Garamond" w:hAnsi="Garamond"/>
          <w:sz w:val="24"/>
          <w:szCs w:val="24"/>
        </w:rPr>
      </w:pPr>
    </w:p>
    <w:p w:rsidR="008B0FCA" w:rsidRPr="0092795B" w:rsidRDefault="008B0FCA" w:rsidP="008B0FCA">
      <w:pPr>
        <w:pStyle w:val="NeniNr"/>
        <w:rPr>
          <w:rFonts w:ascii="Garamond" w:hAnsi="Garamond"/>
          <w:sz w:val="24"/>
          <w:szCs w:val="24"/>
        </w:rPr>
      </w:pPr>
      <w:r w:rsidRPr="0092795B">
        <w:rPr>
          <w:rFonts w:ascii="Garamond" w:hAnsi="Garamond"/>
          <w:sz w:val="24"/>
          <w:szCs w:val="24"/>
        </w:rPr>
        <w:t>Neni 18</w:t>
      </w:r>
    </w:p>
    <w:p w:rsidR="008B0FCA" w:rsidRPr="0092795B" w:rsidRDefault="008B0FCA" w:rsidP="008B0FCA">
      <w:pPr>
        <w:pStyle w:val="NeniTitull"/>
        <w:rPr>
          <w:rFonts w:ascii="Garamond" w:hAnsi="Garamond"/>
          <w:sz w:val="24"/>
          <w:szCs w:val="24"/>
        </w:rPr>
      </w:pPr>
      <w:r w:rsidRPr="0092795B">
        <w:rPr>
          <w:rFonts w:ascii="Garamond" w:hAnsi="Garamond"/>
          <w:sz w:val="24"/>
          <w:szCs w:val="24"/>
        </w:rPr>
        <w:t>Inventarizimi</w:t>
      </w:r>
    </w:p>
    <w:p w:rsidR="008B0FCA" w:rsidRPr="0092795B" w:rsidRDefault="008B0FCA" w:rsidP="008B0FCA">
      <w:pPr>
        <w:pStyle w:val="Paragrafi"/>
        <w:rPr>
          <w:rFonts w:ascii="Garamond" w:hAnsi="Garamond"/>
          <w:sz w:val="24"/>
          <w:szCs w:val="24"/>
        </w:rPr>
      </w:pPr>
    </w:p>
    <w:p w:rsidR="008B0FCA" w:rsidRPr="0092795B" w:rsidRDefault="008B0FCA" w:rsidP="008B0FCA">
      <w:pPr>
        <w:pStyle w:val="Paragrafi"/>
        <w:rPr>
          <w:rFonts w:ascii="Garamond" w:hAnsi="Garamond"/>
          <w:sz w:val="24"/>
          <w:szCs w:val="24"/>
        </w:rPr>
      </w:pPr>
      <w:r w:rsidRPr="0092795B">
        <w:rPr>
          <w:rFonts w:ascii="Garamond" w:hAnsi="Garamond"/>
          <w:sz w:val="24"/>
          <w:szCs w:val="24"/>
        </w:rPr>
        <w:t xml:space="preserve">1. Me qëllim që gjallesat dhe habitatet e tyre në liqenet ndërkufitare dhe në zonat e tyre ujëmbledhëse të mbrohen nga zhdukja apo rrezikimi dhe </w:t>
      </w:r>
      <w:proofErr w:type="gramStart"/>
      <w:r w:rsidRPr="0092795B">
        <w:rPr>
          <w:rFonts w:ascii="Garamond" w:hAnsi="Garamond"/>
          <w:sz w:val="24"/>
          <w:szCs w:val="24"/>
        </w:rPr>
        <w:t>të  zhvillojnë</w:t>
      </w:r>
      <w:proofErr w:type="gramEnd"/>
      <w:r w:rsidRPr="0092795B">
        <w:rPr>
          <w:rFonts w:ascii="Garamond" w:hAnsi="Garamond"/>
          <w:sz w:val="24"/>
          <w:szCs w:val="24"/>
        </w:rPr>
        <w:t xml:space="preserve"> normalisht jetën e tyre, bëhet inventarizimi i tyre. Në bazë të inventarizimit hartohet e zbatohet programi i masave për mbrojtjen e llojshmërisë biologjike e të habitateve.</w:t>
      </w:r>
    </w:p>
    <w:p w:rsidR="008B0FCA" w:rsidRPr="0092795B" w:rsidRDefault="008B0FCA" w:rsidP="008B0FCA">
      <w:pPr>
        <w:pStyle w:val="Paragrafi"/>
        <w:rPr>
          <w:rFonts w:ascii="Garamond" w:hAnsi="Garamond"/>
          <w:sz w:val="24"/>
          <w:szCs w:val="24"/>
        </w:rPr>
      </w:pPr>
      <w:r w:rsidRPr="0092795B">
        <w:rPr>
          <w:rFonts w:ascii="Garamond" w:hAnsi="Garamond"/>
          <w:sz w:val="24"/>
          <w:szCs w:val="24"/>
        </w:rPr>
        <w:t>2. Inventarizimi kryhet nën kujdesin e administratës së liqenit dhe me pjesëmarrjen e organeve e të institucioneve të specializuara kërkimore-shkencore dhe të organizatave jofitimprurëse mjedisore.</w:t>
      </w:r>
    </w:p>
    <w:p w:rsidR="008B0FCA" w:rsidRPr="0092795B" w:rsidRDefault="008B0FCA" w:rsidP="008B0FCA">
      <w:pPr>
        <w:pStyle w:val="Paragrafi"/>
        <w:rPr>
          <w:rFonts w:ascii="Garamond" w:hAnsi="Garamond"/>
          <w:sz w:val="24"/>
          <w:szCs w:val="24"/>
        </w:rPr>
      </w:pPr>
      <w:r w:rsidRPr="0092795B">
        <w:rPr>
          <w:rFonts w:ascii="Garamond" w:hAnsi="Garamond"/>
          <w:sz w:val="24"/>
          <w:szCs w:val="24"/>
        </w:rPr>
        <w:t>3. Ministri i Mjedisit miraton me udhëzim rregullat, kriteret, metodikat dhe dokumentet standarde për kryerjen e inventarizimit, të cilat hartohen nga institucionet e specializuara shkencore.</w:t>
      </w:r>
    </w:p>
    <w:p w:rsidR="008B0FCA" w:rsidRPr="0092795B" w:rsidRDefault="008B0FCA" w:rsidP="008B0FCA">
      <w:pPr>
        <w:pStyle w:val="Paragrafi"/>
        <w:rPr>
          <w:rFonts w:ascii="Garamond" w:hAnsi="Garamond"/>
          <w:sz w:val="24"/>
          <w:szCs w:val="24"/>
        </w:rPr>
      </w:pPr>
    </w:p>
    <w:p w:rsidR="008B0FCA" w:rsidRPr="0092795B" w:rsidRDefault="008B0FCA" w:rsidP="008B0FCA">
      <w:pPr>
        <w:pStyle w:val="NeniNr"/>
        <w:rPr>
          <w:rFonts w:ascii="Garamond" w:hAnsi="Garamond"/>
          <w:sz w:val="24"/>
          <w:szCs w:val="24"/>
        </w:rPr>
      </w:pPr>
      <w:r w:rsidRPr="0092795B">
        <w:rPr>
          <w:rFonts w:ascii="Garamond" w:hAnsi="Garamond"/>
          <w:sz w:val="24"/>
          <w:szCs w:val="24"/>
        </w:rPr>
        <w:t>Neni 19</w:t>
      </w:r>
    </w:p>
    <w:p w:rsidR="008B0FCA" w:rsidRPr="0092795B" w:rsidRDefault="008B0FCA" w:rsidP="008B0FCA">
      <w:pPr>
        <w:pStyle w:val="NeniTitull"/>
        <w:rPr>
          <w:rFonts w:ascii="Garamond" w:hAnsi="Garamond"/>
          <w:sz w:val="24"/>
          <w:szCs w:val="24"/>
        </w:rPr>
      </w:pPr>
      <w:r w:rsidRPr="0092795B">
        <w:rPr>
          <w:rFonts w:ascii="Garamond" w:hAnsi="Garamond"/>
          <w:sz w:val="24"/>
          <w:szCs w:val="24"/>
        </w:rPr>
        <w:t>Skedimi</w:t>
      </w:r>
    </w:p>
    <w:p w:rsidR="008B0FCA" w:rsidRPr="0092795B" w:rsidRDefault="008B0FCA" w:rsidP="008B0FCA">
      <w:pPr>
        <w:pStyle w:val="Paragrafi"/>
        <w:rPr>
          <w:rFonts w:ascii="Garamond" w:hAnsi="Garamond"/>
          <w:sz w:val="24"/>
          <w:szCs w:val="24"/>
        </w:rPr>
      </w:pPr>
    </w:p>
    <w:p w:rsidR="008B0FCA" w:rsidRPr="0092795B" w:rsidRDefault="008B0FCA" w:rsidP="008B0FCA">
      <w:pPr>
        <w:pStyle w:val="Paragrafi"/>
        <w:rPr>
          <w:rFonts w:ascii="Garamond" w:hAnsi="Garamond"/>
          <w:sz w:val="24"/>
          <w:szCs w:val="24"/>
        </w:rPr>
      </w:pPr>
      <w:r w:rsidRPr="0092795B">
        <w:rPr>
          <w:rFonts w:ascii="Garamond" w:hAnsi="Garamond"/>
          <w:sz w:val="24"/>
          <w:szCs w:val="24"/>
        </w:rPr>
        <w:t>1. Për gjallesat bimore e shtazore të çdo liqeni ndërkufitar ngrihet skedari rajonal, si pjesë e Skedarit Kombëtar. Skedari është dokumentacioni shkencor, ku pasqyrohet e tërë larmia biologjike e liqenit dhe e zonës ujëmbledhëse. Skedari është i hapur për publikun.</w:t>
      </w:r>
    </w:p>
    <w:p w:rsidR="008B0FCA" w:rsidRPr="0092795B" w:rsidRDefault="008B0FCA" w:rsidP="008B0FCA">
      <w:pPr>
        <w:pStyle w:val="Paragrafi"/>
        <w:rPr>
          <w:rFonts w:ascii="Garamond" w:hAnsi="Garamond"/>
          <w:sz w:val="24"/>
          <w:szCs w:val="24"/>
        </w:rPr>
      </w:pPr>
      <w:r w:rsidRPr="0092795B">
        <w:rPr>
          <w:rFonts w:ascii="Garamond" w:hAnsi="Garamond"/>
          <w:sz w:val="24"/>
          <w:szCs w:val="24"/>
        </w:rPr>
        <w:t xml:space="preserve">2. Kriteret e hartimit të skedarit, rregullat e administrimit dhe të shfrytëzimit të tij </w:t>
      </w:r>
      <w:r w:rsidRPr="0092795B">
        <w:rPr>
          <w:rFonts w:ascii="Garamond" w:hAnsi="Garamond"/>
          <w:sz w:val="24"/>
          <w:szCs w:val="24"/>
        </w:rPr>
        <w:lastRenderedPageBreak/>
        <w:t>përpunohen nga institucionet e specializuara qendrore e vendore dhe miratohen me udhëzim nga Ministri i Mjedisit.</w:t>
      </w:r>
    </w:p>
    <w:p w:rsidR="008B0FCA" w:rsidRPr="0092795B" w:rsidRDefault="008B0FCA" w:rsidP="008B0FCA">
      <w:pPr>
        <w:pStyle w:val="Paragrafi"/>
        <w:rPr>
          <w:rFonts w:ascii="Garamond" w:hAnsi="Garamond"/>
          <w:sz w:val="24"/>
          <w:szCs w:val="24"/>
        </w:rPr>
      </w:pPr>
      <w:r w:rsidRPr="0092795B">
        <w:rPr>
          <w:rFonts w:ascii="Garamond" w:hAnsi="Garamond"/>
          <w:sz w:val="24"/>
          <w:szCs w:val="24"/>
        </w:rPr>
        <w:t>3. Administrata e mbrojtjes së liqeneve i propozon, sipas rastit, Ministrisë së Mjedisit, Këshillit Kombëtar të Ujit, DPPK-së, Drejtorisë së Peshkimit dhe organeve të qeverisjes vendore masa të përkohshme apo të përhershme, për të përsosur mbrojtjen e biodiversitetit.</w:t>
      </w:r>
    </w:p>
    <w:p w:rsidR="008B0FCA" w:rsidRPr="0092795B" w:rsidRDefault="008B0FCA" w:rsidP="008B0FCA">
      <w:pPr>
        <w:pStyle w:val="Paragrafi"/>
        <w:rPr>
          <w:rFonts w:ascii="Garamond" w:hAnsi="Garamond"/>
          <w:sz w:val="24"/>
          <w:szCs w:val="24"/>
        </w:rPr>
      </w:pPr>
    </w:p>
    <w:p w:rsidR="008B0FCA" w:rsidRPr="0092795B" w:rsidRDefault="008B0FCA" w:rsidP="008B0FCA">
      <w:pPr>
        <w:pStyle w:val="NeniNr"/>
        <w:rPr>
          <w:rFonts w:ascii="Garamond" w:hAnsi="Garamond"/>
          <w:sz w:val="24"/>
          <w:szCs w:val="24"/>
        </w:rPr>
      </w:pPr>
      <w:r w:rsidRPr="0092795B">
        <w:rPr>
          <w:rFonts w:ascii="Garamond" w:hAnsi="Garamond"/>
          <w:sz w:val="24"/>
          <w:szCs w:val="24"/>
        </w:rPr>
        <w:t>Neni 20</w:t>
      </w:r>
    </w:p>
    <w:p w:rsidR="008B0FCA" w:rsidRPr="0092795B" w:rsidRDefault="008B0FCA" w:rsidP="008B0FCA">
      <w:pPr>
        <w:pStyle w:val="NeniTitull"/>
        <w:rPr>
          <w:rFonts w:ascii="Garamond" w:hAnsi="Garamond"/>
          <w:sz w:val="24"/>
          <w:szCs w:val="24"/>
        </w:rPr>
      </w:pPr>
      <w:r w:rsidRPr="0092795B">
        <w:rPr>
          <w:rFonts w:ascii="Garamond" w:hAnsi="Garamond"/>
          <w:sz w:val="24"/>
          <w:szCs w:val="24"/>
        </w:rPr>
        <w:t>Menaxhimi</w:t>
      </w:r>
    </w:p>
    <w:p w:rsidR="008B0FCA" w:rsidRPr="0092795B" w:rsidRDefault="008B0FCA" w:rsidP="008B0FCA">
      <w:pPr>
        <w:pStyle w:val="Paragrafi"/>
        <w:rPr>
          <w:rFonts w:ascii="Garamond" w:hAnsi="Garamond"/>
          <w:sz w:val="24"/>
          <w:szCs w:val="24"/>
        </w:rPr>
      </w:pPr>
    </w:p>
    <w:p w:rsidR="008B0FCA" w:rsidRPr="0092795B" w:rsidRDefault="008B0FCA" w:rsidP="008B0FCA">
      <w:pPr>
        <w:pStyle w:val="Paragrafi"/>
        <w:rPr>
          <w:rFonts w:ascii="Garamond" w:hAnsi="Garamond"/>
          <w:sz w:val="24"/>
          <w:szCs w:val="24"/>
        </w:rPr>
      </w:pPr>
      <w:r w:rsidRPr="0092795B">
        <w:rPr>
          <w:rFonts w:ascii="Garamond" w:hAnsi="Garamond"/>
          <w:sz w:val="24"/>
          <w:szCs w:val="24"/>
        </w:rPr>
        <w:t>1. Administrimi i liqeneve ndërkufitare kryhet në bazë të planeve të menaxhimit që hartohen nga Ministria e Mjedisit, në bashkëpunim me ministritë përkatëse, me organet e qeverisjes vendore, institutet kërkimore-shkencore dhe organizatat jofitimprurëse mjedisore.</w:t>
      </w:r>
    </w:p>
    <w:p w:rsidR="008B0FCA" w:rsidRPr="0092795B" w:rsidRDefault="008B0FCA" w:rsidP="008B0FCA">
      <w:pPr>
        <w:pStyle w:val="Paragrafi"/>
        <w:rPr>
          <w:rFonts w:ascii="Garamond" w:hAnsi="Garamond"/>
          <w:sz w:val="24"/>
          <w:szCs w:val="24"/>
        </w:rPr>
      </w:pPr>
      <w:r w:rsidRPr="0092795B">
        <w:rPr>
          <w:rFonts w:ascii="Garamond" w:hAnsi="Garamond"/>
          <w:sz w:val="24"/>
          <w:szCs w:val="24"/>
        </w:rPr>
        <w:t>2. Planet e menaxhimit të liqeneve ndërkufitare përfshijnë:</w:t>
      </w:r>
    </w:p>
    <w:p w:rsidR="008B0FCA" w:rsidRPr="0092795B" w:rsidRDefault="008B0FCA" w:rsidP="008B0FCA">
      <w:pPr>
        <w:pStyle w:val="Paragrafi"/>
        <w:rPr>
          <w:rFonts w:ascii="Garamond" w:hAnsi="Garamond"/>
          <w:sz w:val="24"/>
          <w:szCs w:val="24"/>
        </w:rPr>
      </w:pPr>
      <w:r w:rsidRPr="0092795B">
        <w:rPr>
          <w:rFonts w:ascii="Garamond" w:hAnsi="Garamond"/>
          <w:sz w:val="24"/>
          <w:szCs w:val="24"/>
        </w:rPr>
        <w:t xml:space="preserve">a) </w:t>
      </w:r>
      <w:proofErr w:type="gramStart"/>
      <w:r w:rsidRPr="0092795B">
        <w:rPr>
          <w:rFonts w:ascii="Garamond" w:hAnsi="Garamond"/>
          <w:sz w:val="24"/>
          <w:szCs w:val="24"/>
        </w:rPr>
        <w:t>objektivat</w:t>
      </w:r>
      <w:proofErr w:type="gramEnd"/>
      <w:r w:rsidRPr="0092795B">
        <w:rPr>
          <w:rFonts w:ascii="Garamond" w:hAnsi="Garamond"/>
          <w:sz w:val="24"/>
          <w:szCs w:val="24"/>
        </w:rPr>
        <w:t xml:space="preserve"> e menaxhimit të liqenit;</w:t>
      </w:r>
    </w:p>
    <w:p w:rsidR="008B0FCA" w:rsidRPr="0092795B" w:rsidRDefault="008B0FCA" w:rsidP="008B0FCA">
      <w:pPr>
        <w:pStyle w:val="Paragrafi"/>
        <w:rPr>
          <w:rFonts w:ascii="Garamond" w:hAnsi="Garamond"/>
          <w:sz w:val="24"/>
          <w:szCs w:val="24"/>
        </w:rPr>
      </w:pPr>
      <w:r w:rsidRPr="0092795B">
        <w:rPr>
          <w:rFonts w:ascii="Garamond" w:hAnsi="Garamond"/>
          <w:sz w:val="24"/>
          <w:szCs w:val="24"/>
        </w:rPr>
        <w:t xml:space="preserve">b) </w:t>
      </w:r>
      <w:proofErr w:type="gramStart"/>
      <w:r w:rsidRPr="0092795B">
        <w:rPr>
          <w:rFonts w:ascii="Garamond" w:hAnsi="Garamond"/>
          <w:sz w:val="24"/>
          <w:szCs w:val="24"/>
        </w:rPr>
        <w:t>identifikimin</w:t>
      </w:r>
      <w:proofErr w:type="gramEnd"/>
      <w:r w:rsidRPr="0092795B">
        <w:rPr>
          <w:rFonts w:ascii="Garamond" w:hAnsi="Garamond"/>
          <w:sz w:val="24"/>
          <w:szCs w:val="24"/>
        </w:rPr>
        <w:t xml:space="preserve"> e detyrave të organeve të ndryshme shtetërore, të institucioneve studimore, të organizatave mjedisore dhe të komunitetit vendor, për administrimin dhe mbrojtjen e liqeneve;</w:t>
      </w:r>
    </w:p>
    <w:p w:rsidR="008B0FCA" w:rsidRPr="0092795B" w:rsidRDefault="008B0FCA" w:rsidP="008B0FCA">
      <w:pPr>
        <w:pStyle w:val="Paragrafi"/>
        <w:rPr>
          <w:rFonts w:ascii="Garamond" w:hAnsi="Garamond"/>
          <w:sz w:val="24"/>
          <w:szCs w:val="24"/>
        </w:rPr>
      </w:pPr>
      <w:r w:rsidRPr="0092795B">
        <w:rPr>
          <w:rFonts w:ascii="Garamond" w:hAnsi="Garamond"/>
          <w:sz w:val="24"/>
          <w:szCs w:val="24"/>
        </w:rPr>
        <w:t xml:space="preserve">c) </w:t>
      </w:r>
      <w:proofErr w:type="gramStart"/>
      <w:r w:rsidRPr="0092795B">
        <w:rPr>
          <w:rFonts w:ascii="Garamond" w:hAnsi="Garamond"/>
          <w:sz w:val="24"/>
          <w:szCs w:val="24"/>
        </w:rPr>
        <w:t>proceset</w:t>
      </w:r>
      <w:proofErr w:type="gramEnd"/>
      <w:r w:rsidRPr="0092795B">
        <w:rPr>
          <w:rFonts w:ascii="Garamond" w:hAnsi="Garamond"/>
          <w:sz w:val="24"/>
          <w:szCs w:val="24"/>
        </w:rPr>
        <w:t xml:space="preserve"> dhe veprimtaritë kërcënuese për liqenin;</w:t>
      </w:r>
    </w:p>
    <w:p w:rsidR="008B0FCA" w:rsidRPr="0092795B" w:rsidRDefault="008B0FCA" w:rsidP="008B0FCA">
      <w:pPr>
        <w:pStyle w:val="Paragrafi"/>
        <w:rPr>
          <w:rFonts w:ascii="Garamond" w:hAnsi="Garamond"/>
          <w:sz w:val="24"/>
          <w:szCs w:val="24"/>
        </w:rPr>
      </w:pPr>
      <w:r w:rsidRPr="0092795B">
        <w:rPr>
          <w:rFonts w:ascii="Garamond" w:hAnsi="Garamond"/>
          <w:sz w:val="24"/>
          <w:szCs w:val="24"/>
        </w:rPr>
        <w:t xml:space="preserve">ç) </w:t>
      </w:r>
      <w:proofErr w:type="gramStart"/>
      <w:r w:rsidRPr="0092795B">
        <w:rPr>
          <w:rFonts w:ascii="Garamond" w:hAnsi="Garamond"/>
          <w:sz w:val="24"/>
          <w:szCs w:val="24"/>
        </w:rPr>
        <w:t>masat</w:t>
      </w:r>
      <w:proofErr w:type="gramEnd"/>
      <w:r w:rsidRPr="0092795B">
        <w:rPr>
          <w:rFonts w:ascii="Garamond" w:hAnsi="Garamond"/>
          <w:sz w:val="24"/>
          <w:szCs w:val="24"/>
        </w:rPr>
        <w:t xml:space="preserve"> për të mënjanuar apo reduktuar kërcënimet e identifikuara; </w:t>
      </w:r>
    </w:p>
    <w:p w:rsidR="008B0FCA" w:rsidRPr="0092795B" w:rsidRDefault="008B0FCA" w:rsidP="008B0FCA">
      <w:pPr>
        <w:pStyle w:val="Paragrafi"/>
        <w:rPr>
          <w:rFonts w:ascii="Garamond" w:hAnsi="Garamond"/>
          <w:sz w:val="24"/>
          <w:szCs w:val="24"/>
        </w:rPr>
      </w:pPr>
      <w:r w:rsidRPr="0092795B">
        <w:rPr>
          <w:rFonts w:ascii="Garamond" w:hAnsi="Garamond"/>
          <w:sz w:val="24"/>
          <w:szCs w:val="24"/>
        </w:rPr>
        <w:t xml:space="preserve">d) </w:t>
      </w:r>
      <w:proofErr w:type="gramStart"/>
      <w:r w:rsidRPr="0092795B">
        <w:rPr>
          <w:rFonts w:ascii="Garamond" w:hAnsi="Garamond"/>
          <w:sz w:val="24"/>
          <w:szCs w:val="24"/>
        </w:rPr>
        <w:t>veprimtaritë</w:t>
      </w:r>
      <w:proofErr w:type="gramEnd"/>
      <w:r w:rsidRPr="0092795B">
        <w:rPr>
          <w:rFonts w:ascii="Garamond" w:hAnsi="Garamond"/>
          <w:sz w:val="24"/>
          <w:szCs w:val="24"/>
        </w:rPr>
        <w:t xml:space="preserve"> e lejuara në liqen, në brigje dhe zonën ujëmbledhëse; </w:t>
      </w:r>
    </w:p>
    <w:p w:rsidR="008B0FCA" w:rsidRPr="0092795B" w:rsidRDefault="008B0FCA" w:rsidP="008B0FCA">
      <w:pPr>
        <w:pStyle w:val="Paragrafi"/>
        <w:rPr>
          <w:rFonts w:ascii="Garamond" w:hAnsi="Garamond"/>
          <w:sz w:val="24"/>
          <w:szCs w:val="24"/>
        </w:rPr>
      </w:pPr>
      <w:proofErr w:type="gramStart"/>
      <w:r w:rsidRPr="0092795B">
        <w:rPr>
          <w:rFonts w:ascii="Garamond" w:hAnsi="Garamond"/>
          <w:sz w:val="24"/>
          <w:szCs w:val="24"/>
        </w:rPr>
        <w:t>dh</w:t>
      </w:r>
      <w:proofErr w:type="gramEnd"/>
      <w:r w:rsidRPr="0092795B">
        <w:rPr>
          <w:rFonts w:ascii="Garamond" w:hAnsi="Garamond"/>
          <w:sz w:val="24"/>
          <w:szCs w:val="24"/>
        </w:rPr>
        <w:t>) kushtet për kontrollin e turizmit dhe të shërbimeve të tjera;</w:t>
      </w:r>
    </w:p>
    <w:p w:rsidR="008B0FCA" w:rsidRPr="0092795B" w:rsidRDefault="008B0FCA" w:rsidP="008B0FCA">
      <w:pPr>
        <w:pStyle w:val="Paragrafi"/>
        <w:rPr>
          <w:rFonts w:ascii="Garamond" w:hAnsi="Garamond"/>
          <w:sz w:val="24"/>
          <w:szCs w:val="24"/>
        </w:rPr>
      </w:pPr>
      <w:r w:rsidRPr="0092795B">
        <w:rPr>
          <w:rFonts w:ascii="Garamond" w:hAnsi="Garamond"/>
          <w:sz w:val="24"/>
          <w:szCs w:val="24"/>
        </w:rPr>
        <w:t xml:space="preserve">e) </w:t>
      </w:r>
      <w:proofErr w:type="gramStart"/>
      <w:r w:rsidRPr="0092795B">
        <w:rPr>
          <w:rFonts w:ascii="Garamond" w:hAnsi="Garamond"/>
          <w:sz w:val="24"/>
          <w:szCs w:val="24"/>
        </w:rPr>
        <w:t>kushtet</w:t>
      </w:r>
      <w:proofErr w:type="gramEnd"/>
      <w:r w:rsidRPr="0092795B">
        <w:rPr>
          <w:rFonts w:ascii="Garamond" w:hAnsi="Garamond"/>
          <w:sz w:val="24"/>
          <w:szCs w:val="24"/>
        </w:rPr>
        <w:t xml:space="preserve"> për vazhdimësinë e veprimtarive tradicionale të banorëve të zonës;</w:t>
      </w:r>
    </w:p>
    <w:p w:rsidR="008B0FCA" w:rsidRPr="0092795B" w:rsidRDefault="008B0FCA" w:rsidP="008B0FCA">
      <w:pPr>
        <w:pStyle w:val="Paragrafi"/>
        <w:rPr>
          <w:rFonts w:ascii="Garamond" w:hAnsi="Garamond"/>
          <w:sz w:val="24"/>
          <w:szCs w:val="24"/>
        </w:rPr>
      </w:pPr>
      <w:r w:rsidRPr="0092795B">
        <w:rPr>
          <w:rFonts w:ascii="Garamond" w:hAnsi="Garamond"/>
          <w:sz w:val="24"/>
          <w:szCs w:val="24"/>
        </w:rPr>
        <w:t xml:space="preserve">ë) </w:t>
      </w:r>
      <w:proofErr w:type="gramStart"/>
      <w:r w:rsidRPr="0092795B">
        <w:rPr>
          <w:rFonts w:ascii="Garamond" w:hAnsi="Garamond"/>
          <w:sz w:val="24"/>
          <w:szCs w:val="24"/>
        </w:rPr>
        <w:t>kushtet</w:t>
      </w:r>
      <w:proofErr w:type="gramEnd"/>
      <w:r w:rsidRPr="0092795B">
        <w:rPr>
          <w:rFonts w:ascii="Garamond" w:hAnsi="Garamond"/>
          <w:sz w:val="24"/>
          <w:szCs w:val="24"/>
        </w:rPr>
        <w:t xml:space="preserve"> për të ndarë me komunitetet vendore përfitimet nga krijimi dhe administrimi i liqeneve si zonë e mbrojtur;</w:t>
      </w:r>
    </w:p>
    <w:p w:rsidR="008B0FCA" w:rsidRPr="0092795B" w:rsidRDefault="008B0FCA" w:rsidP="008B0FCA">
      <w:pPr>
        <w:pStyle w:val="Paragrafi"/>
        <w:rPr>
          <w:rFonts w:ascii="Garamond" w:hAnsi="Garamond"/>
          <w:sz w:val="24"/>
          <w:szCs w:val="24"/>
        </w:rPr>
      </w:pPr>
      <w:r w:rsidRPr="0092795B">
        <w:rPr>
          <w:rFonts w:ascii="Garamond" w:hAnsi="Garamond"/>
          <w:sz w:val="24"/>
          <w:szCs w:val="24"/>
        </w:rPr>
        <w:t xml:space="preserve">f) </w:t>
      </w:r>
      <w:proofErr w:type="gramStart"/>
      <w:r w:rsidRPr="0092795B">
        <w:rPr>
          <w:rFonts w:ascii="Garamond" w:hAnsi="Garamond"/>
          <w:sz w:val="24"/>
          <w:szCs w:val="24"/>
        </w:rPr>
        <w:t>kushtet</w:t>
      </w:r>
      <w:proofErr w:type="gramEnd"/>
      <w:r w:rsidRPr="0092795B">
        <w:rPr>
          <w:rFonts w:ascii="Garamond" w:hAnsi="Garamond"/>
          <w:sz w:val="24"/>
          <w:szCs w:val="24"/>
        </w:rPr>
        <w:t xml:space="preserve"> për kërkimin shkencor, inventarizimin dhe monitorimin; </w:t>
      </w:r>
    </w:p>
    <w:p w:rsidR="008B0FCA" w:rsidRPr="0092795B" w:rsidRDefault="008B0FCA" w:rsidP="008B0FCA">
      <w:pPr>
        <w:pStyle w:val="Paragrafi"/>
        <w:rPr>
          <w:rFonts w:ascii="Garamond" w:hAnsi="Garamond"/>
          <w:sz w:val="24"/>
          <w:szCs w:val="24"/>
        </w:rPr>
      </w:pPr>
      <w:r w:rsidRPr="0092795B">
        <w:rPr>
          <w:rFonts w:ascii="Garamond" w:hAnsi="Garamond"/>
          <w:sz w:val="24"/>
          <w:szCs w:val="24"/>
        </w:rPr>
        <w:t xml:space="preserve">g) </w:t>
      </w:r>
      <w:proofErr w:type="gramStart"/>
      <w:r w:rsidRPr="0092795B">
        <w:rPr>
          <w:rFonts w:ascii="Garamond" w:hAnsi="Garamond"/>
          <w:sz w:val="24"/>
          <w:szCs w:val="24"/>
        </w:rPr>
        <w:t>burimet</w:t>
      </w:r>
      <w:proofErr w:type="gramEnd"/>
      <w:r w:rsidRPr="0092795B">
        <w:rPr>
          <w:rFonts w:ascii="Garamond" w:hAnsi="Garamond"/>
          <w:sz w:val="24"/>
          <w:szCs w:val="24"/>
        </w:rPr>
        <w:t xml:space="preserve"> financiare, duke përfshirë ato që sjellin fitim; </w:t>
      </w:r>
    </w:p>
    <w:p w:rsidR="008B0FCA" w:rsidRPr="0092795B" w:rsidRDefault="008B0FCA" w:rsidP="008B0FCA">
      <w:pPr>
        <w:pStyle w:val="Paragrafi"/>
        <w:rPr>
          <w:rFonts w:ascii="Garamond" w:hAnsi="Garamond"/>
          <w:sz w:val="24"/>
          <w:szCs w:val="24"/>
        </w:rPr>
      </w:pPr>
      <w:proofErr w:type="gramStart"/>
      <w:r w:rsidRPr="0092795B">
        <w:rPr>
          <w:rFonts w:ascii="Garamond" w:hAnsi="Garamond"/>
          <w:sz w:val="24"/>
          <w:szCs w:val="24"/>
        </w:rPr>
        <w:t>gj</w:t>
      </w:r>
      <w:proofErr w:type="gramEnd"/>
      <w:r w:rsidRPr="0092795B">
        <w:rPr>
          <w:rFonts w:ascii="Garamond" w:hAnsi="Garamond"/>
          <w:sz w:val="24"/>
          <w:szCs w:val="24"/>
        </w:rPr>
        <w:t>) kushtet e tjera të veçanta për liqenin konkret.</w:t>
      </w:r>
    </w:p>
    <w:p w:rsidR="008B0FCA" w:rsidRPr="0092795B" w:rsidRDefault="008B0FCA" w:rsidP="008B0FCA">
      <w:pPr>
        <w:pStyle w:val="Paragrafi"/>
        <w:rPr>
          <w:rFonts w:ascii="Garamond" w:hAnsi="Garamond"/>
          <w:sz w:val="24"/>
          <w:szCs w:val="24"/>
        </w:rPr>
      </w:pPr>
      <w:r w:rsidRPr="0092795B">
        <w:rPr>
          <w:rFonts w:ascii="Garamond" w:hAnsi="Garamond"/>
          <w:sz w:val="24"/>
          <w:szCs w:val="24"/>
        </w:rPr>
        <w:t>Planet e menaxhimit duhet të jenë konform konventave ndërkombëtare për mbrojtjen dhe administrimin e liqeneve, si dhe të respektojnë marrëveshjet me shtetet kufitare.</w:t>
      </w:r>
    </w:p>
    <w:p w:rsidR="008B0FCA" w:rsidRPr="0092795B" w:rsidRDefault="008B0FCA" w:rsidP="008B0FCA">
      <w:pPr>
        <w:pStyle w:val="Paragrafi"/>
        <w:rPr>
          <w:rFonts w:ascii="Garamond" w:hAnsi="Garamond"/>
          <w:sz w:val="24"/>
          <w:szCs w:val="24"/>
        </w:rPr>
      </w:pPr>
      <w:r w:rsidRPr="0092795B">
        <w:rPr>
          <w:rFonts w:ascii="Garamond" w:hAnsi="Garamond"/>
          <w:sz w:val="24"/>
          <w:szCs w:val="24"/>
        </w:rPr>
        <w:t xml:space="preserve">3. Kushtet dhe kriteret e planeve të menaxhimit janë të detyrueshme për personat fizikë e juridikë, publikë e privatë, </w:t>
      </w:r>
      <w:proofErr w:type="gramStart"/>
      <w:r w:rsidRPr="0092795B">
        <w:rPr>
          <w:rFonts w:ascii="Garamond" w:hAnsi="Garamond"/>
          <w:sz w:val="24"/>
          <w:szCs w:val="24"/>
        </w:rPr>
        <w:t>vendas</w:t>
      </w:r>
      <w:proofErr w:type="gramEnd"/>
      <w:r w:rsidRPr="0092795B">
        <w:rPr>
          <w:rFonts w:ascii="Garamond" w:hAnsi="Garamond"/>
          <w:sz w:val="24"/>
          <w:szCs w:val="24"/>
        </w:rPr>
        <w:t xml:space="preserve"> ose të huaj, veprimtaritë e të cilëve ushtrohen në liqen e në zonën ujëmbledhëse apo ndikojnë në to. Administrata e liqenit, agjencia rajonale e mjedisit, Drejtoria e Shërbimit Pyjor, Drejtoria e Peshkimit, Autoriteti i Ujit, DPPK-ja, secila në linjën e vet, ndjekin me përparësi zbatimin e kërkesave të planit të menaxhimit.</w:t>
      </w:r>
    </w:p>
    <w:p w:rsidR="008B0FCA" w:rsidRPr="0092795B" w:rsidRDefault="008B0FCA" w:rsidP="008B0FCA">
      <w:pPr>
        <w:pStyle w:val="Paragrafi"/>
        <w:rPr>
          <w:rFonts w:ascii="Garamond" w:hAnsi="Garamond"/>
          <w:sz w:val="24"/>
          <w:szCs w:val="24"/>
        </w:rPr>
      </w:pPr>
      <w:r w:rsidRPr="0092795B">
        <w:rPr>
          <w:rFonts w:ascii="Garamond" w:hAnsi="Garamond"/>
          <w:sz w:val="24"/>
          <w:szCs w:val="24"/>
        </w:rPr>
        <w:t xml:space="preserve">4. Aktorët pjesëmarrës në hartimin e planeve të menaxhimit detyrohen të rishikojnë dhe të rinovojnë planin e menaxhimit </w:t>
      </w:r>
      <w:proofErr w:type="gramStart"/>
      <w:r w:rsidRPr="0092795B">
        <w:rPr>
          <w:rFonts w:ascii="Garamond" w:hAnsi="Garamond"/>
          <w:sz w:val="24"/>
          <w:szCs w:val="24"/>
        </w:rPr>
        <w:t>jo</w:t>
      </w:r>
      <w:proofErr w:type="gramEnd"/>
      <w:r w:rsidRPr="0092795B">
        <w:rPr>
          <w:rFonts w:ascii="Garamond" w:hAnsi="Garamond"/>
          <w:sz w:val="24"/>
          <w:szCs w:val="24"/>
        </w:rPr>
        <w:t xml:space="preserve"> më vonë se 1 herë në 2 vjet dhe për çdo ndryshim njoftojnë shtetet kufitare.</w:t>
      </w:r>
    </w:p>
    <w:p w:rsidR="008B0FCA" w:rsidRPr="0092795B" w:rsidRDefault="008B0FCA" w:rsidP="008B0FCA">
      <w:pPr>
        <w:pStyle w:val="Paragrafi"/>
        <w:rPr>
          <w:rFonts w:ascii="Garamond" w:hAnsi="Garamond"/>
          <w:sz w:val="24"/>
          <w:szCs w:val="24"/>
        </w:rPr>
      </w:pPr>
    </w:p>
    <w:p w:rsidR="008B0FCA" w:rsidRPr="0092795B" w:rsidRDefault="008B0FCA" w:rsidP="008B0FCA">
      <w:pPr>
        <w:pStyle w:val="KreuNr"/>
        <w:rPr>
          <w:rFonts w:ascii="Garamond" w:hAnsi="Garamond"/>
          <w:sz w:val="24"/>
          <w:szCs w:val="24"/>
        </w:rPr>
      </w:pPr>
      <w:r w:rsidRPr="0092795B">
        <w:rPr>
          <w:rFonts w:ascii="Garamond" w:hAnsi="Garamond"/>
          <w:sz w:val="24"/>
          <w:szCs w:val="24"/>
        </w:rPr>
        <w:t>KREU VI</w:t>
      </w:r>
    </w:p>
    <w:p w:rsidR="008B0FCA" w:rsidRPr="0092795B" w:rsidRDefault="008B0FCA" w:rsidP="008B0FCA">
      <w:pPr>
        <w:pStyle w:val="KreuTitull"/>
        <w:rPr>
          <w:rFonts w:ascii="Garamond" w:hAnsi="Garamond"/>
          <w:sz w:val="24"/>
          <w:szCs w:val="24"/>
        </w:rPr>
      </w:pPr>
      <w:r w:rsidRPr="0092795B">
        <w:rPr>
          <w:rFonts w:ascii="Garamond" w:hAnsi="Garamond"/>
          <w:sz w:val="24"/>
          <w:szCs w:val="24"/>
        </w:rPr>
        <w:t>KONTROLLI</w:t>
      </w:r>
    </w:p>
    <w:p w:rsidR="008B0FCA" w:rsidRPr="0092795B" w:rsidRDefault="008B0FCA" w:rsidP="008B0FCA">
      <w:pPr>
        <w:pStyle w:val="KreuTitull"/>
        <w:rPr>
          <w:rFonts w:ascii="Garamond" w:hAnsi="Garamond"/>
          <w:sz w:val="24"/>
          <w:szCs w:val="24"/>
        </w:rPr>
      </w:pPr>
    </w:p>
    <w:p w:rsidR="008B0FCA" w:rsidRPr="0092795B" w:rsidRDefault="008B0FCA" w:rsidP="008B0FCA">
      <w:pPr>
        <w:pStyle w:val="NeniNr"/>
        <w:rPr>
          <w:rFonts w:ascii="Garamond" w:hAnsi="Garamond"/>
          <w:sz w:val="24"/>
          <w:szCs w:val="24"/>
        </w:rPr>
      </w:pPr>
      <w:r w:rsidRPr="0092795B">
        <w:rPr>
          <w:rFonts w:ascii="Garamond" w:hAnsi="Garamond"/>
          <w:sz w:val="24"/>
          <w:szCs w:val="24"/>
        </w:rPr>
        <w:t>Neni 21</w:t>
      </w:r>
    </w:p>
    <w:p w:rsidR="008B0FCA" w:rsidRPr="0092795B" w:rsidRDefault="008B0FCA" w:rsidP="008B0FCA">
      <w:pPr>
        <w:pStyle w:val="NeniTitull"/>
        <w:rPr>
          <w:rFonts w:ascii="Garamond" w:hAnsi="Garamond"/>
          <w:sz w:val="24"/>
          <w:szCs w:val="24"/>
        </w:rPr>
      </w:pPr>
      <w:r w:rsidRPr="0092795B">
        <w:rPr>
          <w:rFonts w:ascii="Garamond" w:hAnsi="Garamond"/>
          <w:sz w:val="24"/>
          <w:szCs w:val="24"/>
        </w:rPr>
        <w:t>Kontrolli</w:t>
      </w:r>
    </w:p>
    <w:p w:rsidR="008B0FCA" w:rsidRPr="0092795B" w:rsidRDefault="008B0FCA" w:rsidP="008B0FCA">
      <w:pPr>
        <w:pStyle w:val="NeniTitull"/>
        <w:rPr>
          <w:rFonts w:ascii="Garamond" w:hAnsi="Garamond"/>
          <w:sz w:val="24"/>
          <w:szCs w:val="24"/>
        </w:rPr>
      </w:pPr>
    </w:p>
    <w:p w:rsidR="008B0FCA" w:rsidRPr="0092795B" w:rsidRDefault="008B0FCA" w:rsidP="008B0FCA">
      <w:pPr>
        <w:pStyle w:val="Paragrafi"/>
        <w:rPr>
          <w:rFonts w:ascii="Garamond" w:hAnsi="Garamond"/>
          <w:sz w:val="24"/>
          <w:szCs w:val="24"/>
        </w:rPr>
      </w:pPr>
      <w:r w:rsidRPr="0092795B">
        <w:rPr>
          <w:rFonts w:ascii="Garamond" w:hAnsi="Garamond"/>
          <w:sz w:val="24"/>
          <w:szCs w:val="24"/>
        </w:rPr>
        <w:t>1. Për të siguruar zbatimin e kërkesave të këtij ligji dhe të akteve nënligjore në zbatim të tij, liqenet ndërkufitare, brigjet e tyre, zonat ujëmbledhëse, si dhe veprimtaritë që ushtrohen në to, i nënshtrohen kontrollit të vazhdueshëm e të përhershëm mjedisor.</w:t>
      </w:r>
    </w:p>
    <w:p w:rsidR="008B0FCA" w:rsidRPr="0092795B" w:rsidRDefault="008B0FCA" w:rsidP="008B0FCA">
      <w:pPr>
        <w:pStyle w:val="Paragrafi"/>
        <w:rPr>
          <w:rFonts w:ascii="Garamond" w:hAnsi="Garamond"/>
          <w:sz w:val="24"/>
          <w:szCs w:val="24"/>
        </w:rPr>
      </w:pPr>
      <w:r w:rsidRPr="0092795B">
        <w:rPr>
          <w:rFonts w:ascii="Garamond" w:hAnsi="Garamond"/>
          <w:sz w:val="24"/>
          <w:szCs w:val="24"/>
        </w:rPr>
        <w:t xml:space="preserve">2. Veprimtaritë ekonomike, tregtare, turistike, shoqërore, sportive, që ushtrohen në liqene, në brigjet e tyre e në zonat ujëmbledhëse, kontrollohen në mënyrë të përgjithshme, për të hetuar ndikimet negative në mjedis dhe në mënyrë të posaçme për të vlerësuar respektimin e kërkesave që u janë fiksuar në lejet mjedisore e në licencat përkatëse, të marra sipas legjislacionit </w:t>
      </w:r>
      <w:r w:rsidRPr="0092795B">
        <w:rPr>
          <w:rFonts w:ascii="Garamond" w:hAnsi="Garamond"/>
          <w:sz w:val="24"/>
          <w:szCs w:val="24"/>
        </w:rPr>
        <w:lastRenderedPageBreak/>
        <w:t>në fuqi.</w:t>
      </w:r>
    </w:p>
    <w:p w:rsidR="008B0FCA" w:rsidRPr="0092795B" w:rsidRDefault="008B0FCA" w:rsidP="008B0FCA">
      <w:pPr>
        <w:pStyle w:val="Paragrafi"/>
        <w:rPr>
          <w:rFonts w:ascii="Garamond" w:hAnsi="Garamond"/>
          <w:sz w:val="24"/>
          <w:szCs w:val="24"/>
        </w:rPr>
      </w:pPr>
      <w:r w:rsidRPr="0092795B">
        <w:rPr>
          <w:rFonts w:ascii="Garamond" w:hAnsi="Garamond"/>
          <w:sz w:val="24"/>
          <w:szCs w:val="24"/>
        </w:rPr>
        <w:t xml:space="preserve">3. Kontrolli ushtrohet nga Autoriteti i Ujit, nga administrata e liqenit, nga </w:t>
      </w:r>
      <w:r w:rsidR="0092795B" w:rsidRPr="001765F1">
        <w:rPr>
          <w:rFonts w:ascii="Garamond" w:hAnsi="Garamond"/>
          <w:sz w:val="24"/>
          <w:szCs w:val="24"/>
          <w:lang w:val="sq-AL"/>
        </w:rPr>
        <w:t>Inspektorati që mbulon fushën e mbrojtjes së mjedisit</w:t>
      </w:r>
      <w:r w:rsidRPr="0092795B">
        <w:rPr>
          <w:rFonts w:ascii="Garamond" w:hAnsi="Garamond"/>
          <w:sz w:val="24"/>
          <w:szCs w:val="24"/>
        </w:rPr>
        <w:t xml:space="preserve"> në bashkëpunim me </w:t>
      </w:r>
      <w:r w:rsidR="0092795B" w:rsidRPr="001765F1">
        <w:rPr>
          <w:rFonts w:ascii="Garamond" w:hAnsi="Garamond"/>
          <w:sz w:val="24"/>
          <w:szCs w:val="24"/>
          <w:lang w:val="sq-AL"/>
        </w:rPr>
        <w:t>Inspektorati</w:t>
      </w:r>
      <w:r w:rsidR="0092795B">
        <w:rPr>
          <w:rFonts w:ascii="Garamond" w:hAnsi="Garamond"/>
          <w:sz w:val="24"/>
          <w:szCs w:val="24"/>
          <w:lang w:val="sq-AL"/>
        </w:rPr>
        <w:t>n</w:t>
      </w:r>
      <w:r w:rsidR="0092795B" w:rsidRPr="001765F1">
        <w:rPr>
          <w:rFonts w:ascii="Garamond" w:hAnsi="Garamond"/>
          <w:sz w:val="24"/>
          <w:szCs w:val="24"/>
          <w:lang w:val="sq-AL"/>
        </w:rPr>
        <w:t xml:space="preserve"> që mbulon fushën e peshkimit</w:t>
      </w:r>
      <w:r w:rsidRPr="0092795B">
        <w:rPr>
          <w:rFonts w:ascii="Garamond" w:hAnsi="Garamond"/>
          <w:sz w:val="24"/>
          <w:szCs w:val="24"/>
        </w:rPr>
        <w:t xml:space="preserve">, me </w:t>
      </w:r>
      <w:r w:rsidR="0092795B" w:rsidRPr="001765F1">
        <w:rPr>
          <w:rFonts w:ascii="Garamond" w:hAnsi="Garamond"/>
          <w:sz w:val="24"/>
          <w:szCs w:val="24"/>
          <w:lang w:val="sq-AL"/>
        </w:rPr>
        <w:t>Inspektorati</w:t>
      </w:r>
      <w:r w:rsidR="0092795B">
        <w:rPr>
          <w:rFonts w:ascii="Garamond" w:hAnsi="Garamond"/>
          <w:sz w:val="24"/>
          <w:szCs w:val="24"/>
          <w:lang w:val="sq-AL"/>
        </w:rPr>
        <w:t>n</w:t>
      </w:r>
      <w:r w:rsidR="0092795B" w:rsidRPr="001765F1">
        <w:rPr>
          <w:rFonts w:ascii="Garamond" w:hAnsi="Garamond"/>
          <w:sz w:val="24"/>
          <w:szCs w:val="24"/>
          <w:lang w:val="sq-AL"/>
        </w:rPr>
        <w:t xml:space="preserve"> Ndërtimor e Urbanistik Përgjegjës</w:t>
      </w:r>
      <w:r w:rsidRPr="0092795B">
        <w:rPr>
          <w:rFonts w:ascii="Garamond" w:hAnsi="Garamond"/>
          <w:sz w:val="24"/>
          <w:szCs w:val="24"/>
        </w:rPr>
        <w:t xml:space="preserve">, me Policinë e Shërbimit Pyjor dhe me </w:t>
      </w:r>
      <w:bookmarkStart w:id="0" w:name="_GoBack"/>
      <w:r w:rsidRPr="0092795B">
        <w:rPr>
          <w:rFonts w:ascii="Garamond" w:hAnsi="Garamond"/>
          <w:sz w:val="24"/>
          <w:szCs w:val="24"/>
        </w:rPr>
        <w:t>Polici</w:t>
      </w:r>
      <w:bookmarkEnd w:id="0"/>
      <w:r w:rsidRPr="0092795B">
        <w:rPr>
          <w:rFonts w:ascii="Garamond" w:hAnsi="Garamond"/>
          <w:sz w:val="24"/>
          <w:szCs w:val="24"/>
        </w:rPr>
        <w:t>në Bashkiake, si dhe nga organet që kanë licencuar veprimtaritë, të cilët ushtrojnë kompetenca sipas ligjeve, që i kanë krijuar këto organe.</w:t>
      </w:r>
    </w:p>
    <w:p w:rsidR="008B0FCA" w:rsidRPr="0092795B" w:rsidRDefault="008B0FCA" w:rsidP="008B0FCA">
      <w:pPr>
        <w:pStyle w:val="Paragrafi"/>
        <w:rPr>
          <w:rFonts w:ascii="Garamond" w:hAnsi="Garamond"/>
          <w:sz w:val="24"/>
          <w:szCs w:val="24"/>
        </w:rPr>
      </w:pPr>
      <w:r w:rsidRPr="0092795B">
        <w:rPr>
          <w:rFonts w:ascii="Garamond" w:hAnsi="Garamond"/>
          <w:sz w:val="24"/>
          <w:szCs w:val="24"/>
        </w:rPr>
        <w:t xml:space="preserve">4. Brenda 5 ditëve nga përfundimi i kontrollit, </w:t>
      </w:r>
      <w:r w:rsidR="0092795B" w:rsidRPr="001765F1">
        <w:rPr>
          <w:rFonts w:ascii="Garamond" w:hAnsi="Garamond"/>
          <w:sz w:val="24"/>
          <w:szCs w:val="24"/>
          <w:lang w:val="sq-AL"/>
        </w:rPr>
        <w:t>Inspektorati që mbulon fushën e mbrojtjes së mjedisit</w:t>
      </w:r>
      <w:r w:rsidR="0092795B" w:rsidRPr="0092795B">
        <w:rPr>
          <w:rFonts w:ascii="Garamond" w:hAnsi="Garamond"/>
          <w:sz w:val="24"/>
          <w:szCs w:val="24"/>
        </w:rPr>
        <w:t xml:space="preserve"> </w:t>
      </w:r>
      <w:r w:rsidRPr="0092795B">
        <w:rPr>
          <w:rFonts w:ascii="Garamond" w:hAnsi="Garamond"/>
          <w:sz w:val="24"/>
          <w:szCs w:val="24"/>
        </w:rPr>
        <w:t>publikon rezultatet e kontrollit dhe masat që ka marrë për përmirësimin e gjendjes.</w:t>
      </w:r>
    </w:p>
    <w:p w:rsidR="008B0FCA" w:rsidRPr="0092795B" w:rsidRDefault="008B0FCA" w:rsidP="008B0FCA">
      <w:pPr>
        <w:pStyle w:val="Paragrafi"/>
        <w:rPr>
          <w:rFonts w:ascii="Garamond" w:hAnsi="Garamond"/>
          <w:sz w:val="24"/>
          <w:szCs w:val="24"/>
        </w:rPr>
      </w:pPr>
    </w:p>
    <w:p w:rsidR="008B0FCA" w:rsidRPr="0092795B" w:rsidRDefault="008B0FCA" w:rsidP="008B0FCA">
      <w:pPr>
        <w:pStyle w:val="KreuNr"/>
        <w:rPr>
          <w:rFonts w:ascii="Garamond" w:hAnsi="Garamond"/>
          <w:sz w:val="24"/>
          <w:szCs w:val="24"/>
        </w:rPr>
      </w:pPr>
      <w:r w:rsidRPr="0092795B">
        <w:rPr>
          <w:rFonts w:ascii="Garamond" w:hAnsi="Garamond"/>
          <w:sz w:val="24"/>
          <w:szCs w:val="24"/>
        </w:rPr>
        <w:t>KREU VII</w:t>
      </w:r>
    </w:p>
    <w:p w:rsidR="008B0FCA" w:rsidRPr="0092795B" w:rsidRDefault="008B0FCA" w:rsidP="008B0FCA">
      <w:pPr>
        <w:pStyle w:val="KreuTitull"/>
        <w:rPr>
          <w:rFonts w:ascii="Garamond" w:hAnsi="Garamond"/>
          <w:sz w:val="24"/>
          <w:szCs w:val="24"/>
        </w:rPr>
      </w:pPr>
      <w:r w:rsidRPr="0092795B">
        <w:rPr>
          <w:rFonts w:ascii="Garamond" w:hAnsi="Garamond"/>
          <w:sz w:val="24"/>
          <w:szCs w:val="24"/>
        </w:rPr>
        <w:t>SANKSIONET</w:t>
      </w:r>
    </w:p>
    <w:p w:rsidR="008B0FCA" w:rsidRPr="0092795B" w:rsidRDefault="008B0FCA" w:rsidP="008B0FCA">
      <w:pPr>
        <w:pStyle w:val="KreuTitull"/>
        <w:rPr>
          <w:rFonts w:ascii="Garamond" w:hAnsi="Garamond"/>
          <w:sz w:val="24"/>
          <w:szCs w:val="24"/>
        </w:rPr>
      </w:pPr>
    </w:p>
    <w:p w:rsidR="008B0FCA" w:rsidRPr="0092795B" w:rsidRDefault="008B0FCA" w:rsidP="008B0FCA">
      <w:pPr>
        <w:pStyle w:val="NeniNr"/>
        <w:rPr>
          <w:rFonts w:ascii="Garamond" w:hAnsi="Garamond"/>
          <w:sz w:val="24"/>
          <w:szCs w:val="24"/>
        </w:rPr>
      </w:pPr>
      <w:r w:rsidRPr="0092795B">
        <w:rPr>
          <w:rFonts w:ascii="Garamond" w:hAnsi="Garamond"/>
          <w:sz w:val="24"/>
          <w:szCs w:val="24"/>
        </w:rPr>
        <w:t>Neni 22</w:t>
      </w:r>
    </w:p>
    <w:p w:rsidR="008B0FCA" w:rsidRPr="0092795B" w:rsidRDefault="008B0FCA" w:rsidP="008B0FCA">
      <w:pPr>
        <w:pStyle w:val="Paragrafi"/>
        <w:rPr>
          <w:rFonts w:ascii="Garamond" w:hAnsi="Garamond"/>
          <w:sz w:val="24"/>
          <w:szCs w:val="24"/>
        </w:rPr>
      </w:pPr>
    </w:p>
    <w:p w:rsidR="008B0FCA" w:rsidRPr="0092795B" w:rsidRDefault="008B0FCA" w:rsidP="008B0FCA">
      <w:pPr>
        <w:pStyle w:val="Paragrafi"/>
        <w:rPr>
          <w:rFonts w:ascii="Garamond" w:hAnsi="Garamond"/>
          <w:sz w:val="24"/>
          <w:szCs w:val="24"/>
        </w:rPr>
      </w:pPr>
      <w:r w:rsidRPr="0092795B">
        <w:rPr>
          <w:rFonts w:ascii="Garamond" w:hAnsi="Garamond"/>
          <w:sz w:val="24"/>
          <w:szCs w:val="24"/>
        </w:rPr>
        <w:t xml:space="preserve">l. Kur shkeljet e kërkesave të këtij ligji përbëjnë vepër penale, </w:t>
      </w:r>
      <w:r w:rsidR="0092795B" w:rsidRPr="001765F1">
        <w:rPr>
          <w:rFonts w:ascii="Garamond" w:hAnsi="Garamond"/>
          <w:sz w:val="24"/>
          <w:szCs w:val="24"/>
          <w:lang w:val="sq-AL"/>
        </w:rPr>
        <w:t>Inspektorati që mbulon fushën e mbrojtjes së mjedisit</w:t>
      </w:r>
      <w:r w:rsidR="0092795B" w:rsidRPr="0092795B">
        <w:rPr>
          <w:rFonts w:ascii="Garamond" w:hAnsi="Garamond"/>
          <w:sz w:val="24"/>
          <w:szCs w:val="24"/>
        </w:rPr>
        <w:t xml:space="preserve"> </w:t>
      </w:r>
      <w:r w:rsidRPr="0092795B">
        <w:rPr>
          <w:rFonts w:ascii="Garamond" w:hAnsi="Garamond"/>
          <w:sz w:val="24"/>
          <w:szCs w:val="24"/>
        </w:rPr>
        <w:t>dhe administrata e liqenit bëjnë kallëzim për ndjekje penale.</w:t>
      </w:r>
    </w:p>
    <w:p w:rsidR="008B0FCA" w:rsidRPr="0092795B" w:rsidRDefault="008B0FCA" w:rsidP="008B0FCA">
      <w:pPr>
        <w:pStyle w:val="Paragrafi"/>
        <w:rPr>
          <w:rFonts w:ascii="Garamond" w:hAnsi="Garamond"/>
          <w:sz w:val="24"/>
          <w:szCs w:val="24"/>
        </w:rPr>
      </w:pPr>
      <w:r w:rsidRPr="0092795B">
        <w:rPr>
          <w:rFonts w:ascii="Garamond" w:hAnsi="Garamond"/>
          <w:sz w:val="24"/>
          <w:szCs w:val="24"/>
        </w:rPr>
        <w:t>2. Shkeljet e mëposhtme, kur nuk përbëjnë vepër penale, përbëjnë kundërvajtje administrative:</w:t>
      </w:r>
    </w:p>
    <w:p w:rsidR="008B0FCA" w:rsidRPr="0092795B" w:rsidRDefault="008B0FCA" w:rsidP="008B0FCA">
      <w:pPr>
        <w:pStyle w:val="Paragrafi"/>
        <w:rPr>
          <w:rFonts w:ascii="Garamond" w:hAnsi="Garamond"/>
          <w:sz w:val="24"/>
          <w:szCs w:val="24"/>
        </w:rPr>
      </w:pPr>
      <w:r w:rsidRPr="0092795B">
        <w:rPr>
          <w:rFonts w:ascii="Garamond" w:hAnsi="Garamond"/>
          <w:sz w:val="24"/>
          <w:szCs w:val="24"/>
        </w:rPr>
        <w:t xml:space="preserve">a) </w:t>
      </w:r>
      <w:proofErr w:type="gramStart"/>
      <w:r w:rsidRPr="0092795B">
        <w:rPr>
          <w:rFonts w:ascii="Garamond" w:hAnsi="Garamond"/>
          <w:sz w:val="24"/>
          <w:szCs w:val="24"/>
        </w:rPr>
        <w:t>kryerja</w:t>
      </w:r>
      <w:proofErr w:type="gramEnd"/>
      <w:r w:rsidRPr="0092795B">
        <w:rPr>
          <w:rFonts w:ascii="Garamond" w:hAnsi="Garamond"/>
          <w:sz w:val="24"/>
          <w:szCs w:val="24"/>
        </w:rPr>
        <w:t xml:space="preserve"> e veprimeve të ndaluara, të përcaktuara në pikën 1 të nenit 14 të këtij ligji;</w:t>
      </w:r>
    </w:p>
    <w:p w:rsidR="008B0FCA" w:rsidRPr="0092795B" w:rsidRDefault="008B0FCA" w:rsidP="008B0FCA">
      <w:pPr>
        <w:pStyle w:val="Paragrafi"/>
        <w:rPr>
          <w:rFonts w:ascii="Garamond" w:hAnsi="Garamond"/>
          <w:sz w:val="24"/>
          <w:szCs w:val="24"/>
        </w:rPr>
      </w:pPr>
      <w:r w:rsidRPr="0092795B">
        <w:rPr>
          <w:rFonts w:ascii="Garamond" w:hAnsi="Garamond"/>
          <w:sz w:val="24"/>
          <w:szCs w:val="24"/>
        </w:rPr>
        <w:t xml:space="preserve">b) </w:t>
      </w:r>
      <w:proofErr w:type="gramStart"/>
      <w:r w:rsidRPr="0092795B">
        <w:rPr>
          <w:rFonts w:ascii="Garamond" w:hAnsi="Garamond"/>
          <w:sz w:val="24"/>
          <w:szCs w:val="24"/>
        </w:rPr>
        <w:t>ushtrimi</w:t>
      </w:r>
      <w:proofErr w:type="gramEnd"/>
      <w:r w:rsidRPr="0092795B">
        <w:rPr>
          <w:rFonts w:ascii="Garamond" w:hAnsi="Garamond"/>
          <w:sz w:val="24"/>
          <w:szCs w:val="24"/>
        </w:rPr>
        <w:t xml:space="preserve"> i veprimtarive pa leje mjedisore;</w:t>
      </w:r>
    </w:p>
    <w:p w:rsidR="008B0FCA" w:rsidRPr="0092795B" w:rsidRDefault="008B0FCA" w:rsidP="008B0FCA">
      <w:pPr>
        <w:pStyle w:val="Paragrafi"/>
        <w:rPr>
          <w:rFonts w:ascii="Garamond" w:hAnsi="Garamond"/>
          <w:sz w:val="24"/>
          <w:szCs w:val="24"/>
        </w:rPr>
      </w:pPr>
      <w:r w:rsidRPr="0092795B">
        <w:rPr>
          <w:rFonts w:ascii="Garamond" w:hAnsi="Garamond"/>
          <w:sz w:val="24"/>
          <w:szCs w:val="24"/>
        </w:rPr>
        <w:t xml:space="preserve">c) </w:t>
      </w:r>
      <w:proofErr w:type="gramStart"/>
      <w:r w:rsidRPr="0092795B">
        <w:rPr>
          <w:rFonts w:ascii="Garamond" w:hAnsi="Garamond"/>
          <w:sz w:val="24"/>
          <w:szCs w:val="24"/>
        </w:rPr>
        <w:t>mosrespektimi</w:t>
      </w:r>
      <w:proofErr w:type="gramEnd"/>
      <w:r w:rsidRPr="0092795B">
        <w:rPr>
          <w:rFonts w:ascii="Garamond" w:hAnsi="Garamond"/>
          <w:sz w:val="24"/>
          <w:szCs w:val="24"/>
        </w:rPr>
        <w:t xml:space="preserve"> i kushteve dhe i kërkesave të vendosura në lejet mjedisore;</w:t>
      </w:r>
    </w:p>
    <w:p w:rsidR="008B0FCA" w:rsidRPr="0092795B" w:rsidRDefault="008B0FCA" w:rsidP="008B0FCA">
      <w:pPr>
        <w:pStyle w:val="Paragrafi"/>
        <w:rPr>
          <w:rFonts w:ascii="Garamond" w:hAnsi="Garamond"/>
          <w:sz w:val="24"/>
          <w:szCs w:val="24"/>
        </w:rPr>
      </w:pPr>
      <w:r w:rsidRPr="0092795B">
        <w:rPr>
          <w:rFonts w:ascii="Garamond" w:hAnsi="Garamond"/>
          <w:sz w:val="24"/>
          <w:szCs w:val="24"/>
        </w:rPr>
        <w:t xml:space="preserve">ç) </w:t>
      </w:r>
      <w:proofErr w:type="gramStart"/>
      <w:r w:rsidRPr="0092795B">
        <w:rPr>
          <w:rFonts w:ascii="Garamond" w:hAnsi="Garamond"/>
          <w:sz w:val="24"/>
          <w:szCs w:val="24"/>
        </w:rPr>
        <w:t>ndotja</w:t>
      </w:r>
      <w:proofErr w:type="gramEnd"/>
      <w:r w:rsidRPr="0092795B">
        <w:rPr>
          <w:rFonts w:ascii="Garamond" w:hAnsi="Garamond"/>
          <w:sz w:val="24"/>
          <w:szCs w:val="24"/>
        </w:rPr>
        <w:t xml:space="preserve"> dhe dëmtimi i ujërave të liqeneve, duke shkarkuar në to lëndë dhe mbetje të lëngëta, të ngurta ose të gazta, të cilat dëmtojnë cilësinë e ujit, biodiversitetin dhe plazhet e liqeneve, dënohet me gjobë dhe me heqje licence;</w:t>
      </w:r>
    </w:p>
    <w:p w:rsidR="008B0FCA" w:rsidRPr="0092795B" w:rsidRDefault="008B0FCA" w:rsidP="008B0FCA">
      <w:pPr>
        <w:pStyle w:val="Paragrafi"/>
        <w:rPr>
          <w:rFonts w:ascii="Garamond" w:hAnsi="Garamond"/>
          <w:sz w:val="24"/>
          <w:szCs w:val="24"/>
        </w:rPr>
      </w:pPr>
      <w:r w:rsidRPr="0092795B">
        <w:rPr>
          <w:rFonts w:ascii="Garamond" w:hAnsi="Garamond"/>
          <w:sz w:val="24"/>
          <w:szCs w:val="24"/>
        </w:rPr>
        <w:t xml:space="preserve">d) </w:t>
      </w:r>
      <w:proofErr w:type="gramStart"/>
      <w:r w:rsidRPr="0092795B">
        <w:rPr>
          <w:rFonts w:ascii="Garamond" w:hAnsi="Garamond"/>
          <w:sz w:val="24"/>
          <w:szCs w:val="24"/>
        </w:rPr>
        <w:t>shkelja</w:t>
      </w:r>
      <w:proofErr w:type="gramEnd"/>
      <w:r w:rsidRPr="0092795B">
        <w:rPr>
          <w:rFonts w:ascii="Garamond" w:hAnsi="Garamond"/>
          <w:sz w:val="24"/>
          <w:szCs w:val="24"/>
        </w:rPr>
        <w:t xml:space="preserve"> e kërkesave dhe e rregullave të funksionimit të impianteve dhe e instalimeve, që bëjnë trajtimin dhe pastrimin e ujërave të ndotura të zonës, si dhe të atyre që bëjnë përpunimin dhe asgjësimin e mbetjeve të ngurta;</w:t>
      </w:r>
    </w:p>
    <w:p w:rsidR="008B0FCA" w:rsidRPr="0092795B" w:rsidRDefault="008B0FCA" w:rsidP="008B0FCA">
      <w:pPr>
        <w:pStyle w:val="Paragrafi"/>
        <w:rPr>
          <w:rFonts w:ascii="Garamond" w:hAnsi="Garamond"/>
          <w:sz w:val="24"/>
          <w:szCs w:val="24"/>
        </w:rPr>
      </w:pPr>
      <w:proofErr w:type="gramStart"/>
      <w:r w:rsidRPr="0092795B">
        <w:rPr>
          <w:rFonts w:ascii="Garamond" w:hAnsi="Garamond"/>
          <w:sz w:val="24"/>
          <w:szCs w:val="24"/>
        </w:rPr>
        <w:t>dh</w:t>
      </w:r>
      <w:proofErr w:type="gramEnd"/>
      <w:r w:rsidRPr="0092795B">
        <w:rPr>
          <w:rFonts w:ascii="Garamond" w:hAnsi="Garamond"/>
          <w:sz w:val="24"/>
          <w:szCs w:val="24"/>
        </w:rPr>
        <w:t xml:space="preserve">) moskryerja e procesit të monitorimit nga veprimtaritë që ushtrohen; </w:t>
      </w:r>
    </w:p>
    <w:p w:rsidR="008B0FCA" w:rsidRPr="0092795B" w:rsidRDefault="008B0FCA" w:rsidP="008B0FCA">
      <w:pPr>
        <w:pStyle w:val="Paragrafi"/>
        <w:rPr>
          <w:rFonts w:ascii="Garamond" w:hAnsi="Garamond"/>
          <w:sz w:val="24"/>
          <w:szCs w:val="24"/>
        </w:rPr>
      </w:pPr>
      <w:r w:rsidRPr="0092795B">
        <w:rPr>
          <w:rFonts w:ascii="Garamond" w:hAnsi="Garamond"/>
          <w:sz w:val="24"/>
          <w:szCs w:val="24"/>
        </w:rPr>
        <w:t xml:space="preserve">e) </w:t>
      </w:r>
      <w:proofErr w:type="gramStart"/>
      <w:r w:rsidRPr="0092795B">
        <w:rPr>
          <w:rFonts w:ascii="Garamond" w:hAnsi="Garamond"/>
          <w:sz w:val="24"/>
          <w:szCs w:val="24"/>
        </w:rPr>
        <w:t>mosmbajtja</w:t>
      </w:r>
      <w:proofErr w:type="gramEnd"/>
      <w:r w:rsidRPr="0092795B">
        <w:rPr>
          <w:rFonts w:ascii="Garamond" w:hAnsi="Garamond"/>
          <w:sz w:val="24"/>
          <w:szCs w:val="24"/>
        </w:rPr>
        <w:t xml:space="preserve"> e regjistrit të monitorimit;</w:t>
      </w:r>
    </w:p>
    <w:p w:rsidR="008B0FCA" w:rsidRPr="0092795B" w:rsidRDefault="008B0FCA" w:rsidP="008B0FCA">
      <w:pPr>
        <w:pStyle w:val="Paragrafi"/>
        <w:rPr>
          <w:rFonts w:ascii="Garamond" w:hAnsi="Garamond"/>
          <w:sz w:val="24"/>
          <w:szCs w:val="24"/>
        </w:rPr>
      </w:pPr>
      <w:r w:rsidRPr="0092795B">
        <w:rPr>
          <w:rFonts w:ascii="Garamond" w:hAnsi="Garamond"/>
          <w:sz w:val="24"/>
          <w:szCs w:val="24"/>
        </w:rPr>
        <w:t xml:space="preserve">ë) </w:t>
      </w:r>
      <w:proofErr w:type="gramStart"/>
      <w:r w:rsidRPr="0092795B">
        <w:rPr>
          <w:rFonts w:ascii="Garamond" w:hAnsi="Garamond"/>
          <w:sz w:val="24"/>
          <w:szCs w:val="24"/>
        </w:rPr>
        <w:t>mosdhënia</w:t>
      </w:r>
      <w:proofErr w:type="gramEnd"/>
      <w:r w:rsidRPr="0092795B">
        <w:rPr>
          <w:rFonts w:ascii="Garamond" w:hAnsi="Garamond"/>
          <w:sz w:val="24"/>
          <w:szCs w:val="24"/>
        </w:rPr>
        <w:t xml:space="preserve"> dhe mospublikimi i të dhënave, që rezultojnë nga monitorimi;</w:t>
      </w:r>
    </w:p>
    <w:p w:rsidR="008B0FCA" w:rsidRPr="0092795B" w:rsidRDefault="008B0FCA" w:rsidP="008B0FCA">
      <w:pPr>
        <w:pStyle w:val="Paragrafi"/>
        <w:rPr>
          <w:rFonts w:ascii="Garamond" w:hAnsi="Garamond"/>
          <w:sz w:val="24"/>
          <w:szCs w:val="24"/>
        </w:rPr>
      </w:pPr>
      <w:r w:rsidRPr="0092795B">
        <w:rPr>
          <w:rFonts w:ascii="Garamond" w:hAnsi="Garamond"/>
          <w:sz w:val="24"/>
          <w:szCs w:val="24"/>
        </w:rPr>
        <w:t xml:space="preserve">f) </w:t>
      </w:r>
      <w:proofErr w:type="gramStart"/>
      <w:r w:rsidRPr="0092795B">
        <w:rPr>
          <w:rFonts w:ascii="Garamond" w:hAnsi="Garamond"/>
          <w:sz w:val="24"/>
          <w:szCs w:val="24"/>
        </w:rPr>
        <w:t>mosnjoftimi</w:t>
      </w:r>
      <w:proofErr w:type="gramEnd"/>
      <w:r w:rsidRPr="0092795B">
        <w:rPr>
          <w:rFonts w:ascii="Garamond" w:hAnsi="Garamond"/>
          <w:sz w:val="24"/>
          <w:szCs w:val="24"/>
        </w:rPr>
        <w:t xml:space="preserve"> i popullatës për ndotjen e ujërave, në rastet e shkarkimeve në to tej normave të lejuara, për rreziqet e mundshme në shëndet dhe për masat mbrojtëse që ajo duhet të marrë në këtë rast.</w:t>
      </w:r>
    </w:p>
    <w:p w:rsidR="008B0FCA" w:rsidRPr="0092795B" w:rsidRDefault="008B0FCA" w:rsidP="008B0FCA">
      <w:pPr>
        <w:pStyle w:val="Paragrafi"/>
        <w:rPr>
          <w:rFonts w:ascii="Garamond" w:hAnsi="Garamond"/>
          <w:sz w:val="24"/>
          <w:szCs w:val="24"/>
        </w:rPr>
      </w:pPr>
    </w:p>
    <w:p w:rsidR="008B0FCA" w:rsidRPr="0092795B" w:rsidRDefault="008B0FCA" w:rsidP="008B0FCA">
      <w:pPr>
        <w:pStyle w:val="NeniNr"/>
        <w:rPr>
          <w:rFonts w:ascii="Garamond" w:hAnsi="Garamond"/>
          <w:sz w:val="24"/>
          <w:szCs w:val="24"/>
        </w:rPr>
      </w:pPr>
      <w:r w:rsidRPr="0092795B">
        <w:rPr>
          <w:rFonts w:ascii="Garamond" w:hAnsi="Garamond"/>
          <w:sz w:val="24"/>
          <w:szCs w:val="24"/>
        </w:rPr>
        <w:t>Neni 23</w:t>
      </w:r>
    </w:p>
    <w:p w:rsidR="0092795B" w:rsidRPr="0092795B" w:rsidRDefault="0092795B" w:rsidP="0092795B">
      <w:pPr>
        <w:jc w:val="center"/>
        <w:rPr>
          <w:rFonts w:ascii="Garamond" w:hAnsi="Garamond"/>
          <w:i/>
          <w:sz w:val="24"/>
          <w:szCs w:val="24"/>
          <w:lang w:val="en-GB"/>
        </w:rPr>
      </w:pPr>
      <w:r w:rsidRPr="0092795B">
        <w:rPr>
          <w:rFonts w:ascii="Garamond" w:hAnsi="Garamond"/>
          <w:i/>
          <w:sz w:val="24"/>
          <w:szCs w:val="24"/>
          <w:lang w:val="en-GB"/>
        </w:rPr>
        <w:t>(Ndryshuar me ligjin nr. 35/2013, datë 14.2.2013)</w:t>
      </w:r>
    </w:p>
    <w:p w:rsidR="008B0FCA" w:rsidRPr="0092795B" w:rsidRDefault="008B0FCA" w:rsidP="008B0FCA">
      <w:pPr>
        <w:pStyle w:val="Paragrafi"/>
        <w:rPr>
          <w:rFonts w:ascii="Garamond" w:hAnsi="Garamond"/>
          <w:sz w:val="24"/>
          <w:szCs w:val="24"/>
        </w:rPr>
      </w:pPr>
    </w:p>
    <w:p w:rsidR="0092795B" w:rsidRPr="001765F1" w:rsidRDefault="0092795B" w:rsidP="0092795B">
      <w:pPr>
        <w:pStyle w:val="Paragrafi"/>
        <w:rPr>
          <w:rFonts w:ascii="Garamond" w:hAnsi="Garamond"/>
          <w:sz w:val="24"/>
          <w:szCs w:val="24"/>
          <w:lang w:val="sq-AL"/>
        </w:rPr>
      </w:pPr>
      <w:r w:rsidRPr="001765F1">
        <w:rPr>
          <w:rFonts w:ascii="Garamond" w:hAnsi="Garamond"/>
          <w:sz w:val="24"/>
          <w:szCs w:val="24"/>
          <w:lang w:val="sq-AL"/>
        </w:rPr>
        <w:t>1. Për kundërvajtjet administrative të përcaktuara në nenin 22 të këtij ligji, inspektorati që mbulon fushën e mbrojtjes së mjedisit, jep dënim kryesor me gjobë si më poshtë:</w:t>
      </w:r>
    </w:p>
    <w:p w:rsidR="0092795B" w:rsidRPr="001765F1" w:rsidRDefault="0092795B" w:rsidP="0092795B">
      <w:pPr>
        <w:pStyle w:val="Paragrafi"/>
        <w:rPr>
          <w:rFonts w:ascii="Garamond" w:hAnsi="Garamond"/>
          <w:sz w:val="24"/>
          <w:szCs w:val="24"/>
          <w:lang w:val="sq-AL"/>
        </w:rPr>
      </w:pPr>
      <w:r w:rsidRPr="001765F1">
        <w:rPr>
          <w:rFonts w:ascii="Garamond" w:hAnsi="Garamond"/>
          <w:sz w:val="24"/>
          <w:szCs w:val="24"/>
          <w:lang w:val="sq-AL"/>
        </w:rPr>
        <w:t>a) Për shkronjat “dh”, “e”, “ë’ dhe “f” nga 100 000 deri në 300 000 lekë;</w:t>
      </w:r>
    </w:p>
    <w:p w:rsidR="0092795B" w:rsidRPr="001765F1" w:rsidRDefault="0092795B" w:rsidP="0092795B">
      <w:pPr>
        <w:pStyle w:val="Paragrafi"/>
        <w:rPr>
          <w:rFonts w:ascii="Garamond" w:hAnsi="Garamond"/>
          <w:sz w:val="24"/>
          <w:szCs w:val="24"/>
          <w:lang w:val="sq-AL"/>
        </w:rPr>
      </w:pPr>
      <w:r w:rsidRPr="001765F1">
        <w:rPr>
          <w:rFonts w:ascii="Garamond" w:hAnsi="Garamond"/>
          <w:sz w:val="24"/>
          <w:szCs w:val="24"/>
          <w:lang w:val="sq-AL"/>
        </w:rPr>
        <w:t>b) Për shkronjat “b”, “c” dhe “d” nga 300 000 deri në 500 000 lekë;</w:t>
      </w:r>
    </w:p>
    <w:p w:rsidR="0092795B" w:rsidRPr="001765F1" w:rsidRDefault="0092795B" w:rsidP="0092795B">
      <w:pPr>
        <w:pStyle w:val="Paragrafi"/>
        <w:rPr>
          <w:rFonts w:ascii="Garamond" w:hAnsi="Garamond"/>
          <w:sz w:val="24"/>
          <w:szCs w:val="24"/>
          <w:lang w:val="sq-AL"/>
        </w:rPr>
      </w:pPr>
      <w:r w:rsidRPr="001765F1">
        <w:rPr>
          <w:rFonts w:ascii="Garamond" w:hAnsi="Garamond"/>
          <w:sz w:val="24"/>
          <w:szCs w:val="24"/>
          <w:lang w:val="sq-AL"/>
        </w:rPr>
        <w:t>c) Për shkronjat “a” dhe “ç” nga 500 000 deri në 1 000 000 lekë.</w:t>
      </w:r>
    </w:p>
    <w:p w:rsidR="0092795B" w:rsidRPr="001765F1" w:rsidRDefault="0092795B" w:rsidP="0092795B">
      <w:pPr>
        <w:pStyle w:val="Paragrafi"/>
        <w:rPr>
          <w:rFonts w:ascii="Garamond" w:hAnsi="Garamond"/>
          <w:sz w:val="24"/>
          <w:szCs w:val="24"/>
          <w:lang w:val="sq-AL"/>
        </w:rPr>
      </w:pPr>
      <w:r w:rsidRPr="001765F1">
        <w:rPr>
          <w:rFonts w:ascii="Garamond" w:hAnsi="Garamond"/>
          <w:sz w:val="24"/>
          <w:szCs w:val="24"/>
          <w:lang w:val="sq-AL"/>
        </w:rPr>
        <w:t>2. Krahas dënimit me gjobë, inspektorati që mbulon fushën e mbrojtjes së mjedisit mund të vendosë edhe dënimin plotësues të mbylljes së përkohshme ose të përhershme të veprimtarisë, në varësi të ndotjes dhe dëmtimit të shkaktuar.</w:t>
      </w:r>
    </w:p>
    <w:p w:rsidR="0092795B" w:rsidRPr="001765F1" w:rsidRDefault="0092795B" w:rsidP="0092795B">
      <w:pPr>
        <w:pStyle w:val="Paragrafi"/>
        <w:rPr>
          <w:rFonts w:ascii="Garamond" w:hAnsi="Garamond"/>
          <w:sz w:val="24"/>
          <w:szCs w:val="24"/>
          <w:lang w:val="sq-AL"/>
        </w:rPr>
      </w:pPr>
      <w:r w:rsidRPr="001765F1">
        <w:rPr>
          <w:rFonts w:ascii="Garamond" w:hAnsi="Garamond"/>
          <w:sz w:val="24"/>
          <w:szCs w:val="24"/>
          <w:lang w:val="sq-AL"/>
        </w:rPr>
        <w:t>3. Shqyrtimi i vendimit bëhet në përputhje me ligjin nr. 10 433, datë 16.6.2011 “Për inspektimin në Republikën e Shqipërisë”.</w:t>
      </w:r>
    </w:p>
    <w:p w:rsidR="008B0FCA" w:rsidRDefault="0092795B" w:rsidP="0092795B">
      <w:pPr>
        <w:pStyle w:val="Paragrafi"/>
        <w:rPr>
          <w:rFonts w:ascii="Garamond" w:hAnsi="Garamond"/>
          <w:sz w:val="24"/>
          <w:szCs w:val="24"/>
          <w:lang w:val="sq-AL"/>
        </w:rPr>
      </w:pPr>
      <w:r w:rsidRPr="001765F1">
        <w:rPr>
          <w:rFonts w:ascii="Garamond" w:hAnsi="Garamond"/>
          <w:sz w:val="24"/>
          <w:szCs w:val="24"/>
          <w:lang w:val="sq-AL"/>
        </w:rPr>
        <w:t>4. Sipas nevojave të rastit, në përputhje me këtë ligj dhe ligjin për inspektimin, inspektorati merr masa urgjente.</w:t>
      </w:r>
    </w:p>
    <w:p w:rsidR="0092795B" w:rsidRPr="0092795B" w:rsidRDefault="0092795B" w:rsidP="0092795B">
      <w:pPr>
        <w:pStyle w:val="Paragrafi"/>
        <w:rPr>
          <w:rFonts w:ascii="Garamond" w:hAnsi="Garamond"/>
          <w:sz w:val="24"/>
          <w:szCs w:val="24"/>
        </w:rPr>
      </w:pPr>
    </w:p>
    <w:p w:rsidR="008B0FCA" w:rsidRPr="0092795B" w:rsidRDefault="008B0FCA" w:rsidP="008B0FCA">
      <w:pPr>
        <w:pStyle w:val="NeniNr"/>
        <w:rPr>
          <w:rFonts w:ascii="Garamond" w:hAnsi="Garamond"/>
          <w:sz w:val="24"/>
          <w:szCs w:val="24"/>
        </w:rPr>
      </w:pPr>
      <w:r w:rsidRPr="0092795B">
        <w:rPr>
          <w:rFonts w:ascii="Garamond" w:hAnsi="Garamond"/>
          <w:sz w:val="24"/>
          <w:szCs w:val="24"/>
        </w:rPr>
        <w:lastRenderedPageBreak/>
        <w:t>Neni 24</w:t>
      </w:r>
    </w:p>
    <w:p w:rsidR="008B0FCA" w:rsidRPr="0092795B" w:rsidRDefault="008B0FCA" w:rsidP="008B0FCA">
      <w:pPr>
        <w:pStyle w:val="NeniTitull"/>
        <w:rPr>
          <w:rFonts w:ascii="Garamond" w:hAnsi="Garamond"/>
          <w:sz w:val="24"/>
          <w:szCs w:val="24"/>
        </w:rPr>
      </w:pPr>
      <w:r w:rsidRPr="0092795B">
        <w:rPr>
          <w:rFonts w:ascii="Garamond" w:hAnsi="Garamond"/>
          <w:sz w:val="24"/>
          <w:szCs w:val="24"/>
        </w:rPr>
        <w:t>Ankimi</w:t>
      </w:r>
    </w:p>
    <w:p w:rsidR="0092795B" w:rsidRPr="0092795B" w:rsidRDefault="0092795B" w:rsidP="0092795B">
      <w:pPr>
        <w:jc w:val="center"/>
        <w:rPr>
          <w:rFonts w:ascii="Garamond" w:hAnsi="Garamond"/>
          <w:i/>
          <w:sz w:val="24"/>
          <w:szCs w:val="24"/>
          <w:lang w:val="en-GB"/>
        </w:rPr>
      </w:pPr>
      <w:r w:rsidRPr="0092795B">
        <w:rPr>
          <w:rFonts w:ascii="Garamond" w:hAnsi="Garamond"/>
          <w:i/>
          <w:sz w:val="24"/>
          <w:szCs w:val="24"/>
          <w:lang w:val="en-GB"/>
        </w:rPr>
        <w:t>(Ndryshuar me ligjin nr. 35/2013, datë 14.2.2013)</w:t>
      </w:r>
    </w:p>
    <w:p w:rsidR="0092795B" w:rsidRPr="001765F1" w:rsidRDefault="0092795B" w:rsidP="0092795B">
      <w:pPr>
        <w:pStyle w:val="Paragrafi"/>
        <w:ind w:firstLine="0"/>
        <w:rPr>
          <w:rFonts w:ascii="Garamond" w:hAnsi="Garamond"/>
          <w:sz w:val="24"/>
          <w:szCs w:val="24"/>
          <w:lang w:val="sq-AL"/>
        </w:rPr>
      </w:pPr>
    </w:p>
    <w:p w:rsidR="008B0FCA" w:rsidRPr="0092795B" w:rsidRDefault="0092795B" w:rsidP="0092795B">
      <w:pPr>
        <w:pStyle w:val="Paragrafi"/>
        <w:rPr>
          <w:rFonts w:ascii="Garamond" w:hAnsi="Garamond"/>
          <w:sz w:val="24"/>
          <w:szCs w:val="24"/>
        </w:rPr>
      </w:pPr>
      <w:r w:rsidRPr="001765F1">
        <w:rPr>
          <w:rFonts w:ascii="Garamond" w:hAnsi="Garamond"/>
          <w:sz w:val="24"/>
          <w:szCs w:val="24"/>
          <w:lang w:val="sq-AL"/>
        </w:rPr>
        <w:t>Kundër vendimit të inspektoratit mund të bëhet ankim në përputhje me ligjin për inspektimin.</w:t>
      </w:r>
    </w:p>
    <w:p w:rsidR="008B0FCA" w:rsidRPr="0092795B" w:rsidRDefault="008B0FCA" w:rsidP="008B0FCA">
      <w:pPr>
        <w:pStyle w:val="Paragrafi"/>
        <w:rPr>
          <w:rFonts w:ascii="Garamond" w:hAnsi="Garamond"/>
          <w:sz w:val="24"/>
          <w:szCs w:val="24"/>
        </w:rPr>
      </w:pPr>
    </w:p>
    <w:p w:rsidR="008B0FCA" w:rsidRPr="0092795B" w:rsidRDefault="008B0FCA" w:rsidP="008B0FCA">
      <w:pPr>
        <w:pStyle w:val="NeniNr"/>
        <w:rPr>
          <w:rFonts w:ascii="Garamond" w:hAnsi="Garamond"/>
          <w:sz w:val="24"/>
          <w:szCs w:val="24"/>
        </w:rPr>
      </w:pPr>
      <w:r w:rsidRPr="0092795B">
        <w:rPr>
          <w:rFonts w:ascii="Garamond" w:hAnsi="Garamond"/>
          <w:sz w:val="24"/>
          <w:szCs w:val="24"/>
        </w:rPr>
        <w:t>Neni 25</w:t>
      </w:r>
    </w:p>
    <w:p w:rsidR="008B0FCA" w:rsidRPr="0092795B" w:rsidRDefault="008B0FCA" w:rsidP="008B0FCA">
      <w:pPr>
        <w:pStyle w:val="NeniTitull"/>
        <w:rPr>
          <w:rFonts w:ascii="Garamond" w:hAnsi="Garamond"/>
          <w:sz w:val="24"/>
          <w:szCs w:val="24"/>
        </w:rPr>
      </w:pPr>
      <w:r w:rsidRPr="0092795B">
        <w:rPr>
          <w:rFonts w:ascii="Garamond" w:hAnsi="Garamond"/>
          <w:sz w:val="24"/>
          <w:szCs w:val="24"/>
        </w:rPr>
        <w:t>Dispozita kalimtare dhe të fundit</w:t>
      </w:r>
    </w:p>
    <w:p w:rsidR="008B0FCA" w:rsidRPr="0092795B" w:rsidRDefault="008B0FCA" w:rsidP="008B0FCA">
      <w:pPr>
        <w:pStyle w:val="NeniTitull"/>
        <w:rPr>
          <w:rFonts w:ascii="Garamond" w:hAnsi="Garamond"/>
          <w:sz w:val="24"/>
          <w:szCs w:val="24"/>
        </w:rPr>
      </w:pPr>
    </w:p>
    <w:p w:rsidR="008B0FCA" w:rsidRPr="0092795B" w:rsidRDefault="008B0FCA" w:rsidP="008B0FCA">
      <w:pPr>
        <w:pStyle w:val="Paragrafi"/>
        <w:rPr>
          <w:rFonts w:ascii="Garamond" w:hAnsi="Garamond"/>
          <w:sz w:val="24"/>
          <w:szCs w:val="24"/>
        </w:rPr>
      </w:pPr>
      <w:r w:rsidRPr="0092795B">
        <w:rPr>
          <w:rFonts w:ascii="Garamond" w:hAnsi="Garamond"/>
          <w:sz w:val="24"/>
          <w:szCs w:val="24"/>
        </w:rPr>
        <w:t>1. Ngarkohet Këshilli i Ministrave të nxjerrë aktet nënligjore në zbatim të neneve 6 pika 1, 8 pika 2, 14 pika 2 dhe 16 pika 2 të këtij ligji.</w:t>
      </w:r>
    </w:p>
    <w:p w:rsidR="008B0FCA" w:rsidRPr="0092795B" w:rsidRDefault="008B0FCA" w:rsidP="008B0FCA">
      <w:pPr>
        <w:pStyle w:val="Paragrafi"/>
        <w:rPr>
          <w:rFonts w:ascii="Garamond" w:hAnsi="Garamond"/>
          <w:sz w:val="24"/>
          <w:szCs w:val="24"/>
        </w:rPr>
      </w:pPr>
      <w:r w:rsidRPr="0092795B">
        <w:rPr>
          <w:rFonts w:ascii="Garamond" w:hAnsi="Garamond"/>
          <w:sz w:val="24"/>
          <w:szCs w:val="24"/>
        </w:rPr>
        <w:t xml:space="preserve">2. Ngarkohet Këshilli i Ministrave të përcaktojë masat tekniko-administrative dhe financiare për të larguar, </w:t>
      </w:r>
      <w:proofErr w:type="gramStart"/>
      <w:r w:rsidRPr="0092795B">
        <w:rPr>
          <w:rFonts w:ascii="Garamond" w:hAnsi="Garamond"/>
          <w:sz w:val="24"/>
          <w:szCs w:val="24"/>
        </w:rPr>
        <w:t>brenda</w:t>
      </w:r>
      <w:proofErr w:type="gramEnd"/>
      <w:r w:rsidRPr="0092795B">
        <w:rPr>
          <w:rFonts w:ascii="Garamond" w:hAnsi="Garamond"/>
          <w:sz w:val="24"/>
          <w:szCs w:val="24"/>
        </w:rPr>
        <w:t xml:space="preserve"> vitit 2004, dambën e mbeturinave të hekur-nikelit nga pellgu ujëmbledhës i Liqenit të Ohrit.</w:t>
      </w:r>
    </w:p>
    <w:p w:rsidR="008B0FCA" w:rsidRDefault="008B0FCA" w:rsidP="008B0FCA">
      <w:pPr>
        <w:pStyle w:val="Paragrafi"/>
        <w:rPr>
          <w:rFonts w:ascii="Garamond" w:hAnsi="Garamond"/>
          <w:sz w:val="24"/>
          <w:szCs w:val="24"/>
        </w:rPr>
      </w:pPr>
    </w:p>
    <w:p w:rsidR="0092795B" w:rsidRPr="001765F1" w:rsidRDefault="0092795B" w:rsidP="0092795B">
      <w:pPr>
        <w:pStyle w:val="NeniTitull"/>
        <w:keepNext w:val="0"/>
        <w:rPr>
          <w:rFonts w:ascii="Garamond" w:hAnsi="Garamond"/>
          <w:sz w:val="24"/>
          <w:szCs w:val="24"/>
          <w:lang w:val="sq-AL"/>
        </w:rPr>
      </w:pPr>
      <w:r w:rsidRPr="001765F1">
        <w:rPr>
          <w:rFonts w:ascii="Garamond" w:hAnsi="Garamond"/>
          <w:sz w:val="24"/>
          <w:szCs w:val="24"/>
          <w:lang w:val="sq-AL"/>
        </w:rPr>
        <w:t>Dispozitë kalimtare</w:t>
      </w:r>
    </w:p>
    <w:p w:rsidR="0092795B" w:rsidRPr="0092795B" w:rsidRDefault="0092795B" w:rsidP="0092795B">
      <w:pPr>
        <w:jc w:val="center"/>
        <w:rPr>
          <w:rFonts w:ascii="Garamond" w:hAnsi="Garamond"/>
          <w:i/>
          <w:sz w:val="24"/>
          <w:szCs w:val="24"/>
          <w:lang w:val="en-GB"/>
        </w:rPr>
      </w:pPr>
      <w:r>
        <w:rPr>
          <w:rFonts w:ascii="Garamond" w:hAnsi="Garamond"/>
          <w:i/>
          <w:sz w:val="24"/>
          <w:szCs w:val="24"/>
          <w:lang w:val="en-GB"/>
        </w:rPr>
        <w:t>(E ligjit</w:t>
      </w:r>
      <w:r w:rsidRPr="0092795B">
        <w:rPr>
          <w:rFonts w:ascii="Garamond" w:hAnsi="Garamond"/>
          <w:i/>
          <w:sz w:val="24"/>
          <w:szCs w:val="24"/>
          <w:lang w:val="en-GB"/>
        </w:rPr>
        <w:t xml:space="preserve"> nr. 35/2013, datë 14.2.2013)</w:t>
      </w:r>
    </w:p>
    <w:p w:rsidR="0092795B" w:rsidRPr="001765F1" w:rsidRDefault="0092795B" w:rsidP="0092795B">
      <w:pPr>
        <w:pStyle w:val="Paragrafi"/>
        <w:rPr>
          <w:rFonts w:ascii="Garamond" w:hAnsi="Garamond"/>
          <w:sz w:val="24"/>
          <w:szCs w:val="24"/>
          <w:lang w:val="sq-AL"/>
        </w:rPr>
      </w:pPr>
    </w:p>
    <w:p w:rsidR="0092795B" w:rsidRPr="001765F1" w:rsidRDefault="0092795B" w:rsidP="0092795B">
      <w:pPr>
        <w:pStyle w:val="Paragrafi"/>
        <w:rPr>
          <w:rFonts w:ascii="Garamond" w:hAnsi="Garamond"/>
          <w:sz w:val="24"/>
          <w:szCs w:val="24"/>
          <w:lang w:val="sq-AL"/>
        </w:rPr>
      </w:pPr>
      <w:r w:rsidRPr="001765F1">
        <w:rPr>
          <w:rFonts w:ascii="Garamond" w:hAnsi="Garamond"/>
          <w:sz w:val="24"/>
          <w:szCs w:val="24"/>
          <w:lang w:val="sq-AL"/>
        </w:rPr>
        <w:t>Organi ekzistues inspektues vazhdon të ushtrojë funksionin e vet sipas organizimit aktual deri në krijimin e organit të ri, sikurse parashikohet në ndryshimet e bëra në këtë ligj.</w:t>
      </w:r>
    </w:p>
    <w:p w:rsidR="0092795B" w:rsidRPr="0092795B" w:rsidRDefault="0092795B" w:rsidP="008B0FCA">
      <w:pPr>
        <w:pStyle w:val="Paragrafi"/>
        <w:rPr>
          <w:rFonts w:ascii="Garamond" w:hAnsi="Garamond"/>
          <w:sz w:val="24"/>
          <w:szCs w:val="24"/>
        </w:rPr>
      </w:pPr>
    </w:p>
    <w:p w:rsidR="008B0FCA" w:rsidRPr="0092795B" w:rsidRDefault="008B0FCA" w:rsidP="008B0FCA">
      <w:pPr>
        <w:pStyle w:val="NeniNr"/>
        <w:rPr>
          <w:rFonts w:ascii="Garamond" w:hAnsi="Garamond"/>
          <w:sz w:val="24"/>
          <w:szCs w:val="24"/>
        </w:rPr>
      </w:pPr>
      <w:r w:rsidRPr="0092795B">
        <w:rPr>
          <w:rFonts w:ascii="Garamond" w:hAnsi="Garamond"/>
          <w:sz w:val="24"/>
          <w:szCs w:val="24"/>
        </w:rPr>
        <w:t>Neni 26</w:t>
      </w:r>
    </w:p>
    <w:p w:rsidR="008B0FCA" w:rsidRPr="0092795B" w:rsidRDefault="008B0FCA" w:rsidP="008B0FCA">
      <w:pPr>
        <w:pStyle w:val="NeniTitull"/>
        <w:rPr>
          <w:rFonts w:ascii="Garamond" w:hAnsi="Garamond"/>
          <w:sz w:val="24"/>
          <w:szCs w:val="24"/>
        </w:rPr>
      </w:pPr>
      <w:r w:rsidRPr="0092795B">
        <w:rPr>
          <w:rFonts w:ascii="Garamond" w:hAnsi="Garamond"/>
          <w:sz w:val="24"/>
          <w:szCs w:val="24"/>
        </w:rPr>
        <w:t>Hyrja në fuqi</w:t>
      </w:r>
    </w:p>
    <w:p w:rsidR="008B0FCA" w:rsidRPr="0092795B" w:rsidRDefault="008B0FCA" w:rsidP="008B0FCA">
      <w:pPr>
        <w:pStyle w:val="Paragrafi"/>
        <w:rPr>
          <w:rFonts w:ascii="Garamond" w:hAnsi="Garamond"/>
          <w:sz w:val="24"/>
          <w:szCs w:val="24"/>
        </w:rPr>
      </w:pPr>
    </w:p>
    <w:p w:rsidR="008B0FCA" w:rsidRPr="0092795B" w:rsidRDefault="008B0FCA" w:rsidP="008B0FCA">
      <w:pPr>
        <w:pStyle w:val="Paragrafi"/>
        <w:rPr>
          <w:rFonts w:ascii="Garamond" w:hAnsi="Garamond"/>
          <w:sz w:val="24"/>
          <w:szCs w:val="24"/>
        </w:rPr>
      </w:pPr>
      <w:proofErr w:type="gramStart"/>
      <w:r w:rsidRPr="0092795B">
        <w:rPr>
          <w:rFonts w:ascii="Garamond" w:hAnsi="Garamond"/>
          <w:sz w:val="24"/>
          <w:szCs w:val="24"/>
        </w:rPr>
        <w:t>Ky</w:t>
      </w:r>
      <w:proofErr w:type="gramEnd"/>
      <w:r w:rsidRPr="0092795B">
        <w:rPr>
          <w:rFonts w:ascii="Garamond" w:hAnsi="Garamond"/>
          <w:sz w:val="24"/>
          <w:szCs w:val="24"/>
        </w:rPr>
        <w:t xml:space="preserve"> ligj hyn në fuqi 15 ditë pas botimit në Fletoren Zyrtare.</w:t>
      </w:r>
    </w:p>
    <w:p w:rsidR="008B0FCA" w:rsidRPr="0092795B" w:rsidRDefault="008B0FCA" w:rsidP="008B0FCA">
      <w:pPr>
        <w:pStyle w:val="Paragrafi"/>
        <w:rPr>
          <w:rFonts w:ascii="Garamond" w:hAnsi="Garamond"/>
          <w:sz w:val="24"/>
          <w:szCs w:val="24"/>
        </w:rPr>
      </w:pPr>
    </w:p>
    <w:p w:rsidR="008B0FCA" w:rsidRPr="0092795B" w:rsidRDefault="008B0FCA" w:rsidP="008B0FCA">
      <w:pPr>
        <w:pStyle w:val="Shpallja"/>
        <w:rPr>
          <w:rFonts w:ascii="Garamond" w:hAnsi="Garamond"/>
          <w:sz w:val="24"/>
          <w:szCs w:val="24"/>
        </w:rPr>
      </w:pPr>
      <w:r w:rsidRPr="0092795B">
        <w:rPr>
          <w:rFonts w:ascii="Garamond" w:hAnsi="Garamond"/>
          <w:sz w:val="24"/>
          <w:szCs w:val="24"/>
        </w:rPr>
        <w:t xml:space="preserve">Shpallur me dekret nr.3917,  datë 30.7.2003 të Presidentit të Republikës së Shqipërisë, </w:t>
      </w:r>
    </w:p>
    <w:p w:rsidR="008B0FCA" w:rsidRPr="0092795B" w:rsidRDefault="008B0FCA" w:rsidP="008B0FCA">
      <w:pPr>
        <w:pStyle w:val="Shpallja"/>
        <w:rPr>
          <w:rFonts w:ascii="Garamond" w:hAnsi="Garamond"/>
          <w:sz w:val="24"/>
          <w:szCs w:val="24"/>
        </w:rPr>
      </w:pPr>
      <w:r w:rsidRPr="0092795B">
        <w:rPr>
          <w:rFonts w:ascii="Garamond" w:hAnsi="Garamond"/>
          <w:sz w:val="24"/>
          <w:szCs w:val="24"/>
        </w:rPr>
        <w:t>Alfred Moisiu</w:t>
      </w:r>
    </w:p>
    <w:p w:rsidR="008B0FCA" w:rsidRPr="0092795B" w:rsidRDefault="008B0FCA" w:rsidP="008B0FCA">
      <w:pPr>
        <w:pStyle w:val="Shpallja"/>
        <w:rPr>
          <w:rFonts w:ascii="Garamond" w:hAnsi="Garamond"/>
          <w:sz w:val="24"/>
          <w:szCs w:val="24"/>
        </w:rPr>
      </w:pPr>
    </w:p>
    <w:p w:rsidR="00A0784B" w:rsidRPr="0092795B" w:rsidRDefault="00A0784B" w:rsidP="00AA3124">
      <w:pPr>
        <w:pStyle w:val="Akti"/>
        <w:rPr>
          <w:rFonts w:ascii="Garamond" w:hAnsi="Garamond"/>
          <w:sz w:val="24"/>
          <w:szCs w:val="24"/>
        </w:rPr>
      </w:pPr>
    </w:p>
    <w:sectPr w:rsidR="00A0784B" w:rsidRPr="0092795B"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176B9"/>
    <w:rsid w:val="000637B6"/>
    <w:rsid w:val="00074162"/>
    <w:rsid w:val="00075BF5"/>
    <w:rsid w:val="000B29AB"/>
    <w:rsid w:val="00134ADF"/>
    <w:rsid w:val="00187855"/>
    <w:rsid w:val="001910DB"/>
    <w:rsid w:val="001A58B2"/>
    <w:rsid w:val="001C7978"/>
    <w:rsid w:val="0022170D"/>
    <w:rsid w:val="002C6BAB"/>
    <w:rsid w:val="00304413"/>
    <w:rsid w:val="00330DB3"/>
    <w:rsid w:val="00383FD5"/>
    <w:rsid w:val="003E06F6"/>
    <w:rsid w:val="003F043A"/>
    <w:rsid w:val="004618DD"/>
    <w:rsid w:val="00470F9C"/>
    <w:rsid w:val="0050367C"/>
    <w:rsid w:val="00504A56"/>
    <w:rsid w:val="00507AF2"/>
    <w:rsid w:val="00543147"/>
    <w:rsid w:val="00545117"/>
    <w:rsid w:val="0058563C"/>
    <w:rsid w:val="005A53C5"/>
    <w:rsid w:val="005D4BA8"/>
    <w:rsid w:val="006A37D8"/>
    <w:rsid w:val="00705463"/>
    <w:rsid w:val="0074183C"/>
    <w:rsid w:val="00767527"/>
    <w:rsid w:val="007B0B5A"/>
    <w:rsid w:val="0080475E"/>
    <w:rsid w:val="008072B9"/>
    <w:rsid w:val="00841EC5"/>
    <w:rsid w:val="008521B4"/>
    <w:rsid w:val="00872000"/>
    <w:rsid w:val="00881600"/>
    <w:rsid w:val="008B0FCA"/>
    <w:rsid w:val="0092795B"/>
    <w:rsid w:val="009C29DF"/>
    <w:rsid w:val="009F72BC"/>
    <w:rsid w:val="00A0784B"/>
    <w:rsid w:val="00A246D1"/>
    <w:rsid w:val="00A923BE"/>
    <w:rsid w:val="00AA3124"/>
    <w:rsid w:val="00AA4D4B"/>
    <w:rsid w:val="00BB5AB5"/>
    <w:rsid w:val="00BC6B73"/>
    <w:rsid w:val="00C22BA7"/>
    <w:rsid w:val="00C36B40"/>
    <w:rsid w:val="00C7710C"/>
    <w:rsid w:val="00D1319A"/>
    <w:rsid w:val="00D92AC6"/>
    <w:rsid w:val="00DC64E5"/>
    <w:rsid w:val="00E06AA7"/>
    <w:rsid w:val="00E624E2"/>
    <w:rsid w:val="00E645E3"/>
    <w:rsid w:val="00EA206E"/>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E37764D2-5760-4D88-94F2-2964ED5F4E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EE2805"/>
    <w:pPr>
      <w:keepNext/>
      <w:widowControl w:val="0"/>
      <w:jc w:val="center"/>
    </w:pPr>
    <w:rPr>
      <w:rFonts w:ascii="CG Times" w:hAnsi="CG Times"/>
      <w:b/>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link w:val="ParagrafiChar"/>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EE2805"/>
    <w:pPr>
      <w:widowControl/>
      <w:spacing w:before="0" w:after="0"/>
      <w:jc w:val="center"/>
    </w:pPr>
    <w:rPr>
      <w:rFonts w:ascii="CG Times" w:hAnsi="CG Times" w:cs="Times New Roman"/>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NumerKreu">
    <w:name w:val="Numer_Kreu"/>
    <w:basedOn w:val="Heading1"/>
    <w:rsid w:val="00EE2805"/>
    <w:pPr>
      <w:keepNext w:val="0"/>
      <w:widowControl/>
      <w:spacing w:before="0" w:after="0"/>
    </w:pPr>
    <w:rPr>
      <w:rFonts w:ascii="CG Times" w:hAnsi="CG Times" w:cs="Times New Roman"/>
      <w:bCs w:val="0"/>
      <w:noProof w:val="0"/>
      <w:kern w:val="0"/>
      <w:sz w:val="22"/>
      <w:szCs w:val="20"/>
      <w:lang w:val="en-GB"/>
    </w:rPr>
  </w:style>
  <w:style w:type="paragraph" w:customStyle="1" w:styleId="NumerNeni">
    <w:name w:val="Numer_Neni"/>
    <w:basedOn w:val="Heading1"/>
    <w:rsid w:val="00EE2805"/>
    <w:pPr>
      <w:keepNext w:val="0"/>
      <w:widowControl/>
      <w:spacing w:before="0" w:after="0"/>
    </w:pPr>
    <w:rPr>
      <w:rFonts w:ascii="CG Times" w:hAnsi="CG Times" w:cs="Times New Roman"/>
      <w:bCs w:val="0"/>
      <w:noProof w:val="0"/>
      <w:kern w:val="0"/>
      <w:sz w:val="22"/>
      <w:szCs w:val="20"/>
      <w:lang w:val="en-GB"/>
    </w:rPr>
  </w:style>
  <w:style w:type="paragraph" w:customStyle="1" w:styleId="NumerSeksioni">
    <w:name w:val="Numer_Seksioni"/>
    <w:basedOn w:val="Heading1"/>
    <w:rsid w:val="00EE2805"/>
    <w:pPr>
      <w:keepNext w:val="0"/>
      <w:widowControl/>
      <w:spacing w:before="0" w:after="0"/>
    </w:pPr>
    <w:rPr>
      <w:rFonts w:ascii="CG Times" w:hAnsi="CG Times" w:cs="Times New Roman"/>
      <w:bCs w:val="0"/>
      <w:noProof w:val="0"/>
      <w:kern w:val="0"/>
      <w:sz w:val="22"/>
      <w:szCs w:val="20"/>
      <w:lang w:val="en-GB"/>
    </w:rPr>
  </w:style>
  <w:style w:type="paragraph" w:customStyle="1" w:styleId="NumerTitulli">
    <w:name w:val="Numer_Titulli"/>
    <w:basedOn w:val="Heading1"/>
    <w:rsid w:val="00EE2805"/>
    <w:pPr>
      <w:keepNext w:val="0"/>
      <w:widowControl/>
      <w:spacing w:before="0" w:after="0"/>
    </w:pPr>
    <w:rPr>
      <w:rFonts w:ascii="CG Times" w:hAnsi="CG Times" w:cs="Times New Roman"/>
      <w:bCs w:val="0"/>
      <w:noProof w:val="0"/>
      <w:kern w:val="0"/>
      <w:sz w:val="22"/>
      <w:szCs w:val="20"/>
      <w:lang w:val="en-GB"/>
    </w:rPr>
  </w:style>
  <w:style w:type="paragraph" w:customStyle="1" w:styleId="Pika">
    <w:name w:val="Pika"/>
    <w:next w:val="Normal"/>
    <w:autoRedefine/>
    <w:rsid w:val="00EE2805"/>
    <w:pPr>
      <w:ind w:firstLine="720"/>
    </w:pPr>
    <w:rPr>
      <w:rFonts w:ascii="CG Times" w:hAnsi="CG Times"/>
      <w:sz w:val="22"/>
      <w:lang w:val="en-US" w:eastAsia="en-US"/>
    </w:rPr>
  </w:style>
  <w:style w:type="paragraph" w:customStyle="1" w:styleId="Pjesa">
    <w:name w:val="Pjesa"/>
    <w:autoRedefine/>
    <w:rsid w:val="00EE2805"/>
    <w:rPr>
      <w:rFonts w:ascii="CG Times" w:hAnsi="CG Times"/>
      <w:sz w:val="22"/>
      <w:lang w:eastAsia="en-US"/>
    </w:rPr>
  </w:style>
  <w:style w:type="paragraph" w:customStyle="1" w:styleId="TekstBold">
    <w:name w:val="Tekst_Bold"/>
    <w:next w:val="Normal"/>
    <w:autoRedefine/>
    <w:rsid w:val="00EE2805"/>
    <w:rPr>
      <w:rFonts w:ascii="CG Times" w:hAnsi="CG Times"/>
      <w:b/>
      <w:sz w:val="22"/>
      <w:lang w:eastAsia="en-US"/>
    </w:rPr>
  </w:style>
  <w:style w:type="paragraph" w:customStyle="1" w:styleId="TekstNeni">
    <w:name w:val="Tekst_Neni"/>
    <w:basedOn w:val="Heading1"/>
    <w:rsid w:val="00EE2805"/>
    <w:pPr>
      <w:keepNext w:val="0"/>
      <w:widowControl/>
      <w:spacing w:before="0" w:after="0"/>
    </w:pPr>
    <w:rPr>
      <w:rFonts w:ascii="CG Times" w:hAnsi="CG Times" w:cs="Times New Roman"/>
      <w:bCs w:val="0"/>
      <w:noProof w:val="0"/>
      <w:kern w:val="0"/>
      <w:sz w:val="22"/>
      <w:szCs w:val="20"/>
      <w:lang w:val="en-GB"/>
    </w:rPr>
  </w:style>
  <w:style w:type="paragraph" w:customStyle="1" w:styleId="TekstNormal">
    <w:name w:val="Tekst_Normal"/>
    <w:next w:val="Normal"/>
    <w:autoRedefine/>
    <w:rsid w:val="00EE2805"/>
    <w:rPr>
      <w:rFonts w:ascii="CG Times" w:hAnsi="CG Times"/>
      <w:sz w:val="22"/>
      <w:lang w:eastAsia="en-US"/>
    </w:rPr>
  </w:style>
  <w:style w:type="character" w:customStyle="1" w:styleId="NeniNrChar">
    <w:name w:val="Neni_Nr Char"/>
    <w:basedOn w:val="DefaultParagraphFont"/>
    <w:rsid w:val="008B0FCA"/>
    <w:rPr>
      <w:rFonts w:ascii="CG Times" w:hAnsi="CG Times"/>
      <w:sz w:val="22"/>
      <w:lang w:val="en-GB" w:eastAsia="en-US" w:bidi="ar-SA"/>
    </w:rPr>
  </w:style>
  <w:style w:type="character" w:customStyle="1" w:styleId="ParagrafiChar">
    <w:name w:val="Paragrafi Char"/>
    <w:basedOn w:val="DefaultParagraphFont"/>
    <w:link w:val="Paragrafi"/>
    <w:locked/>
    <w:rsid w:val="0092795B"/>
    <w:rPr>
      <w:rFonts w:ascii="CG Times" w:hAnsi="CG Times"/>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3271</Words>
  <Characters>18649</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21877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Mira</dc:creator>
  <cp:keywords/>
  <dc:description/>
  <cp:lastModifiedBy>Sara Mborja</cp:lastModifiedBy>
  <cp:revision>2</cp:revision>
  <dcterms:created xsi:type="dcterms:W3CDTF">2026-02-23T13:12:00Z</dcterms:created>
  <dcterms:modified xsi:type="dcterms:W3CDTF">2026-02-23T13:12:00Z</dcterms:modified>
</cp:coreProperties>
</file>