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7F7" w:rsidRPr="003D0675" w:rsidRDefault="004057F7" w:rsidP="004057F7">
      <w:pPr>
        <w:pStyle w:val="Akti"/>
        <w:rPr>
          <w:rFonts w:ascii="Garamond" w:hAnsi="Garamond"/>
          <w:sz w:val="24"/>
          <w:szCs w:val="24"/>
        </w:rPr>
      </w:pPr>
      <w:r w:rsidRPr="003D0675">
        <w:rPr>
          <w:rFonts w:ascii="Garamond" w:hAnsi="Garamond"/>
          <w:sz w:val="24"/>
          <w:szCs w:val="24"/>
        </w:rPr>
        <w:t>L I G J</w:t>
      </w:r>
    </w:p>
    <w:p w:rsidR="004057F7" w:rsidRPr="003D0675" w:rsidRDefault="004057F7" w:rsidP="004057F7">
      <w:pPr>
        <w:pStyle w:val="NumriData"/>
        <w:rPr>
          <w:rFonts w:ascii="Garamond" w:hAnsi="Garamond"/>
          <w:sz w:val="24"/>
          <w:szCs w:val="24"/>
        </w:rPr>
      </w:pPr>
      <w:r w:rsidRPr="003D0675">
        <w:rPr>
          <w:rFonts w:ascii="Garamond" w:hAnsi="Garamond"/>
          <w:sz w:val="24"/>
          <w:szCs w:val="24"/>
        </w:rPr>
        <w:t>Nr.9109, datë 17.7.2003</w:t>
      </w:r>
    </w:p>
    <w:p w:rsidR="004057F7" w:rsidRPr="003D0675" w:rsidRDefault="004057F7" w:rsidP="004057F7">
      <w:pPr>
        <w:pStyle w:val="NumriData"/>
        <w:rPr>
          <w:rFonts w:ascii="Garamond" w:hAnsi="Garamond"/>
          <w:sz w:val="24"/>
          <w:szCs w:val="24"/>
        </w:rPr>
      </w:pPr>
    </w:p>
    <w:p w:rsidR="004057F7" w:rsidRPr="003D0675" w:rsidRDefault="004057F7" w:rsidP="003D0675">
      <w:pPr>
        <w:pStyle w:val="Titulli"/>
        <w:rPr>
          <w:rFonts w:ascii="Garamond" w:hAnsi="Garamond"/>
          <w:sz w:val="24"/>
          <w:szCs w:val="24"/>
        </w:rPr>
      </w:pPr>
      <w:r w:rsidRPr="003D0675">
        <w:rPr>
          <w:rFonts w:ascii="Garamond" w:hAnsi="Garamond"/>
          <w:sz w:val="24"/>
          <w:szCs w:val="24"/>
        </w:rPr>
        <w:t>PËR PROFESIONIN E AVOKATIT NË REPUBLIKËN E SHQIPËRISË</w:t>
      </w:r>
    </w:p>
    <w:p w:rsidR="003D0675" w:rsidRPr="003D0675" w:rsidRDefault="003D0675" w:rsidP="003D0675">
      <w:pPr>
        <w:jc w:val="center"/>
        <w:rPr>
          <w:rFonts w:ascii="Garamond" w:hAnsi="Garamond"/>
          <w:i/>
          <w:sz w:val="24"/>
          <w:szCs w:val="24"/>
          <w:lang w:val="en-GB"/>
        </w:rPr>
      </w:pPr>
      <w:r w:rsidRPr="003D0675">
        <w:rPr>
          <w:rFonts w:ascii="Garamond" w:hAnsi="Garamond"/>
          <w:i/>
          <w:sz w:val="24"/>
          <w:szCs w:val="24"/>
          <w:lang w:val="en-GB"/>
        </w:rPr>
        <w:t>(Ndryshuar me ligjin nr. 9795, datë 23.7.2007</w:t>
      </w:r>
      <w:r w:rsidR="00BF741F">
        <w:rPr>
          <w:rFonts w:ascii="Garamond" w:hAnsi="Garamond"/>
          <w:i/>
          <w:sz w:val="24"/>
          <w:szCs w:val="24"/>
          <w:lang w:val="en-GB"/>
        </w:rPr>
        <w:t>; nr. 10 047, datë 24.12.2008</w:t>
      </w:r>
      <w:r w:rsidR="0056790C">
        <w:rPr>
          <w:rFonts w:ascii="Garamond" w:hAnsi="Garamond"/>
          <w:i/>
          <w:sz w:val="24"/>
          <w:szCs w:val="24"/>
          <w:lang w:val="en-GB"/>
        </w:rPr>
        <w:t>; nr. 91/2012, datë 27.9.2012</w:t>
      </w:r>
      <w:r w:rsidRPr="003D0675">
        <w:rPr>
          <w:rFonts w:ascii="Garamond" w:hAnsi="Garamond"/>
          <w:i/>
          <w:sz w:val="24"/>
          <w:szCs w:val="24"/>
          <w:lang w:val="en-GB"/>
        </w:rPr>
        <w:t>)</w:t>
      </w:r>
    </w:p>
    <w:p w:rsidR="003D0675" w:rsidRPr="003D0675" w:rsidRDefault="003D0675" w:rsidP="003D0675">
      <w:pPr>
        <w:jc w:val="right"/>
        <w:rPr>
          <w:rFonts w:ascii="Garamond" w:hAnsi="Garamond"/>
          <w:i/>
          <w:sz w:val="24"/>
          <w:szCs w:val="24"/>
          <w:lang w:val="en-GB"/>
        </w:rPr>
      </w:pPr>
      <w:r w:rsidRPr="003D0675">
        <w:rPr>
          <w:rFonts w:ascii="Garamond" w:hAnsi="Garamond"/>
          <w:i/>
          <w:sz w:val="24"/>
          <w:szCs w:val="24"/>
          <w:lang w:val="en-GB"/>
        </w:rPr>
        <w:t>(i përditësuar)</w:t>
      </w:r>
    </w:p>
    <w:p w:rsidR="004057F7" w:rsidRPr="003D0675" w:rsidRDefault="004057F7" w:rsidP="004057F7">
      <w:pPr>
        <w:pStyle w:val="Titulli"/>
        <w:rPr>
          <w:rFonts w:ascii="Garamond" w:hAnsi="Garamond"/>
          <w:sz w:val="24"/>
          <w:szCs w:val="24"/>
        </w:rPr>
      </w:pPr>
    </w:p>
    <w:p w:rsidR="004057F7" w:rsidRPr="003D0675" w:rsidRDefault="004057F7" w:rsidP="004057F7">
      <w:pPr>
        <w:pStyle w:val="BazLigjPropozues"/>
        <w:rPr>
          <w:rFonts w:ascii="Garamond" w:hAnsi="Garamond"/>
          <w:sz w:val="24"/>
          <w:szCs w:val="24"/>
        </w:rPr>
      </w:pPr>
      <w:r w:rsidRPr="003D0675">
        <w:rPr>
          <w:rFonts w:ascii="Garamond" w:hAnsi="Garamond"/>
          <w:sz w:val="24"/>
          <w:szCs w:val="24"/>
        </w:rPr>
        <w:t>Në mbështetje të neneve 78 dhe 83 pika 1 të Kushtetutës, me propozimin e Këshillit të Ministrave,</w:t>
      </w:r>
    </w:p>
    <w:p w:rsidR="004057F7" w:rsidRPr="003D0675" w:rsidRDefault="004057F7" w:rsidP="004057F7">
      <w:pPr>
        <w:pStyle w:val="Paragrafi"/>
        <w:rPr>
          <w:rFonts w:ascii="Garamond" w:hAnsi="Garamond"/>
          <w:sz w:val="24"/>
          <w:szCs w:val="24"/>
        </w:rPr>
      </w:pPr>
    </w:p>
    <w:p w:rsidR="004057F7" w:rsidRPr="003D0675" w:rsidRDefault="004057F7" w:rsidP="004057F7">
      <w:pPr>
        <w:pStyle w:val="Institucioni"/>
        <w:rPr>
          <w:rFonts w:ascii="Garamond" w:hAnsi="Garamond"/>
          <w:sz w:val="24"/>
          <w:szCs w:val="24"/>
        </w:rPr>
      </w:pPr>
      <w:r w:rsidRPr="003D0675">
        <w:rPr>
          <w:rFonts w:ascii="Garamond" w:hAnsi="Garamond"/>
          <w:sz w:val="24"/>
          <w:szCs w:val="24"/>
        </w:rPr>
        <w:t xml:space="preserve">K U V E N D I </w:t>
      </w:r>
    </w:p>
    <w:p w:rsidR="004057F7" w:rsidRPr="003D0675" w:rsidRDefault="004057F7" w:rsidP="004057F7">
      <w:pPr>
        <w:pStyle w:val="Institucioni"/>
        <w:rPr>
          <w:rFonts w:ascii="Garamond" w:hAnsi="Garamond"/>
          <w:sz w:val="24"/>
          <w:szCs w:val="24"/>
        </w:rPr>
      </w:pPr>
      <w:r w:rsidRPr="003D0675">
        <w:rPr>
          <w:rFonts w:ascii="Garamond" w:hAnsi="Garamond"/>
          <w:sz w:val="24"/>
          <w:szCs w:val="24"/>
        </w:rPr>
        <w:t>I REPUBLIKËS SË SHQIPËRISË</w:t>
      </w:r>
    </w:p>
    <w:p w:rsidR="004057F7" w:rsidRPr="003D0675" w:rsidRDefault="004057F7" w:rsidP="004057F7">
      <w:pPr>
        <w:pStyle w:val="Institucioni"/>
        <w:rPr>
          <w:rFonts w:ascii="Garamond" w:hAnsi="Garamond"/>
          <w:sz w:val="24"/>
          <w:szCs w:val="24"/>
        </w:rPr>
      </w:pPr>
    </w:p>
    <w:p w:rsidR="004057F7" w:rsidRPr="003D0675" w:rsidRDefault="004057F7" w:rsidP="004057F7">
      <w:pPr>
        <w:pStyle w:val="VENDOSI"/>
        <w:rPr>
          <w:rFonts w:ascii="Garamond" w:hAnsi="Garamond"/>
          <w:sz w:val="24"/>
          <w:szCs w:val="24"/>
        </w:rPr>
      </w:pPr>
      <w:r w:rsidRPr="003D0675">
        <w:rPr>
          <w:rFonts w:ascii="Garamond" w:hAnsi="Garamond"/>
          <w:sz w:val="24"/>
          <w:szCs w:val="24"/>
        </w:rPr>
        <w:t>V E N D O S I:</w:t>
      </w:r>
    </w:p>
    <w:p w:rsidR="004057F7" w:rsidRPr="003D0675" w:rsidRDefault="004057F7" w:rsidP="004057F7">
      <w:pPr>
        <w:pStyle w:val="Paragrafi"/>
        <w:rPr>
          <w:rFonts w:ascii="Garamond" w:hAnsi="Garamond"/>
          <w:sz w:val="24"/>
          <w:szCs w:val="24"/>
        </w:rPr>
      </w:pPr>
    </w:p>
    <w:p w:rsidR="004057F7" w:rsidRPr="003D0675" w:rsidRDefault="004057F7" w:rsidP="004057F7">
      <w:pPr>
        <w:pStyle w:val="KreuNr"/>
        <w:rPr>
          <w:rFonts w:ascii="Garamond" w:hAnsi="Garamond"/>
          <w:sz w:val="24"/>
          <w:szCs w:val="24"/>
        </w:rPr>
      </w:pPr>
      <w:r w:rsidRPr="003D0675">
        <w:rPr>
          <w:rFonts w:ascii="Garamond" w:hAnsi="Garamond"/>
          <w:sz w:val="24"/>
          <w:szCs w:val="24"/>
        </w:rPr>
        <w:t>KREU I</w:t>
      </w:r>
    </w:p>
    <w:p w:rsidR="004057F7" w:rsidRPr="003D0675" w:rsidRDefault="004057F7" w:rsidP="004057F7">
      <w:pPr>
        <w:pStyle w:val="KreuTitull"/>
        <w:rPr>
          <w:rFonts w:ascii="Garamond" w:hAnsi="Garamond"/>
          <w:sz w:val="24"/>
          <w:szCs w:val="24"/>
        </w:rPr>
      </w:pPr>
      <w:r w:rsidRPr="003D0675">
        <w:rPr>
          <w:rFonts w:ascii="Garamond" w:hAnsi="Garamond"/>
          <w:sz w:val="24"/>
          <w:szCs w:val="24"/>
        </w:rPr>
        <w:t>PJESA E PËRGJITHSHME</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1</w:t>
      </w:r>
    </w:p>
    <w:p w:rsidR="004057F7" w:rsidRPr="003D0675" w:rsidRDefault="004057F7" w:rsidP="004057F7">
      <w:pPr>
        <w:pStyle w:val="NeniNr"/>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Avokatia në Republikën e Shqipërisë </w:t>
      </w:r>
      <w:proofErr w:type="gramStart"/>
      <w:r w:rsidRPr="003D0675">
        <w:rPr>
          <w:rFonts w:ascii="Garamond" w:hAnsi="Garamond"/>
          <w:sz w:val="24"/>
          <w:szCs w:val="24"/>
        </w:rPr>
        <w:t>është  profesion</w:t>
      </w:r>
      <w:proofErr w:type="gramEnd"/>
      <w:r w:rsidRPr="003D0675">
        <w:rPr>
          <w:rFonts w:ascii="Garamond" w:hAnsi="Garamond"/>
          <w:sz w:val="24"/>
          <w:szCs w:val="24"/>
        </w:rPr>
        <w:t xml:space="preserve"> i lirë, i pavarur, i vetërregulluar dhe i vetëdrejtuar.</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2</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Avokati jep ndihmë juridike nëpërmjet: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a) </w:t>
      </w:r>
      <w:proofErr w:type="gramStart"/>
      <w:r w:rsidRPr="003D0675">
        <w:rPr>
          <w:rFonts w:ascii="Garamond" w:hAnsi="Garamond"/>
          <w:sz w:val="24"/>
          <w:szCs w:val="24"/>
        </w:rPr>
        <w:t>këshillimit</w:t>
      </w:r>
      <w:proofErr w:type="gramEnd"/>
      <w:r w:rsidRPr="003D0675">
        <w:rPr>
          <w:rFonts w:ascii="Garamond" w:hAnsi="Garamond"/>
          <w:sz w:val="24"/>
          <w:szCs w:val="24"/>
        </w:rPr>
        <w:t xml:space="preserve"> ligjor për çështje të ndryshme;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b) </w:t>
      </w:r>
      <w:proofErr w:type="gramStart"/>
      <w:r w:rsidRPr="003D0675">
        <w:rPr>
          <w:rFonts w:ascii="Garamond" w:hAnsi="Garamond"/>
          <w:sz w:val="24"/>
          <w:szCs w:val="24"/>
        </w:rPr>
        <w:t>përgatitjes</w:t>
      </w:r>
      <w:proofErr w:type="gramEnd"/>
      <w:r w:rsidRPr="003D0675">
        <w:rPr>
          <w:rFonts w:ascii="Garamond" w:hAnsi="Garamond"/>
          <w:sz w:val="24"/>
          <w:szCs w:val="24"/>
        </w:rPr>
        <w:t xml:space="preserve"> së kërkesëpadive ose të kërkesave gjatë procedimit penal, si dhe të kërkesave ankimore, rekurseve kundër vendimeve gjyqësore, atyre të organit të prokurorisë, arbitrazhit ose të organeve të administratës publike;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c) </w:t>
      </w:r>
      <w:proofErr w:type="gramStart"/>
      <w:r w:rsidRPr="003D0675">
        <w:rPr>
          <w:rFonts w:ascii="Garamond" w:hAnsi="Garamond"/>
          <w:sz w:val="24"/>
          <w:szCs w:val="24"/>
        </w:rPr>
        <w:t>përgatitjes</w:t>
      </w:r>
      <w:proofErr w:type="gramEnd"/>
      <w:r w:rsidRPr="003D0675">
        <w:rPr>
          <w:rFonts w:ascii="Garamond" w:hAnsi="Garamond"/>
          <w:sz w:val="24"/>
          <w:szCs w:val="24"/>
        </w:rPr>
        <w:t xml:space="preserve"> së kërkesave drejtuar Gjykatës së Apelit, Gjykatës Kushtetuese, gjykatave ndërkombëtare dhe çdo organizmi në të cilin aderon Republika e Shqipërisë; </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ç) </w:t>
      </w:r>
      <w:proofErr w:type="gramStart"/>
      <w:r w:rsidRPr="003D0675">
        <w:rPr>
          <w:rFonts w:ascii="Garamond" w:hAnsi="Garamond"/>
          <w:sz w:val="24"/>
          <w:szCs w:val="24"/>
        </w:rPr>
        <w:t>përgatitjes</w:t>
      </w:r>
      <w:proofErr w:type="gramEnd"/>
      <w:r w:rsidRPr="003D0675">
        <w:rPr>
          <w:rFonts w:ascii="Garamond" w:hAnsi="Garamond"/>
          <w:sz w:val="24"/>
          <w:szCs w:val="24"/>
        </w:rPr>
        <w:t xml:space="preserve"> së ankesave dhe kërkesave të personave fizikë ose juridikë;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d) </w:t>
      </w:r>
      <w:proofErr w:type="gramStart"/>
      <w:r w:rsidRPr="003D0675">
        <w:rPr>
          <w:rFonts w:ascii="Garamond" w:hAnsi="Garamond"/>
          <w:sz w:val="24"/>
          <w:szCs w:val="24"/>
        </w:rPr>
        <w:t>përpilimit</w:t>
      </w:r>
      <w:proofErr w:type="gramEnd"/>
      <w:r w:rsidRPr="003D0675">
        <w:rPr>
          <w:rFonts w:ascii="Garamond" w:hAnsi="Garamond"/>
          <w:sz w:val="24"/>
          <w:szCs w:val="24"/>
        </w:rPr>
        <w:t xml:space="preserve"> të akteve që i nënshtrohen veprimeve noteriale;</w:t>
      </w:r>
    </w:p>
    <w:p w:rsidR="004057F7" w:rsidRPr="003D0675" w:rsidRDefault="004057F7" w:rsidP="004057F7">
      <w:pPr>
        <w:pStyle w:val="Paragrafi"/>
        <w:rPr>
          <w:rFonts w:ascii="Garamond" w:hAnsi="Garamond"/>
          <w:sz w:val="24"/>
          <w:szCs w:val="24"/>
        </w:rPr>
      </w:pPr>
      <w:proofErr w:type="gramStart"/>
      <w:r w:rsidRPr="003D0675">
        <w:rPr>
          <w:rFonts w:ascii="Garamond" w:hAnsi="Garamond"/>
          <w:sz w:val="24"/>
          <w:szCs w:val="24"/>
        </w:rPr>
        <w:t>dh</w:t>
      </w:r>
      <w:proofErr w:type="gramEnd"/>
      <w:r w:rsidRPr="003D0675">
        <w:rPr>
          <w:rFonts w:ascii="Garamond" w:hAnsi="Garamond"/>
          <w:sz w:val="24"/>
          <w:szCs w:val="24"/>
        </w:rPr>
        <w:t>) hartimit të kontratave e të marrëveshjeve, si dhe të çdo dokumenti tjetër që sjell ose synon të sjellë pasoja juridike;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e) </w:t>
      </w:r>
      <w:proofErr w:type="gramStart"/>
      <w:r w:rsidRPr="003D0675">
        <w:rPr>
          <w:rFonts w:ascii="Garamond" w:hAnsi="Garamond"/>
          <w:sz w:val="24"/>
          <w:szCs w:val="24"/>
        </w:rPr>
        <w:t>pranisë</w:t>
      </w:r>
      <w:proofErr w:type="gramEnd"/>
      <w:r w:rsidRPr="003D0675">
        <w:rPr>
          <w:rFonts w:ascii="Garamond" w:hAnsi="Garamond"/>
          <w:sz w:val="24"/>
          <w:szCs w:val="24"/>
        </w:rPr>
        <w:t xml:space="preserve"> si mbrojtës në kohën e shoqërimit, ndalimit, arrestimit, gjatë procesit të hetimit, shqyrtimit gjyqësor të personave në çështjet penale;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ë) </w:t>
      </w:r>
      <w:proofErr w:type="gramStart"/>
      <w:r w:rsidRPr="003D0675">
        <w:rPr>
          <w:rFonts w:ascii="Garamond" w:hAnsi="Garamond"/>
          <w:sz w:val="24"/>
          <w:szCs w:val="24"/>
        </w:rPr>
        <w:t>përfaqësimit</w:t>
      </w:r>
      <w:proofErr w:type="gramEnd"/>
      <w:r w:rsidRPr="003D0675">
        <w:rPr>
          <w:rFonts w:ascii="Garamond" w:hAnsi="Garamond"/>
          <w:sz w:val="24"/>
          <w:szCs w:val="24"/>
        </w:rPr>
        <w:t xml:space="preserve"> të personave fizikë ose juridikë në çështjet civile dhe administrative, në gjykatë, në arbitrazh dhe në organe të tjera të administratës publike;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f) </w:t>
      </w:r>
      <w:proofErr w:type="gramStart"/>
      <w:r w:rsidRPr="003D0675">
        <w:rPr>
          <w:rFonts w:ascii="Garamond" w:hAnsi="Garamond"/>
          <w:sz w:val="24"/>
          <w:szCs w:val="24"/>
        </w:rPr>
        <w:t>veprimeve</w:t>
      </w:r>
      <w:proofErr w:type="gramEnd"/>
      <w:r w:rsidRPr="003D0675">
        <w:rPr>
          <w:rFonts w:ascii="Garamond" w:hAnsi="Garamond"/>
          <w:sz w:val="24"/>
          <w:szCs w:val="24"/>
        </w:rPr>
        <w:t xml:space="preserve"> të tjera të ndihmës juridike që parashikohen në ligj.</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3</w:t>
      </w:r>
    </w:p>
    <w:p w:rsidR="003D0675" w:rsidRPr="003D0675" w:rsidRDefault="003D0675" w:rsidP="003D0675">
      <w:pPr>
        <w:jc w:val="center"/>
        <w:rPr>
          <w:rFonts w:ascii="Garamond" w:hAnsi="Garamond"/>
          <w:i/>
          <w:sz w:val="24"/>
          <w:szCs w:val="24"/>
          <w:lang w:val="en-GB"/>
        </w:rPr>
      </w:pPr>
      <w:r w:rsidRPr="003D0675">
        <w:rPr>
          <w:rFonts w:ascii="Garamond" w:hAnsi="Garamond"/>
          <w:i/>
          <w:sz w:val="24"/>
          <w:szCs w:val="24"/>
          <w:lang w:val="en-GB"/>
        </w:rPr>
        <w:t xml:space="preserve">(Ndryshuar </w:t>
      </w:r>
      <w:r>
        <w:rPr>
          <w:rFonts w:ascii="Garamond" w:hAnsi="Garamond"/>
          <w:i/>
          <w:sz w:val="24"/>
          <w:szCs w:val="24"/>
          <w:lang w:val="en-GB"/>
        </w:rPr>
        <w:t xml:space="preserve">pika 1 </w:t>
      </w:r>
      <w:r w:rsidRPr="003D0675">
        <w:rPr>
          <w:rFonts w:ascii="Garamond" w:hAnsi="Garamond"/>
          <w:i/>
          <w:sz w:val="24"/>
          <w:szCs w:val="24"/>
          <w:lang w:val="en-GB"/>
        </w:rPr>
        <w:t>me ligjin nr. 9795, datë 23.7.2007)</w:t>
      </w:r>
    </w:p>
    <w:p w:rsidR="004057F7" w:rsidRPr="003D0675" w:rsidRDefault="004057F7" w:rsidP="004057F7">
      <w:pPr>
        <w:pStyle w:val="NeniNr"/>
        <w:rPr>
          <w:rFonts w:ascii="Garamond" w:hAnsi="Garamond"/>
          <w:sz w:val="24"/>
          <w:szCs w:val="24"/>
        </w:rPr>
      </w:pPr>
    </w:p>
    <w:p w:rsidR="003D0675" w:rsidRPr="00DA5FEC" w:rsidRDefault="004057F7" w:rsidP="003D0675">
      <w:pPr>
        <w:pStyle w:val="Paragrafi"/>
        <w:rPr>
          <w:rFonts w:ascii="Garamond" w:hAnsi="Garamond"/>
          <w:sz w:val="24"/>
          <w:szCs w:val="24"/>
        </w:rPr>
      </w:pPr>
      <w:r w:rsidRPr="003D0675">
        <w:rPr>
          <w:rFonts w:ascii="Garamond" w:hAnsi="Garamond"/>
          <w:sz w:val="24"/>
          <w:szCs w:val="24"/>
        </w:rPr>
        <w:t xml:space="preserve">1. </w:t>
      </w:r>
      <w:r w:rsidR="003D0675" w:rsidRPr="00DA5FEC">
        <w:rPr>
          <w:rFonts w:ascii="Garamond" w:hAnsi="Garamond"/>
          <w:sz w:val="24"/>
          <w:szCs w:val="24"/>
        </w:rPr>
        <w:t>Avokati ushtron profesionin e tij individualisht ose në bashkëpunim me avokatë të tjerë, pasi është pajisur me lejen e ushtrimit të profesionit dhe është regjistruar në organet tatimore.</w:t>
      </w:r>
    </w:p>
    <w:p w:rsidR="004057F7" w:rsidRPr="003D0675" w:rsidRDefault="003D0675" w:rsidP="003D0675">
      <w:pPr>
        <w:pStyle w:val="Paragrafi"/>
        <w:rPr>
          <w:rFonts w:ascii="Garamond" w:hAnsi="Garamond"/>
          <w:sz w:val="24"/>
          <w:szCs w:val="24"/>
        </w:rPr>
      </w:pPr>
      <w:r w:rsidRPr="00DA5FEC">
        <w:rPr>
          <w:rFonts w:ascii="Garamond" w:hAnsi="Garamond"/>
          <w:sz w:val="24"/>
          <w:szCs w:val="24"/>
        </w:rPr>
        <w:t>Avokatët mund të organizohen në zyra avokatie, të cilat regjistrohen në organet tatimore.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2. Avokati nuk mund të jetë anëtar i më shumë se një zyre avokatie.</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lastRenderedPageBreak/>
        <w:t>Neni 4</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Avokati, gjatë ushtrimit të profesionit të tij, nuk mund të jetë, njëkohësisht, gjyqtar, prokuror, noter, nëpunës civil ose punonjës i administratës publike.</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5</w:t>
      </w:r>
    </w:p>
    <w:p w:rsidR="003D0675" w:rsidRPr="003D0675" w:rsidRDefault="003D0675" w:rsidP="003D0675">
      <w:pPr>
        <w:jc w:val="center"/>
        <w:rPr>
          <w:rFonts w:ascii="Garamond" w:hAnsi="Garamond"/>
          <w:i/>
          <w:sz w:val="24"/>
          <w:szCs w:val="24"/>
          <w:lang w:val="en-GB"/>
        </w:rPr>
      </w:pPr>
      <w:r w:rsidRPr="003D0675">
        <w:rPr>
          <w:rFonts w:ascii="Garamond" w:hAnsi="Garamond"/>
          <w:i/>
          <w:sz w:val="24"/>
          <w:szCs w:val="24"/>
          <w:lang w:val="en-GB"/>
        </w:rPr>
        <w:t>(</w:t>
      </w:r>
      <w:r>
        <w:rPr>
          <w:rFonts w:ascii="Garamond" w:hAnsi="Garamond"/>
          <w:i/>
          <w:sz w:val="24"/>
          <w:szCs w:val="24"/>
          <w:lang w:val="en-GB"/>
        </w:rPr>
        <w:t xml:space="preserve">Shtuar paragraf në fund të pikës 1 </w:t>
      </w:r>
      <w:r w:rsidRPr="003D0675">
        <w:rPr>
          <w:rFonts w:ascii="Garamond" w:hAnsi="Garamond"/>
          <w:i/>
          <w:sz w:val="24"/>
          <w:szCs w:val="24"/>
          <w:lang w:val="en-GB"/>
        </w:rPr>
        <w:t>me ligjin nr. 9795, datë 23.7.2007)</w:t>
      </w:r>
    </w:p>
    <w:p w:rsidR="004057F7" w:rsidRPr="003D0675" w:rsidRDefault="004057F7" w:rsidP="004057F7">
      <w:pPr>
        <w:pStyle w:val="Paragrafi"/>
        <w:rPr>
          <w:rFonts w:ascii="Garamond" w:hAnsi="Garamond"/>
          <w:sz w:val="24"/>
          <w:szCs w:val="24"/>
        </w:rPr>
      </w:pPr>
    </w:p>
    <w:p w:rsidR="004057F7" w:rsidRDefault="004057F7" w:rsidP="004057F7">
      <w:pPr>
        <w:pStyle w:val="Paragrafi"/>
        <w:rPr>
          <w:rFonts w:ascii="Garamond" w:hAnsi="Garamond"/>
          <w:sz w:val="24"/>
          <w:szCs w:val="24"/>
        </w:rPr>
      </w:pPr>
      <w:r w:rsidRPr="003D0675">
        <w:rPr>
          <w:rFonts w:ascii="Garamond" w:hAnsi="Garamond"/>
          <w:sz w:val="24"/>
          <w:szCs w:val="24"/>
        </w:rPr>
        <w:t>1. Avokati mund ta ushtrojë profesionin e tij në të gjithë territorin e Republikës së Shqipërisë dhe përpara çdo gjykate, prokurorie ose organi të administratës publike.</w:t>
      </w:r>
    </w:p>
    <w:p w:rsidR="003D0675" w:rsidRPr="003D0675" w:rsidRDefault="003D0675" w:rsidP="004057F7">
      <w:pPr>
        <w:pStyle w:val="Paragrafi"/>
        <w:rPr>
          <w:rFonts w:ascii="Garamond" w:hAnsi="Garamond"/>
          <w:sz w:val="24"/>
          <w:szCs w:val="24"/>
        </w:rPr>
      </w:pPr>
      <w:r w:rsidRPr="00DA5FEC">
        <w:rPr>
          <w:rFonts w:ascii="Garamond" w:hAnsi="Garamond"/>
          <w:sz w:val="24"/>
          <w:szCs w:val="24"/>
        </w:rPr>
        <w:t>Në çdo rast, avokati, në ushtrimin e profesionit, identifikohet me numrin e lejes së ushtrimit të profesionit, si dhe kodin fiskal të tij apo të zyrës së avokatisë ku bën pjesë.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2. Avokati mund ta ushtrojë profesionin e tij edhe jashtë territorit të Republikës së Shqipërisë, në përputhje me ligjin e shtetit ku jepet ndihma juridike.</w:t>
      </w:r>
    </w:p>
    <w:p w:rsidR="004057F7" w:rsidRPr="003D0675" w:rsidRDefault="004057F7" w:rsidP="004057F7">
      <w:pPr>
        <w:pStyle w:val="Paragrafi"/>
        <w:rPr>
          <w:rFonts w:ascii="Garamond" w:hAnsi="Garamond"/>
          <w:sz w:val="24"/>
          <w:szCs w:val="24"/>
        </w:rPr>
      </w:pPr>
    </w:p>
    <w:p w:rsidR="004057F7" w:rsidRPr="003D0675" w:rsidRDefault="004057F7" w:rsidP="004057F7">
      <w:pPr>
        <w:pStyle w:val="KreuNr"/>
        <w:rPr>
          <w:rFonts w:ascii="Garamond" w:hAnsi="Garamond"/>
          <w:sz w:val="24"/>
          <w:szCs w:val="24"/>
        </w:rPr>
      </w:pPr>
      <w:r w:rsidRPr="003D0675">
        <w:rPr>
          <w:rFonts w:ascii="Garamond" w:hAnsi="Garamond"/>
          <w:sz w:val="24"/>
          <w:szCs w:val="24"/>
        </w:rPr>
        <w:t>KREU II</w:t>
      </w:r>
    </w:p>
    <w:p w:rsidR="004057F7" w:rsidRPr="003D0675" w:rsidRDefault="004057F7" w:rsidP="004057F7">
      <w:pPr>
        <w:pStyle w:val="KreuTitull"/>
        <w:rPr>
          <w:rFonts w:ascii="Garamond" w:hAnsi="Garamond"/>
          <w:sz w:val="24"/>
          <w:szCs w:val="24"/>
        </w:rPr>
      </w:pPr>
      <w:r w:rsidRPr="003D0675">
        <w:rPr>
          <w:rFonts w:ascii="Garamond" w:hAnsi="Garamond"/>
          <w:sz w:val="24"/>
          <w:szCs w:val="24"/>
        </w:rPr>
        <w:t>TË DREJTAT DHE DETYRAT E AVOKATIT</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6</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1. Avokati, në funksion të ushtrimit të profesionit të tij, ka të drejtë </w:t>
      </w:r>
      <w:proofErr w:type="gramStart"/>
      <w:r w:rsidRPr="003D0675">
        <w:rPr>
          <w:rFonts w:ascii="Garamond" w:hAnsi="Garamond"/>
          <w:sz w:val="24"/>
          <w:szCs w:val="24"/>
        </w:rPr>
        <w:t>të  kërkojë</w:t>
      </w:r>
      <w:proofErr w:type="gramEnd"/>
      <w:r w:rsidRPr="003D0675">
        <w:rPr>
          <w:rFonts w:ascii="Garamond" w:hAnsi="Garamond"/>
          <w:sz w:val="24"/>
          <w:szCs w:val="24"/>
        </w:rPr>
        <w:t xml:space="preserve"> nga institucionet e administratës publike, në përputhje me ligjin, shpjegime, të dhëna dhe dokumente, që kanë lidhje me çështjen ose personin që përfaqësohet ose mbrohet prej tij.</w:t>
      </w:r>
    </w:p>
    <w:p w:rsidR="004057F7" w:rsidRPr="003D0675" w:rsidRDefault="004057F7" w:rsidP="004057F7">
      <w:pPr>
        <w:pStyle w:val="Paragrafi"/>
        <w:rPr>
          <w:rFonts w:ascii="Garamond" w:hAnsi="Garamond"/>
          <w:sz w:val="24"/>
          <w:szCs w:val="24"/>
        </w:rPr>
      </w:pPr>
      <w:r w:rsidRPr="003D0675">
        <w:rPr>
          <w:rFonts w:ascii="Garamond" w:hAnsi="Garamond"/>
          <w:sz w:val="24"/>
          <w:szCs w:val="24"/>
        </w:rPr>
        <w:t>2. Institucionet e administratës publike, sipas kompetencës dhe procedurave ligjore që rregullojnë veprimtarinë e tyre, janë të detyruara të përmbushin kërkesat e avokatit.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3. Në rast të mospërmbushjes së detyrimit të institucioneve të administratës publike ose nga entet e tjera jopublike, avokati ka të drejtë të paraqesë </w:t>
      </w:r>
      <w:proofErr w:type="gramStart"/>
      <w:r w:rsidRPr="003D0675">
        <w:rPr>
          <w:rFonts w:ascii="Garamond" w:hAnsi="Garamond"/>
          <w:sz w:val="24"/>
          <w:szCs w:val="24"/>
        </w:rPr>
        <w:t>brenda</w:t>
      </w:r>
      <w:proofErr w:type="gramEnd"/>
      <w:r w:rsidRPr="003D0675">
        <w:rPr>
          <w:rFonts w:ascii="Garamond" w:hAnsi="Garamond"/>
          <w:sz w:val="24"/>
          <w:szCs w:val="24"/>
        </w:rPr>
        <w:t xml:space="preserve"> 5 ditëve në gjykatë kërkesën për realizimin e detyrimit nëpërmjet një vendimi gjyqësor.</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7</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1. Avokati ka të drejtë </w:t>
      </w:r>
      <w:proofErr w:type="gramStart"/>
      <w:r w:rsidRPr="003D0675">
        <w:rPr>
          <w:rFonts w:ascii="Garamond" w:hAnsi="Garamond"/>
          <w:sz w:val="24"/>
          <w:szCs w:val="24"/>
        </w:rPr>
        <w:t>të  takojë</w:t>
      </w:r>
      <w:proofErr w:type="gramEnd"/>
      <w:r w:rsidRPr="003D0675">
        <w:rPr>
          <w:rFonts w:ascii="Garamond" w:hAnsi="Garamond"/>
          <w:sz w:val="24"/>
          <w:szCs w:val="24"/>
        </w:rPr>
        <w:t xml:space="preserve"> personin e mbrojtur prej tij, në mënyrë private dhe pa kufizim kohor, në çdo gjendje të kufizimit të lirisë personale. Organet kompetente kanë të drejtë </w:t>
      </w:r>
      <w:proofErr w:type="gramStart"/>
      <w:r w:rsidRPr="003D0675">
        <w:rPr>
          <w:rFonts w:ascii="Garamond" w:hAnsi="Garamond"/>
          <w:sz w:val="24"/>
          <w:szCs w:val="24"/>
        </w:rPr>
        <w:t>të  mbikëqyrin</w:t>
      </w:r>
      <w:proofErr w:type="gramEnd"/>
      <w:r w:rsidRPr="003D0675">
        <w:rPr>
          <w:rFonts w:ascii="Garamond" w:hAnsi="Garamond"/>
          <w:sz w:val="24"/>
          <w:szCs w:val="24"/>
        </w:rPr>
        <w:t xml:space="preserve"> takimin ndërmjet avokatit dhe personit të mbrojtur, por, në çdo rast, u ndalohet të dëgjojnë bashkëbisedimin ndërmjet tyre.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2. Organi i prokurorisë, gjykata, administrata e burgjeve dhe Policia e Shtetit janë të detyruara të sigurojnë praninë e avokatit, kur këtë e kërkon personi i mbrojtur prej tij, i ndaluar, i arrestuar ose që është duke vuajtur dënimin. Në të gjitha rastet, prania e avokatit duhet të sigurohet menjëherë.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3. Avokati nuk ka të drejtë t'i kërkojë dhe t'i ofrojë ndihmë juridike një personi të ndaluar ose të arrestuar, pa kërkesën e këtij të fundit.</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8</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Avokati ka të drejtë, në përputhje me procedurat hetimore, të marrë pjesë në proces, të pyesë personin e mbrojtur prej tij, dëshmitarët dhe ekspertët, të lexojë dhe të njohë në përfundim të hetimit të gjitha aktet e dokumentet, që janë të lidhura me çështjen dhe t' i nënshkruajë ato.</w:t>
      </w:r>
    </w:p>
    <w:p w:rsidR="004057F7" w:rsidRPr="003D0675" w:rsidRDefault="004057F7" w:rsidP="004057F7">
      <w:pPr>
        <w:pStyle w:val="Paragrafi"/>
        <w:rPr>
          <w:rFonts w:ascii="Garamond" w:hAnsi="Garamond"/>
          <w:sz w:val="24"/>
          <w:szCs w:val="24"/>
        </w:rPr>
      </w:pPr>
    </w:p>
    <w:p w:rsidR="0056790C" w:rsidRDefault="0056790C" w:rsidP="004057F7">
      <w:pPr>
        <w:pStyle w:val="NeniNr"/>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9</w:t>
      </w:r>
    </w:p>
    <w:p w:rsidR="004057F7" w:rsidRDefault="0056790C" w:rsidP="004057F7">
      <w:pPr>
        <w:pStyle w:val="Paragrafi"/>
        <w:rPr>
          <w:rFonts w:ascii="Garamond" w:hAnsi="Garamond"/>
          <w:i/>
          <w:sz w:val="24"/>
          <w:szCs w:val="24"/>
          <w:lang w:val="en-GB"/>
        </w:rPr>
      </w:pPr>
      <w:r>
        <w:rPr>
          <w:rFonts w:ascii="Garamond" w:hAnsi="Garamond"/>
          <w:i/>
          <w:sz w:val="24"/>
          <w:szCs w:val="24"/>
          <w:lang w:val="en-GB"/>
        </w:rPr>
        <w:t xml:space="preserve">(Shtuar fjalë në pikën 1 dhe 6, shtuar pikat 10 e 11 me ligjin </w:t>
      </w:r>
      <w:r>
        <w:rPr>
          <w:rFonts w:ascii="Garamond" w:hAnsi="Garamond"/>
          <w:i/>
          <w:sz w:val="24"/>
          <w:szCs w:val="24"/>
          <w:lang w:val="en-GB"/>
        </w:rPr>
        <w:t>nr. 91/2012, datë 27.9.2012</w:t>
      </w:r>
      <w:r>
        <w:rPr>
          <w:rFonts w:ascii="Garamond" w:hAnsi="Garamond"/>
          <w:i/>
          <w:sz w:val="24"/>
          <w:szCs w:val="24"/>
          <w:lang w:val="en-GB"/>
        </w:rPr>
        <w:t>)</w:t>
      </w:r>
    </w:p>
    <w:p w:rsidR="0056790C" w:rsidRPr="003D0675" w:rsidRDefault="0056790C"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1. Avokati ka për detyrë ta ushtrojë profesionin e vet me ndershmëri dhe dinjitet, të respektojë rregullat e etikës profesionale dhe të përdorë të gjitha mjetet e ligjshme për mbrojtjen me besnikëri të </w:t>
      </w:r>
      <w:proofErr w:type="gramStart"/>
      <w:r w:rsidRPr="003D0675">
        <w:rPr>
          <w:rFonts w:ascii="Garamond" w:hAnsi="Garamond"/>
          <w:sz w:val="24"/>
          <w:szCs w:val="24"/>
        </w:rPr>
        <w:t>të  drejtave</w:t>
      </w:r>
      <w:proofErr w:type="gramEnd"/>
      <w:r w:rsidRPr="003D0675">
        <w:rPr>
          <w:rFonts w:ascii="Garamond" w:hAnsi="Garamond"/>
          <w:sz w:val="24"/>
          <w:szCs w:val="24"/>
        </w:rPr>
        <w:t xml:space="preserve"> dhe të interesave të personave që mbrohen ose përfaqësohen prej tij</w:t>
      </w:r>
      <w:r w:rsidR="0056790C">
        <w:rPr>
          <w:rFonts w:ascii="Garamond" w:hAnsi="Garamond"/>
          <w:sz w:val="24"/>
          <w:szCs w:val="24"/>
        </w:rPr>
        <w:t xml:space="preserve"> </w:t>
      </w:r>
      <w:r w:rsidR="0056790C" w:rsidRPr="0056790C">
        <w:rPr>
          <w:rFonts w:ascii="Garamond" w:hAnsi="Garamond"/>
          <w:sz w:val="24"/>
          <w:szCs w:val="24"/>
        </w:rPr>
        <w:t>duke treguar kujdesin e një profesionisti të arsyeshëm, sipas “Kodit të etikës së avokatit ”</w:t>
      </w:r>
      <w:r w:rsidRPr="003D0675">
        <w:rPr>
          <w:rFonts w:ascii="Garamond" w:hAnsi="Garamond"/>
          <w:sz w:val="24"/>
          <w:szCs w:val="24"/>
        </w:rPr>
        <w: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2. Avokati duhet të sigurojë që asnjë konflikt interesash nuk ekziston ndërmjet tij dhe personit që mbron ose përfaqëson.</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3. Avokatit i ndalohet të bëjë publike të dhënat, që i ka mësuar nëpërmjet personit të mbrojtur ose të përfaqësuar prej tij ose nga dokumentet që ky i fundit i ka vënë në dispozicion, në funksion të mbrojtjes së kërkuar, me përjashtim </w:t>
      </w:r>
      <w:proofErr w:type="gramStart"/>
      <w:r w:rsidRPr="003D0675">
        <w:rPr>
          <w:rFonts w:ascii="Garamond" w:hAnsi="Garamond"/>
          <w:sz w:val="24"/>
          <w:szCs w:val="24"/>
        </w:rPr>
        <w:t>të  rastit</w:t>
      </w:r>
      <w:proofErr w:type="gramEnd"/>
      <w:r w:rsidRPr="003D0675">
        <w:rPr>
          <w:rFonts w:ascii="Garamond" w:hAnsi="Garamond"/>
          <w:sz w:val="24"/>
          <w:szCs w:val="24"/>
        </w:rPr>
        <w:t xml:space="preserve"> kur ai ka dhënë miratimin e tij me shkrim.</w:t>
      </w:r>
    </w:p>
    <w:p w:rsidR="004057F7" w:rsidRPr="003D0675" w:rsidRDefault="004057F7" w:rsidP="004057F7">
      <w:pPr>
        <w:pStyle w:val="Paragrafi"/>
        <w:rPr>
          <w:rFonts w:ascii="Garamond" w:hAnsi="Garamond"/>
          <w:sz w:val="24"/>
          <w:szCs w:val="24"/>
        </w:rPr>
      </w:pPr>
      <w:r w:rsidRPr="003D0675">
        <w:rPr>
          <w:rFonts w:ascii="Garamond" w:hAnsi="Garamond"/>
          <w:sz w:val="24"/>
          <w:szCs w:val="24"/>
        </w:rPr>
        <w:t>4. Avokatit i ndalohet të bëjë kallëzim në organin e ndjekjes penale dhe nuk mund të pyetet si dëshmitar për personin, të cilit i ka kryer shërbime dhe ndihmë juridike, si dhe për rrethana që ai i ka mësuar gjatë ushtrimit të profesionit të avokatit.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5. Avokatit i ndalohet të marrë pjesë në një çështje, kur ai ka qenë i ngarkuar më parë në të si gjykatës, prokuror, oficer i Policisë Gjyqësore ose si dëshmitar.</w:t>
      </w:r>
    </w:p>
    <w:p w:rsidR="004057F7" w:rsidRPr="003D0675" w:rsidRDefault="004057F7" w:rsidP="004057F7">
      <w:pPr>
        <w:pStyle w:val="Paragrafi"/>
        <w:rPr>
          <w:rFonts w:ascii="Garamond" w:hAnsi="Garamond"/>
          <w:sz w:val="24"/>
          <w:szCs w:val="24"/>
        </w:rPr>
      </w:pPr>
      <w:r w:rsidRPr="003D0675">
        <w:rPr>
          <w:rFonts w:ascii="Garamond" w:hAnsi="Garamond"/>
          <w:sz w:val="24"/>
          <w:szCs w:val="24"/>
        </w:rPr>
        <w:t>6. Avokati nuk lejohet të japë ndihmë ligjore ose të përfaqësojë një person, kur ka këshill</w:t>
      </w:r>
      <w:r w:rsidR="0056790C">
        <w:rPr>
          <w:rFonts w:ascii="Garamond" w:hAnsi="Garamond"/>
          <w:sz w:val="24"/>
          <w:szCs w:val="24"/>
        </w:rPr>
        <w:t xml:space="preserve">uar ose ka përfaqësuar më parë </w:t>
      </w:r>
      <w:r w:rsidRPr="003D0675">
        <w:rPr>
          <w:rFonts w:ascii="Garamond" w:hAnsi="Garamond"/>
          <w:sz w:val="24"/>
          <w:szCs w:val="24"/>
        </w:rPr>
        <w:t>palën kundërshtare në të njëjtën çështje, ose kur avokati ka lidhje gjaku apo ka interes të njëjtë me palën kundërshtare</w:t>
      </w:r>
      <w:r w:rsidR="0056790C">
        <w:rPr>
          <w:rFonts w:ascii="Garamond" w:hAnsi="Garamond"/>
          <w:sz w:val="24"/>
          <w:szCs w:val="24"/>
        </w:rPr>
        <w:t xml:space="preserve"> si dhe kur ka këshilluar, </w:t>
      </w:r>
      <w:r w:rsidR="0056790C" w:rsidRPr="00686FF5">
        <w:rPr>
          <w:rFonts w:ascii="Garamond" w:hAnsi="Garamond"/>
          <w:sz w:val="24"/>
          <w:szCs w:val="24"/>
        </w:rPr>
        <w:t>përfaqësuar ose ka pasur të bëjë në mënyrë tjetër profesionale me një palë tjetër në të njëjtën çështje.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7. Avokatët, që shërbejnë në të njëjtën zyrë avokatie, nuk lejohen të përfaqësojnë palët kundërshtare në të njëjtën çështje.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8. Avokatët, që ushtrojnë profesionin e tyre pranë së njëjtës zyrë avokatie, prezumohet se janë në dijeni dhe zotërojnë dokumentet për këdo që është mbrojtur apo përfaqësuar nga zyra e tyre.</w:t>
      </w:r>
    </w:p>
    <w:p w:rsidR="004057F7" w:rsidRDefault="004057F7" w:rsidP="004057F7">
      <w:pPr>
        <w:pStyle w:val="Paragrafi"/>
        <w:rPr>
          <w:rFonts w:ascii="Garamond" w:hAnsi="Garamond"/>
          <w:sz w:val="24"/>
          <w:szCs w:val="24"/>
        </w:rPr>
      </w:pPr>
      <w:r w:rsidRPr="003D0675">
        <w:rPr>
          <w:rFonts w:ascii="Garamond" w:hAnsi="Garamond"/>
          <w:sz w:val="24"/>
          <w:szCs w:val="24"/>
        </w:rPr>
        <w:t xml:space="preserve">9. Përveç rasteve të parashikuara më sipër në këtë nen, avokati është i detyruar të sigurohet se nuk vepron në konflikt me interesat e personit që mbrohet ose përfaqësohet prej tij. Kur avokati dyshon se është duke vepruar në konflikt interesash, ai duhet të marrë miratimin me shkrim nga palët, të cilat mendohet se preken nga </w:t>
      </w:r>
      <w:proofErr w:type="gramStart"/>
      <w:r w:rsidRPr="003D0675">
        <w:rPr>
          <w:rFonts w:ascii="Garamond" w:hAnsi="Garamond"/>
          <w:sz w:val="24"/>
          <w:szCs w:val="24"/>
        </w:rPr>
        <w:t>ky</w:t>
      </w:r>
      <w:proofErr w:type="gramEnd"/>
      <w:r w:rsidRPr="003D0675">
        <w:rPr>
          <w:rFonts w:ascii="Garamond" w:hAnsi="Garamond"/>
          <w:sz w:val="24"/>
          <w:szCs w:val="24"/>
        </w:rPr>
        <w:t xml:space="preserve"> konflikt interesash.</w:t>
      </w:r>
    </w:p>
    <w:p w:rsidR="0056790C" w:rsidRPr="00686FF5" w:rsidRDefault="0056790C" w:rsidP="0056790C">
      <w:pPr>
        <w:pStyle w:val="Paragrafi"/>
        <w:rPr>
          <w:rFonts w:ascii="Garamond" w:hAnsi="Garamond"/>
          <w:sz w:val="24"/>
          <w:szCs w:val="24"/>
        </w:rPr>
      </w:pPr>
      <w:r w:rsidRPr="00686FF5">
        <w:rPr>
          <w:rFonts w:ascii="Garamond" w:hAnsi="Garamond"/>
          <w:sz w:val="24"/>
          <w:szCs w:val="24"/>
        </w:rPr>
        <w:t xml:space="preserve">10. Avokati, në rastin e pengesës dhe për aq kohë </w:t>
      </w:r>
      <w:proofErr w:type="gramStart"/>
      <w:r w:rsidRPr="00686FF5">
        <w:rPr>
          <w:rFonts w:ascii="Garamond" w:hAnsi="Garamond"/>
          <w:sz w:val="24"/>
          <w:szCs w:val="24"/>
        </w:rPr>
        <w:t>sa</w:t>
      </w:r>
      <w:proofErr w:type="gramEnd"/>
      <w:r w:rsidRPr="00686FF5">
        <w:rPr>
          <w:rFonts w:ascii="Garamond" w:hAnsi="Garamond"/>
          <w:sz w:val="24"/>
          <w:szCs w:val="24"/>
        </w:rPr>
        <w:t xml:space="preserve"> zgjat ajo, me pëlqimin e personave që mbrohen ose përfaqësohen prej tij, mund të caktojë një zëvendësues, i cili ushtron të drejtat dhe merr përsipër detyrimet e avokatit. Pëlqimi i palës për caktimin e një zëvendësuesi mund të jepet në aktin e përfaqësimit.</w:t>
      </w:r>
    </w:p>
    <w:p w:rsidR="0056790C" w:rsidRPr="003D0675" w:rsidRDefault="0056790C" w:rsidP="0056790C">
      <w:pPr>
        <w:pStyle w:val="Paragrafi"/>
        <w:rPr>
          <w:rFonts w:ascii="Garamond" w:hAnsi="Garamond"/>
          <w:sz w:val="24"/>
          <w:szCs w:val="24"/>
        </w:rPr>
      </w:pPr>
      <w:r w:rsidRPr="00686FF5">
        <w:rPr>
          <w:rFonts w:ascii="Garamond" w:hAnsi="Garamond"/>
          <w:sz w:val="24"/>
          <w:szCs w:val="24"/>
        </w:rPr>
        <w:t>11. Avokati duhet të lidhë kontratë sigurimi për të garantuar përgjegjësinë e tij ndaj palëve të treta, për shkak të ushtrimit të veprimtarisë së tij.</w:t>
      </w:r>
    </w:p>
    <w:p w:rsidR="0056790C" w:rsidRDefault="0056790C" w:rsidP="0056790C">
      <w:pPr>
        <w:pStyle w:val="Paragrafi"/>
        <w:ind w:firstLine="0"/>
        <w:rPr>
          <w:rFonts w:ascii="Garamond" w:hAnsi="Garamond"/>
          <w:sz w:val="24"/>
          <w:szCs w:val="24"/>
        </w:rPr>
      </w:pPr>
    </w:p>
    <w:p w:rsidR="0056790C" w:rsidRPr="00686FF5" w:rsidRDefault="0056790C" w:rsidP="0056790C">
      <w:pPr>
        <w:pStyle w:val="NeniNr"/>
        <w:keepNext w:val="0"/>
        <w:rPr>
          <w:rFonts w:ascii="Garamond" w:hAnsi="Garamond"/>
          <w:sz w:val="24"/>
          <w:szCs w:val="24"/>
        </w:rPr>
      </w:pPr>
      <w:r w:rsidRPr="00686FF5">
        <w:rPr>
          <w:rFonts w:ascii="Garamond" w:hAnsi="Garamond"/>
          <w:sz w:val="24"/>
          <w:szCs w:val="24"/>
        </w:rPr>
        <w:t>Neni 9/1</w:t>
      </w:r>
    </w:p>
    <w:p w:rsidR="0056790C" w:rsidRDefault="0056790C" w:rsidP="0056790C">
      <w:pPr>
        <w:pStyle w:val="Paragrafi"/>
        <w:jc w:val="center"/>
        <w:rPr>
          <w:rFonts w:ascii="Garamond" w:hAnsi="Garamond"/>
          <w:i/>
          <w:sz w:val="24"/>
          <w:szCs w:val="24"/>
          <w:lang w:val="en-GB"/>
        </w:rPr>
      </w:pPr>
      <w:r>
        <w:rPr>
          <w:rFonts w:ascii="Garamond" w:hAnsi="Garamond"/>
          <w:i/>
          <w:sz w:val="24"/>
          <w:szCs w:val="24"/>
          <w:lang w:val="en-GB"/>
        </w:rPr>
        <w:t>(Shtuar me ligjin nr. 91/2012, datë 27.9.2012)</w:t>
      </w:r>
    </w:p>
    <w:p w:rsidR="0056790C" w:rsidRPr="00686FF5" w:rsidRDefault="0056790C" w:rsidP="0056790C">
      <w:pPr>
        <w:pStyle w:val="Paragrafi"/>
        <w:rPr>
          <w:rFonts w:ascii="Garamond" w:hAnsi="Garamond"/>
          <w:sz w:val="24"/>
          <w:szCs w:val="24"/>
        </w:rPr>
      </w:pPr>
    </w:p>
    <w:p w:rsidR="0056790C" w:rsidRDefault="0056790C" w:rsidP="0056790C">
      <w:pPr>
        <w:pStyle w:val="Paragrafi"/>
        <w:rPr>
          <w:rFonts w:ascii="Garamond" w:hAnsi="Garamond"/>
          <w:sz w:val="24"/>
          <w:szCs w:val="24"/>
        </w:rPr>
      </w:pPr>
      <w:r w:rsidRPr="00686FF5">
        <w:rPr>
          <w:rFonts w:ascii="Garamond" w:hAnsi="Garamond"/>
          <w:sz w:val="24"/>
          <w:szCs w:val="24"/>
        </w:rPr>
        <w:t>Rregullat e hollësishme për ushtrimin e profesionit të avokatit, në përputhje me këtë ligj, caktohen në statutin dhe në “Kodin e etikës së avokatit”, të miratuara nga Këshilli i Përgjithshëm i Dhomës Kombëtare të Avokatisë.</w:t>
      </w:r>
    </w:p>
    <w:p w:rsidR="0056790C" w:rsidRPr="003D0675" w:rsidRDefault="0056790C" w:rsidP="0056790C">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10</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Avokatët, në përputhje me dokumentacionin standard, të miratuar nga Këshilli Drejtues i Dhomës Kombëtare të Avokatisë, duhet të mbajnë një libër shënimesh ku shënohen të gjitha shërbimet ligjore të dhëna, kontratat, me shkrim, duke përdorur sistemin numerik, emrin e tij, si dhe emrin e zyrës së avokatisë.</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11</w:t>
      </w:r>
    </w:p>
    <w:p w:rsidR="0056790C" w:rsidRDefault="0056790C" w:rsidP="0056790C">
      <w:pPr>
        <w:pStyle w:val="Paragrafi"/>
        <w:jc w:val="center"/>
        <w:rPr>
          <w:rFonts w:ascii="Garamond" w:hAnsi="Garamond"/>
          <w:i/>
          <w:sz w:val="24"/>
          <w:szCs w:val="24"/>
          <w:lang w:val="en-GB"/>
        </w:rPr>
      </w:pPr>
      <w:r>
        <w:rPr>
          <w:rFonts w:ascii="Garamond" w:hAnsi="Garamond"/>
          <w:i/>
          <w:sz w:val="24"/>
          <w:szCs w:val="24"/>
          <w:lang w:val="en-GB"/>
        </w:rPr>
        <w:t xml:space="preserve">(Shtuar </w:t>
      </w:r>
      <w:r>
        <w:rPr>
          <w:rFonts w:ascii="Garamond" w:hAnsi="Garamond"/>
          <w:i/>
          <w:sz w:val="24"/>
          <w:szCs w:val="24"/>
          <w:lang w:val="en-GB"/>
        </w:rPr>
        <w:t xml:space="preserve">pika 3 </w:t>
      </w:r>
      <w:r>
        <w:rPr>
          <w:rFonts w:ascii="Garamond" w:hAnsi="Garamond"/>
          <w:i/>
          <w:sz w:val="24"/>
          <w:szCs w:val="24"/>
          <w:lang w:val="en-GB"/>
        </w:rPr>
        <w:t>me ligjin nr. 91/2012, datë 27.9.2012)</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1. Shpërblimi i avokatit për punën e kryer caktohet në një nga mënyrat e mëposhtme: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a) </w:t>
      </w:r>
      <w:proofErr w:type="gramStart"/>
      <w:r w:rsidRPr="003D0675">
        <w:rPr>
          <w:rFonts w:ascii="Garamond" w:hAnsi="Garamond"/>
          <w:sz w:val="24"/>
          <w:szCs w:val="24"/>
        </w:rPr>
        <w:t>me</w:t>
      </w:r>
      <w:proofErr w:type="gramEnd"/>
      <w:r w:rsidRPr="003D0675">
        <w:rPr>
          <w:rFonts w:ascii="Garamond" w:hAnsi="Garamond"/>
          <w:sz w:val="24"/>
          <w:szCs w:val="24"/>
        </w:rPr>
        <w:t xml:space="preserve"> marrëveshje ndërmjet tij dhe palës së mbrojtjur ose të përfaqësuar prej tij;</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b) </w:t>
      </w:r>
      <w:proofErr w:type="gramStart"/>
      <w:r w:rsidRPr="003D0675">
        <w:rPr>
          <w:rFonts w:ascii="Garamond" w:hAnsi="Garamond"/>
          <w:sz w:val="24"/>
          <w:szCs w:val="24"/>
        </w:rPr>
        <w:t>nga</w:t>
      </w:r>
      <w:proofErr w:type="gramEnd"/>
      <w:r w:rsidRPr="003D0675">
        <w:rPr>
          <w:rFonts w:ascii="Garamond" w:hAnsi="Garamond"/>
          <w:sz w:val="24"/>
          <w:szCs w:val="24"/>
        </w:rPr>
        <w:t xml:space="preserve"> gjykata ose prokuroria, kur ai është caktuar kryesisht ose kur personi i mbrojtur ose i përfaqësuar nuk ka mundësi financiare dhe ndihma ligjore për të është falas.</w:t>
      </w:r>
    </w:p>
    <w:p w:rsidR="004057F7" w:rsidRPr="003D0675" w:rsidRDefault="004057F7" w:rsidP="004057F7">
      <w:pPr>
        <w:pStyle w:val="Paragrafi"/>
        <w:rPr>
          <w:rFonts w:ascii="Garamond" w:hAnsi="Garamond"/>
          <w:sz w:val="24"/>
          <w:szCs w:val="24"/>
        </w:rPr>
      </w:pPr>
      <w:r w:rsidRPr="003D0675">
        <w:rPr>
          <w:rFonts w:ascii="Garamond" w:hAnsi="Garamond"/>
          <w:sz w:val="24"/>
          <w:szCs w:val="24"/>
        </w:rPr>
        <w:t>Masa e shpërblimit për këto raste përcaktohet me vendim të përbashkët të Ministrit të Drejtësisë dhe Këshillit Drejtues të Dhomës Kombëtare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c) </w:t>
      </w:r>
      <w:proofErr w:type="gramStart"/>
      <w:r w:rsidRPr="003D0675">
        <w:rPr>
          <w:rFonts w:ascii="Garamond" w:hAnsi="Garamond"/>
          <w:sz w:val="24"/>
          <w:szCs w:val="24"/>
        </w:rPr>
        <w:t>me</w:t>
      </w:r>
      <w:proofErr w:type="gramEnd"/>
      <w:r w:rsidRPr="003D0675">
        <w:rPr>
          <w:rFonts w:ascii="Garamond" w:hAnsi="Garamond"/>
          <w:sz w:val="24"/>
          <w:szCs w:val="24"/>
        </w:rPr>
        <w:t xml:space="preserve"> ligj.</w:t>
      </w:r>
    </w:p>
    <w:p w:rsidR="004057F7" w:rsidRDefault="004057F7" w:rsidP="004057F7">
      <w:pPr>
        <w:pStyle w:val="Paragrafi"/>
        <w:rPr>
          <w:rFonts w:ascii="Garamond" w:hAnsi="Garamond"/>
          <w:sz w:val="24"/>
          <w:szCs w:val="24"/>
        </w:rPr>
      </w:pPr>
      <w:r w:rsidRPr="003D0675">
        <w:rPr>
          <w:rFonts w:ascii="Garamond" w:hAnsi="Garamond"/>
          <w:sz w:val="24"/>
          <w:szCs w:val="24"/>
        </w:rPr>
        <w:t>2. Në të gjitha rastet, avokatit nuk i lejohet të marrë shpërblim tjetër.</w:t>
      </w:r>
    </w:p>
    <w:p w:rsidR="0056790C" w:rsidRPr="003D0675" w:rsidRDefault="0056790C" w:rsidP="004057F7">
      <w:pPr>
        <w:pStyle w:val="Paragrafi"/>
        <w:rPr>
          <w:rFonts w:ascii="Garamond" w:hAnsi="Garamond"/>
          <w:sz w:val="24"/>
          <w:szCs w:val="24"/>
        </w:rPr>
      </w:pPr>
      <w:r w:rsidRPr="00686FF5">
        <w:rPr>
          <w:rFonts w:ascii="Garamond" w:hAnsi="Garamond"/>
          <w:sz w:val="24"/>
          <w:szCs w:val="24"/>
        </w:rPr>
        <w:t>3. Ministri i Drejtësisë dhe Kryetari i Dhomës Kombëtare të Avokatisë, pasi marrin mendimin e Ministrisë së Financave, caktojnë tarifat e shpërblimit të avokatëve për dhënien e ndihmës juridike, të cilat zbatohen kur nuk ka marrëveshje të ndryshme me shkrim mes avokatit dhe personit të mbrojtur ose të përfaqësuar prej tij dhe kur ndihma juridike nuk është dhënë sipas dispozitave për ndihmën juridike.</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12</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1. Avokati nuk mund të kërkojë nga personi që mbron ose përfaqëson, që të shpërblehet prej tij me përqindje gjatë procesit të gjykimit.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2. Shpërblimi me përqindje, i parallogaritur ose </w:t>
      </w:r>
      <w:proofErr w:type="gramStart"/>
      <w:r w:rsidRPr="003D0675">
        <w:rPr>
          <w:rFonts w:ascii="Garamond" w:hAnsi="Garamond"/>
          <w:sz w:val="24"/>
          <w:szCs w:val="24"/>
        </w:rPr>
        <w:t>jo</w:t>
      </w:r>
      <w:proofErr w:type="gramEnd"/>
      <w:r w:rsidRPr="003D0675">
        <w:rPr>
          <w:rFonts w:ascii="Garamond" w:hAnsi="Garamond"/>
          <w:sz w:val="24"/>
          <w:szCs w:val="24"/>
        </w:rPr>
        <w:t>, mund të paguhet vetëm kur është parashikuar në marrëveshjen ndërmjet avokatit dhe personit që ai mbron ose përfaqëson, për rastin mbrojtjes apo përfaqësimit të suksesshëm të çështjes.</w:t>
      </w:r>
    </w:p>
    <w:p w:rsidR="004057F7" w:rsidRPr="003D0675" w:rsidRDefault="004057F7" w:rsidP="004057F7">
      <w:pPr>
        <w:pStyle w:val="Paragrafi"/>
        <w:rPr>
          <w:rFonts w:ascii="Garamond" w:hAnsi="Garamond"/>
          <w:sz w:val="24"/>
          <w:szCs w:val="24"/>
        </w:rPr>
      </w:pPr>
      <w:r w:rsidRPr="003D0675">
        <w:rPr>
          <w:rFonts w:ascii="Garamond" w:hAnsi="Garamond"/>
          <w:sz w:val="24"/>
          <w:szCs w:val="24"/>
        </w:rPr>
        <w:t>3. Avokatit i lejohet të paguhet me komision në rastet kur siguron kthimin e huasë për personin që mbrohet ose përfaqësohet prej tij jogjyqësisht.</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13</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1. Nëse avokati vendos të heqë dorë nga përfaqësimi ose mbrojtja e mëtejshme e një personi, është i detyruar ta njoftojë atë 15 ditë përpara mbarimit të shërbimit nga ana e tij.</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2. Avokati është i detyruar t'i shërbejë klientit të tij gjatë periudhës 15-ditore para mbarimit të shërbimit dhe t'ï njoftojë atij çdo të dhënë për çdo </w:t>
      </w:r>
      <w:proofErr w:type="gramStart"/>
      <w:r w:rsidRPr="003D0675">
        <w:rPr>
          <w:rFonts w:ascii="Garamond" w:hAnsi="Garamond"/>
          <w:sz w:val="24"/>
          <w:szCs w:val="24"/>
        </w:rPr>
        <w:t>shumë  parash</w:t>
      </w:r>
      <w:proofErr w:type="gramEnd"/>
      <w:r w:rsidRPr="003D0675">
        <w:rPr>
          <w:rFonts w:ascii="Garamond" w:hAnsi="Garamond"/>
          <w:sz w:val="24"/>
          <w:szCs w:val="24"/>
        </w:rPr>
        <w:t>, prona apo kompensim që avokati mban për klientin.</w:t>
      </w:r>
    </w:p>
    <w:p w:rsidR="004057F7" w:rsidRPr="003D0675" w:rsidRDefault="004057F7" w:rsidP="004057F7">
      <w:pPr>
        <w:pStyle w:val="Paragrafi"/>
        <w:rPr>
          <w:rFonts w:ascii="Garamond" w:hAnsi="Garamond"/>
          <w:sz w:val="24"/>
          <w:szCs w:val="24"/>
        </w:rPr>
      </w:pPr>
      <w:r w:rsidRPr="003D0675">
        <w:rPr>
          <w:rFonts w:ascii="Garamond" w:hAnsi="Garamond"/>
          <w:sz w:val="24"/>
          <w:szCs w:val="24"/>
        </w:rPr>
        <w:t>3. Brenda 15 ditëve nga dhënia e njoftimit, avokati duhet t'i kthejë klientit të gjitha dokumentet e lidhura me çështjen ose t'i dërgojë ato në adresën e treguar nga avokati i ngarkuar rishtas. Gjithashtu, avokati është i detyruar t'i kthejë klientit parapagimin që ka marrë prej tij, përveç kur, bashkërisht, merren vesh ndryshe.</w:t>
      </w:r>
    </w:p>
    <w:p w:rsidR="004057F7" w:rsidRPr="003D0675" w:rsidRDefault="004057F7" w:rsidP="004057F7">
      <w:pPr>
        <w:pStyle w:val="NeniNr"/>
        <w:rPr>
          <w:rFonts w:ascii="Garamond" w:hAnsi="Garamond"/>
          <w:sz w:val="24"/>
          <w:szCs w:val="24"/>
        </w:rPr>
      </w:pPr>
      <w:r w:rsidRPr="003D0675">
        <w:rPr>
          <w:rFonts w:ascii="Garamond" w:hAnsi="Garamond"/>
          <w:sz w:val="24"/>
          <w:szCs w:val="24"/>
        </w:rPr>
        <w:t>Neni 14</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Nëse personi, që përfiton ndihmën juridike nga avokati, vendos të zgjidhë kontratën përpara përfundimit të çështjes ose shërbimit, avokati ka të drejtën të kërkojë shpërblimin për punën e kryer.</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15</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Avokati ka të drejtë </w:t>
      </w:r>
      <w:proofErr w:type="gramStart"/>
      <w:r w:rsidRPr="003D0675">
        <w:rPr>
          <w:rFonts w:ascii="Garamond" w:hAnsi="Garamond"/>
          <w:sz w:val="24"/>
          <w:szCs w:val="24"/>
        </w:rPr>
        <w:t>të  transferohet</w:t>
      </w:r>
      <w:proofErr w:type="gramEnd"/>
      <w:r w:rsidRPr="003D0675">
        <w:rPr>
          <w:rFonts w:ascii="Garamond" w:hAnsi="Garamond"/>
          <w:sz w:val="24"/>
          <w:szCs w:val="24"/>
        </w:rPr>
        <w:t xml:space="preserve"> nga një dhomë në një dhomë tjetër avokatie, për sa kohë që paguan kontributet përkatëse të anëtarësisë. Në këtë rast ai duhet të marrë një miratim, si nga dhoma që largohet, ashtu edhe nga dhoma ku ai dëshiron të bëhet anëtar.</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lastRenderedPageBreak/>
        <w:t>Neni 16</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1. Avokati, kryesisht apo për shkak të ligjit, duhet të heqë dorë përkohësisht nga ushtrimi i profesionit të tij, për aq kohë </w:t>
      </w:r>
      <w:proofErr w:type="gramStart"/>
      <w:r w:rsidRPr="003D0675">
        <w:rPr>
          <w:rFonts w:ascii="Garamond" w:hAnsi="Garamond"/>
          <w:sz w:val="24"/>
          <w:szCs w:val="24"/>
        </w:rPr>
        <w:t>sa</w:t>
      </w:r>
      <w:proofErr w:type="gramEnd"/>
      <w:r w:rsidRPr="003D0675">
        <w:rPr>
          <w:rFonts w:ascii="Garamond" w:hAnsi="Garamond"/>
          <w:sz w:val="24"/>
          <w:szCs w:val="24"/>
        </w:rPr>
        <w:t xml:space="preserve"> është në marrëdhënie pune me administratën publike.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2. Për të gjitha rastet e treguara në pikën 1 të këtij neni, avokati duhet të njoftojë me shkrim dhomën e avokatëve ku bën pjesë.</w:t>
      </w:r>
    </w:p>
    <w:p w:rsidR="004057F7" w:rsidRDefault="004057F7" w:rsidP="004057F7">
      <w:pPr>
        <w:pStyle w:val="Paragrafi"/>
        <w:rPr>
          <w:rFonts w:ascii="Garamond" w:hAnsi="Garamond"/>
          <w:sz w:val="24"/>
          <w:szCs w:val="24"/>
        </w:rPr>
      </w:pPr>
      <w:r w:rsidRPr="003D0675">
        <w:rPr>
          <w:rFonts w:ascii="Garamond" w:hAnsi="Garamond"/>
          <w:sz w:val="24"/>
          <w:szCs w:val="24"/>
        </w:rPr>
        <w:t>3. Në rast të ndërprerjes së ushtrimit të profesionit të avokatit për arsye të moshës ose shëndetit, nëse nuk ushtron një veprimtari t</w:t>
      </w:r>
      <w:r w:rsidR="00B30985">
        <w:rPr>
          <w:rFonts w:ascii="Garamond" w:hAnsi="Garamond"/>
          <w:sz w:val="24"/>
          <w:szCs w:val="24"/>
        </w:rPr>
        <w:t xml:space="preserve">jetër, avokati ka të drejtë të </w:t>
      </w:r>
      <w:r w:rsidRPr="003D0675">
        <w:rPr>
          <w:rFonts w:ascii="Garamond" w:hAnsi="Garamond"/>
          <w:sz w:val="24"/>
          <w:szCs w:val="24"/>
        </w:rPr>
        <w:t>jetë anëtar i dhomës së avokatisë, si dhe të marrë pjesë në veprimtaritë që organizohen prej saj.</w:t>
      </w:r>
    </w:p>
    <w:p w:rsidR="0056790C" w:rsidRDefault="0056790C" w:rsidP="004057F7">
      <w:pPr>
        <w:pStyle w:val="Paragrafi"/>
        <w:rPr>
          <w:rFonts w:ascii="Garamond" w:hAnsi="Garamond"/>
          <w:sz w:val="24"/>
          <w:szCs w:val="24"/>
        </w:rPr>
      </w:pPr>
    </w:p>
    <w:p w:rsidR="0056790C" w:rsidRPr="00686FF5" w:rsidRDefault="0056790C" w:rsidP="0056790C">
      <w:pPr>
        <w:pStyle w:val="NeniNr"/>
        <w:keepNext w:val="0"/>
        <w:rPr>
          <w:rFonts w:ascii="Garamond" w:hAnsi="Garamond"/>
          <w:sz w:val="24"/>
          <w:szCs w:val="24"/>
        </w:rPr>
      </w:pPr>
      <w:r w:rsidRPr="00686FF5">
        <w:rPr>
          <w:rFonts w:ascii="Garamond" w:hAnsi="Garamond"/>
          <w:sz w:val="24"/>
          <w:szCs w:val="24"/>
        </w:rPr>
        <w:t>Neni 16/1</w:t>
      </w:r>
    </w:p>
    <w:p w:rsidR="0056790C" w:rsidRDefault="0056790C" w:rsidP="0056790C">
      <w:pPr>
        <w:pStyle w:val="Paragrafi"/>
        <w:ind w:firstLine="0"/>
        <w:jc w:val="center"/>
        <w:rPr>
          <w:rFonts w:ascii="Garamond" w:hAnsi="Garamond"/>
          <w:i/>
          <w:sz w:val="24"/>
          <w:szCs w:val="24"/>
          <w:lang w:val="en-GB"/>
        </w:rPr>
      </w:pPr>
      <w:r>
        <w:rPr>
          <w:rFonts w:ascii="Garamond" w:hAnsi="Garamond"/>
          <w:i/>
          <w:sz w:val="24"/>
          <w:szCs w:val="24"/>
          <w:lang w:val="en-GB"/>
        </w:rPr>
        <w:t>(Shtuar me ligjin nr. 91/2012, datë 27.9.2012)</w:t>
      </w:r>
    </w:p>
    <w:p w:rsidR="0056790C" w:rsidRPr="00686FF5" w:rsidRDefault="0056790C" w:rsidP="0056790C">
      <w:pPr>
        <w:pStyle w:val="Paragrafi"/>
        <w:rPr>
          <w:rFonts w:ascii="Garamond" w:hAnsi="Garamond"/>
          <w:sz w:val="24"/>
          <w:szCs w:val="24"/>
        </w:rPr>
      </w:pPr>
    </w:p>
    <w:p w:rsidR="0056790C" w:rsidRPr="00686FF5" w:rsidRDefault="0056790C" w:rsidP="0056790C">
      <w:pPr>
        <w:pStyle w:val="Paragrafi"/>
        <w:rPr>
          <w:rFonts w:ascii="Garamond" w:hAnsi="Garamond"/>
          <w:sz w:val="24"/>
          <w:szCs w:val="24"/>
        </w:rPr>
      </w:pPr>
      <w:r w:rsidRPr="00686FF5">
        <w:rPr>
          <w:rFonts w:ascii="Garamond" w:hAnsi="Garamond"/>
          <w:sz w:val="24"/>
          <w:szCs w:val="24"/>
        </w:rPr>
        <w:t>1. Avokati ndjek programin e trajnimit vazhdues, të organizuar nga Dhoma Kombëtare e Avokatisë, dhe pajiset prej saj me vërtetimin përkatës për ndjekjen e këtij programi.</w:t>
      </w:r>
    </w:p>
    <w:p w:rsidR="0056790C" w:rsidRPr="00686FF5" w:rsidRDefault="0056790C" w:rsidP="0056790C">
      <w:pPr>
        <w:pStyle w:val="Paragrafi"/>
        <w:rPr>
          <w:rFonts w:ascii="Garamond" w:hAnsi="Garamond"/>
          <w:sz w:val="24"/>
          <w:szCs w:val="24"/>
        </w:rPr>
      </w:pPr>
      <w:r w:rsidRPr="00686FF5">
        <w:rPr>
          <w:rFonts w:ascii="Garamond" w:hAnsi="Garamond"/>
          <w:sz w:val="24"/>
          <w:szCs w:val="24"/>
        </w:rPr>
        <w:t>2. Programi i trajnimit vazhdues synon përditësimin e avokatëve me njohuri specifike profesionale, teorike dhe praktike.</w:t>
      </w:r>
    </w:p>
    <w:p w:rsidR="0056790C" w:rsidRPr="00686FF5" w:rsidRDefault="0056790C" w:rsidP="0056790C">
      <w:pPr>
        <w:pStyle w:val="Paragrafi"/>
        <w:rPr>
          <w:rFonts w:ascii="Garamond" w:hAnsi="Garamond"/>
          <w:sz w:val="24"/>
          <w:szCs w:val="24"/>
        </w:rPr>
      </w:pPr>
      <w:r w:rsidRPr="00686FF5">
        <w:rPr>
          <w:rFonts w:ascii="Garamond" w:hAnsi="Garamond"/>
          <w:sz w:val="24"/>
          <w:szCs w:val="24"/>
        </w:rPr>
        <w:t>3. Në rast të mospërmbushjes së detyrimit për ndjekjen e programit të trajnimit vazhdues nga avokati, zbatohet neni 46 i këtij ligji.</w:t>
      </w:r>
    </w:p>
    <w:p w:rsidR="0056790C" w:rsidRDefault="0056790C" w:rsidP="0056790C">
      <w:pPr>
        <w:pStyle w:val="Paragrafi"/>
        <w:rPr>
          <w:rFonts w:ascii="Garamond" w:hAnsi="Garamond"/>
          <w:sz w:val="24"/>
          <w:szCs w:val="24"/>
        </w:rPr>
      </w:pPr>
      <w:r w:rsidRPr="00686FF5">
        <w:rPr>
          <w:rFonts w:ascii="Garamond" w:hAnsi="Garamond"/>
          <w:sz w:val="24"/>
          <w:szCs w:val="24"/>
        </w:rPr>
        <w:t>4. Rregullat e hollësishme për pjesëmarrjen në trajnim, organizimin, kohëzgjatjen dhe mënyrën e zhvillimit të tij përcaktohen në statutin e Dhomës Kombëtare të Avokatisë dhe rregulloren e programit të trajnimit, që miratohet me vendim të Këshillit të Përgjithshëm të Dhomës Kombëtare të Avokatisë.</w:t>
      </w:r>
    </w:p>
    <w:p w:rsidR="0056790C" w:rsidRPr="003D0675" w:rsidRDefault="0056790C" w:rsidP="0056790C">
      <w:pPr>
        <w:pStyle w:val="Paragrafi"/>
        <w:ind w:firstLine="0"/>
        <w:rPr>
          <w:rFonts w:ascii="Garamond" w:hAnsi="Garamond"/>
          <w:sz w:val="24"/>
          <w:szCs w:val="24"/>
        </w:rPr>
      </w:pPr>
    </w:p>
    <w:p w:rsidR="004057F7" w:rsidRPr="003D0675" w:rsidRDefault="004057F7" w:rsidP="004057F7">
      <w:pPr>
        <w:pStyle w:val="Paragrafi"/>
        <w:rPr>
          <w:rFonts w:ascii="Garamond" w:hAnsi="Garamond"/>
          <w:sz w:val="24"/>
          <w:szCs w:val="24"/>
        </w:rPr>
      </w:pPr>
    </w:p>
    <w:p w:rsidR="004057F7" w:rsidRPr="003D0675" w:rsidRDefault="004057F7" w:rsidP="004057F7">
      <w:pPr>
        <w:pStyle w:val="KreuNr"/>
        <w:rPr>
          <w:rFonts w:ascii="Garamond" w:hAnsi="Garamond"/>
          <w:sz w:val="24"/>
          <w:szCs w:val="24"/>
        </w:rPr>
      </w:pPr>
      <w:r w:rsidRPr="003D0675">
        <w:rPr>
          <w:rFonts w:ascii="Garamond" w:hAnsi="Garamond"/>
          <w:sz w:val="24"/>
          <w:szCs w:val="24"/>
        </w:rPr>
        <w:t>KREU III</w:t>
      </w:r>
    </w:p>
    <w:p w:rsidR="004057F7" w:rsidRPr="003D0675" w:rsidRDefault="004057F7" w:rsidP="004057F7">
      <w:pPr>
        <w:pStyle w:val="KreuTitull"/>
        <w:rPr>
          <w:rFonts w:ascii="Garamond" w:hAnsi="Garamond"/>
          <w:sz w:val="24"/>
          <w:szCs w:val="24"/>
        </w:rPr>
      </w:pPr>
      <w:r w:rsidRPr="003D0675">
        <w:rPr>
          <w:rFonts w:ascii="Garamond" w:hAnsi="Garamond"/>
          <w:sz w:val="24"/>
          <w:szCs w:val="24"/>
        </w:rPr>
        <w:t xml:space="preserve">ORGANET DREJTUESE DHE KOMPETENCAT E DHOMËS KOMBËTARE </w:t>
      </w:r>
    </w:p>
    <w:p w:rsidR="004057F7" w:rsidRPr="003D0675" w:rsidRDefault="004057F7" w:rsidP="004057F7">
      <w:pPr>
        <w:pStyle w:val="KreuTitull"/>
        <w:rPr>
          <w:rFonts w:ascii="Garamond" w:hAnsi="Garamond"/>
          <w:sz w:val="24"/>
          <w:szCs w:val="24"/>
        </w:rPr>
      </w:pPr>
      <w:r w:rsidRPr="003D0675">
        <w:rPr>
          <w:rFonts w:ascii="Garamond" w:hAnsi="Garamond"/>
          <w:sz w:val="24"/>
          <w:szCs w:val="24"/>
        </w:rPr>
        <w:t>TË AVOKATISË DHE TË DHOMAVE TË AVOKATISË</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17</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1. Dhoma Kombëtare e Avokatisë është person juridik, që ushtron veprimtarinë e saj në mënyrë të pavarur nga shteti.</w:t>
      </w:r>
    </w:p>
    <w:p w:rsidR="004057F7" w:rsidRPr="003D0675" w:rsidRDefault="004057F7" w:rsidP="004057F7">
      <w:pPr>
        <w:pStyle w:val="Paragrafi"/>
        <w:rPr>
          <w:rFonts w:ascii="Garamond" w:hAnsi="Garamond"/>
          <w:sz w:val="24"/>
          <w:szCs w:val="24"/>
        </w:rPr>
      </w:pPr>
      <w:r w:rsidRPr="003D0675">
        <w:rPr>
          <w:rFonts w:ascii="Garamond" w:hAnsi="Garamond"/>
          <w:sz w:val="24"/>
          <w:szCs w:val="24"/>
        </w:rPr>
        <w:t>2. Dhoma Kombëtare e Avokatisë përgjigjet për rregullimin dhe kontrollin e ushtrimit të profesionit të avokatit në Republikën e Shqipërisë.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3. Rregullat e hollësishme të organizimit dhe funksionimit të Dhomës Kombëtare të Avokatisë parashikohen në statutin e saj.</w:t>
      </w:r>
    </w:p>
    <w:p w:rsidR="004057F7" w:rsidRPr="003D0675" w:rsidRDefault="004057F7" w:rsidP="004057F7">
      <w:pPr>
        <w:pStyle w:val="Paragrafi"/>
        <w:rPr>
          <w:rFonts w:ascii="Garamond" w:hAnsi="Garamond"/>
          <w:sz w:val="24"/>
          <w:szCs w:val="24"/>
        </w:rPr>
      </w:pPr>
      <w:r w:rsidRPr="003D0675">
        <w:rPr>
          <w:rFonts w:ascii="Garamond" w:hAnsi="Garamond"/>
          <w:sz w:val="24"/>
          <w:szCs w:val="24"/>
        </w:rPr>
        <w:t>4. Dhoma Kombëtare e Avokatisë është përgjegjëse për themelimin e dhomave të avokatisë. Numri minimal i avokatëve, që mund të formojnë një dhomë avokatie, caktohet në Statutin e Dhomës Kombëtare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5. Çdo avokat mund të jetë anëtar vetëm i një dhome avokatie. Çdo dhomë është e përbërë nga avokatë, të cilët janë anëtarë të saj dhe që praktikojnë ose kanë praktikuar për herë të fundit profesionin e avokatit në juridiksionin e saj.</w:t>
      </w:r>
    </w:p>
    <w:p w:rsidR="004057F7" w:rsidRPr="003D0675" w:rsidRDefault="004057F7" w:rsidP="004057F7">
      <w:pPr>
        <w:pStyle w:val="Paragrafi"/>
        <w:rPr>
          <w:rFonts w:ascii="Garamond" w:hAnsi="Garamond"/>
          <w:sz w:val="24"/>
          <w:szCs w:val="24"/>
        </w:rPr>
      </w:pPr>
      <w:r w:rsidRPr="003D0675">
        <w:rPr>
          <w:rFonts w:ascii="Garamond" w:hAnsi="Garamond"/>
          <w:sz w:val="24"/>
          <w:szCs w:val="24"/>
        </w:rPr>
        <w:t>6. Çdo dhomë avokatie ushtron veprimtarinë e saj në mënyrë të pavarur, duke respektuar rregullat e parashikuara në ligj dhe në statutin e vendimet e tjera, të miratuara nga Dhoma Kombëtare e Avokatisë.</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18</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Organet drejtuese të Dhomës Kombëtare të Avokatisë dhe të dhomave të avokatisë janë, përkatësisht, Këshilli i Përgjithshëm dhe Këshilli Drejtues.</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Titull"/>
        <w:rPr>
          <w:rFonts w:ascii="Garamond" w:hAnsi="Garamond"/>
          <w:b w:val="0"/>
          <w:sz w:val="24"/>
          <w:szCs w:val="24"/>
        </w:rPr>
      </w:pPr>
      <w:r w:rsidRPr="003D0675">
        <w:rPr>
          <w:rFonts w:ascii="Garamond" w:hAnsi="Garamond"/>
          <w:b w:val="0"/>
          <w:sz w:val="24"/>
          <w:szCs w:val="24"/>
        </w:rPr>
        <w:t>Neni 19</w:t>
      </w:r>
    </w:p>
    <w:p w:rsidR="0056790C" w:rsidRDefault="0056790C" w:rsidP="0056790C">
      <w:pPr>
        <w:pStyle w:val="Paragrafi"/>
        <w:ind w:firstLine="0"/>
        <w:jc w:val="center"/>
        <w:rPr>
          <w:rFonts w:ascii="Garamond" w:hAnsi="Garamond"/>
          <w:i/>
          <w:sz w:val="24"/>
          <w:szCs w:val="24"/>
          <w:lang w:val="en-GB"/>
        </w:rPr>
      </w:pPr>
      <w:r>
        <w:rPr>
          <w:rFonts w:ascii="Garamond" w:hAnsi="Garamond"/>
          <w:i/>
          <w:sz w:val="24"/>
          <w:szCs w:val="24"/>
          <w:lang w:val="en-GB"/>
        </w:rPr>
        <w:t>(</w:t>
      </w:r>
      <w:r>
        <w:rPr>
          <w:rFonts w:ascii="Garamond" w:hAnsi="Garamond"/>
          <w:i/>
          <w:sz w:val="24"/>
          <w:szCs w:val="24"/>
          <w:lang w:val="en-GB"/>
        </w:rPr>
        <w:t xml:space="preserve">Ndryshuar shkronja “ç” e pikës 3 </w:t>
      </w:r>
      <w:r>
        <w:rPr>
          <w:rFonts w:ascii="Garamond" w:hAnsi="Garamond"/>
          <w:i/>
          <w:sz w:val="24"/>
          <w:szCs w:val="24"/>
          <w:lang w:val="en-GB"/>
        </w:rPr>
        <w:t>me ligjin nr. 91/2012, datë 27.9.2012)</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1. Organi më i lartë i përfaqësimit dhe vendimmarrjes së Dhomës Kombëtare të Avokatisë është Këshilli i Përgjithshëm.</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2. Këshilli i Përgjithshëm i Dhomës Kombëtare të Avokatisë përbëhet nga </w:t>
      </w:r>
      <w:proofErr w:type="gramStart"/>
      <w:r w:rsidRPr="003D0675">
        <w:rPr>
          <w:rFonts w:ascii="Garamond" w:hAnsi="Garamond"/>
          <w:sz w:val="24"/>
          <w:szCs w:val="24"/>
        </w:rPr>
        <w:t>jo</w:t>
      </w:r>
      <w:proofErr w:type="gramEnd"/>
      <w:r w:rsidRPr="003D0675">
        <w:rPr>
          <w:rFonts w:ascii="Garamond" w:hAnsi="Garamond"/>
          <w:sz w:val="24"/>
          <w:szCs w:val="24"/>
        </w:rPr>
        <w:t xml:space="preserve"> më pak se një përfaqësues i zgjedhur për këtë qëllim nga çdo dhomë avokatie, sipas statutit.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3. Këshilli i Përgjithshëm i Dhomës Kombëtare të Avokatisë ushtron këto kompetenca:</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a) </w:t>
      </w:r>
      <w:proofErr w:type="gramStart"/>
      <w:r w:rsidRPr="003D0675">
        <w:rPr>
          <w:rFonts w:ascii="Garamond" w:hAnsi="Garamond"/>
          <w:sz w:val="24"/>
          <w:szCs w:val="24"/>
        </w:rPr>
        <w:t>miraton</w:t>
      </w:r>
      <w:proofErr w:type="gramEnd"/>
      <w:r w:rsidRPr="003D0675">
        <w:rPr>
          <w:rFonts w:ascii="Garamond" w:hAnsi="Garamond"/>
          <w:sz w:val="24"/>
          <w:szCs w:val="24"/>
        </w:rPr>
        <w:t xml:space="preserve"> Statutin e Dhomës Kombëtare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b) </w:t>
      </w:r>
      <w:proofErr w:type="gramStart"/>
      <w:r w:rsidRPr="003D0675">
        <w:rPr>
          <w:rFonts w:ascii="Garamond" w:hAnsi="Garamond"/>
          <w:sz w:val="24"/>
          <w:szCs w:val="24"/>
        </w:rPr>
        <w:t>miraton</w:t>
      </w:r>
      <w:proofErr w:type="gramEnd"/>
      <w:r w:rsidRPr="003D0675">
        <w:rPr>
          <w:rFonts w:ascii="Garamond" w:hAnsi="Garamond"/>
          <w:sz w:val="24"/>
          <w:szCs w:val="24"/>
        </w:rPr>
        <w:t xml:space="preserve"> "Kodin e etikës së avokatit";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c) përcakton, duke u bazuar në kriterin e vjetërsisë në profesionin e avokatit, të aftësive profesionale të treguara dhe në edukimin profesional e akademik të posaçëm dhe pas konsultimeve me Ministrin e Drejtësisë, listën e avokatëve që mund të ushtrojnë profesionin e tyre përpara gjykatave të shkallës së parë dhe të apelit, si dhe në Gjykatën e Lartë dhe në Gjykatën Kushtetuese. Kriteret më të hollësishme për këtë përzgjedhje përcaktohen në Statutin e Dhomës Kombëtare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ç) </w:t>
      </w:r>
      <w:proofErr w:type="gramStart"/>
      <w:r w:rsidR="0056790C" w:rsidRPr="00686FF5">
        <w:rPr>
          <w:rFonts w:ascii="Garamond" w:hAnsi="Garamond"/>
          <w:sz w:val="24"/>
          <w:szCs w:val="24"/>
        </w:rPr>
        <w:t>zgjedh</w:t>
      </w:r>
      <w:proofErr w:type="gramEnd"/>
      <w:r w:rsidR="0056790C" w:rsidRPr="00686FF5">
        <w:rPr>
          <w:rFonts w:ascii="Garamond" w:hAnsi="Garamond"/>
          <w:sz w:val="24"/>
          <w:szCs w:val="24"/>
        </w:rPr>
        <w:t xml:space="preserve"> dhe shkarkon Kryetarin e Dhomës Kombëtare të Avokatisë dhe Këshillin Drejtues të Dhomës Kombëtare të Avokatisë. Përcaktimi i numrit të anëtarëve të këshillit drejtues rregullohet në statutin </w:t>
      </w:r>
      <w:r w:rsidR="0056790C">
        <w:rPr>
          <w:rFonts w:ascii="Garamond" w:hAnsi="Garamond"/>
          <w:sz w:val="24"/>
          <w:szCs w:val="24"/>
        </w:rPr>
        <w:t>e Dhomës Kombëtare të Avokatisë</w:t>
      </w:r>
      <w:r w:rsidRPr="003D0675">
        <w:rPr>
          <w:rFonts w:ascii="Garamond" w:hAnsi="Garamond"/>
          <w:sz w:val="24"/>
          <w:szCs w:val="24"/>
        </w:rPr>
        <w: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d) </w:t>
      </w:r>
      <w:proofErr w:type="gramStart"/>
      <w:r w:rsidRPr="003D0675">
        <w:rPr>
          <w:rFonts w:ascii="Garamond" w:hAnsi="Garamond"/>
          <w:sz w:val="24"/>
          <w:szCs w:val="24"/>
        </w:rPr>
        <w:t>cakton</w:t>
      </w:r>
      <w:proofErr w:type="gramEnd"/>
      <w:r w:rsidRPr="003D0675">
        <w:rPr>
          <w:rFonts w:ascii="Garamond" w:hAnsi="Garamond"/>
          <w:sz w:val="24"/>
          <w:szCs w:val="24"/>
        </w:rPr>
        <w:t xml:space="preserve"> kontributin që derdhin dhomat e avokatisë në Dhomën Kombëtare të Avokatisë;</w:t>
      </w:r>
    </w:p>
    <w:p w:rsidR="004057F7" w:rsidRPr="003D0675" w:rsidRDefault="004057F7" w:rsidP="004057F7">
      <w:pPr>
        <w:pStyle w:val="Paragrafi"/>
        <w:rPr>
          <w:rFonts w:ascii="Garamond" w:hAnsi="Garamond"/>
          <w:sz w:val="24"/>
          <w:szCs w:val="24"/>
        </w:rPr>
      </w:pPr>
      <w:proofErr w:type="gramStart"/>
      <w:r w:rsidRPr="003D0675">
        <w:rPr>
          <w:rFonts w:ascii="Garamond" w:hAnsi="Garamond"/>
          <w:sz w:val="24"/>
          <w:szCs w:val="24"/>
        </w:rPr>
        <w:t>dh</w:t>
      </w:r>
      <w:proofErr w:type="gramEnd"/>
      <w:r w:rsidRPr="003D0675">
        <w:rPr>
          <w:rFonts w:ascii="Garamond" w:hAnsi="Garamond"/>
          <w:sz w:val="24"/>
          <w:szCs w:val="24"/>
        </w:rPr>
        <w:t>) shqyrton dhe miraton llogaritë vjetore dhe buxhetin e Dhomës Kombëtare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e) </w:t>
      </w:r>
      <w:proofErr w:type="gramStart"/>
      <w:r w:rsidRPr="003D0675">
        <w:rPr>
          <w:rFonts w:ascii="Garamond" w:hAnsi="Garamond"/>
          <w:sz w:val="24"/>
          <w:szCs w:val="24"/>
        </w:rPr>
        <w:t>analizon</w:t>
      </w:r>
      <w:proofErr w:type="gramEnd"/>
      <w:r w:rsidRPr="003D0675">
        <w:rPr>
          <w:rFonts w:ascii="Garamond" w:hAnsi="Garamond"/>
          <w:sz w:val="24"/>
          <w:szCs w:val="24"/>
        </w:rPr>
        <w:t xml:space="preserve"> veprimtarinë e dhomave të avokatisë, nëse ajo është në përputhje me këtë ligj dhe me Statutin e Dhomës Kombëtare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ë) </w:t>
      </w:r>
      <w:proofErr w:type="gramStart"/>
      <w:r w:rsidRPr="003D0675">
        <w:rPr>
          <w:rFonts w:ascii="Garamond" w:hAnsi="Garamond"/>
          <w:sz w:val="24"/>
          <w:szCs w:val="24"/>
        </w:rPr>
        <w:t>ndihmon</w:t>
      </w:r>
      <w:proofErr w:type="gramEnd"/>
      <w:r w:rsidRPr="003D0675">
        <w:rPr>
          <w:rFonts w:ascii="Garamond" w:hAnsi="Garamond"/>
          <w:sz w:val="24"/>
          <w:szCs w:val="24"/>
        </w:rPr>
        <w:t xml:space="preserve"> e bashkërendon veprimtaritë e dhomave të avokatisë, në mënyrë që të garantojë mbrojtjen e të drejtave dhe interesave të avokatëve, si dhe të dhomave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f) </w:t>
      </w:r>
      <w:proofErr w:type="gramStart"/>
      <w:r w:rsidRPr="003D0675">
        <w:rPr>
          <w:rFonts w:ascii="Garamond" w:hAnsi="Garamond"/>
          <w:sz w:val="24"/>
          <w:szCs w:val="24"/>
        </w:rPr>
        <w:t>miraton</w:t>
      </w:r>
      <w:proofErr w:type="gramEnd"/>
      <w:r w:rsidRPr="003D0675">
        <w:rPr>
          <w:rFonts w:ascii="Garamond" w:hAnsi="Garamond"/>
          <w:sz w:val="24"/>
          <w:szCs w:val="24"/>
        </w:rPr>
        <w:t xml:space="preserve"> rregullat e përgjithshme për zhvillimin e provimit të kualifikimit për ushtrimin e profesionit të avokatit;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g) </w:t>
      </w:r>
      <w:proofErr w:type="gramStart"/>
      <w:r w:rsidRPr="003D0675">
        <w:rPr>
          <w:rFonts w:ascii="Garamond" w:hAnsi="Garamond"/>
          <w:sz w:val="24"/>
          <w:szCs w:val="24"/>
        </w:rPr>
        <w:t>miraton</w:t>
      </w:r>
      <w:proofErr w:type="gramEnd"/>
      <w:r w:rsidRPr="003D0675">
        <w:rPr>
          <w:rFonts w:ascii="Garamond" w:hAnsi="Garamond"/>
          <w:sz w:val="24"/>
          <w:szCs w:val="24"/>
        </w:rPr>
        <w:t xml:space="preserve"> rregullat dhe kushtet që duhet të përmbushen nga asistentët në periudhën e stazhit për avokat, si dhe për trajnimin profesional të tyre.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4. Vendimet e Këshillit të Përgjithshëm të Dhomës Kombëtare të Avokatisë, për miratimin e akteve të parashikuara në shkronjat "a", "b" dhe "c" të pikës 3 të këtij neni, quhen të miratuara kur për to kanë votuar jo më pak se dy të tretat e të gjithë anëtarëve të tij.</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20</w:t>
      </w:r>
    </w:p>
    <w:p w:rsidR="0056790C" w:rsidRDefault="0056790C" w:rsidP="0056790C">
      <w:pPr>
        <w:pStyle w:val="Paragrafi"/>
        <w:ind w:firstLine="0"/>
        <w:jc w:val="center"/>
        <w:rPr>
          <w:rFonts w:ascii="Garamond" w:hAnsi="Garamond"/>
          <w:i/>
          <w:sz w:val="24"/>
          <w:szCs w:val="24"/>
          <w:lang w:val="en-GB"/>
        </w:rPr>
      </w:pPr>
      <w:r>
        <w:rPr>
          <w:rFonts w:ascii="Garamond" w:hAnsi="Garamond"/>
          <w:i/>
          <w:sz w:val="24"/>
          <w:szCs w:val="24"/>
          <w:lang w:val="en-GB"/>
        </w:rPr>
        <w:t xml:space="preserve">(Ndryshuar </w:t>
      </w:r>
      <w:r>
        <w:rPr>
          <w:rFonts w:ascii="Garamond" w:hAnsi="Garamond"/>
          <w:i/>
          <w:sz w:val="24"/>
          <w:szCs w:val="24"/>
          <w:lang w:val="en-GB"/>
        </w:rPr>
        <w:t xml:space="preserve">pika 1, shfuqizuar </w:t>
      </w:r>
      <w:r w:rsidRPr="0056790C">
        <w:rPr>
          <w:rFonts w:ascii="Garamond" w:hAnsi="Garamond"/>
          <w:i/>
          <w:sz w:val="24"/>
          <w:szCs w:val="24"/>
          <w:lang w:val="en-GB"/>
        </w:rPr>
        <w:t xml:space="preserve">shkronja “e” </w:t>
      </w:r>
      <w:r>
        <w:rPr>
          <w:rFonts w:ascii="Garamond" w:hAnsi="Garamond"/>
          <w:i/>
          <w:sz w:val="24"/>
          <w:szCs w:val="24"/>
          <w:lang w:val="en-GB"/>
        </w:rPr>
        <w:t xml:space="preserve">e pikës 3 </w:t>
      </w:r>
      <w:r>
        <w:rPr>
          <w:rFonts w:ascii="Garamond" w:hAnsi="Garamond"/>
          <w:i/>
          <w:sz w:val="24"/>
          <w:szCs w:val="24"/>
          <w:lang w:val="en-GB"/>
        </w:rPr>
        <w:t>me ligjin nr. 91/2012, datë 27.9.2012)</w:t>
      </w:r>
    </w:p>
    <w:p w:rsidR="004057F7" w:rsidRPr="003D0675" w:rsidRDefault="004057F7" w:rsidP="004057F7">
      <w:pPr>
        <w:pStyle w:val="Paragrafi"/>
        <w:rPr>
          <w:rFonts w:ascii="Garamond" w:hAnsi="Garamond"/>
          <w:sz w:val="24"/>
          <w:szCs w:val="24"/>
        </w:rPr>
      </w:pPr>
    </w:p>
    <w:p w:rsidR="0056790C" w:rsidRDefault="004057F7" w:rsidP="004057F7">
      <w:pPr>
        <w:pStyle w:val="Paragrafi"/>
        <w:rPr>
          <w:rFonts w:ascii="Garamond" w:hAnsi="Garamond"/>
          <w:sz w:val="24"/>
          <w:szCs w:val="24"/>
        </w:rPr>
      </w:pPr>
      <w:r w:rsidRPr="003D0675">
        <w:rPr>
          <w:rFonts w:ascii="Garamond" w:hAnsi="Garamond"/>
          <w:sz w:val="24"/>
          <w:szCs w:val="24"/>
        </w:rPr>
        <w:t xml:space="preserve">1. </w:t>
      </w:r>
      <w:r w:rsidR="0056790C" w:rsidRPr="00686FF5">
        <w:rPr>
          <w:rFonts w:ascii="Garamond" w:hAnsi="Garamond"/>
          <w:sz w:val="24"/>
          <w:szCs w:val="24"/>
        </w:rPr>
        <w:t>Këshilli Drejtues i Dhomës Kombëtare të Avokatisë në takimin e tij të parë, me propozim të Kryetarit të Dhomës Kombëtare të Avokatisë, zgjedh sekretarin e përgjithshëm të Dhomës Kombëtare të Avokatisë. Sekretari i përgjithshëm shkarkohet nga Këshilli Drejtues i Dhomës Kombëtare të Avokatisë, me propozim të Kryetarit të Dhomës Kombëtare të Avokatisë. Procedurat e propozimit dhe të emërimit të sekretarit të përgjithshëm rregullohen në statutin e Dhomës Kombëtare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2. Rregulla më të hollësishme për organizmin dhe funksionimin e administratës mbështetëse të Këshillit Drejtues, caktohen në statut.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3. Këshilli Drejtues i Dhomës Kombëtare të Avokatisë ushtron këto kompetenca:</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a) </w:t>
      </w:r>
      <w:proofErr w:type="gramStart"/>
      <w:r w:rsidRPr="003D0675">
        <w:rPr>
          <w:rFonts w:ascii="Garamond" w:hAnsi="Garamond"/>
          <w:sz w:val="24"/>
          <w:szCs w:val="24"/>
        </w:rPr>
        <w:t>thërret</w:t>
      </w:r>
      <w:proofErr w:type="gramEnd"/>
      <w:r w:rsidRPr="003D0675">
        <w:rPr>
          <w:rFonts w:ascii="Garamond" w:hAnsi="Garamond"/>
          <w:sz w:val="24"/>
          <w:szCs w:val="24"/>
        </w:rPr>
        <w:t xml:space="preserve"> Këshillin e Përgjithshëm të Dhomës Kombëtare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b) </w:t>
      </w:r>
      <w:proofErr w:type="gramStart"/>
      <w:r w:rsidRPr="003D0675">
        <w:rPr>
          <w:rFonts w:ascii="Garamond" w:hAnsi="Garamond"/>
          <w:sz w:val="24"/>
          <w:szCs w:val="24"/>
        </w:rPr>
        <w:t>përgatit</w:t>
      </w:r>
      <w:proofErr w:type="gramEnd"/>
      <w:r w:rsidRPr="003D0675">
        <w:rPr>
          <w:rFonts w:ascii="Garamond" w:hAnsi="Garamond"/>
          <w:sz w:val="24"/>
          <w:szCs w:val="24"/>
        </w:rPr>
        <w:t xml:space="preserve"> Statutin e Dhomës Kombëtare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c) </w:t>
      </w:r>
      <w:proofErr w:type="gramStart"/>
      <w:r w:rsidRPr="003D0675">
        <w:rPr>
          <w:rFonts w:ascii="Garamond" w:hAnsi="Garamond"/>
          <w:sz w:val="24"/>
          <w:szCs w:val="24"/>
        </w:rPr>
        <w:t>përgatit</w:t>
      </w:r>
      <w:proofErr w:type="gramEnd"/>
      <w:r w:rsidRPr="003D0675">
        <w:rPr>
          <w:rFonts w:ascii="Garamond" w:hAnsi="Garamond"/>
          <w:sz w:val="24"/>
          <w:szCs w:val="24"/>
        </w:rPr>
        <w:t xml:space="preserve"> "Kodin e etikës së avokatit";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ç) </w:t>
      </w:r>
      <w:proofErr w:type="gramStart"/>
      <w:r w:rsidRPr="003D0675">
        <w:rPr>
          <w:rFonts w:ascii="Garamond" w:hAnsi="Garamond"/>
          <w:sz w:val="24"/>
          <w:szCs w:val="24"/>
        </w:rPr>
        <w:t>përfaqëson</w:t>
      </w:r>
      <w:proofErr w:type="gramEnd"/>
      <w:r w:rsidRPr="003D0675">
        <w:rPr>
          <w:rFonts w:ascii="Garamond" w:hAnsi="Garamond"/>
          <w:sz w:val="24"/>
          <w:szCs w:val="24"/>
        </w:rPr>
        <w:t xml:space="preserve"> Dhomën Kombëtare të Avokatisë në marrëdhënie më të tretët, sipas </w:t>
      </w:r>
      <w:r w:rsidRPr="003D0675">
        <w:rPr>
          <w:rFonts w:ascii="Garamond" w:hAnsi="Garamond"/>
          <w:sz w:val="24"/>
          <w:szCs w:val="24"/>
        </w:rPr>
        <w:lastRenderedPageBreak/>
        <w:t>rregullave të caktuara në statut;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d) </w:t>
      </w:r>
      <w:proofErr w:type="gramStart"/>
      <w:r w:rsidRPr="003D0675">
        <w:rPr>
          <w:rFonts w:ascii="Garamond" w:hAnsi="Garamond"/>
          <w:sz w:val="24"/>
          <w:szCs w:val="24"/>
        </w:rPr>
        <w:t>përgatit</w:t>
      </w:r>
      <w:proofErr w:type="gramEnd"/>
      <w:r w:rsidRPr="003D0675">
        <w:rPr>
          <w:rFonts w:ascii="Garamond" w:hAnsi="Garamond"/>
          <w:sz w:val="24"/>
          <w:szCs w:val="24"/>
        </w:rPr>
        <w:t xml:space="preserve"> llogaritë vjetore për shqyrtim dhe miratim nga Këshilli i Përgjithshëm i Dhomës Kombëtare të Avokatisë;</w:t>
      </w:r>
    </w:p>
    <w:p w:rsidR="004057F7" w:rsidRPr="003D0675" w:rsidRDefault="004057F7" w:rsidP="004057F7">
      <w:pPr>
        <w:pStyle w:val="Paragrafi"/>
        <w:rPr>
          <w:rFonts w:ascii="Garamond" w:hAnsi="Garamond"/>
          <w:sz w:val="24"/>
          <w:szCs w:val="24"/>
        </w:rPr>
      </w:pPr>
      <w:proofErr w:type="gramStart"/>
      <w:r w:rsidRPr="003D0675">
        <w:rPr>
          <w:rFonts w:ascii="Garamond" w:hAnsi="Garamond"/>
          <w:sz w:val="24"/>
          <w:szCs w:val="24"/>
        </w:rPr>
        <w:t>dh</w:t>
      </w:r>
      <w:proofErr w:type="gramEnd"/>
      <w:r w:rsidRPr="003D0675">
        <w:rPr>
          <w:rFonts w:ascii="Garamond" w:hAnsi="Garamond"/>
          <w:sz w:val="24"/>
          <w:szCs w:val="24"/>
        </w:rPr>
        <w:t>) shqyrton dhe miraton kërkesat për lejimin e ushtrimit të profesionit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e) </w:t>
      </w:r>
      <w:proofErr w:type="gramStart"/>
      <w:r w:rsidR="0056790C">
        <w:rPr>
          <w:rFonts w:ascii="Garamond" w:hAnsi="Garamond"/>
          <w:sz w:val="24"/>
          <w:szCs w:val="24"/>
        </w:rPr>
        <w:t>shfuqizuar</w:t>
      </w:r>
      <w:proofErr w:type="gramEnd"/>
      <w:r w:rsidRPr="003D0675">
        <w:rPr>
          <w:rFonts w:ascii="Garamond" w:hAnsi="Garamond"/>
          <w:sz w:val="24"/>
          <w:szCs w:val="24"/>
        </w:rPr>
        <w: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ë) </w:t>
      </w:r>
      <w:proofErr w:type="gramStart"/>
      <w:r w:rsidRPr="003D0675">
        <w:rPr>
          <w:rFonts w:ascii="Garamond" w:hAnsi="Garamond"/>
          <w:sz w:val="24"/>
          <w:szCs w:val="24"/>
        </w:rPr>
        <w:t>merr</w:t>
      </w:r>
      <w:proofErr w:type="gramEnd"/>
      <w:r w:rsidRPr="003D0675">
        <w:rPr>
          <w:rFonts w:ascii="Garamond" w:hAnsi="Garamond"/>
          <w:sz w:val="24"/>
          <w:szCs w:val="24"/>
        </w:rPr>
        <w:t xml:space="preserve"> masa për ndjekjen e vazhdueshme të zbatimit të vendimeve të marra nga Këshilli i Përgjithshëm i Dhomës Kombëtare të Avokatisë.</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21</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Këshilli i përgjithshëm i çdo dhome avokatie ka këto kompetenca:</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a) </w:t>
      </w:r>
      <w:proofErr w:type="gramStart"/>
      <w:r w:rsidRPr="003D0675">
        <w:rPr>
          <w:rFonts w:ascii="Garamond" w:hAnsi="Garamond"/>
          <w:sz w:val="24"/>
          <w:szCs w:val="24"/>
        </w:rPr>
        <w:t>zgjedh</w:t>
      </w:r>
      <w:proofErr w:type="gramEnd"/>
      <w:r w:rsidRPr="003D0675">
        <w:rPr>
          <w:rFonts w:ascii="Garamond" w:hAnsi="Garamond"/>
          <w:sz w:val="24"/>
          <w:szCs w:val="24"/>
        </w:rPr>
        <w:t xml:space="preserve"> përfaqësues të saj në Këshillin e Përgjithshëm të Dhomës Kombëtare të Avokatisë, në përputhje me numrin maksimal të pjesëmarrjes, të vendosur nga kjo e fundit;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b) </w:t>
      </w:r>
      <w:proofErr w:type="gramStart"/>
      <w:r w:rsidRPr="003D0675">
        <w:rPr>
          <w:rFonts w:ascii="Garamond" w:hAnsi="Garamond"/>
          <w:sz w:val="24"/>
          <w:szCs w:val="24"/>
        </w:rPr>
        <w:t>zgjedh</w:t>
      </w:r>
      <w:proofErr w:type="gramEnd"/>
      <w:r w:rsidRPr="003D0675">
        <w:rPr>
          <w:rFonts w:ascii="Garamond" w:hAnsi="Garamond"/>
          <w:sz w:val="24"/>
          <w:szCs w:val="24"/>
        </w:rPr>
        <w:t xml:space="preserve"> anëtarët e Këshillit Drejtues, kryetarin dhe sekretarin e dhomës;</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c) </w:t>
      </w:r>
      <w:proofErr w:type="gramStart"/>
      <w:r w:rsidRPr="003D0675">
        <w:rPr>
          <w:rFonts w:ascii="Garamond" w:hAnsi="Garamond"/>
          <w:sz w:val="24"/>
          <w:szCs w:val="24"/>
        </w:rPr>
        <w:t>shqyrton</w:t>
      </w:r>
      <w:proofErr w:type="gramEnd"/>
      <w:r w:rsidRPr="003D0675">
        <w:rPr>
          <w:rFonts w:ascii="Garamond" w:hAnsi="Garamond"/>
          <w:sz w:val="24"/>
          <w:szCs w:val="24"/>
        </w:rPr>
        <w:t xml:space="preserve"> dhe analizon ecurinë në punë dhe trajnimin profesional të avokatëve dhe të asistentëve, që bëjnë pjesë në dhomën e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ç) </w:t>
      </w:r>
      <w:proofErr w:type="gramStart"/>
      <w:r w:rsidRPr="003D0675">
        <w:rPr>
          <w:rFonts w:ascii="Garamond" w:hAnsi="Garamond"/>
          <w:sz w:val="24"/>
          <w:szCs w:val="24"/>
        </w:rPr>
        <w:t>promovon</w:t>
      </w:r>
      <w:proofErr w:type="gramEnd"/>
      <w:r w:rsidRPr="003D0675">
        <w:rPr>
          <w:rFonts w:ascii="Garamond" w:hAnsi="Garamond"/>
          <w:sz w:val="24"/>
          <w:szCs w:val="24"/>
        </w:rPr>
        <w:t xml:space="preserve"> tek anëtarët e saj mbrojtjen dhe respektimin e të drejtave të njeriut dhe të lirive themelore, të ligjit, statutit dhe "Kodit të etikës së avokatit";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d) </w:t>
      </w:r>
      <w:proofErr w:type="gramStart"/>
      <w:r w:rsidRPr="003D0675">
        <w:rPr>
          <w:rFonts w:ascii="Garamond" w:hAnsi="Garamond"/>
          <w:sz w:val="24"/>
          <w:szCs w:val="24"/>
        </w:rPr>
        <w:t>përfaqëson</w:t>
      </w:r>
      <w:proofErr w:type="gramEnd"/>
      <w:r w:rsidRPr="003D0675">
        <w:rPr>
          <w:rFonts w:ascii="Garamond" w:hAnsi="Garamond"/>
          <w:sz w:val="24"/>
          <w:szCs w:val="24"/>
        </w:rPr>
        <w:t xml:space="preserve"> dhe mbron interesat e anëtarëve të saj;</w:t>
      </w:r>
    </w:p>
    <w:p w:rsidR="004057F7" w:rsidRPr="003D0675" w:rsidRDefault="004057F7" w:rsidP="004057F7">
      <w:pPr>
        <w:pStyle w:val="Paragrafi"/>
        <w:rPr>
          <w:rFonts w:ascii="Garamond" w:hAnsi="Garamond"/>
          <w:sz w:val="24"/>
          <w:szCs w:val="24"/>
        </w:rPr>
      </w:pPr>
      <w:proofErr w:type="gramStart"/>
      <w:r w:rsidRPr="003D0675">
        <w:rPr>
          <w:rFonts w:ascii="Garamond" w:hAnsi="Garamond"/>
          <w:sz w:val="24"/>
          <w:szCs w:val="24"/>
        </w:rPr>
        <w:t>dh</w:t>
      </w:r>
      <w:proofErr w:type="gramEnd"/>
      <w:r w:rsidRPr="003D0675">
        <w:rPr>
          <w:rFonts w:ascii="Garamond" w:hAnsi="Garamond"/>
          <w:sz w:val="24"/>
          <w:szCs w:val="24"/>
        </w:rPr>
        <w:t>) shqyrton dhe nëse çmon, miraton vendimet e marra nga Këshilli Drejtues i  dhomës së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e) mban regjistrin e anëtarëve, që ushtrojnë apo kanë ushtruar profesionin e avokatit në atë juridiksion, si dhe njofton Dhomën Kombëtare të Avokatisë dhe Ministrinë e Drejtësisë për çdo ndryshim në përbërjen e saj.</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22</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Këshilli Drejtues i dhomës së avokatisë ushtron këto kompetenca:</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a) </w:t>
      </w:r>
      <w:proofErr w:type="gramStart"/>
      <w:r w:rsidRPr="003D0675">
        <w:rPr>
          <w:rFonts w:ascii="Garamond" w:hAnsi="Garamond"/>
          <w:sz w:val="24"/>
          <w:szCs w:val="24"/>
        </w:rPr>
        <w:t>thërret</w:t>
      </w:r>
      <w:proofErr w:type="gramEnd"/>
      <w:r w:rsidRPr="003D0675">
        <w:rPr>
          <w:rFonts w:ascii="Garamond" w:hAnsi="Garamond"/>
          <w:sz w:val="24"/>
          <w:szCs w:val="24"/>
        </w:rPr>
        <w:t xml:space="preserve"> mbledhjen e përgjithshme të dhomës së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b) </w:t>
      </w:r>
      <w:proofErr w:type="gramStart"/>
      <w:r w:rsidRPr="003D0675">
        <w:rPr>
          <w:rFonts w:ascii="Garamond" w:hAnsi="Garamond"/>
          <w:sz w:val="24"/>
          <w:szCs w:val="24"/>
        </w:rPr>
        <w:t>përgatit</w:t>
      </w:r>
      <w:proofErr w:type="gramEnd"/>
      <w:r w:rsidRPr="003D0675">
        <w:rPr>
          <w:rFonts w:ascii="Garamond" w:hAnsi="Garamond"/>
          <w:sz w:val="24"/>
          <w:szCs w:val="24"/>
        </w:rPr>
        <w:t xml:space="preserve"> çdo vit llogaritë vjetore, për shqyrtim dhe miratim nga Këshilli i Përgjithshëm;</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c) </w:t>
      </w:r>
      <w:proofErr w:type="gramStart"/>
      <w:r w:rsidRPr="003D0675">
        <w:rPr>
          <w:rFonts w:ascii="Garamond" w:hAnsi="Garamond"/>
          <w:sz w:val="24"/>
          <w:szCs w:val="24"/>
        </w:rPr>
        <w:t>trajton</w:t>
      </w:r>
      <w:proofErr w:type="gramEnd"/>
      <w:r w:rsidRPr="003D0675">
        <w:rPr>
          <w:rFonts w:ascii="Garamond" w:hAnsi="Garamond"/>
          <w:sz w:val="24"/>
          <w:szCs w:val="24"/>
        </w:rPr>
        <w:t xml:space="preserve"> çdo kërkesë për anëtarësi dhe, nëse çmon, i rekomandon Dhomës Kombëtare të Avokatisë dhënien e lejes së ushtrimit të profesionit të avokatit;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ç) </w:t>
      </w:r>
      <w:proofErr w:type="gramStart"/>
      <w:r w:rsidRPr="003D0675">
        <w:rPr>
          <w:rFonts w:ascii="Garamond" w:hAnsi="Garamond"/>
          <w:sz w:val="24"/>
          <w:szCs w:val="24"/>
        </w:rPr>
        <w:t>shqyrton</w:t>
      </w:r>
      <w:proofErr w:type="gramEnd"/>
      <w:r w:rsidRPr="003D0675">
        <w:rPr>
          <w:rFonts w:ascii="Garamond" w:hAnsi="Garamond"/>
          <w:sz w:val="24"/>
          <w:szCs w:val="24"/>
        </w:rPr>
        <w:t xml:space="preserve"> dhe miraton statutin e zyrave të avokatisë, që vendosen në juridiksionin e saj, kur çmon përputhshmërinë e tij me ligjin dhe rregullat e miratuara nga Këshilli i Përgjithshëm i Dhomës Kombëtare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d) </w:t>
      </w:r>
      <w:proofErr w:type="gramStart"/>
      <w:r w:rsidRPr="003D0675">
        <w:rPr>
          <w:rFonts w:ascii="Garamond" w:hAnsi="Garamond"/>
          <w:sz w:val="24"/>
          <w:szCs w:val="24"/>
        </w:rPr>
        <w:t>cakton</w:t>
      </w:r>
      <w:proofErr w:type="gramEnd"/>
      <w:r w:rsidRPr="003D0675">
        <w:rPr>
          <w:rFonts w:ascii="Garamond" w:hAnsi="Garamond"/>
          <w:sz w:val="24"/>
          <w:szCs w:val="24"/>
        </w:rPr>
        <w:t>, me pëlqimin e tyre, avokatin apo zyrën e avokatisë, ku stazhieri do të përmbushë detyrimet e tij;</w:t>
      </w:r>
    </w:p>
    <w:p w:rsidR="004057F7" w:rsidRPr="003D0675" w:rsidRDefault="004057F7" w:rsidP="004057F7">
      <w:pPr>
        <w:pStyle w:val="Paragrafi"/>
        <w:rPr>
          <w:rFonts w:ascii="Garamond" w:hAnsi="Garamond"/>
          <w:sz w:val="24"/>
          <w:szCs w:val="24"/>
        </w:rPr>
      </w:pPr>
      <w:proofErr w:type="gramStart"/>
      <w:r w:rsidRPr="003D0675">
        <w:rPr>
          <w:rFonts w:ascii="Garamond" w:hAnsi="Garamond"/>
          <w:sz w:val="24"/>
          <w:szCs w:val="24"/>
        </w:rPr>
        <w:t>dh</w:t>
      </w:r>
      <w:proofErr w:type="gramEnd"/>
      <w:r w:rsidRPr="003D0675">
        <w:rPr>
          <w:rFonts w:ascii="Garamond" w:hAnsi="Garamond"/>
          <w:sz w:val="24"/>
          <w:szCs w:val="24"/>
        </w:rPr>
        <w:t>) cakton avokat për të ndjekur çështjet gjyqësore, kur i kërkohet nga gjykata;</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e) </w:t>
      </w:r>
      <w:proofErr w:type="gramStart"/>
      <w:r w:rsidRPr="003D0675">
        <w:rPr>
          <w:rFonts w:ascii="Garamond" w:hAnsi="Garamond"/>
          <w:sz w:val="24"/>
          <w:szCs w:val="24"/>
        </w:rPr>
        <w:t>cakton</w:t>
      </w:r>
      <w:proofErr w:type="gramEnd"/>
      <w:r w:rsidRPr="003D0675">
        <w:rPr>
          <w:rFonts w:ascii="Garamond" w:hAnsi="Garamond"/>
          <w:sz w:val="24"/>
          <w:szCs w:val="24"/>
        </w:rPr>
        <w:t xml:space="preserve"> një avokat, që të marrë përsipër çështje, të cilat janë braktisur nga një avokat i mëparshëm dhe klienti nuk ka mundur të gjejë një tjetër;</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ë) </w:t>
      </w:r>
      <w:proofErr w:type="gramStart"/>
      <w:r w:rsidRPr="003D0675">
        <w:rPr>
          <w:rFonts w:ascii="Garamond" w:hAnsi="Garamond"/>
          <w:sz w:val="24"/>
          <w:szCs w:val="24"/>
        </w:rPr>
        <w:t>shqyrton</w:t>
      </w:r>
      <w:proofErr w:type="gramEnd"/>
      <w:r w:rsidRPr="003D0675">
        <w:rPr>
          <w:rFonts w:ascii="Garamond" w:hAnsi="Garamond"/>
          <w:sz w:val="24"/>
          <w:szCs w:val="24"/>
        </w:rPr>
        <w:t xml:space="preserve"> ankesat kundër asistentëve të avokatëve, që ushtrojnë profesionin në juridiksionin e vet, si dhe merr masa disiplinore që i çmon të përshtatshme, në përputhje me ligjin, "Kodin e etikës së avokatit" dhe të statutit të vetë dhomës së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f) </w:t>
      </w:r>
      <w:proofErr w:type="gramStart"/>
      <w:r w:rsidRPr="003D0675">
        <w:rPr>
          <w:rFonts w:ascii="Garamond" w:hAnsi="Garamond"/>
          <w:sz w:val="24"/>
          <w:szCs w:val="24"/>
        </w:rPr>
        <w:t>përmbush</w:t>
      </w:r>
      <w:proofErr w:type="gramEnd"/>
      <w:r w:rsidRPr="003D0675">
        <w:rPr>
          <w:rFonts w:ascii="Garamond" w:hAnsi="Garamond"/>
          <w:sz w:val="24"/>
          <w:szCs w:val="24"/>
        </w:rPr>
        <w:t xml:space="preserve"> detyra të tjera të parashikuara në statutin e dhomës së avokatisë apo i që i caktohen nga Këshilli i Përgjithshëm i saj.</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23</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1. Dhoma mund të hapë llogari bankare në një bankë, që është e licencuar të ushtrojë biznes bankar në Republikën e Shqipërisë, për të mbajtur paratë e klientëve të ndryshëm të avokatëve anëtarë të dhomës, si garanci bankare për çështje që parashikojnë pagesa të mëdha. </w:t>
      </w:r>
    </w:p>
    <w:p w:rsidR="004057F7" w:rsidRPr="003D0675" w:rsidRDefault="004057F7" w:rsidP="004057F7">
      <w:pPr>
        <w:pStyle w:val="Paragrafi"/>
        <w:rPr>
          <w:rFonts w:ascii="Garamond" w:hAnsi="Garamond"/>
          <w:sz w:val="24"/>
          <w:szCs w:val="24"/>
        </w:rPr>
      </w:pPr>
      <w:r w:rsidRPr="003D0675">
        <w:rPr>
          <w:rFonts w:ascii="Garamond" w:hAnsi="Garamond"/>
          <w:sz w:val="24"/>
          <w:szCs w:val="24"/>
        </w:rPr>
        <w:lastRenderedPageBreak/>
        <w:t xml:space="preserve">2. Tërheqja e shumave nga ajo llogari duhet të kryhet me </w:t>
      </w:r>
      <w:proofErr w:type="gramStart"/>
      <w:r w:rsidRPr="003D0675">
        <w:rPr>
          <w:rFonts w:ascii="Garamond" w:hAnsi="Garamond"/>
          <w:sz w:val="24"/>
          <w:szCs w:val="24"/>
        </w:rPr>
        <w:t>dy</w:t>
      </w:r>
      <w:proofErr w:type="gramEnd"/>
      <w:r w:rsidRPr="003D0675">
        <w:rPr>
          <w:rFonts w:ascii="Garamond" w:hAnsi="Garamond"/>
          <w:sz w:val="24"/>
          <w:szCs w:val="24"/>
        </w:rPr>
        <w:t xml:space="preserve"> firma, njëra nga të cilat duhet të jetë nga kryetari, zëvendëskryetari ose sekretari i përgjithshëm i dhomës dhe firma tjetër duhet të jetë nga klienti përkatës. Interesi bankar i përfituar nga </w:t>
      </w:r>
      <w:proofErr w:type="gramStart"/>
      <w:r w:rsidRPr="003D0675">
        <w:rPr>
          <w:rFonts w:ascii="Garamond" w:hAnsi="Garamond"/>
          <w:sz w:val="24"/>
          <w:szCs w:val="24"/>
        </w:rPr>
        <w:t>ky</w:t>
      </w:r>
      <w:proofErr w:type="gramEnd"/>
      <w:r w:rsidRPr="003D0675">
        <w:rPr>
          <w:rFonts w:ascii="Garamond" w:hAnsi="Garamond"/>
          <w:sz w:val="24"/>
          <w:szCs w:val="24"/>
        </w:rPr>
        <w:t xml:space="preserve"> operacion duhet t'i kalojë dhomës.</w:t>
      </w:r>
    </w:p>
    <w:p w:rsidR="004057F7" w:rsidRPr="003D0675" w:rsidRDefault="004057F7" w:rsidP="004057F7">
      <w:pPr>
        <w:pStyle w:val="Paragrafi"/>
        <w:rPr>
          <w:rFonts w:ascii="Garamond" w:hAnsi="Garamond"/>
          <w:sz w:val="24"/>
          <w:szCs w:val="24"/>
        </w:rPr>
      </w:pPr>
    </w:p>
    <w:p w:rsidR="004057F7" w:rsidRPr="003D0675" w:rsidRDefault="004057F7" w:rsidP="004057F7">
      <w:pPr>
        <w:pStyle w:val="KreuNr"/>
        <w:rPr>
          <w:rFonts w:ascii="Garamond" w:hAnsi="Garamond"/>
          <w:sz w:val="24"/>
          <w:szCs w:val="24"/>
        </w:rPr>
      </w:pPr>
      <w:r w:rsidRPr="003D0675">
        <w:rPr>
          <w:rFonts w:ascii="Garamond" w:hAnsi="Garamond"/>
          <w:sz w:val="24"/>
          <w:szCs w:val="24"/>
        </w:rPr>
        <w:t>KREU IV</w:t>
      </w:r>
    </w:p>
    <w:p w:rsidR="004057F7" w:rsidRPr="003D0675" w:rsidRDefault="004057F7" w:rsidP="004057F7">
      <w:pPr>
        <w:pStyle w:val="KreuTitull"/>
        <w:rPr>
          <w:rFonts w:ascii="Garamond" w:hAnsi="Garamond"/>
          <w:sz w:val="24"/>
          <w:szCs w:val="24"/>
        </w:rPr>
      </w:pPr>
      <w:r w:rsidRPr="003D0675">
        <w:rPr>
          <w:rFonts w:ascii="Garamond" w:hAnsi="Garamond"/>
          <w:sz w:val="24"/>
          <w:szCs w:val="24"/>
        </w:rPr>
        <w:t>ZYRA E AVOKATISË</w:t>
      </w:r>
    </w:p>
    <w:p w:rsidR="004057F7" w:rsidRPr="003D0675" w:rsidRDefault="004057F7" w:rsidP="004057F7">
      <w:pPr>
        <w:pStyle w:val="KreuTitull"/>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24</w:t>
      </w:r>
    </w:p>
    <w:p w:rsidR="003D0675" w:rsidRPr="003D0675" w:rsidRDefault="003D0675" w:rsidP="003D0675">
      <w:pPr>
        <w:jc w:val="center"/>
        <w:rPr>
          <w:rFonts w:ascii="Garamond" w:hAnsi="Garamond"/>
          <w:i/>
          <w:sz w:val="24"/>
          <w:szCs w:val="24"/>
          <w:lang w:val="en-GB"/>
        </w:rPr>
      </w:pPr>
      <w:r w:rsidRPr="003D0675">
        <w:rPr>
          <w:rFonts w:ascii="Garamond" w:hAnsi="Garamond"/>
          <w:i/>
          <w:sz w:val="24"/>
          <w:szCs w:val="24"/>
          <w:lang w:val="en-GB"/>
        </w:rPr>
        <w:t>(</w:t>
      </w:r>
      <w:r>
        <w:rPr>
          <w:rFonts w:ascii="Garamond" w:hAnsi="Garamond"/>
          <w:i/>
          <w:sz w:val="24"/>
          <w:szCs w:val="24"/>
          <w:lang w:val="en-GB"/>
        </w:rPr>
        <w:t xml:space="preserve">Shtuar pika 2/1 </w:t>
      </w:r>
      <w:r w:rsidRPr="003D0675">
        <w:rPr>
          <w:rFonts w:ascii="Garamond" w:hAnsi="Garamond"/>
          <w:i/>
          <w:sz w:val="24"/>
          <w:szCs w:val="24"/>
          <w:lang w:val="en-GB"/>
        </w:rPr>
        <w:t>me ligjin nr. 9795, datë 23.7.2007</w:t>
      </w:r>
      <w:r w:rsidR="00BF741F">
        <w:rPr>
          <w:rFonts w:ascii="Garamond" w:hAnsi="Garamond"/>
          <w:i/>
          <w:sz w:val="24"/>
          <w:szCs w:val="24"/>
          <w:lang w:val="en-GB"/>
        </w:rPr>
        <w:t>; zëvendësuar fjalë në pikën 1, shfuqizuar pika 3 me ligjin nr. 10 047, datë 24.12.2008</w:t>
      </w:r>
      <w:r w:rsidRPr="003D0675">
        <w:rPr>
          <w:rFonts w:ascii="Garamond" w:hAnsi="Garamond"/>
          <w:i/>
          <w:sz w:val="24"/>
          <w:szCs w:val="24"/>
          <w:lang w:val="en-GB"/>
        </w:rPr>
        <w:t>)</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1. Kur </w:t>
      </w:r>
      <w:r w:rsidR="00BF741F">
        <w:rPr>
          <w:rFonts w:ascii="Garamond" w:hAnsi="Garamond"/>
          <w:sz w:val="24"/>
          <w:szCs w:val="24"/>
        </w:rPr>
        <w:t>një</w:t>
      </w:r>
      <w:r w:rsidRPr="003D0675">
        <w:rPr>
          <w:rFonts w:ascii="Garamond" w:hAnsi="Garamond"/>
          <w:sz w:val="24"/>
          <w:szCs w:val="24"/>
        </w:rPr>
        <w:t xml:space="preserve"> ose më shumë avokatë dëshirojnë të themelojnë një zyrë avokatie, ata, fillimisht, duhet të dërgojnë aktin e themelimit dhe statutin e saj për shqyrtim dhe miratim në Këshillin Drejtues të Dhomës Kombëtare të Avokatisë.</w:t>
      </w:r>
    </w:p>
    <w:p w:rsidR="004057F7" w:rsidRDefault="004057F7" w:rsidP="004057F7">
      <w:pPr>
        <w:pStyle w:val="Paragrafi"/>
        <w:rPr>
          <w:rFonts w:ascii="Garamond" w:hAnsi="Garamond"/>
          <w:sz w:val="24"/>
          <w:szCs w:val="24"/>
        </w:rPr>
      </w:pPr>
      <w:r w:rsidRPr="003D0675">
        <w:rPr>
          <w:rFonts w:ascii="Garamond" w:hAnsi="Garamond"/>
          <w:sz w:val="24"/>
          <w:szCs w:val="24"/>
        </w:rPr>
        <w:t xml:space="preserve">2. Këshilli Drejtues i Dhomës Kombëtare të Avokatisë duhet të miratojë statutin e zyrës së avokatisë </w:t>
      </w:r>
      <w:proofErr w:type="gramStart"/>
      <w:r w:rsidRPr="003D0675">
        <w:rPr>
          <w:rFonts w:ascii="Garamond" w:hAnsi="Garamond"/>
          <w:sz w:val="24"/>
          <w:szCs w:val="24"/>
        </w:rPr>
        <w:t>brenda</w:t>
      </w:r>
      <w:proofErr w:type="gramEnd"/>
      <w:r w:rsidRPr="003D0675">
        <w:rPr>
          <w:rFonts w:ascii="Garamond" w:hAnsi="Garamond"/>
          <w:sz w:val="24"/>
          <w:szCs w:val="24"/>
        </w:rPr>
        <w:t xml:space="preserve"> 30 ditëve nga marrja e kërkesës. Nëse ai nuk është dakord me statutin e paraqitur, ajo duhet t'ia kthejë të interesuarit modelin e paraqitur së bashku me kërkesën e saj për ndryshimet, që dhoma mendon se i duhen bërë statutit. Aplikanti duhet të kthejë projektin e ndryshuar </w:t>
      </w:r>
      <w:proofErr w:type="gramStart"/>
      <w:r w:rsidRPr="003D0675">
        <w:rPr>
          <w:rFonts w:ascii="Garamond" w:hAnsi="Garamond"/>
          <w:sz w:val="24"/>
          <w:szCs w:val="24"/>
        </w:rPr>
        <w:t>brenda</w:t>
      </w:r>
      <w:proofErr w:type="gramEnd"/>
      <w:r w:rsidRPr="003D0675">
        <w:rPr>
          <w:rFonts w:ascii="Garamond" w:hAnsi="Garamond"/>
          <w:sz w:val="24"/>
          <w:szCs w:val="24"/>
        </w:rPr>
        <w:t xml:space="preserve"> 15 ditëve.</w:t>
      </w:r>
    </w:p>
    <w:p w:rsidR="003D0675" w:rsidRPr="003D0675" w:rsidRDefault="003D0675" w:rsidP="004057F7">
      <w:pPr>
        <w:pStyle w:val="Paragrafi"/>
        <w:rPr>
          <w:rFonts w:ascii="Garamond" w:hAnsi="Garamond"/>
          <w:sz w:val="24"/>
          <w:szCs w:val="24"/>
        </w:rPr>
      </w:pPr>
      <w:r w:rsidRPr="00DA5FEC">
        <w:rPr>
          <w:rFonts w:ascii="Garamond" w:hAnsi="Garamond"/>
          <w:sz w:val="24"/>
          <w:szCs w:val="24"/>
        </w:rPr>
        <w:t>2/1 Këshilli Drejtues i Dhomës Kombëtare të Avokatisë miraton hapjen e zyrës së avokatisë, pas regjistrimit të saj në organet e regjistrimit të biznesit, të parashikuara nga legjislacioni në fuqi.</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3. </w:t>
      </w:r>
      <w:r w:rsidR="00BF741F">
        <w:rPr>
          <w:rFonts w:ascii="Garamond" w:hAnsi="Garamond"/>
          <w:sz w:val="24"/>
          <w:szCs w:val="24"/>
        </w:rPr>
        <w:t>Shfuqizuar</w:t>
      </w:r>
      <w:r w:rsidRPr="003D0675">
        <w:rPr>
          <w:rFonts w:ascii="Garamond" w:hAnsi="Garamond"/>
          <w:sz w:val="24"/>
          <w:szCs w:val="24"/>
        </w:rPr>
        <w:t>.</w:t>
      </w:r>
    </w:p>
    <w:p w:rsidR="004057F7" w:rsidRPr="003D0675" w:rsidRDefault="004057F7" w:rsidP="004057F7">
      <w:pPr>
        <w:pStyle w:val="Paragrafi"/>
        <w:rPr>
          <w:rFonts w:ascii="Garamond" w:hAnsi="Garamond"/>
          <w:sz w:val="24"/>
          <w:szCs w:val="24"/>
        </w:rPr>
      </w:pPr>
    </w:p>
    <w:p w:rsidR="004057F7" w:rsidRPr="003D0675" w:rsidRDefault="004057F7" w:rsidP="004057F7">
      <w:pPr>
        <w:pStyle w:val="KreuNr"/>
        <w:rPr>
          <w:rFonts w:ascii="Garamond" w:hAnsi="Garamond"/>
          <w:sz w:val="24"/>
          <w:szCs w:val="24"/>
        </w:rPr>
      </w:pPr>
      <w:r w:rsidRPr="003D0675">
        <w:rPr>
          <w:rFonts w:ascii="Garamond" w:hAnsi="Garamond"/>
          <w:sz w:val="24"/>
          <w:szCs w:val="24"/>
        </w:rPr>
        <w:t>KREU V</w:t>
      </w:r>
    </w:p>
    <w:p w:rsidR="004057F7" w:rsidRPr="003D0675" w:rsidRDefault="004057F7" w:rsidP="004057F7">
      <w:pPr>
        <w:pStyle w:val="KreuTitull"/>
        <w:rPr>
          <w:rFonts w:ascii="Garamond" w:hAnsi="Garamond"/>
          <w:sz w:val="24"/>
          <w:szCs w:val="24"/>
        </w:rPr>
      </w:pPr>
      <w:r w:rsidRPr="003D0675">
        <w:rPr>
          <w:rFonts w:ascii="Garamond" w:hAnsi="Garamond"/>
          <w:sz w:val="24"/>
          <w:szCs w:val="24"/>
        </w:rPr>
        <w:t>KUSHTET PËR USHTRIMIN E PROFESIONIT TË AVOKATIT</w:t>
      </w:r>
    </w:p>
    <w:p w:rsidR="004057F7" w:rsidRPr="003D0675" w:rsidRDefault="004057F7" w:rsidP="004057F7">
      <w:pPr>
        <w:pStyle w:val="KreuTitull"/>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25</w:t>
      </w:r>
    </w:p>
    <w:p w:rsidR="0056790C" w:rsidRDefault="003D0675" w:rsidP="0056790C">
      <w:pPr>
        <w:pStyle w:val="Paragrafi"/>
        <w:ind w:firstLine="0"/>
        <w:jc w:val="center"/>
        <w:rPr>
          <w:rFonts w:ascii="Garamond" w:hAnsi="Garamond"/>
          <w:i/>
          <w:sz w:val="24"/>
          <w:szCs w:val="24"/>
          <w:lang w:val="en-GB"/>
        </w:rPr>
      </w:pPr>
      <w:r w:rsidRPr="003D0675">
        <w:rPr>
          <w:rFonts w:ascii="Garamond" w:hAnsi="Garamond"/>
          <w:i/>
          <w:sz w:val="24"/>
          <w:szCs w:val="24"/>
          <w:lang w:val="en-GB"/>
        </w:rPr>
        <w:t>(</w:t>
      </w:r>
      <w:r>
        <w:rPr>
          <w:rFonts w:ascii="Garamond" w:hAnsi="Garamond"/>
          <w:i/>
          <w:sz w:val="24"/>
          <w:szCs w:val="24"/>
          <w:lang w:val="en-GB"/>
        </w:rPr>
        <w:t xml:space="preserve">Shtuar </w:t>
      </w:r>
      <w:r w:rsidRPr="003D0675">
        <w:rPr>
          <w:rFonts w:ascii="Garamond" w:hAnsi="Garamond"/>
          <w:i/>
          <w:sz w:val="24"/>
          <w:szCs w:val="24"/>
          <w:lang w:val="en-GB"/>
        </w:rPr>
        <w:t>shkronja “ë” me ligjin nr. 9795, datë 23.7.2007</w:t>
      </w:r>
      <w:r w:rsidR="0056790C">
        <w:rPr>
          <w:rFonts w:ascii="Garamond" w:hAnsi="Garamond"/>
          <w:i/>
          <w:sz w:val="24"/>
          <w:szCs w:val="24"/>
          <w:lang w:val="en-GB"/>
        </w:rPr>
        <w:t xml:space="preserve">; shtuar </w:t>
      </w:r>
      <w:r w:rsidR="0056790C" w:rsidRPr="0056790C">
        <w:rPr>
          <w:rFonts w:ascii="Garamond" w:hAnsi="Garamond"/>
          <w:i/>
          <w:sz w:val="24"/>
          <w:szCs w:val="24"/>
          <w:lang w:val="en-GB"/>
        </w:rPr>
        <w:t xml:space="preserve">shkronja “a/1” </w:t>
      </w:r>
      <w:r w:rsidR="0056790C">
        <w:rPr>
          <w:rFonts w:ascii="Garamond" w:hAnsi="Garamond"/>
          <w:i/>
          <w:sz w:val="24"/>
          <w:szCs w:val="24"/>
          <w:lang w:val="en-GB"/>
        </w:rPr>
        <w:t>me ligjin nr. 91/2012, datë 27.9.2012)</w:t>
      </w:r>
    </w:p>
    <w:p w:rsidR="004057F7" w:rsidRPr="003D0675" w:rsidRDefault="004057F7" w:rsidP="003D0675">
      <w:pPr>
        <w:pStyle w:val="Paragrafi"/>
        <w:jc w:val="center"/>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Profesionin e avokatit në Republikën e Shqipërisë mund ta ushtrojë çdo shtetas shqiptar që plotëson kushtet e mëposhtme:</w:t>
      </w:r>
    </w:p>
    <w:p w:rsidR="004057F7" w:rsidRDefault="004057F7" w:rsidP="004057F7">
      <w:pPr>
        <w:pStyle w:val="Paragrafi"/>
        <w:rPr>
          <w:rFonts w:ascii="Garamond" w:hAnsi="Garamond"/>
          <w:sz w:val="24"/>
          <w:szCs w:val="24"/>
        </w:rPr>
      </w:pPr>
      <w:r w:rsidRPr="003D0675">
        <w:rPr>
          <w:rFonts w:ascii="Garamond" w:hAnsi="Garamond"/>
          <w:sz w:val="24"/>
          <w:szCs w:val="24"/>
        </w:rPr>
        <w:t xml:space="preserve">a) </w:t>
      </w:r>
      <w:proofErr w:type="gramStart"/>
      <w:r w:rsidRPr="003D0675">
        <w:rPr>
          <w:rFonts w:ascii="Garamond" w:hAnsi="Garamond"/>
          <w:sz w:val="24"/>
          <w:szCs w:val="24"/>
        </w:rPr>
        <w:t>të</w:t>
      </w:r>
      <w:proofErr w:type="gramEnd"/>
      <w:r w:rsidRPr="003D0675">
        <w:rPr>
          <w:rFonts w:ascii="Garamond" w:hAnsi="Garamond"/>
          <w:sz w:val="24"/>
          <w:szCs w:val="24"/>
        </w:rPr>
        <w:t xml:space="preserve"> ketë kryer arsimin e lartë juridik brenda vendit ose jashtë vendit, por të njësuar me të;</w:t>
      </w:r>
    </w:p>
    <w:p w:rsidR="0056790C" w:rsidRPr="003D0675" w:rsidRDefault="0056790C" w:rsidP="004057F7">
      <w:pPr>
        <w:pStyle w:val="Paragrafi"/>
        <w:rPr>
          <w:rFonts w:ascii="Garamond" w:hAnsi="Garamond"/>
          <w:sz w:val="24"/>
          <w:szCs w:val="24"/>
        </w:rPr>
      </w:pPr>
      <w:proofErr w:type="gramStart"/>
      <w:r w:rsidRPr="00686FF5">
        <w:rPr>
          <w:rFonts w:ascii="Garamond" w:hAnsi="Garamond"/>
          <w:sz w:val="24"/>
          <w:szCs w:val="24"/>
        </w:rPr>
        <w:t>a/</w:t>
      </w:r>
      <w:proofErr w:type="gramEnd"/>
      <w:r w:rsidRPr="00686FF5">
        <w:rPr>
          <w:rFonts w:ascii="Garamond" w:hAnsi="Garamond"/>
          <w:sz w:val="24"/>
          <w:szCs w:val="24"/>
        </w:rPr>
        <w:t>1) të ketë përfunduar me sukses programin e trajnimit për kandidatët për avokatë, në përputhje me rregullat e përcaktuara në statutin e Dhomës Kombëtare të Avokatisë, si dhe rregulloren përkatëse të trajnimit, që miratohet me vendim të Këshillit të Përgjithshëm të Dhomës Kombëtare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b) </w:t>
      </w:r>
      <w:proofErr w:type="gramStart"/>
      <w:r w:rsidRPr="003D0675">
        <w:rPr>
          <w:rFonts w:ascii="Garamond" w:hAnsi="Garamond"/>
          <w:sz w:val="24"/>
          <w:szCs w:val="24"/>
        </w:rPr>
        <w:t>të</w:t>
      </w:r>
      <w:proofErr w:type="gramEnd"/>
      <w:r w:rsidRPr="003D0675">
        <w:rPr>
          <w:rFonts w:ascii="Garamond" w:hAnsi="Garamond"/>
          <w:sz w:val="24"/>
          <w:szCs w:val="24"/>
        </w:rPr>
        <w:t xml:space="preserve"> jetë regjistruar në një dhomë avokatie dhe në Ministrinë e Drejtësisë si asistent pranë një avokati, të ketë përfunduar periudhën njëvjeçare të stazhit dhe të ketë marrë mendimin pozitiv të avokatit;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c) </w:t>
      </w:r>
      <w:proofErr w:type="gramStart"/>
      <w:r w:rsidRPr="003D0675">
        <w:rPr>
          <w:rFonts w:ascii="Garamond" w:hAnsi="Garamond"/>
          <w:sz w:val="24"/>
          <w:szCs w:val="24"/>
        </w:rPr>
        <w:t>të</w:t>
      </w:r>
      <w:proofErr w:type="gramEnd"/>
      <w:r w:rsidRPr="003D0675">
        <w:rPr>
          <w:rFonts w:ascii="Garamond" w:hAnsi="Garamond"/>
          <w:sz w:val="24"/>
          <w:szCs w:val="24"/>
        </w:rPr>
        <w:t xml:space="preserve"> ketë marrë më shumë se 50 për qind të pikëve në provimin e kualifikimit për ushtrimin e profesionit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ç) </w:t>
      </w:r>
      <w:proofErr w:type="gramStart"/>
      <w:r w:rsidRPr="003D0675">
        <w:rPr>
          <w:rFonts w:ascii="Garamond" w:hAnsi="Garamond"/>
          <w:sz w:val="24"/>
          <w:szCs w:val="24"/>
        </w:rPr>
        <w:t>të</w:t>
      </w:r>
      <w:proofErr w:type="gramEnd"/>
      <w:r w:rsidRPr="003D0675">
        <w:rPr>
          <w:rFonts w:ascii="Garamond" w:hAnsi="Garamond"/>
          <w:sz w:val="24"/>
          <w:szCs w:val="24"/>
        </w:rPr>
        <w:t xml:space="preserve"> gëzojë integritet moral dhe qytetar, për të mbrojtur të drejtat e njeriut dhe liritë themelore, si dhe të plotësojë kërkesat e etikës për ushtrimin e profesionit të avokatit;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d) </w:t>
      </w:r>
      <w:proofErr w:type="gramStart"/>
      <w:r w:rsidRPr="003D0675">
        <w:rPr>
          <w:rFonts w:ascii="Garamond" w:hAnsi="Garamond"/>
          <w:sz w:val="24"/>
          <w:szCs w:val="24"/>
        </w:rPr>
        <w:t>të</w:t>
      </w:r>
      <w:proofErr w:type="gramEnd"/>
      <w:r w:rsidRPr="003D0675">
        <w:rPr>
          <w:rFonts w:ascii="Garamond" w:hAnsi="Garamond"/>
          <w:sz w:val="24"/>
          <w:szCs w:val="24"/>
        </w:rPr>
        <w:t xml:space="preserve"> mos jetë dënuar për vepra penale të kryera me dashje, sipas parashikimeve të "Kodit të etikës së avokatit";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dh) të mos jetë pjesëmarrës në marrëdhënie apo veprimtari publike ose private, të  cilat, sipas ligjit, Statutit të Dhomës Kombëtare të Avokatisë dhe "Kodit të etikës së avokatit", janë të papajtueshme ose të papërshtatshme me figurën dhe ushtrimin e profesionit të avokatit;</w:t>
      </w:r>
    </w:p>
    <w:p w:rsidR="004057F7" w:rsidRDefault="004057F7" w:rsidP="004057F7">
      <w:pPr>
        <w:pStyle w:val="Paragrafi"/>
        <w:rPr>
          <w:rFonts w:ascii="Garamond" w:hAnsi="Garamond"/>
          <w:sz w:val="24"/>
          <w:szCs w:val="24"/>
        </w:rPr>
      </w:pPr>
      <w:r w:rsidRPr="003D0675">
        <w:rPr>
          <w:rFonts w:ascii="Garamond" w:hAnsi="Garamond"/>
          <w:sz w:val="24"/>
          <w:szCs w:val="24"/>
        </w:rPr>
        <w:t xml:space="preserve">e) </w:t>
      </w:r>
      <w:proofErr w:type="gramStart"/>
      <w:r w:rsidRPr="003D0675">
        <w:rPr>
          <w:rFonts w:ascii="Garamond" w:hAnsi="Garamond"/>
          <w:sz w:val="24"/>
          <w:szCs w:val="24"/>
        </w:rPr>
        <w:t>të</w:t>
      </w:r>
      <w:proofErr w:type="gramEnd"/>
      <w:r w:rsidRPr="003D0675">
        <w:rPr>
          <w:rFonts w:ascii="Garamond" w:hAnsi="Garamond"/>
          <w:sz w:val="24"/>
          <w:szCs w:val="24"/>
        </w:rPr>
        <w:t xml:space="preserve"> jetë anëtar i dhomës së avokatisë në juridiksionin e së c</w:t>
      </w:r>
      <w:r w:rsidR="003D0675">
        <w:rPr>
          <w:rFonts w:ascii="Garamond" w:hAnsi="Garamond"/>
          <w:sz w:val="24"/>
          <w:szCs w:val="24"/>
        </w:rPr>
        <w:t>ilës ndodhet zyra e tij e punës;</w:t>
      </w:r>
    </w:p>
    <w:p w:rsidR="003D0675" w:rsidRPr="003D0675" w:rsidRDefault="003D0675" w:rsidP="004057F7">
      <w:pPr>
        <w:pStyle w:val="Paragrafi"/>
        <w:rPr>
          <w:rFonts w:ascii="Garamond" w:hAnsi="Garamond"/>
          <w:sz w:val="24"/>
          <w:szCs w:val="24"/>
        </w:rPr>
      </w:pPr>
      <w:r w:rsidRPr="00DA5FEC">
        <w:rPr>
          <w:rFonts w:ascii="Garamond" w:hAnsi="Garamond"/>
          <w:sz w:val="24"/>
          <w:szCs w:val="24"/>
        </w:rPr>
        <w:lastRenderedPageBreak/>
        <w:t xml:space="preserve">ë) </w:t>
      </w:r>
      <w:proofErr w:type="gramStart"/>
      <w:r w:rsidRPr="00DA5FEC">
        <w:rPr>
          <w:rFonts w:ascii="Garamond" w:hAnsi="Garamond"/>
          <w:sz w:val="24"/>
          <w:szCs w:val="24"/>
        </w:rPr>
        <w:t>të</w:t>
      </w:r>
      <w:proofErr w:type="gramEnd"/>
      <w:r w:rsidRPr="00DA5FEC">
        <w:rPr>
          <w:rFonts w:ascii="Garamond" w:hAnsi="Garamond"/>
          <w:sz w:val="24"/>
          <w:szCs w:val="24"/>
        </w:rPr>
        <w:t xml:space="preserve"> jetë pajisur me lejen e ushtrimit të profesionit të avokatit dhe të jetë regjistruar në organet tatimore.</w:t>
      </w:r>
    </w:p>
    <w:p w:rsidR="004057F7" w:rsidRDefault="004057F7" w:rsidP="004057F7">
      <w:pPr>
        <w:pStyle w:val="Paragrafi"/>
        <w:rPr>
          <w:rFonts w:ascii="Garamond" w:hAnsi="Garamond"/>
          <w:sz w:val="24"/>
          <w:szCs w:val="24"/>
        </w:rPr>
      </w:pPr>
    </w:p>
    <w:p w:rsidR="0056790C" w:rsidRPr="00686FF5" w:rsidRDefault="0056790C" w:rsidP="0056790C">
      <w:pPr>
        <w:pStyle w:val="NeniNr"/>
        <w:keepNext w:val="0"/>
        <w:rPr>
          <w:rFonts w:ascii="Garamond" w:hAnsi="Garamond"/>
          <w:sz w:val="24"/>
          <w:szCs w:val="24"/>
        </w:rPr>
      </w:pPr>
      <w:r w:rsidRPr="00686FF5">
        <w:rPr>
          <w:rFonts w:ascii="Garamond" w:hAnsi="Garamond"/>
          <w:sz w:val="24"/>
          <w:szCs w:val="24"/>
        </w:rPr>
        <w:t>Neni 25/1</w:t>
      </w:r>
    </w:p>
    <w:p w:rsidR="0056790C" w:rsidRDefault="0056790C" w:rsidP="0056790C">
      <w:pPr>
        <w:pStyle w:val="Paragrafi"/>
        <w:ind w:firstLine="0"/>
        <w:jc w:val="center"/>
        <w:rPr>
          <w:rFonts w:ascii="Garamond" w:hAnsi="Garamond"/>
          <w:i/>
          <w:sz w:val="24"/>
          <w:szCs w:val="24"/>
          <w:lang w:val="en-GB"/>
        </w:rPr>
      </w:pPr>
      <w:r>
        <w:rPr>
          <w:rFonts w:ascii="Garamond" w:hAnsi="Garamond"/>
          <w:i/>
          <w:sz w:val="24"/>
          <w:szCs w:val="24"/>
          <w:lang w:val="en-GB"/>
        </w:rPr>
        <w:t>(Shtuar me ligjin nr. 91/2012, datë 27.9.2012)</w:t>
      </w:r>
    </w:p>
    <w:p w:rsidR="0056790C" w:rsidRPr="00686FF5" w:rsidRDefault="0056790C" w:rsidP="0056790C">
      <w:pPr>
        <w:pStyle w:val="Paragrafi"/>
        <w:rPr>
          <w:rFonts w:ascii="Garamond" w:hAnsi="Garamond"/>
          <w:sz w:val="24"/>
          <w:szCs w:val="24"/>
        </w:rPr>
      </w:pPr>
    </w:p>
    <w:p w:rsidR="0056790C" w:rsidRPr="00686FF5" w:rsidRDefault="0056790C" w:rsidP="0056790C">
      <w:pPr>
        <w:pStyle w:val="Paragrafi"/>
        <w:rPr>
          <w:rFonts w:ascii="Garamond" w:hAnsi="Garamond"/>
          <w:sz w:val="24"/>
          <w:szCs w:val="24"/>
        </w:rPr>
      </w:pPr>
      <w:r w:rsidRPr="00686FF5">
        <w:rPr>
          <w:rFonts w:ascii="Garamond" w:hAnsi="Garamond"/>
          <w:sz w:val="24"/>
          <w:szCs w:val="24"/>
        </w:rPr>
        <w:t>1. Kandidati për avokat ndjek programin e trajnimit, të organizuar nga Dhoma Kombëtare e Avokatisë, dhe, pasi vlerësohet, pajiset prej saj me vërtetimin përkatës për ndjekjen e këtij programi.</w:t>
      </w:r>
    </w:p>
    <w:p w:rsidR="0056790C" w:rsidRPr="00686FF5" w:rsidRDefault="0056790C" w:rsidP="0056790C">
      <w:pPr>
        <w:pStyle w:val="Paragrafi"/>
        <w:rPr>
          <w:rFonts w:ascii="Garamond" w:hAnsi="Garamond"/>
          <w:sz w:val="24"/>
          <w:szCs w:val="24"/>
        </w:rPr>
      </w:pPr>
      <w:r w:rsidRPr="00686FF5">
        <w:rPr>
          <w:rFonts w:ascii="Garamond" w:hAnsi="Garamond"/>
          <w:sz w:val="24"/>
          <w:szCs w:val="24"/>
        </w:rPr>
        <w:t>2. Programi i trajnimit synon përgatitjen e kandidatëve për avokat me njohuri specifike profesionale, teorike dhe praktike.</w:t>
      </w:r>
    </w:p>
    <w:p w:rsidR="0056790C" w:rsidRPr="00686FF5" w:rsidRDefault="0056790C" w:rsidP="0056790C">
      <w:pPr>
        <w:pStyle w:val="Paragrafi"/>
        <w:rPr>
          <w:rFonts w:ascii="Garamond" w:hAnsi="Garamond"/>
          <w:sz w:val="24"/>
          <w:szCs w:val="24"/>
        </w:rPr>
      </w:pPr>
      <w:r w:rsidRPr="00686FF5">
        <w:rPr>
          <w:rFonts w:ascii="Garamond" w:hAnsi="Garamond"/>
          <w:sz w:val="24"/>
          <w:szCs w:val="24"/>
        </w:rPr>
        <w:t>3. Rregullat e hollësishme për pjesëmarrjen në trajnim, kohëzgjatjen dhe mënyrën e zhvillimit të tij përcaktohen në rregulloren e trajnimit të kandidatëve për avokat, që miratohet me vendim të Këshillit të Përgjithshëm të Dhomës Kombëtare të Avokatisë.</w:t>
      </w:r>
    </w:p>
    <w:p w:rsidR="0056790C" w:rsidRDefault="0056790C" w:rsidP="0056790C">
      <w:pPr>
        <w:pStyle w:val="Paragrafi"/>
        <w:rPr>
          <w:rFonts w:ascii="Garamond" w:hAnsi="Garamond"/>
          <w:sz w:val="24"/>
          <w:szCs w:val="24"/>
        </w:rPr>
      </w:pPr>
      <w:r w:rsidRPr="00686FF5">
        <w:rPr>
          <w:rFonts w:ascii="Garamond" w:hAnsi="Garamond"/>
          <w:sz w:val="24"/>
          <w:szCs w:val="24"/>
        </w:rPr>
        <w:t xml:space="preserve">4. Shkolla Kombëtare e Avokatisë është organi i Dhomës Kombëtare të Avokatisë që merret me përgatitjen e programeve të trajnimit, organizimin dhe administrimin e trajnimit fillestar të kandidatëve për avokat dhe trajnimin e vazhduar të avokatëve. Dhoma Kombëtare e Avokatisë duhet të krijojë këtë shkollë </w:t>
      </w:r>
      <w:proofErr w:type="gramStart"/>
      <w:r w:rsidRPr="00686FF5">
        <w:rPr>
          <w:rFonts w:ascii="Garamond" w:hAnsi="Garamond"/>
          <w:sz w:val="24"/>
          <w:szCs w:val="24"/>
        </w:rPr>
        <w:t>brenda</w:t>
      </w:r>
      <w:proofErr w:type="gramEnd"/>
      <w:r w:rsidRPr="00686FF5">
        <w:rPr>
          <w:rFonts w:ascii="Garamond" w:hAnsi="Garamond"/>
          <w:sz w:val="24"/>
          <w:szCs w:val="24"/>
        </w:rPr>
        <w:t xml:space="preserve"> një viti nga hyrja në fuqi e këtij ligji.</w:t>
      </w:r>
    </w:p>
    <w:p w:rsidR="0056790C" w:rsidRPr="003D0675" w:rsidRDefault="0056790C" w:rsidP="0056790C">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26</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1. Provimi i kualifikimit për ushtrimin e profesionit të avokatit zhvillohet përpara një komisioni me këtë përbërje: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a) </w:t>
      </w:r>
      <w:proofErr w:type="gramStart"/>
      <w:r w:rsidRPr="003D0675">
        <w:rPr>
          <w:rFonts w:ascii="Garamond" w:hAnsi="Garamond"/>
          <w:sz w:val="24"/>
          <w:szCs w:val="24"/>
        </w:rPr>
        <w:t>tre</w:t>
      </w:r>
      <w:proofErr w:type="gramEnd"/>
      <w:r w:rsidRPr="003D0675">
        <w:rPr>
          <w:rFonts w:ascii="Garamond" w:hAnsi="Garamond"/>
          <w:sz w:val="24"/>
          <w:szCs w:val="24"/>
        </w:rPr>
        <w:t xml:space="preserve"> anëtarë të caktuar nga Këshilli Drejtues i Dhomës Kombëtare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b) </w:t>
      </w:r>
      <w:proofErr w:type="gramStart"/>
      <w:r w:rsidRPr="003D0675">
        <w:rPr>
          <w:rFonts w:ascii="Garamond" w:hAnsi="Garamond"/>
          <w:sz w:val="24"/>
          <w:szCs w:val="24"/>
        </w:rPr>
        <w:t>një</w:t>
      </w:r>
      <w:proofErr w:type="gramEnd"/>
      <w:r w:rsidRPr="003D0675">
        <w:rPr>
          <w:rFonts w:ascii="Garamond" w:hAnsi="Garamond"/>
          <w:sz w:val="24"/>
          <w:szCs w:val="24"/>
        </w:rPr>
        <w:t xml:space="preserve"> anëtar i caktuar nga Ministri i Drejtësisë;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c) </w:t>
      </w:r>
      <w:proofErr w:type="gramStart"/>
      <w:r w:rsidRPr="003D0675">
        <w:rPr>
          <w:rFonts w:ascii="Garamond" w:hAnsi="Garamond"/>
          <w:sz w:val="24"/>
          <w:szCs w:val="24"/>
        </w:rPr>
        <w:t>një</w:t>
      </w:r>
      <w:proofErr w:type="gramEnd"/>
      <w:r w:rsidRPr="003D0675">
        <w:rPr>
          <w:rFonts w:ascii="Garamond" w:hAnsi="Garamond"/>
          <w:sz w:val="24"/>
          <w:szCs w:val="24"/>
        </w:rPr>
        <w:t xml:space="preserve"> anëtar i caktuar ndërmjet punonjësve akademikë të Shkollës së Magjistraturës.</w:t>
      </w:r>
    </w:p>
    <w:p w:rsidR="004057F7" w:rsidRPr="003D0675" w:rsidRDefault="004057F7" w:rsidP="004057F7">
      <w:pPr>
        <w:pStyle w:val="Paragrafi"/>
        <w:rPr>
          <w:rFonts w:ascii="Garamond" w:hAnsi="Garamond"/>
          <w:sz w:val="24"/>
          <w:szCs w:val="24"/>
        </w:rPr>
      </w:pPr>
      <w:r w:rsidRPr="003D0675">
        <w:rPr>
          <w:rFonts w:ascii="Garamond" w:hAnsi="Garamond"/>
          <w:sz w:val="24"/>
          <w:szCs w:val="24"/>
        </w:rPr>
        <w:t>2. Rregullat e funksionimit, numri i kandidatëve për avokat, si dhe mënyra se si do të zhvillohet provimi, vendosen rast pas rasti nga Këshilli Drejtues i Dhomës së Avokatisë.</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27</w:t>
      </w:r>
    </w:p>
    <w:p w:rsidR="0056790C" w:rsidRDefault="0056790C" w:rsidP="0056790C">
      <w:pPr>
        <w:pStyle w:val="Paragrafi"/>
        <w:ind w:firstLine="0"/>
        <w:jc w:val="center"/>
        <w:rPr>
          <w:rFonts w:ascii="Garamond" w:hAnsi="Garamond"/>
          <w:i/>
          <w:sz w:val="24"/>
          <w:szCs w:val="24"/>
          <w:lang w:val="en-GB"/>
        </w:rPr>
      </w:pPr>
      <w:r>
        <w:rPr>
          <w:rFonts w:ascii="Garamond" w:hAnsi="Garamond"/>
          <w:i/>
          <w:sz w:val="24"/>
          <w:szCs w:val="24"/>
          <w:lang w:val="en-GB"/>
        </w:rPr>
        <w:t xml:space="preserve">(Shtuar </w:t>
      </w:r>
      <w:r>
        <w:rPr>
          <w:rFonts w:ascii="Garamond" w:hAnsi="Garamond"/>
          <w:i/>
          <w:sz w:val="24"/>
          <w:szCs w:val="24"/>
          <w:lang w:val="en-GB"/>
        </w:rPr>
        <w:t xml:space="preserve">fjalë në pikat 1, 2 e 3 </w:t>
      </w:r>
      <w:r>
        <w:rPr>
          <w:rFonts w:ascii="Garamond" w:hAnsi="Garamond"/>
          <w:i/>
          <w:sz w:val="24"/>
          <w:szCs w:val="24"/>
          <w:lang w:val="en-GB"/>
        </w:rPr>
        <w:t>me ligjin nr. 91/2012, datë 27.9.2012)</w:t>
      </w:r>
    </w:p>
    <w:p w:rsidR="004057F7" w:rsidRPr="003D0675" w:rsidRDefault="004057F7" w:rsidP="004057F7">
      <w:pPr>
        <w:pStyle w:val="NeniNr"/>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1. Këshilli Drejtues i Dhomës Kombëtare të Avokatisë, kryesisht ose mbi kërkesën e personit që kërkon të ushtrojë profesionin e avokatit, ka të drejtë që ta përjashtojë nga detyrimi i pjesëmarrjes në provimin e kualifikimit</w:t>
      </w:r>
      <w:r w:rsidR="0056790C">
        <w:rPr>
          <w:rFonts w:ascii="Garamond" w:hAnsi="Garamond"/>
          <w:sz w:val="24"/>
          <w:szCs w:val="24"/>
        </w:rPr>
        <w:t xml:space="preserve"> ose </w:t>
      </w:r>
      <w:r w:rsidR="0056790C" w:rsidRPr="00686FF5">
        <w:rPr>
          <w:rFonts w:ascii="Garamond" w:hAnsi="Garamond"/>
          <w:sz w:val="24"/>
          <w:szCs w:val="24"/>
        </w:rPr>
        <w:t>në programin e trajnimit</w:t>
      </w:r>
      <w:r w:rsidRPr="003D0675">
        <w:rPr>
          <w:rFonts w:ascii="Garamond" w:hAnsi="Garamond"/>
          <w:sz w:val="24"/>
          <w:szCs w:val="24"/>
        </w:rPr>
        <w:t>, nëse për këtë vendoset me shumicën e v</w:t>
      </w:r>
      <w:r w:rsidR="0056790C">
        <w:rPr>
          <w:rFonts w:ascii="Garamond" w:hAnsi="Garamond"/>
          <w:sz w:val="24"/>
          <w:szCs w:val="24"/>
        </w:rPr>
        <w:t xml:space="preserve">otave të fshehta të të </w:t>
      </w:r>
      <w:r w:rsidRPr="003D0675">
        <w:rPr>
          <w:rFonts w:ascii="Garamond" w:hAnsi="Garamond"/>
          <w:sz w:val="24"/>
          <w:szCs w:val="24"/>
        </w:rPr>
        <w:t>gjithë anëtarëve të saj.</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2. Përjashtimi nga detyrimi i pjesëmarrjes në provimin e kualifikimit </w:t>
      </w:r>
      <w:r w:rsidR="0056790C">
        <w:rPr>
          <w:rFonts w:ascii="Garamond" w:hAnsi="Garamond"/>
          <w:sz w:val="24"/>
          <w:szCs w:val="24"/>
        </w:rPr>
        <w:t>ose</w:t>
      </w:r>
      <w:r w:rsidR="0056790C" w:rsidRPr="00686FF5">
        <w:rPr>
          <w:rFonts w:ascii="Garamond" w:hAnsi="Garamond"/>
          <w:sz w:val="24"/>
          <w:szCs w:val="24"/>
        </w:rPr>
        <w:t xml:space="preserve"> në programin e trajnimit</w:t>
      </w:r>
      <w:r w:rsidR="0056790C" w:rsidRPr="003D0675">
        <w:rPr>
          <w:rFonts w:ascii="Garamond" w:hAnsi="Garamond"/>
          <w:sz w:val="24"/>
          <w:szCs w:val="24"/>
        </w:rPr>
        <w:t xml:space="preserve"> </w:t>
      </w:r>
      <w:r w:rsidRPr="003D0675">
        <w:rPr>
          <w:rFonts w:ascii="Garamond" w:hAnsi="Garamond"/>
          <w:sz w:val="24"/>
          <w:szCs w:val="24"/>
        </w:rPr>
        <w:t>për ushtrimin e profesionit të avokatit mbështetet në kohëzgjatjen e tyre në ushtrimin e profesionit të juristit, aftësitë profesionale të treguara dhe edukimin e posaçëm profesional e akademik. Rregulla të hollësishme për kushtet dhe kriteret e përjashtimit nga provimi i kualifikimit caktohen nga Statuti i Dhomës Kombëtare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3. Vendimi për përjashtimin nga detyrimi, për dhënien e provimit të kualifikimit </w:t>
      </w:r>
      <w:r w:rsidR="0056790C">
        <w:rPr>
          <w:rFonts w:ascii="Garamond" w:hAnsi="Garamond"/>
          <w:sz w:val="24"/>
          <w:szCs w:val="24"/>
        </w:rPr>
        <w:t xml:space="preserve">ose </w:t>
      </w:r>
      <w:r w:rsidR="0056790C" w:rsidRPr="00686FF5">
        <w:rPr>
          <w:rFonts w:ascii="Garamond" w:hAnsi="Garamond"/>
          <w:sz w:val="24"/>
          <w:szCs w:val="24"/>
        </w:rPr>
        <w:t>në programin e trajnimit</w:t>
      </w:r>
      <w:r w:rsidR="0056790C" w:rsidRPr="003D0675">
        <w:rPr>
          <w:rFonts w:ascii="Garamond" w:hAnsi="Garamond"/>
          <w:sz w:val="24"/>
          <w:szCs w:val="24"/>
        </w:rPr>
        <w:t xml:space="preserve"> </w:t>
      </w:r>
      <w:r w:rsidRPr="003D0675">
        <w:rPr>
          <w:rFonts w:ascii="Garamond" w:hAnsi="Garamond"/>
          <w:sz w:val="24"/>
          <w:szCs w:val="24"/>
        </w:rPr>
        <w:t>për ushtrimin e profesionit të avokatit, miratohet nga Ministri i Drejtësisë.</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p>
    <w:p w:rsidR="004057F7" w:rsidRPr="003D0675" w:rsidRDefault="004057F7" w:rsidP="004057F7">
      <w:pPr>
        <w:pStyle w:val="NeniNr"/>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28</w:t>
      </w:r>
    </w:p>
    <w:p w:rsidR="0056790C" w:rsidRDefault="0056790C" w:rsidP="0056790C">
      <w:pPr>
        <w:pStyle w:val="Paragrafi"/>
        <w:ind w:firstLine="0"/>
        <w:jc w:val="center"/>
        <w:rPr>
          <w:rFonts w:ascii="Garamond" w:hAnsi="Garamond"/>
          <w:i/>
          <w:sz w:val="24"/>
          <w:szCs w:val="24"/>
          <w:lang w:val="en-GB"/>
        </w:rPr>
      </w:pPr>
      <w:r>
        <w:rPr>
          <w:rFonts w:ascii="Garamond" w:hAnsi="Garamond"/>
          <w:i/>
          <w:sz w:val="24"/>
          <w:szCs w:val="24"/>
          <w:lang w:val="en-GB"/>
        </w:rPr>
        <w:t>(</w:t>
      </w:r>
      <w:r>
        <w:rPr>
          <w:rFonts w:ascii="Garamond" w:hAnsi="Garamond"/>
          <w:i/>
          <w:sz w:val="24"/>
          <w:szCs w:val="24"/>
          <w:lang w:val="en-GB"/>
        </w:rPr>
        <w:t>Zëvendësuar fjalë</w:t>
      </w:r>
      <w:r>
        <w:rPr>
          <w:rFonts w:ascii="Garamond" w:hAnsi="Garamond"/>
          <w:i/>
          <w:sz w:val="24"/>
          <w:szCs w:val="24"/>
          <w:lang w:val="en-GB"/>
        </w:rPr>
        <w:t xml:space="preserve"> me ligjin nr. 91/2012, datë 27.9.2012)</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Personat që kanë punuar jo më pak se 2 vjet si gjyqtarë, prokurorë, noterë, si dhe jo më pak se 3 vjet në pozicionin e drejtuesit, këshilltarit apo specialistit të strukturave juridiko-profesionale </w:t>
      </w:r>
      <w:r w:rsidRPr="003D0675">
        <w:rPr>
          <w:rFonts w:ascii="Garamond" w:hAnsi="Garamond"/>
          <w:sz w:val="24"/>
          <w:szCs w:val="24"/>
        </w:rPr>
        <w:lastRenderedPageBreak/>
        <w:t xml:space="preserve">të Presidencës, Kuvendit, Gjykatës Kushtetuese, Gjykatës së Lartë, aparatit të Këshillit të Ministrave, Ministrisë së Drejtësisë, avokatët e strukturave të Avokaturës së Shtetit, si dhe në atë të  punonjësit akademik të brendshëm të lëndëve juridike në shkollat e larta, përjashtohen nga përmbushja e detyrimit të parashikuar </w:t>
      </w:r>
      <w:r w:rsidR="0056790C" w:rsidRPr="00686FF5">
        <w:rPr>
          <w:rFonts w:ascii="Garamond" w:hAnsi="Garamond"/>
          <w:sz w:val="24"/>
          <w:szCs w:val="24"/>
        </w:rPr>
        <w:t xml:space="preserve">në shkronjat “a/1” dhe </w:t>
      </w:r>
      <w:r w:rsidR="0056790C">
        <w:rPr>
          <w:rFonts w:ascii="Garamond" w:hAnsi="Garamond"/>
          <w:sz w:val="24"/>
          <w:szCs w:val="24"/>
        </w:rPr>
        <w:t xml:space="preserve"> “b” të nenit 25 të këtij ligji</w:t>
      </w:r>
      <w:r w:rsidRPr="003D0675">
        <w:rPr>
          <w:rFonts w:ascii="Garamond" w:hAnsi="Garamond"/>
          <w:sz w:val="24"/>
          <w:szCs w:val="24"/>
        </w:rPr>
        <w:t>.</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29</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1. Avokati ka të drejtë </w:t>
      </w:r>
      <w:proofErr w:type="gramStart"/>
      <w:r w:rsidRPr="003D0675">
        <w:rPr>
          <w:rFonts w:ascii="Garamond" w:hAnsi="Garamond"/>
          <w:sz w:val="24"/>
          <w:szCs w:val="24"/>
        </w:rPr>
        <w:t>të  ketë</w:t>
      </w:r>
      <w:proofErr w:type="gramEnd"/>
      <w:r w:rsidRPr="003D0675">
        <w:rPr>
          <w:rFonts w:ascii="Garamond" w:hAnsi="Garamond"/>
          <w:sz w:val="24"/>
          <w:szCs w:val="24"/>
        </w:rPr>
        <w:t xml:space="preserve"> një ose më shumë asistentë.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2. Asistentët zgjidhen nga vetë avokati ndërmjet personave të diplomuar juristë, që nuk kanë marrë lejen për ushtrimin e profesionit të avokatit.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3. Avokati ka për detyrë që, </w:t>
      </w:r>
      <w:proofErr w:type="gramStart"/>
      <w:r w:rsidRPr="003D0675">
        <w:rPr>
          <w:rFonts w:ascii="Garamond" w:hAnsi="Garamond"/>
          <w:sz w:val="24"/>
          <w:szCs w:val="24"/>
        </w:rPr>
        <w:t>brenda</w:t>
      </w:r>
      <w:proofErr w:type="gramEnd"/>
      <w:r w:rsidRPr="003D0675">
        <w:rPr>
          <w:rFonts w:ascii="Garamond" w:hAnsi="Garamond"/>
          <w:sz w:val="24"/>
          <w:szCs w:val="24"/>
        </w:rPr>
        <w:t xml:space="preserve"> 15 ditëve nga ajo e lidhjes së marrëdhënieve të punës me asistentin, të depozitojë dokumentacionin e tij për </w:t>
      </w:r>
      <w:hyperlink r:id="rId4" w:history="1">
        <w:r w:rsidRPr="003D0675">
          <w:rPr>
            <w:rStyle w:val="Hyperlink"/>
            <w:rFonts w:ascii="Garamond" w:hAnsi="Garamond"/>
            <w:sz w:val="24"/>
            <w:szCs w:val="24"/>
          </w:rPr>
          <w:t>regjistrim n</w:t>
        </w:r>
      </w:hyperlink>
      <w:r w:rsidRPr="003D0675">
        <w:rPr>
          <w:rFonts w:ascii="Garamond" w:hAnsi="Garamond"/>
          <w:sz w:val="24"/>
          <w:szCs w:val="24"/>
        </w:rPr>
        <w:t>ë dhomën e avokatisë ku është anëtar, në Dhomën Kombëtare të Avokatisë, si dhe në Ministrinë e Drejtësisë.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4. Me autorizimin me shkrim të avokatit dhe, kurdoherë, me </w:t>
      </w:r>
      <w:hyperlink r:id="rId5" w:history="1">
        <w:r w:rsidRPr="003D0675">
          <w:rPr>
            <w:rStyle w:val="Hyperlink"/>
            <w:rFonts w:ascii="Garamond" w:hAnsi="Garamond"/>
            <w:sz w:val="24"/>
            <w:szCs w:val="24"/>
          </w:rPr>
          <w:t>pëlqimin</w:t>
        </w:r>
      </w:hyperlink>
      <w:r w:rsidRPr="003D0675">
        <w:rPr>
          <w:rFonts w:ascii="Garamond" w:hAnsi="Garamond"/>
          <w:sz w:val="24"/>
          <w:szCs w:val="24"/>
        </w:rPr>
        <w:t xml:space="preserve"> me shkrim të klientit, asistenti përfaqëson ose mbron të interesuarit në periudhën hetimore, në gjykimin e kundërvajtjeve penale dhe në seancat përgatitore për çështjet civile.</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30</w:t>
      </w:r>
    </w:p>
    <w:p w:rsidR="004057F7" w:rsidRPr="003D0675" w:rsidRDefault="004057F7" w:rsidP="004057F7">
      <w:pPr>
        <w:pStyle w:val="NeniNr"/>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1. Kërkesa për ushtrimin e profesionit të avokatit i drejtohet, si rregull, dhomës së avokatisë ku kërkuesi ka vendbanimin e tij.</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2. Dhoma e avokatisë, </w:t>
      </w:r>
      <w:proofErr w:type="gramStart"/>
      <w:r w:rsidRPr="003D0675">
        <w:rPr>
          <w:rFonts w:ascii="Garamond" w:hAnsi="Garamond"/>
          <w:sz w:val="24"/>
          <w:szCs w:val="24"/>
        </w:rPr>
        <w:t>brenda</w:t>
      </w:r>
      <w:proofErr w:type="gramEnd"/>
      <w:r w:rsidRPr="003D0675">
        <w:rPr>
          <w:rFonts w:ascii="Garamond" w:hAnsi="Garamond"/>
          <w:sz w:val="24"/>
          <w:szCs w:val="24"/>
        </w:rPr>
        <w:t xml:space="preserve"> 30 ditëve nga marrja e kërkesës për ushtrimin e profesionit të avokatit, duhet të marrë në shqyrtim kërkesën dhe, së bashku me mendimin e saj, e përcjell për shqyrtim në Këshillin Drejtues të </w:t>
      </w:r>
      <w:hyperlink r:id="rId6" w:history="1">
        <w:r w:rsidRPr="003D0675">
          <w:rPr>
            <w:rStyle w:val="Hyperlink"/>
            <w:rFonts w:ascii="Garamond" w:hAnsi="Garamond"/>
            <w:sz w:val="24"/>
            <w:szCs w:val="24"/>
          </w:rPr>
          <w:t>Dhomës</w:t>
        </w:r>
      </w:hyperlink>
      <w:r w:rsidRPr="003D0675">
        <w:rPr>
          <w:rFonts w:ascii="Garamond" w:hAnsi="Garamond"/>
          <w:sz w:val="24"/>
          <w:szCs w:val="24"/>
        </w:rPr>
        <w:t xml:space="preserve"> Kombëtare të Avokatisë.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3. Këshilli Drejtues i </w:t>
      </w:r>
      <w:hyperlink r:id="rId7" w:history="1">
        <w:r w:rsidRPr="003D0675">
          <w:rPr>
            <w:rStyle w:val="Hyperlink"/>
            <w:rFonts w:ascii="Garamond" w:hAnsi="Garamond"/>
            <w:sz w:val="24"/>
            <w:szCs w:val="24"/>
          </w:rPr>
          <w:t>Dhomës</w:t>
        </w:r>
      </w:hyperlink>
      <w:r w:rsidRPr="003D0675">
        <w:rPr>
          <w:rFonts w:ascii="Garamond" w:hAnsi="Garamond"/>
          <w:sz w:val="24"/>
          <w:szCs w:val="24"/>
        </w:rPr>
        <w:t xml:space="preserve"> Kombëtare të Avokatisë, </w:t>
      </w:r>
      <w:proofErr w:type="gramStart"/>
      <w:r w:rsidRPr="003D0675">
        <w:rPr>
          <w:rFonts w:ascii="Garamond" w:hAnsi="Garamond"/>
          <w:sz w:val="24"/>
          <w:szCs w:val="24"/>
        </w:rPr>
        <w:t>brenda</w:t>
      </w:r>
      <w:proofErr w:type="gramEnd"/>
      <w:r w:rsidRPr="003D0675">
        <w:rPr>
          <w:rFonts w:ascii="Garamond" w:hAnsi="Garamond"/>
          <w:sz w:val="24"/>
          <w:szCs w:val="24"/>
        </w:rPr>
        <w:t xml:space="preserve"> 30 ditëve nga marrja e kërkesës, duhet të njoftojë kërkuesin, nëse ai i plotëson kushtet për të marrë pjesë në provimin e kualifikimit, si dhe për ditën e caktuar për zhvillimin e tij.</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31</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1. Këshilli Drejtues i Dhomës Kombëtare të Avokatisë shpall datat e zhvillimit të provimeve të kualifikimit, për ushtrimin e profesionit të avokatit, për atë vit kalendarik.</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2. Këshilli Drejtues i Dhomës Kombëtare të Avokatisë, </w:t>
      </w:r>
      <w:proofErr w:type="gramStart"/>
      <w:r w:rsidRPr="003D0675">
        <w:rPr>
          <w:rFonts w:ascii="Garamond" w:hAnsi="Garamond"/>
          <w:sz w:val="24"/>
          <w:szCs w:val="24"/>
        </w:rPr>
        <w:t>brenda</w:t>
      </w:r>
      <w:proofErr w:type="gramEnd"/>
      <w:r w:rsidRPr="003D0675">
        <w:rPr>
          <w:rFonts w:ascii="Garamond" w:hAnsi="Garamond"/>
          <w:sz w:val="24"/>
          <w:szCs w:val="24"/>
        </w:rPr>
        <w:t xml:space="preserve"> muajit janar të çdo viti, miraton edhe përfaqësuesit e tij në komisionin e provimit të kualifikimit për ushtrimin e profesionit të avokatit.</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32</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Në qoftë se kandidati për avokat nuk arrin të grumbullojë minimumin e pikëve të nevojshme kualifikuese për ushtrimin e profesionit të avokatit, ai mund të marrë pjesë përsëri në provimin kualifikues, me kusht që të kryejë edhe gjashtë muaj të tjerë periudhë stazhi si asistent pranë një avokati.</w:t>
      </w:r>
    </w:p>
    <w:p w:rsidR="004057F7" w:rsidRPr="003D0675" w:rsidRDefault="004057F7" w:rsidP="004057F7">
      <w:pPr>
        <w:pStyle w:val="Paragrafi"/>
        <w:rPr>
          <w:rFonts w:ascii="Garamond" w:hAnsi="Garamond"/>
          <w:sz w:val="24"/>
          <w:szCs w:val="24"/>
        </w:rPr>
      </w:pPr>
    </w:p>
    <w:p w:rsidR="004057F7" w:rsidRDefault="004057F7" w:rsidP="004057F7">
      <w:pPr>
        <w:pStyle w:val="NeniNr"/>
        <w:rPr>
          <w:rFonts w:ascii="Garamond" w:hAnsi="Garamond"/>
          <w:sz w:val="24"/>
          <w:szCs w:val="24"/>
        </w:rPr>
      </w:pPr>
      <w:r w:rsidRPr="003D0675">
        <w:rPr>
          <w:rFonts w:ascii="Garamond" w:hAnsi="Garamond"/>
          <w:sz w:val="24"/>
          <w:szCs w:val="24"/>
        </w:rPr>
        <w:t>Neni 33</w:t>
      </w:r>
    </w:p>
    <w:p w:rsidR="0056790C" w:rsidRDefault="00BF741F" w:rsidP="0056790C">
      <w:pPr>
        <w:pStyle w:val="Paragrafi"/>
        <w:ind w:firstLine="0"/>
        <w:jc w:val="center"/>
        <w:rPr>
          <w:rFonts w:ascii="Garamond" w:hAnsi="Garamond"/>
          <w:i/>
          <w:sz w:val="24"/>
          <w:szCs w:val="24"/>
          <w:lang w:val="en-GB"/>
        </w:rPr>
      </w:pPr>
      <w:r>
        <w:rPr>
          <w:rFonts w:ascii="Garamond" w:hAnsi="Garamond"/>
          <w:i/>
          <w:sz w:val="24"/>
          <w:szCs w:val="24"/>
          <w:lang w:val="en-GB"/>
        </w:rPr>
        <w:t>(Shfuqizuar pikat 5 dhe 8 me ligjin nr. 10 047, datë 24.12.2008</w:t>
      </w:r>
      <w:r w:rsidR="0056790C">
        <w:rPr>
          <w:rFonts w:ascii="Garamond" w:hAnsi="Garamond"/>
          <w:i/>
          <w:sz w:val="24"/>
          <w:szCs w:val="24"/>
          <w:lang w:val="en-GB"/>
        </w:rPr>
        <w:t>; shfuqizuar</w:t>
      </w:r>
      <w:r w:rsidR="0056790C">
        <w:rPr>
          <w:rFonts w:ascii="Garamond" w:hAnsi="Garamond"/>
          <w:i/>
          <w:sz w:val="24"/>
          <w:szCs w:val="24"/>
          <w:lang w:val="en-GB"/>
        </w:rPr>
        <w:t xml:space="preserve"> me ligjin nr. 91/2012, datë 27.9.2012)</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p>
    <w:p w:rsidR="004057F7" w:rsidRPr="003D0675" w:rsidRDefault="004057F7" w:rsidP="004057F7">
      <w:pPr>
        <w:pStyle w:val="KreuNr"/>
        <w:rPr>
          <w:rFonts w:ascii="Garamond" w:hAnsi="Garamond"/>
          <w:sz w:val="24"/>
          <w:szCs w:val="24"/>
        </w:rPr>
      </w:pPr>
      <w:r w:rsidRPr="003D0675">
        <w:rPr>
          <w:rFonts w:ascii="Garamond" w:hAnsi="Garamond"/>
          <w:sz w:val="24"/>
          <w:szCs w:val="24"/>
        </w:rPr>
        <w:t>KREU VI</w:t>
      </w:r>
    </w:p>
    <w:p w:rsidR="004057F7" w:rsidRPr="003D0675" w:rsidRDefault="004057F7" w:rsidP="004057F7">
      <w:pPr>
        <w:pStyle w:val="KreuTitull"/>
        <w:rPr>
          <w:rFonts w:ascii="Garamond" w:hAnsi="Garamond"/>
          <w:sz w:val="24"/>
          <w:szCs w:val="24"/>
        </w:rPr>
      </w:pPr>
      <w:r w:rsidRPr="003D0675">
        <w:rPr>
          <w:rFonts w:ascii="Garamond" w:hAnsi="Garamond"/>
          <w:sz w:val="24"/>
          <w:szCs w:val="24"/>
        </w:rPr>
        <w:t>REGJISTRAT E DHOMËS KOMBËTARE TË AVOKATISË</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lastRenderedPageBreak/>
        <w:t>Neni 34</w:t>
      </w:r>
    </w:p>
    <w:p w:rsidR="00B30985" w:rsidRDefault="00BF741F" w:rsidP="00B30985">
      <w:pPr>
        <w:pStyle w:val="Paragrafi"/>
        <w:ind w:firstLine="0"/>
        <w:jc w:val="center"/>
        <w:rPr>
          <w:rFonts w:ascii="Garamond" w:hAnsi="Garamond"/>
          <w:i/>
          <w:sz w:val="24"/>
          <w:szCs w:val="24"/>
          <w:lang w:val="en-GB"/>
        </w:rPr>
      </w:pPr>
      <w:r>
        <w:rPr>
          <w:rFonts w:ascii="Garamond" w:hAnsi="Garamond"/>
          <w:i/>
          <w:sz w:val="24"/>
          <w:szCs w:val="24"/>
          <w:lang w:val="en-GB"/>
        </w:rPr>
        <w:t>(Shtuar shkronja “f” në pikën 2 me ligjin nr. 10 047, datë 24.12.2008</w:t>
      </w:r>
      <w:r w:rsidR="00B30985">
        <w:rPr>
          <w:rFonts w:ascii="Garamond" w:hAnsi="Garamond"/>
          <w:i/>
          <w:sz w:val="24"/>
          <w:szCs w:val="24"/>
          <w:lang w:val="en-GB"/>
        </w:rPr>
        <w:t xml:space="preserve">; shtuar </w:t>
      </w:r>
      <w:r w:rsidR="00B30985" w:rsidRPr="00B30985">
        <w:rPr>
          <w:rFonts w:ascii="Garamond" w:hAnsi="Garamond"/>
          <w:i/>
          <w:sz w:val="24"/>
          <w:szCs w:val="24"/>
          <w:lang w:val="en-GB"/>
        </w:rPr>
        <w:t xml:space="preserve">shkronja “g” </w:t>
      </w:r>
      <w:r w:rsidR="00B30985">
        <w:rPr>
          <w:rFonts w:ascii="Garamond" w:hAnsi="Garamond"/>
          <w:i/>
          <w:sz w:val="24"/>
          <w:szCs w:val="24"/>
          <w:lang w:val="en-GB"/>
        </w:rPr>
        <w:t>në pikën 2</w:t>
      </w:r>
      <w:r w:rsidR="00B30985">
        <w:rPr>
          <w:rFonts w:ascii="Garamond" w:hAnsi="Garamond"/>
          <w:i/>
          <w:sz w:val="24"/>
          <w:szCs w:val="24"/>
          <w:lang w:val="en-GB"/>
        </w:rPr>
        <w:t xml:space="preserve"> me ligjin nr. 91/2012, datë 27.9.2012)</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1. Dhoma Kombëtare e Avokatisë dhe Ministria e Drejtësisë mbajnë pranë tyre regjistrin e të gjithë avokatëve, si dhe administrojnë dokumentacionin përkatës, që lidhet me të drejtën e ushtrimit të profesionit të avokatit.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2. Regjistri i avokatëve, për secilin prej tyre, përmban të dhënat e mëposhtme: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a) </w:t>
      </w:r>
      <w:proofErr w:type="gramStart"/>
      <w:r w:rsidRPr="003D0675">
        <w:rPr>
          <w:rFonts w:ascii="Garamond" w:hAnsi="Garamond"/>
          <w:sz w:val="24"/>
          <w:szCs w:val="24"/>
        </w:rPr>
        <w:t>identitetin</w:t>
      </w:r>
      <w:proofErr w:type="gramEnd"/>
      <w:r w:rsidRPr="003D0675">
        <w:rPr>
          <w:rFonts w:ascii="Garamond" w:hAnsi="Garamond"/>
          <w:sz w:val="24"/>
          <w:szCs w:val="24"/>
        </w:rPr>
        <w: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b) </w:t>
      </w:r>
      <w:proofErr w:type="gramStart"/>
      <w:r w:rsidRPr="003D0675">
        <w:rPr>
          <w:rFonts w:ascii="Garamond" w:hAnsi="Garamond"/>
          <w:sz w:val="24"/>
          <w:szCs w:val="24"/>
        </w:rPr>
        <w:t>datëlindjen</w:t>
      </w:r>
      <w:proofErr w:type="gramEnd"/>
      <w:r w:rsidRPr="003D0675">
        <w:rPr>
          <w:rFonts w:ascii="Garamond" w:hAnsi="Garamond"/>
          <w:sz w:val="24"/>
          <w:szCs w:val="24"/>
        </w:rPr>
        <w: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c) </w:t>
      </w:r>
      <w:proofErr w:type="gramStart"/>
      <w:r w:rsidRPr="003D0675">
        <w:rPr>
          <w:rFonts w:ascii="Garamond" w:hAnsi="Garamond"/>
          <w:sz w:val="24"/>
          <w:szCs w:val="24"/>
        </w:rPr>
        <w:t>shkollën</w:t>
      </w:r>
      <w:proofErr w:type="gramEnd"/>
      <w:r w:rsidRPr="003D0675">
        <w:rPr>
          <w:rFonts w:ascii="Garamond" w:hAnsi="Garamond"/>
          <w:sz w:val="24"/>
          <w:szCs w:val="24"/>
        </w:rPr>
        <w:t xml:space="preserve"> e lartë ku avokati është diplomuar si jurist;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ç) </w:t>
      </w:r>
      <w:proofErr w:type="gramStart"/>
      <w:r w:rsidRPr="003D0675">
        <w:rPr>
          <w:rFonts w:ascii="Garamond" w:hAnsi="Garamond"/>
          <w:sz w:val="24"/>
          <w:szCs w:val="24"/>
        </w:rPr>
        <w:t>titujt</w:t>
      </w:r>
      <w:proofErr w:type="gramEnd"/>
      <w:r w:rsidRPr="003D0675">
        <w:rPr>
          <w:rFonts w:ascii="Garamond" w:hAnsi="Garamond"/>
          <w:sz w:val="24"/>
          <w:szCs w:val="24"/>
        </w:rPr>
        <w:t xml:space="preserve"> dhe gradat shkencore;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d) </w:t>
      </w:r>
      <w:proofErr w:type="gramStart"/>
      <w:r w:rsidRPr="003D0675">
        <w:rPr>
          <w:rFonts w:ascii="Garamond" w:hAnsi="Garamond"/>
          <w:sz w:val="24"/>
          <w:szCs w:val="24"/>
        </w:rPr>
        <w:t>nivelin</w:t>
      </w:r>
      <w:proofErr w:type="gramEnd"/>
      <w:r w:rsidRPr="003D0675">
        <w:rPr>
          <w:rFonts w:ascii="Garamond" w:hAnsi="Garamond"/>
          <w:sz w:val="24"/>
          <w:szCs w:val="24"/>
        </w:rPr>
        <w:t xml:space="preserve"> e njohurive në gjuhë të huaja;</w:t>
      </w:r>
    </w:p>
    <w:p w:rsidR="004057F7" w:rsidRPr="003D0675" w:rsidRDefault="004057F7" w:rsidP="004057F7">
      <w:pPr>
        <w:pStyle w:val="Paragrafi"/>
        <w:rPr>
          <w:rFonts w:ascii="Garamond" w:hAnsi="Garamond"/>
          <w:sz w:val="24"/>
          <w:szCs w:val="24"/>
        </w:rPr>
      </w:pPr>
      <w:proofErr w:type="gramStart"/>
      <w:r w:rsidRPr="003D0675">
        <w:rPr>
          <w:rFonts w:ascii="Garamond" w:hAnsi="Garamond"/>
          <w:sz w:val="24"/>
          <w:szCs w:val="24"/>
        </w:rPr>
        <w:t>dh</w:t>
      </w:r>
      <w:proofErr w:type="gramEnd"/>
      <w:r w:rsidRPr="003D0675">
        <w:rPr>
          <w:rFonts w:ascii="Garamond" w:hAnsi="Garamond"/>
          <w:sz w:val="24"/>
          <w:szCs w:val="24"/>
        </w:rPr>
        <w:t>) dhomën e avokatisë ku është anëtar, në juridiksionin e së cilës, si rregull, avokati ushtron profesionin e tij;</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e) </w:t>
      </w:r>
      <w:proofErr w:type="gramStart"/>
      <w:r w:rsidRPr="003D0675">
        <w:rPr>
          <w:rFonts w:ascii="Garamond" w:hAnsi="Garamond"/>
          <w:sz w:val="24"/>
          <w:szCs w:val="24"/>
        </w:rPr>
        <w:t>adresën</w:t>
      </w:r>
      <w:proofErr w:type="gramEnd"/>
      <w:r w:rsidRPr="003D0675">
        <w:rPr>
          <w:rFonts w:ascii="Garamond" w:hAnsi="Garamond"/>
          <w:sz w:val="24"/>
          <w:szCs w:val="24"/>
        </w:rPr>
        <w:t xml:space="preserve"> e zyrës së tij ose adresën dhe emrin e zyrës së avokatisë, nëse avokati është anëtar i saj;</w:t>
      </w:r>
    </w:p>
    <w:p w:rsidR="004057F7" w:rsidRDefault="004057F7" w:rsidP="004057F7">
      <w:pPr>
        <w:pStyle w:val="Paragrafi"/>
        <w:rPr>
          <w:rFonts w:ascii="Garamond" w:hAnsi="Garamond"/>
          <w:sz w:val="24"/>
          <w:szCs w:val="24"/>
        </w:rPr>
      </w:pPr>
      <w:r w:rsidRPr="003D0675">
        <w:rPr>
          <w:rFonts w:ascii="Garamond" w:hAnsi="Garamond"/>
          <w:sz w:val="24"/>
          <w:szCs w:val="24"/>
        </w:rPr>
        <w:t xml:space="preserve">ë) </w:t>
      </w:r>
      <w:proofErr w:type="gramStart"/>
      <w:r w:rsidRPr="003D0675">
        <w:rPr>
          <w:rFonts w:ascii="Garamond" w:hAnsi="Garamond"/>
          <w:sz w:val="24"/>
          <w:szCs w:val="24"/>
        </w:rPr>
        <w:t>të</w:t>
      </w:r>
      <w:proofErr w:type="gramEnd"/>
      <w:r w:rsidRPr="003D0675">
        <w:rPr>
          <w:rFonts w:ascii="Garamond" w:hAnsi="Garamond"/>
          <w:sz w:val="24"/>
          <w:szCs w:val="24"/>
        </w:rPr>
        <w:t xml:space="preserve"> dhëna mbi thyerjen e disip</w:t>
      </w:r>
      <w:r w:rsidR="00BF741F">
        <w:rPr>
          <w:rFonts w:ascii="Garamond" w:hAnsi="Garamond"/>
          <w:sz w:val="24"/>
          <w:szCs w:val="24"/>
        </w:rPr>
        <w:t>linës;</w:t>
      </w:r>
    </w:p>
    <w:p w:rsidR="00BF741F" w:rsidRDefault="00BF741F" w:rsidP="004057F7">
      <w:pPr>
        <w:pStyle w:val="Paragrafi"/>
        <w:rPr>
          <w:rFonts w:ascii="Garamond" w:hAnsi="Garamond"/>
          <w:sz w:val="24"/>
          <w:szCs w:val="24"/>
        </w:rPr>
      </w:pPr>
      <w:r w:rsidRPr="00BF741F">
        <w:rPr>
          <w:rFonts w:ascii="Garamond" w:hAnsi="Garamond"/>
          <w:sz w:val="24"/>
          <w:szCs w:val="24"/>
        </w:rPr>
        <w:t xml:space="preserve">f) </w:t>
      </w:r>
      <w:proofErr w:type="gramStart"/>
      <w:r w:rsidRPr="00BF741F">
        <w:rPr>
          <w:rFonts w:ascii="Garamond" w:hAnsi="Garamond"/>
          <w:sz w:val="24"/>
          <w:szCs w:val="24"/>
        </w:rPr>
        <w:t>kopje</w:t>
      </w:r>
      <w:proofErr w:type="gramEnd"/>
      <w:r w:rsidRPr="00BF741F">
        <w:rPr>
          <w:rFonts w:ascii="Garamond" w:hAnsi="Garamond"/>
          <w:sz w:val="24"/>
          <w:szCs w:val="24"/>
        </w:rPr>
        <w:t xml:space="preserve"> të vulës së avokatit ose zyrës së avokatisë. Vula duhet të jetë unike dhe duhet të përmbaje titullin “Avokat” dhe identitetin e avokatit ose të zyrës së avokatisë. Këshilli Drejtues i Dhomës Kombëtare të Avokatisë përcakton formën, përmbajtjen, procedurën e përgatitjes dhe të shpërndarjes së ty</w:t>
      </w:r>
      <w:r w:rsidR="00B30985">
        <w:rPr>
          <w:rFonts w:ascii="Garamond" w:hAnsi="Garamond"/>
          <w:sz w:val="24"/>
          <w:szCs w:val="24"/>
        </w:rPr>
        <w:t>re;</w:t>
      </w:r>
    </w:p>
    <w:p w:rsidR="00B30985" w:rsidRPr="00BF741F" w:rsidRDefault="00B30985" w:rsidP="004057F7">
      <w:pPr>
        <w:pStyle w:val="Paragrafi"/>
        <w:rPr>
          <w:rFonts w:ascii="Garamond" w:hAnsi="Garamond"/>
          <w:sz w:val="24"/>
          <w:szCs w:val="24"/>
        </w:rPr>
      </w:pPr>
      <w:r w:rsidRPr="00686FF5">
        <w:rPr>
          <w:rFonts w:ascii="Garamond" w:hAnsi="Garamond"/>
          <w:sz w:val="24"/>
          <w:szCs w:val="24"/>
        </w:rPr>
        <w:t xml:space="preserve">g) </w:t>
      </w:r>
      <w:proofErr w:type="gramStart"/>
      <w:r w:rsidRPr="00686FF5">
        <w:rPr>
          <w:rFonts w:ascii="Garamond" w:hAnsi="Garamond"/>
          <w:sz w:val="24"/>
          <w:szCs w:val="24"/>
        </w:rPr>
        <w:t>të</w:t>
      </w:r>
      <w:proofErr w:type="gramEnd"/>
      <w:r w:rsidRPr="00686FF5">
        <w:rPr>
          <w:rFonts w:ascii="Garamond" w:hAnsi="Garamond"/>
          <w:sz w:val="24"/>
          <w:szCs w:val="24"/>
        </w:rPr>
        <w:t xml:space="preserve"> dhëna për ndjekjen e programit të trajnimit vazhdues.</w:t>
      </w:r>
    </w:p>
    <w:p w:rsidR="004057F7" w:rsidRPr="003D0675" w:rsidRDefault="004057F7" w:rsidP="004057F7">
      <w:pPr>
        <w:pStyle w:val="Paragrafi"/>
        <w:rPr>
          <w:rFonts w:ascii="Garamond" w:hAnsi="Garamond"/>
          <w:sz w:val="24"/>
          <w:szCs w:val="24"/>
        </w:rPr>
      </w:pPr>
      <w:r w:rsidRPr="003D0675">
        <w:rPr>
          <w:rFonts w:ascii="Garamond" w:hAnsi="Garamond"/>
          <w:sz w:val="24"/>
          <w:szCs w:val="24"/>
        </w:rPr>
        <w:t>3. Këshilli i Përgjithshëm i Dhomës Kombëtare të Avokatisë ka në kompetencë të vendosë që, përveç të dhënave të treguara në pikën 2 të këtij neni, në regjistrin e avokatëve të pasqyrohen edhe të dhëna të tjera.</w:t>
      </w:r>
    </w:p>
    <w:p w:rsidR="004057F7" w:rsidRPr="003D0675" w:rsidRDefault="004057F7" w:rsidP="004057F7">
      <w:pPr>
        <w:pStyle w:val="Paragrafi"/>
        <w:rPr>
          <w:rFonts w:ascii="Garamond" w:hAnsi="Garamond"/>
          <w:sz w:val="24"/>
          <w:szCs w:val="24"/>
        </w:rPr>
      </w:pPr>
      <w:r w:rsidRPr="003D0675">
        <w:rPr>
          <w:rFonts w:ascii="Garamond" w:hAnsi="Garamond"/>
          <w:sz w:val="24"/>
          <w:szCs w:val="24"/>
        </w:rPr>
        <w:t>4. Dhoma e avokatisë, për juridiksionin e saj, mban regjistrin e avokatëve dhe dokumentacionin përkatës, sipas listës së të dhënave të treguara në këtë nen.</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35</w:t>
      </w:r>
    </w:p>
    <w:p w:rsidR="00B30985" w:rsidRDefault="00B30985" w:rsidP="00B30985">
      <w:pPr>
        <w:pStyle w:val="Paragrafi"/>
        <w:ind w:firstLine="0"/>
        <w:jc w:val="center"/>
        <w:rPr>
          <w:rFonts w:ascii="Garamond" w:hAnsi="Garamond"/>
          <w:i/>
          <w:sz w:val="24"/>
          <w:szCs w:val="24"/>
          <w:lang w:val="en-GB"/>
        </w:rPr>
      </w:pPr>
      <w:r>
        <w:rPr>
          <w:rFonts w:ascii="Garamond" w:hAnsi="Garamond"/>
          <w:i/>
          <w:sz w:val="24"/>
          <w:szCs w:val="24"/>
          <w:lang w:val="en-GB"/>
        </w:rPr>
        <w:t>(S</w:t>
      </w:r>
      <w:r>
        <w:rPr>
          <w:rFonts w:ascii="Garamond" w:hAnsi="Garamond"/>
          <w:i/>
          <w:sz w:val="24"/>
          <w:szCs w:val="24"/>
          <w:lang w:val="en-GB"/>
        </w:rPr>
        <w:t xml:space="preserve">htuar </w:t>
      </w:r>
      <w:r w:rsidRPr="00B30985">
        <w:rPr>
          <w:rFonts w:ascii="Garamond" w:hAnsi="Garamond"/>
          <w:i/>
          <w:sz w:val="24"/>
          <w:szCs w:val="24"/>
          <w:lang w:val="en-GB"/>
        </w:rPr>
        <w:t xml:space="preserve">shkronja “g” </w:t>
      </w:r>
      <w:r>
        <w:rPr>
          <w:rFonts w:ascii="Garamond" w:hAnsi="Garamond"/>
          <w:i/>
          <w:sz w:val="24"/>
          <w:szCs w:val="24"/>
          <w:lang w:val="en-GB"/>
        </w:rPr>
        <w:t>në pikën 2 me ligjin nr. 91/2012, datë 27.9.2012)</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1. Dhoma Kombëtare e Avokatisë, dhomat e avokatisë për juridiksionin e saj, si dhe Ministria e Drejtësisë, mbajnë regjistrin e asistentëve, si dhe administrojnë dokumentacionin përkatës për ushtrimin e veprimtarisë së tyre.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2. Regjistri i asistentëve, për secilin prej tyre, përmban të dhënat e mëposhtme: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a) </w:t>
      </w:r>
      <w:proofErr w:type="gramStart"/>
      <w:r w:rsidRPr="003D0675">
        <w:rPr>
          <w:rFonts w:ascii="Garamond" w:hAnsi="Garamond"/>
          <w:sz w:val="24"/>
          <w:szCs w:val="24"/>
        </w:rPr>
        <w:t>adresën</w:t>
      </w:r>
      <w:proofErr w:type="gramEnd"/>
      <w:r w:rsidRPr="003D0675">
        <w:rPr>
          <w:rFonts w:ascii="Garamond" w:hAnsi="Garamond"/>
          <w:sz w:val="24"/>
          <w:szCs w:val="24"/>
        </w:rPr>
        <w:t xml:space="preserve"> e zyrës së tij ose adresën dhe emrin e zyrës së avokatisë, nëse avokati është anëtar i saj;</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b)  </w:t>
      </w:r>
      <w:proofErr w:type="gramStart"/>
      <w:r w:rsidRPr="003D0675">
        <w:rPr>
          <w:rFonts w:ascii="Garamond" w:hAnsi="Garamond"/>
          <w:sz w:val="24"/>
          <w:szCs w:val="24"/>
        </w:rPr>
        <w:t>identitetin</w:t>
      </w:r>
      <w:proofErr w:type="gramEnd"/>
      <w:r w:rsidRPr="003D0675">
        <w:rPr>
          <w:rFonts w:ascii="Garamond" w:hAnsi="Garamond"/>
          <w:sz w:val="24"/>
          <w:szCs w:val="24"/>
        </w:rPr>
        <w:t xml:space="preserve">; </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c) </w:t>
      </w:r>
      <w:proofErr w:type="gramStart"/>
      <w:r w:rsidRPr="003D0675">
        <w:rPr>
          <w:rFonts w:ascii="Garamond" w:hAnsi="Garamond"/>
          <w:sz w:val="24"/>
          <w:szCs w:val="24"/>
        </w:rPr>
        <w:t>datëlindjen</w:t>
      </w:r>
      <w:proofErr w:type="gramEnd"/>
      <w:r w:rsidRPr="003D0675">
        <w:rPr>
          <w:rFonts w:ascii="Garamond" w:hAnsi="Garamond"/>
          <w:sz w:val="24"/>
          <w:szCs w:val="24"/>
        </w:rPr>
        <w:t xml:space="preserve">; </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ç) </w:t>
      </w:r>
      <w:proofErr w:type="gramStart"/>
      <w:r w:rsidRPr="003D0675">
        <w:rPr>
          <w:rFonts w:ascii="Garamond" w:hAnsi="Garamond"/>
          <w:sz w:val="24"/>
          <w:szCs w:val="24"/>
        </w:rPr>
        <w:t>shkollën</w:t>
      </w:r>
      <w:proofErr w:type="gramEnd"/>
      <w:r w:rsidRPr="003D0675">
        <w:rPr>
          <w:rFonts w:ascii="Garamond" w:hAnsi="Garamond"/>
          <w:sz w:val="24"/>
          <w:szCs w:val="24"/>
        </w:rPr>
        <w:t xml:space="preserve"> e lartë ku asistenti është diplomuar si jurist; </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d) </w:t>
      </w:r>
      <w:proofErr w:type="gramStart"/>
      <w:r w:rsidRPr="003D0675">
        <w:rPr>
          <w:rFonts w:ascii="Garamond" w:hAnsi="Garamond"/>
          <w:sz w:val="24"/>
          <w:szCs w:val="24"/>
        </w:rPr>
        <w:t>titujt</w:t>
      </w:r>
      <w:proofErr w:type="gramEnd"/>
      <w:r w:rsidRPr="003D0675">
        <w:rPr>
          <w:rFonts w:ascii="Garamond" w:hAnsi="Garamond"/>
          <w:sz w:val="24"/>
          <w:szCs w:val="24"/>
        </w:rPr>
        <w:t xml:space="preserve"> dhe gradat shkencore, nëse ka të tilla;</w:t>
      </w:r>
    </w:p>
    <w:p w:rsidR="004057F7" w:rsidRPr="003D0675" w:rsidRDefault="004057F7" w:rsidP="004057F7">
      <w:pPr>
        <w:pStyle w:val="Paragrafi"/>
        <w:rPr>
          <w:rFonts w:ascii="Garamond" w:hAnsi="Garamond"/>
          <w:sz w:val="24"/>
          <w:szCs w:val="24"/>
        </w:rPr>
      </w:pPr>
      <w:proofErr w:type="gramStart"/>
      <w:r w:rsidRPr="003D0675">
        <w:rPr>
          <w:rFonts w:ascii="Garamond" w:hAnsi="Garamond"/>
          <w:sz w:val="24"/>
          <w:szCs w:val="24"/>
        </w:rPr>
        <w:t>dh</w:t>
      </w:r>
      <w:proofErr w:type="gramEnd"/>
      <w:r w:rsidRPr="003D0675">
        <w:rPr>
          <w:rFonts w:ascii="Garamond" w:hAnsi="Garamond"/>
          <w:sz w:val="24"/>
          <w:szCs w:val="24"/>
        </w:rPr>
        <w:t>) nivelin e njohurive në gjuhë të huaja;</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e) </w:t>
      </w:r>
      <w:proofErr w:type="gramStart"/>
      <w:r w:rsidRPr="003D0675">
        <w:rPr>
          <w:rFonts w:ascii="Garamond" w:hAnsi="Garamond"/>
          <w:sz w:val="24"/>
          <w:szCs w:val="24"/>
        </w:rPr>
        <w:t>datën</w:t>
      </w:r>
      <w:proofErr w:type="gramEnd"/>
      <w:r w:rsidRPr="003D0675">
        <w:rPr>
          <w:rFonts w:ascii="Garamond" w:hAnsi="Garamond"/>
          <w:sz w:val="24"/>
          <w:szCs w:val="24"/>
        </w:rPr>
        <w:t xml:space="preserve"> e fillimit dhe të përfundimit të periudhës së stazhit, të nevojshme për pranimin e pjesëmarrjes së tij në provimin e kualifikimit, për ushtrimin e profesionit të avokatit;</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ë) </w:t>
      </w:r>
      <w:proofErr w:type="gramStart"/>
      <w:r w:rsidRPr="003D0675">
        <w:rPr>
          <w:rFonts w:ascii="Garamond" w:hAnsi="Garamond"/>
          <w:sz w:val="24"/>
          <w:szCs w:val="24"/>
        </w:rPr>
        <w:t>datat</w:t>
      </w:r>
      <w:proofErr w:type="gramEnd"/>
      <w:r w:rsidRPr="003D0675">
        <w:rPr>
          <w:rFonts w:ascii="Garamond" w:hAnsi="Garamond"/>
          <w:sz w:val="24"/>
          <w:szCs w:val="24"/>
        </w:rPr>
        <w:t xml:space="preserve"> e provimit të kualifikimit, në rast se nuk është kualifikuar;</w:t>
      </w:r>
    </w:p>
    <w:p w:rsidR="004057F7" w:rsidRDefault="004057F7" w:rsidP="004057F7">
      <w:pPr>
        <w:pStyle w:val="Paragrafi"/>
        <w:rPr>
          <w:rFonts w:ascii="Garamond" w:hAnsi="Garamond"/>
          <w:sz w:val="24"/>
          <w:szCs w:val="24"/>
        </w:rPr>
      </w:pPr>
      <w:r w:rsidRPr="003D0675">
        <w:rPr>
          <w:rFonts w:ascii="Garamond" w:hAnsi="Garamond"/>
          <w:sz w:val="24"/>
          <w:szCs w:val="24"/>
        </w:rPr>
        <w:t xml:space="preserve">f) </w:t>
      </w:r>
      <w:proofErr w:type="gramStart"/>
      <w:r w:rsidRPr="003D0675">
        <w:rPr>
          <w:rFonts w:ascii="Garamond" w:hAnsi="Garamond"/>
          <w:sz w:val="24"/>
          <w:szCs w:val="24"/>
        </w:rPr>
        <w:t>emrin</w:t>
      </w:r>
      <w:proofErr w:type="gramEnd"/>
      <w:r w:rsidRPr="003D0675">
        <w:rPr>
          <w:rFonts w:ascii="Garamond" w:hAnsi="Garamond"/>
          <w:sz w:val="24"/>
          <w:szCs w:val="24"/>
        </w:rPr>
        <w:t xml:space="preserve"> dhe adresën e avokatit, pranë të cilit ushtron</w:t>
      </w:r>
      <w:r w:rsidR="00B30985">
        <w:rPr>
          <w:rFonts w:ascii="Garamond" w:hAnsi="Garamond"/>
          <w:sz w:val="24"/>
          <w:szCs w:val="24"/>
        </w:rPr>
        <w:t xml:space="preserve"> veprimtarinë e tij si asistent;</w:t>
      </w:r>
    </w:p>
    <w:p w:rsidR="00B30985" w:rsidRPr="003D0675" w:rsidRDefault="00B30985" w:rsidP="004057F7">
      <w:pPr>
        <w:pStyle w:val="Paragrafi"/>
        <w:rPr>
          <w:rFonts w:ascii="Garamond" w:hAnsi="Garamond"/>
          <w:sz w:val="24"/>
          <w:szCs w:val="24"/>
        </w:rPr>
      </w:pPr>
      <w:r w:rsidRPr="00686FF5">
        <w:rPr>
          <w:rFonts w:ascii="Garamond" w:hAnsi="Garamond"/>
          <w:sz w:val="24"/>
          <w:szCs w:val="24"/>
        </w:rPr>
        <w:t xml:space="preserve">g) </w:t>
      </w:r>
      <w:proofErr w:type="gramStart"/>
      <w:r w:rsidRPr="00686FF5">
        <w:rPr>
          <w:rFonts w:ascii="Garamond" w:hAnsi="Garamond"/>
          <w:sz w:val="24"/>
          <w:szCs w:val="24"/>
        </w:rPr>
        <w:t>të</w:t>
      </w:r>
      <w:proofErr w:type="gramEnd"/>
      <w:r w:rsidRPr="00686FF5">
        <w:rPr>
          <w:rFonts w:ascii="Garamond" w:hAnsi="Garamond"/>
          <w:sz w:val="24"/>
          <w:szCs w:val="24"/>
        </w:rPr>
        <w:t xml:space="preserve"> dhëna për ndjekjen e programit të trajnimit për kandidatët për avokatë.</w:t>
      </w:r>
    </w:p>
    <w:p w:rsidR="004057F7" w:rsidRPr="003D0675" w:rsidRDefault="004057F7" w:rsidP="004057F7">
      <w:pPr>
        <w:pStyle w:val="Paragrafi"/>
        <w:rPr>
          <w:rFonts w:ascii="Garamond" w:hAnsi="Garamond"/>
          <w:sz w:val="24"/>
          <w:szCs w:val="24"/>
        </w:rPr>
      </w:pPr>
      <w:r w:rsidRPr="003D0675">
        <w:rPr>
          <w:rFonts w:ascii="Garamond" w:hAnsi="Garamond"/>
          <w:sz w:val="24"/>
          <w:szCs w:val="24"/>
        </w:rPr>
        <w:t>2. Këshilli i Përgjithshëm i Dhomës Kombëtare të Avokatisë ka në kompetencë të vendosë që, përveç të dhënave të treguara në pikën 2 të këtij neni, në regjistrin e asistentëve të pasqyrohen edhe të dhëna të tjera.</w:t>
      </w:r>
    </w:p>
    <w:p w:rsidR="004057F7" w:rsidRPr="003D0675" w:rsidRDefault="004057F7" w:rsidP="004057F7">
      <w:pPr>
        <w:pStyle w:val="Paragrafi"/>
        <w:rPr>
          <w:rFonts w:ascii="Garamond" w:hAnsi="Garamond"/>
          <w:sz w:val="24"/>
          <w:szCs w:val="24"/>
        </w:rPr>
      </w:pPr>
    </w:p>
    <w:p w:rsidR="004057F7" w:rsidRPr="003D0675" w:rsidRDefault="004057F7" w:rsidP="004057F7">
      <w:pPr>
        <w:pStyle w:val="KreuNr"/>
        <w:rPr>
          <w:rFonts w:ascii="Garamond" w:hAnsi="Garamond"/>
          <w:sz w:val="24"/>
          <w:szCs w:val="24"/>
        </w:rPr>
      </w:pPr>
      <w:r w:rsidRPr="003D0675">
        <w:rPr>
          <w:rFonts w:ascii="Garamond" w:hAnsi="Garamond"/>
          <w:sz w:val="24"/>
          <w:szCs w:val="24"/>
        </w:rPr>
        <w:t>KREU VII</w:t>
      </w:r>
    </w:p>
    <w:p w:rsidR="004057F7" w:rsidRPr="003D0675" w:rsidRDefault="004057F7" w:rsidP="004057F7">
      <w:pPr>
        <w:pStyle w:val="KreuTitull"/>
        <w:rPr>
          <w:rFonts w:ascii="Garamond" w:hAnsi="Garamond"/>
          <w:sz w:val="24"/>
          <w:szCs w:val="24"/>
        </w:rPr>
      </w:pPr>
      <w:r w:rsidRPr="003D0675">
        <w:rPr>
          <w:rFonts w:ascii="Garamond" w:hAnsi="Garamond"/>
          <w:sz w:val="24"/>
          <w:szCs w:val="24"/>
        </w:rPr>
        <w:t>AVOKATI I HUAJ</w:t>
      </w:r>
    </w:p>
    <w:p w:rsidR="004057F7" w:rsidRPr="003D0675" w:rsidRDefault="004057F7" w:rsidP="004057F7">
      <w:pPr>
        <w:pStyle w:val="KreuTitull"/>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36</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1. Shtetasi i huaj mund të ushtrojë profesionin e avokatit në Republikën e Shqipërisë nëse plotëson kushtet e parashikuara në këtë ligj për shtetasit shqiptarë dhe pas dhënies së provimit të kualifikimit në gjuhën shqipe.</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2. Rregullat për dhënien e lejes së ushtrimit të profesionit të avokatit të huaj përcaktohen nga Dhoma Kombëtare e Avokatisë. </w:t>
      </w:r>
    </w:p>
    <w:p w:rsidR="004057F7" w:rsidRPr="003D0675" w:rsidRDefault="004057F7" w:rsidP="004057F7">
      <w:pPr>
        <w:pStyle w:val="Paragrafi"/>
        <w:rPr>
          <w:rFonts w:ascii="Garamond" w:hAnsi="Garamond"/>
          <w:sz w:val="24"/>
          <w:szCs w:val="24"/>
        </w:rPr>
      </w:pPr>
    </w:p>
    <w:p w:rsidR="004057F7" w:rsidRPr="003D0675" w:rsidRDefault="004057F7" w:rsidP="004057F7">
      <w:pPr>
        <w:pStyle w:val="KreuNr"/>
        <w:rPr>
          <w:rFonts w:ascii="Garamond" w:hAnsi="Garamond"/>
          <w:sz w:val="24"/>
          <w:szCs w:val="24"/>
        </w:rPr>
      </w:pPr>
      <w:r w:rsidRPr="003D0675">
        <w:rPr>
          <w:rFonts w:ascii="Garamond" w:hAnsi="Garamond"/>
          <w:sz w:val="24"/>
          <w:szCs w:val="24"/>
        </w:rPr>
        <w:t>KREU VIII</w:t>
      </w:r>
    </w:p>
    <w:p w:rsidR="00B30985" w:rsidRPr="00686FF5" w:rsidRDefault="00B30985" w:rsidP="00B30985">
      <w:pPr>
        <w:pStyle w:val="KapitulliNr"/>
        <w:keepNext w:val="0"/>
        <w:rPr>
          <w:rFonts w:ascii="Garamond" w:hAnsi="Garamond"/>
          <w:sz w:val="24"/>
          <w:szCs w:val="24"/>
        </w:rPr>
      </w:pPr>
      <w:r w:rsidRPr="00686FF5">
        <w:rPr>
          <w:rFonts w:ascii="Garamond" w:hAnsi="Garamond"/>
          <w:sz w:val="24"/>
          <w:szCs w:val="24"/>
        </w:rPr>
        <w:t>PROCEDIMI DISIPLINOR I AVOKATËVE</w:t>
      </w:r>
    </w:p>
    <w:p w:rsidR="00B30985" w:rsidRDefault="00B30985" w:rsidP="00B30985">
      <w:pPr>
        <w:pStyle w:val="Paragrafi"/>
        <w:ind w:firstLine="0"/>
        <w:jc w:val="center"/>
        <w:rPr>
          <w:rFonts w:ascii="Garamond" w:hAnsi="Garamond"/>
          <w:i/>
          <w:sz w:val="24"/>
          <w:szCs w:val="24"/>
          <w:lang w:val="en-GB"/>
        </w:rPr>
      </w:pPr>
      <w:r>
        <w:rPr>
          <w:rFonts w:ascii="Garamond" w:hAnsi="Garamond"/>
          <w:i/>
          <w:sz w:val="24"/>
          <w:szCs w:val="24"/>
          <w:lang w:val="en-GB"/>
        </w:rPr>
        <w:t xml:space="preserve"> </w:t>
      </w:r>
      <w:r w:rsidR="00BF741F">
        <w:rPr>
          <w:rFonts w:ascii="Garamond" w:hAnsi="Garamond"/>
          <w:i/>
          <w:sz w:val="24"/>
          <w:szCs w:val="24"/>
          <w:lang w:val="en-GB"/>
        </w:rPr>
        <w:t>(Ndryshuar me ligjin nr. 10 047, datë 24.12.2008</w:t>
      </w:r>
      <w:r>
        <w:rPr>
          <w:rFonts w:ascii="Garamond" w:hAnsi="Garamond"/>
          <w:i/>
          <w:sz w:val="24"/>
          <w:szCs w:val="24"/>
          <w:lang w:val="en-GB"/>
        </w:rPr>
        <w:t xml:space="preserve">; ndryshuar </w:t>
      </w:r>
      <w:r>
        <w:rPr>
          <w:rFonts w:ascii="Garamond" w:hAnsi="Garamond"/>
          <w:i/>
          <w:sz w:val="24"/>
          <w:szCs w:val="24"/>
          <w:lang w:val="en-GB"/>
        </w:rPr>
        <w:t>me ligjin nr. 91/2012, datë 27.9.2012)</w:t>
      </w:r>
    </w:p>
    <w:p w:rsidR="004057F7" w:rsidRPr="003D0675" w:rsidRDefault="004057F7" w:rsidP="00BF741F">
      <w:pPr>
        <w:pStyle w:val="KreuTitull"/>
        <w:jc w:val="left"/>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37</w:t>
      </w:r>
    </w:p>
    <w:p w:rsidR="00BF741F" w:rsidRDefault="00BF741F" w:rsidP="00BF741F">
      <w:pPr>
        <w:jc w:val="center"/>
        <w:rPr>
          <w:rFonts w:ascii="Garamond" w:hAnsi="Garamond"/>
          <w:i/>
          <w:sz w:val="24"/>
          <w:szCs w:val="24"/>
          <w:lang w:val="en-GB"/>
        </w:rPr>
      </w:pPr>
      <w:r>
        <w:rPr>
          <w:rFonts w:ascii="Garamond" w:hAnsi="Garamond"/>
          <w:i/>
          <w:sz w:val="24"/>
          <w:szCs w:val="24"/>
          <w:lang w:val="en-GB"/>
        </w:rPr>
        <w:t>(Ndryshuar me ligjin nr. 10 047, datë 24.12.2008</w:t>
      </w:r>
      <w:r w:rsidR="00B30985">
        <w:rPr>
          <w:rFonts w:ascii="Garamond" w:hAnsi="Garamond"/>
          <w:i/>
          <w:sz w:val="24"/>
          <w:szCs w:val="24"/>
          <w:lang w:val="en-GB"/>
        </w:rPr>
        <w:t xml:space="preserve">; </w:t>
      </w:r>
      <w:r w:rsidR="00B30985">
        <w:rPr>
          <w:rFonts w:ascii="Garamond" w:hAnsi="Garamond"/>
          <w:i/>
          <w:sz w:val="24"/>
          <w:szCs w:val="24"/>
          <w:lang w:val="en-GB"/>
        </w:rPr>
        <w:t>ndryshuar me ligjin nr. 91/2012, datë 27.9.2012</w:t>
      </w:r>
      <w:r>
        <w:rPr>
          <w:rFonts w:ascii="Garamond" w:hAnsi="Garamond"/>
          <w:i/>
          <w:sz w:val="24"/>
          <w:szCs w:val="24"/>
          <w:lang w:val="en-GB"/>
        </w:rPr>
        <w:t>)</w:t>
      </w:r>
    </w:p>
    <w:p w:rsidR="00BF741F" w:rsidRPr="00BF741F" w:rsidRDefault="00BF741F" w:rsidP="00BF741F">
      <w:pPr>
        <w:jc w:val="center"/>
        <w:rPr>
          <w:lang w:val="en-GB"/>
        </w:rPr>
      </w:pPr>
    </w:p>
    <w:p w:rsidR="00B30985" w:rsidRPr="00686FF5" w:rsidRDefault="00B30985" w:rsidP="00B30985">
      <w:pPr>
        <w:pStyle w:val="Paragrafi"/>
        <w:rPr>
          <w:rFonts w:ascii="Garamond" w:hAnsi="Garamond"/>
          <w:sz w:val="24"/>
          <w:szCs w:val="24"/>
        </w:rPr>
      </w:pPr>
      <w:r w:rsidRPr="00686FF5">
        <w:rPr>
          <w:rFonts w:ascii="Garamond" w:hAnsi="Garamond"/>
          <w:sz w:val="24"/>
          <w:szCs w:val="24"/>
        </w:rPr>
        <w:t>Subjektet e përcaktuara në pikën 1 të nenit 39 paraqesin ankesë për:</w:t>
      </w:r>
    </w:p>
    <w:p w:rsidR="00B30985" w:rsidRPr="00686FF5" w:rsidRDefault="00B30985" w:rsidP="00B30985">
      <w:pPr>
        <w:pStyle w:val="Paragrafi"/>
        <w:rPr>
          <w:rFonts w:ascii="Garamond" w:hAnsi="Garamond"/>
          <w:sz w:val="24"/>
          <w:szCs w:val="24"/>
        </w:rPr>
      </w:pPr>
      <w:r w:rsidRPr="00686FF5">
        <w:rPr>
          <w:rFonts w:ascii="Garamond" w:hAnsi="Garamond"/>
          <w:sz w:val="24"/>
          <w:szCs w:val="24"/>
        </w:rPr>
        <w:t>a) “Sjelljet joprofesionale të avokatit”, ku përfshihen veprimi në kundërshtim me dispozitat ligjore apo nënligjore, si dhe ato të Kodit të Etikës.</w:t>
      </w:r>
    </w:p>
    <w:p w:rsidR="004057F7" w:rsidRDefault="00B30985" w:rsidP="00B30985">
      <w:pPr>
        <w:pStyle w:val="Paragrafi"/>
        <w:rPr>
          <w:rFonts w:ascii="Garamond" w:hAnsi="Garamond"/>
          <w:sz w:val="24"/>
          <w:szCs w:val="24"/>
        </w:rPr>
      </w:pPr>
      <w:r w:rsidRPr="00686FF5">
        <w:rPr>
          <w:rFonts w:ascii="Garamond" w:hAnsi="Garamond"/>
          <w:sz w:val="24"/>
          <w:szCs w:val="24"/>
        </w:rPr>
        <w:t>b) “Shërbimet e papërshtatshme profesionale”, ku përfshihen veprime apo mosveprime ndaj të përfaqësuarit, të cilat janë dukshëm nën nivelin e pritshmërisë së tij për një avokat.</w:t>
      </w:r>
    </w:p>
    <w:p w:rsidR="00B30985" w:rsidRDefault="00B30985" w:rsidP="00B30985">
      <w:pPr>
        <w:pStyle w:val="Paragrafi"/>
        <w:rPr>
          <w:rFonts w:ascii="Garamond" w:hAnsi="Garamond"/>
          <w:sz w:val="24"/>
          <w:szCs w:val="24"/>
        </w:rPr>
      </w:pPr>
    </w:p>
    <w:p w:rsidR="00B30985" w:rsidRPr="003D0675" w:rsidRDefault="00B30985" w:rsidP="00B30985">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38</w:t>
      </w:r>
    </w:p>
    <w:p w:rsidR="003D0675" w:rsidRPr="003D0675" w:rsidRDefault="003D0675" w:rsidP="00BF741F">
      <w:pPr>
        <w:jc w:val="center"/>
        <w:rPr>
          <w:rFonts w:ascii="Garamond" w:hAnsi="Garamond"/>
          <w:i/>
          <w:sz w:val="24"/>
          <w:szCs w:val="24"/>
          <w:lang w:val="en-GB"/>
        </w:rPr>
      </w:pPr>
      <w:r w:rsidRPr="003D0675">
        <w:rPr>
          <w:rFonts w:ascii="Garamond" w:hAnsi="Garamond"/>
          <w:i/>
          <w:sz w:val="24"/>
          <w:szCs w:val="24"/>
          <w:lang w:val="en-GB"/>
        </w:rPr>
        <w:t>(</w:t>
      </w:r>
      <w:r>
        <w:rPr>
          <w:rFonts w:ascii="Garamond" w:hAnsi="Garamond"/>
          <w:i/>
          <w:sz w:val="24"/>
          <w:szCs w:val="24"/>
          <w:lang w:val="en-GB"/>
        </w:rPr>
        <w:t xml:space="preserve">Shtuar fjalë në shkronjën “a” </w:t>
      </w:r>
      <w:r w:rsidRPr="003D0675">
        <w:rPr>
          <w:rFonts w:ascii="Garamond" w:hAnsi="Garamond"/>
          <w:i/>
          <w:sz w:val="24"/>
          <w:szCs w:val="24"/>
          <w:lang w:val="en-GB"/>
        </w:rPr>
        <w:t>me ligjin nr. 9795, datë 23.7.2007</w:t>
      </w:r>
      <w:r w:rsidR="00BF741F">
        <w:rPr>
          <w:rFonts w:ascii="Garamond" w:hAnsi="Garamond"/>
          <w:i/>
          <w:sz w:val="24"/>
          <w:szCs w:val="24"/>
          <w:lang w:val="en-GB"/>
        </w:rPr>
        <w:t>; ndryshuar me ligjin nr. 10 047, datë 24.12.2008</w:t>
      </w:r>
      <w:r w:rsidR="00B30985">
        <w:rPr>
          <w:rFonts w:ascii="Garamond" w:hAnsi="Garamond"/>
          <w:i/>
          <w:sz w:val="24"/>
          <w:szCs w:val="24"/>
          <w:lang w:val="en-GB"/>
        </w:rPr>
        <w:t xml:space="preserve">; </w:t>
      </w:r>
      <w:r w:rsidR="00B30985">
        <w:rPr>
          <w:rFonts w:ascii="Garamond" w:hAnsi="Garamond"/>
          <w:i/>
          <w:sz w:val="24"/>
          <w:szCs w:val="24"/>
          <w:lang w:val="en-GB"/>
        </w:rPr>
        <w:t>ndryshuar me ligjin nr. 91/2012, datë 27.9.2012</w:t>
      </w:r>
      <w:r w:rsidR="00BF741F">
        <w:rPr>
          <w:rFonts w:ascii="Garamond" w:hAnsi="Garamond"/>
          <w:i/>
          <w:sz w:val="24"/>
          <w:szCs w:val="24"/>
          <w:lang w:val="en-GB"/>
        </w:rPr>
        <w:t>)</w:t>
      </w:r>
    </w:p>
    <w:p w:rsidR="00BF741F" w:rsidRPr="008F3166" w:rsidRDefault="00BF741F" w:rsidP="00BF741F">
      <w:pPr>
        <w:pStyle w:val="Paragrafi"/>
        <w:ind w:firstLine="0"/>
        <w:rPr>
          <w:rFonts w:ascii="Garamond" w:hAnsi="Garamond"/>
          <w:sz w:val="24"/>
          <w:szCs w:val="24"/>
        </w:rPr>
      </w:pPr>
    </w:p>
    <w:p w:rsidR="00B30985" w:rsidRPr="00686FF5" w:rsidRDefault="00B30985" w:rsidP="00B30985">
      <w:pPr>
        <w:pStyle w:val="Paragrafi"/>
        <w:rPr>
          <w:rFonts w:ascii="Garamond" w:hAnsi="Garamond"/>
          <w:sz w:val="24"/>
          <w:szCs w:val="24"/>
        </w:rPr>
      </w:pPr>
      <w:r w:rsidRPr="00686FF5">
        <w:rPr>
          <w:rFonts w:ascii="Garamond" w:hAnsi="Garamond"/>
          <w:sz w:val="24"/>
          <w:szCs w:val="24"/>
        </w:rPr>
        <w:t>1. Avokati i nënshtrohet procedimit disiplinor nëse:</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a) </w:t>
      </w:r>
      <w:proofErr w:type="gramStart"/>
      <w:r w:rsidRPr="00686FF5">
        <w:rPr>
          <w:rFonts w:ascii="Garamond" w:hAnsi="Garamond"/>
          <w:sz w:val="24"/>
          <w:szCs w:val="24"/>
        </w:rPr>
        <w:t>ka</w:t>
      </w:r>
      <w:proofErr w:type="gramEnd"/>
      <w:r w:rsidRPr="00686FF5">
        <w:rPr>
          <w:rFonts w:ascii="Garamond" w:hAnsi="Garamond"/>
          <w:sz w:val="24"/>
          <w:szCs w:val="24"/>
        </w:rPr>
        <w:t xml:space="preserve"> vepruar në kundërshtim me rregullat e përcaktuara:</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i) </w:t>
      </w:r>
      <w:proofErr w:type="gramStart"/>
      <w:r w:rsidRPr="00686FF5">
        <w:rPr>
          <w:rFonts w:ascii="Garamond" w:hAnsi="Garamond"/>
          <w:sz w:val="24"/>
          <w:szCs w:val="24"/>
        </w:rPr>
        <w:t>në</w:t>
      </w:r>
      <w:proofErr w:type="gramEnd"/>
      <w:r w:rsidRPr="00686FF5">
        <w:rPr>
          <w:rFonts w:ascii="Garamond" w:hAnsi="Garamond"/>
          <w:sz w:val="24"/>
          <w:szCs w:val="24"/>
        </w:rPr>
        <w:t xml:space="preserve"> dispozitat ligjore dhe nënligjore që rregullojnë profesionin  e avokatit;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ii) </w:t>
      </w:r>
      <w:proofErr w:type="gramStart"/>
      <w:r w:rsidRPr="00686FF5">
        <w:rPr>
          <w:rFonts w:ascii="Garamond" w:hAnsi="Garamond"/>
          <w:sz w:val="24"/>
          <w:szCs w:val="24"/>
        </w:rPr>
        <w:t>në</w:t>
      </w:r>
      <w:proofErr w:type="gramEnd"/>
      <w:r w:rsidRPr="00686FF5">
        <w:rPr>
          <w:rFonts w:ascii="Garamond" w:hAnsi="Garamond"/>
          <w:sz w:val="24"/>
          <w:szCs w:val="24"/>
        </w:rPr>
        <w:t xml:space="preserve"> dispozitat e “Kodit të etikës së avokatit”;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iii) </w:t>
      </w:r>
      <w:proofErr w:type="gramStart"/>
      <w:r w:rsidRPr="00686FF5">
        <w:rPr>
          <w:rFonts w:ascii="Garamond" w:hAnsi="Garamond"/>
          <w:sz w:val="24"/>
          <w:szCs w:val="24"/>
        </w:rPr>
        <w:t>nga</w:t>
      </w:r>
      <w:proofErr w:type="gramEnd"/>
      <w:r w:rsidRPr="00686FF5">
        <w:rPr>
          <w:rFonts w:ascii="Garamond" w:hAnsi="Garamond"/>
          <w:sz w:val="24"/>
          <w:szCs w:val="24"/>
        </w:rPr>
        <w:t xml:space="preserve"> Dhoma Kombëtare e Avokatisë dhe dhomat e avokatisë;</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iv) </w:t>
      </w:r>
      <w:proofErr w:type="gramStart"/>
      <w:r w:rsidRPr="00686FF5">
        <w:rPr>
          <w:rFonts w:ascii="Garamond" w:hAnsi="Garamond"/>
          <w:sz w:val="24"/>
          <w:szCs w:val="24"/>
        </w:rPr>
        <w:t>në</w:t>
      </w:r>
      <w:proofErr w:type="gramEnd"/>
      <w:r w:rsidRPr="00686FF5">
        <w:rPr>
          <w:rFonts w:ascii="Garamond" w:hAnsi="Garamond"/>
          <w:sz w:val="24"/>
          <w:szCs w:val="24"/>
        </w:rPr>
        <w:t xml:space="preserve"> legjislacionin tatimor;</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b) </w:t>
      </w:r>
      <w:proofErr w:type="gramStart"/>
      <w:r w:rsidRPr="00686FF5">
        <w:rPr>
          <w:rFonts w:ascii="Garamond" w:hAnsi="Garamond"/>
          <w:sz w:val="24"/>
          <w:szCs w:val="24"/>
        </w:rPr>
        <w:t>ka</w:t>
      </w:r>
      <w:proofErr w:type="gramEnd"/>
      <w:r w:rsidRPr="00686FF5">
        <w:rPr>
          <w:rFonts w:ascii="Garamond" w:hAnsi="Garamond"/>
          <w:sz w:val="24"/>
          <w:szCs w:val="24"/>
        </w:rPr>
        <w:t xml:space="preserve"> vepruar në kundërshtim me dispozitat ligjore procedurale që rregullojnë veprimtarinë e avokatit, duke cenuar rëndë ose në mënyrë të përsëritur procesin e rregullt ligjor;</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c) </w:t>
      </w:r>
      <w:proofErr w:type="gramStart"/>
      <w:r w:rsidRPr="00686FF5">
        <w:rPr>
          <w:rFonts w:ascii="Garamond" w:hAnsi="Garamond"/>
          <w:sz w:val="24"/>
          <w:szCs w:val="24"/>
        </w:rPr>
        <w:t>ka</w:t>
      </w:r>
      <w:proofErr w:type="gramEnd"/>
      <w:r w:rsidRPr="00686FF5">
        <w:rPr>
          <w:rFonts w:ascii="Garamond" w:hAnsi="Garamond"/>
          <w:sz w:val="24"/>
          <w:szCs w:val="24"/>
        </w:rPr>
        <w:t xml:space="preserve"> kryer akte dhe sjellje të rënda që diskreditojnë rëndë pozitën dhe figurën e avokatit.</w:t>
      </w:r>
    </w:p>
    <w:p w:rsidR="004057F7" w:rsidRPr="003D0675" w:rsidRDefault="00B30985" w:rsidP="00B30985">
      <w:pPr>
        <w:pStyle w:val="Paragrafi"/>
        <w:rPr>
          <w:rFonts w:ascii="Garamond" w:hAnsi="Garamond"/>
          <w:sz w:val="24"/>
          <w:szCs w:val="24"/>
        </w:rPr>
      </w:pPr>
      <w:r w:rsidRPr="00686FF5">
        <w:rPr>
          <w:rFonts w:ascii="Garamond" w:hAnsi="Garamond"/>
          <w:sz w:val="24"/>
          <w:szCs w:val="24"/>
        </w:rPr>
        <w:t>2. Në rast të procedimeve penale, që lindin nga të njëjtat rrethana si rrethanat që çojnë në procedim disiplinor, procedimi disiplinor pezullohet dhe afati kohor shtyhet deri në përfundim të procedimit penal dhe çdo dënim penal pr</w:t>
      </w:r>
      <w:r>
        <w:rPr>
          <w:rFonts w:ascii="Garamond" w:hAnsi="Garamond"/>
          <w:sz w:val="24"/>
          <w:szCs w:val="24"/>
        </w:rPr>
        <w:t>anohet në procedimin disiplinor</w:t>
      </w:r>
      <w:r w:rsidR="00BF741F" w:rsidRPr="008F3166">
        <w:rPr>
          <w:rFonts w:ascii="Garamond" w:hAnsi="Garamond"/>
          <w:sz w:val="24"/>
          <w:szCs w:val="24"/>
        </w:rPr>
        <w:t>.</w:t>
      </w:r>
    </w:p>
    <w:p w:rsidR="004057F7" w:rsidRPr="003D0675" w:rsidRDefault="004057F7" w:rsidP="004057F7">
      <w:pPr>
        <w:pStyle w:val="Paragrafi"/>
        <w:rPr>
          <w:rFonts w:ascii="Garamond" w:hAnsi="Garamond"/>
          <w:sz w:val="24"/>
          <w:szCs w:val="24"/>
        </w:rPr>
      </w:pPr>
    </w:p>
    <w:p w:rsidR="00BF741F" w:rsidRDefault="00BF741F" w:rsidP="004057F7">
      <w:pPr>
        <w:pStyle w:val="NeniNr"/>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39</w:t>
      </w:r>
    </w:p>
    <w:p w:rsidR="004057F7" w:rsidRDefault="00BF741F" w:rsidP="00BF741F">
      <w:pPr>
        <w:pStyle w:val="Paragrafi"/>
        <w:ind w:firstLine="0"/>
        <w:jc w:val="center"/>
        <w:rPr>
          <w:rFonts w:ascii="Garamond" w:hAnsi="Garamond"/>
          <w:i/>
          <w:sz w:val="24"/>
          <w:szCs w:val="24"/>
          <w:lang w:val="en-GB"/>
        </w:rPr>
      </w:pPr>
      <w:r>
        <w:rPr>
          <w:rFonts w:ascii="Garamond" w:hAnsi="Garamond"/>
          <w:i/>
          <w:sz w:val="24"/>
          <w:szCs w:val="24"/>
          <w:lang w:val="en-GB"/>
        </w:rPr>
        <w:t>(Ndryshuar me ligjin nr. 10 047, datë 24.12.2008</w:t>
      </w:r>
      <w:r w:rsidR="00B30985">
        <w:rPr>
          <w:rFonts w:ascii="Garamond" w:hAnsi="Garamond"/>
          <w:i/>
          <w:sz w:val="24"/>
          <w:szCs w:val="24"/>
          <w:lang w:val="en-GB"/>
        </w:rPr>
        <w:t xml:space="preserve">; </w:t>
      </w:r>
      <w:r w:rsidR="00B30985">
        <w:rPr>
          <w:rFonts w:ascii="Garamond" w:hAnsi="Garamond"/>
          <w:i/>
          <w:sz w:val="24"/>
          <w:szCs w:val="24"/>
          <w:lang w:val="en-GB"/>
        </w:rPr>
        <w:t>ndryshuar me ligjin nr. 91/2012, datë 27.9.2012</w:t>
      </w:r>
      <w:r>
        <w:rPr>
          <w:rFonts w:ascii="Garamond" w:hAnsi="Garamond"/>
          <w:i/>
          <w:sz w:val="24"/>
          <w:szCs w:val="24"/>
          <w:lang w:val="en-GB"/>
        </w:rPr>
        <w:t>)</w:t>
      </w:r>
    </w:p>
    <w:p w:rsidR="00BF741F" w:rsidRPr="003D0675" w:rsidRDefault="00BF741F" w:rsidP="00BF741F">
      <w:pPr>
        <w:pStyle w:val="Paragrafi"/>
        <w:jc w:val="center"/>
        <w:rPr>
          <w:rFonts w:ascii="Garamond" w:hAnsi="Garamond"/>
          <w:sz w:val="24"/>
          <w:szCs w:val="24"/>
        </w:rPr>
      </w:pPr>
    </w:p>
    <w:p w:rsidR="00B30985" w:rsidRPr="00686FF5" w:rsidRDefault="00B30985" w:rsidP="00B30985">
      <w:pPr>
        <w:pStyle w:val="Paragrafi"/>
        <w:rPr>
          <w:rFonts w:ascii="Garamond" w:hAnsi="Garamond"/>
          <w:sz w:val="24"/>
          <w:szCs w:val="24"/>
        </w:rPr>
      </w:pPr>
      <w:r w:rsidRPr="00686FF5">
        <w:rPr>
          <w:rFonts w:ascii="Garamond" w:hAnsi="Garamond"/>
          <w:sz w:val="24"/>
          <w:szCs w:val="24"/>
        </w:rPr>
        <w:t>1. Ankesat kundër avokatit mund të paraqiten nga:</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a) </w:t>
      </w:r>
      <w:proofErr w:type="gramStart"/>
      <w:r w:rsidRPr="00686FF5">
        <w:rPr>
          <w:rFonts w:ascii="Garamond" w:hAnsi="Garamond"/>
          <w:sz w:val="24"/>
          <w:szCs w:val="24"/>
        </w:rPr>
        <w:t>çdo</w:t>
      </w:r>
      <w:proofErr w:type="gramEnd"/>
      <w:r w:rsidRPr="00686FF5">
        <w:rPr>
          <w:rFonts w:ascii="Garamond" w:hAnsi="Garamond"/>
          <w:sz w:val="24"/>
          <w:szCs w:val="24"/>
        </w:rPr>
        <w:t xml:space="preserve"> person që mbrohet, përfaqësohet ose ndihmohet juridikisht prej tij;</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b) </w:t>
      </w:r>
      <w:proofErr w:type="gramStart"/>
      <w:r w:rsidRPr="00686FF5">
        <w:rPr>
          <w:rFonts w:ascii="Garamond" w:hAnsi="Garamond"/>
          <w:sz w:val="24"/>
          <w:szCs w:val="24"/>
        </w:rPr>
        <w:t>çdo</w:t>
      </w:r>
      <w:proofErr w:type="gramEnd"/>
      <w:r w:rsidRPr="00686FF5">
        <w:rPr>
          <w:rFonts w:ascii="Garamond" w:hAnsi="Garamond"/>
          <w:sz w:val="24"/>
          <w:szCs w:val="24"/>
        </w:rPr>
        <w:t xml:space="preserve"> person i interesuar, që pretendon se është dëmtuar nga sjellja apo veprimet e avokatit;</w:t>
      </w:r>
    </w:p>
    <w:p w:rsidR="00B30985" w:rsidRPr="00686FF5" w:rsidRDefault="00B30985" w:rsidP="00B30985">
      <w:pPr>
        <w:pStyle w:val="Paragrafi"/>
        <w:rPr>
          <w:rFonts w:ascii="Garamond" w:hAnsi="Garamond"/>
          <w:sz w:val="24"/>
          <w:szCs w:val="24"/>
        </w:rPr>
      </w:pPr>
      <w:r w:rsidRPr="00686FF5">
        <w:rPr>
          <w:rFonts w:ascii="Garamond" w:hAnsi="Garamond"/>
          <w:sz w:val="24"/>
          <w:szCs w:val="24"/>
        </w:rPr>
        <w:lastRenderedPageBreak/>
        <w:t xml:space="preserve">c) </w:t>
      </w:r>
      <w:proofErr w:type="gramStart"/>
      <w:r w:rsidRPr="00686FF5">
        <w:rPr>
          <w:rFonts w:ascii="Garamond" w:hAnsi="Garamond"/>
          <w:sz w:val="24"/>
          <w:szCs w:val="24"/>
        </w:rPr>
        <w:t>organet</w:t>
      </w:r>
      <w:proofErr w:type="gramEnd"/>
      <w:r w:rsidRPr="00686FF5">
        <w:rPr>
          <w:rFonts w:ascii="Garamond" w:hAnsi="Garamond"/>
          <w:sz w:val="24"/>
          <w:szCs w:val="24"/>
        </w:rPr>
        <w:t xml:space="preserve"> drejtuese të dhomave të avokatisë; </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ç) </w:t>
      </w:r>
      <w:proofErr w:type="gramStart"/>
      <w:r w:rsidRPr="00686FF5">
        <w:rPr>
          <w:rFonts w:ascii="Garamond" w:hAnsi="Garamond"/>
          <w:sz w:val="24"/>
          <w:szCs w:val="24"/>
        </w:rPr>
        <w:t>një</w:t>
      </w:r>
      <w:proofErr w:type="gramEnd"/>
      <w:r w:rsidRPr="00686FF5">
        <w:rPr>
          <w:rFonts w:ascii="Garamond" w:hAnsi="Garamond"/>
          <w:sz w:val="24"/>
          <w:szCs w:val="24"/>
        </w:rPr>
        <w:t xml:space="preserve"> avokat tjetër;</w:t>
      </w:r>
    </w:p>
    <w:p w:rsidR="00B30985" w:rsidRPr="00686FF5" w:rsidRDefault="00B30985" w:rsidP="00B30985">
      <w:pPr>
        <w:pStyle w:val="Paragrafi"/>
        <w:rPr>
          <w:rFonts w:ascii="Garamond" w:hAnsi="Garamond"/>
          <w:sz w:val="24"/>
          <w:szCs w:val="24"/>
        </w:rPr>
      </w:pPr>
      <w:r w:rsidRPr="00686FF5">
        <w:rPr>
          <w:rFonts w:ascii="Garamond" w:hAnsi="Garamond"/>
          <w:sz w:val="24"/>
          <w:szCs w:val="24"/>
        </w:rPr>
        <w:t>d) Ministri i Drejtësisë;</w:t>
      </w:r>
    </w:p>
    <w:p w:rsidR="00B30985" w:rsidRPr="00686FF5" w:rsidRDefault="00B30985" w:rsidP="00B30985">
      <w:pPr>
        <w:pStyle w:val="Paragrafi"/>
        <w:rPr>
          <w:rFonts w:ascii="Garamond" w:hAnsi="Garamond"/>
          <w:sz w:val="24"/>
          <w:szCs w:val="24"/>
        </w:rPr>
      </w:pPr>
      <w:proofErr w:type="gramStart"/>
      <w:r w:rsidRPr="00686FF5">
        <w:rPr>
          <w:rFonts w:ascii="Garamond" w:hAnsi="Garamond"/>
          <w:sz w:val="24"/>
          <w:szCs w:val="24"/>
        </w:rPr>
        <w:t>dh</w:t>
      </w:r>
      <w:proofErr w:type="gramEnd"/>
      <w:r w:rsidRPr="00686FF5">
        <w:rPr>
          <w:rFonts w:ascii="Garamond" w:hAnsi="Garamond"/>
          <w:sz w:val="24"/>
          <w:szCs w:val="24"/>
        </w:rPr>
        <w:t>) gjyqtarët dhe prokurorët;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e) </w:t>
      </w:r>
      <w:proofErr w:type="gramStart"/>
      <w:r w:rsidRPr="00686FF5">
        <w:rPr>
          <w:rFonts w:ascii="Garamond" w:hAnsi="Garamond"/>
          <w:sz w:val="24"/>
          <w:szCs w:val="24"/>
        </w:rPr>
        <w:t>organet</w:t>
      </w:r>
      <w:proofErr w:type="gramEnd"/>
      <w:r w:rsidRPr="00686FF5">
        <w:rPr>
          <w:rFonts w:ascii="Garamond" w:hAnsi="Garamond"/>
          <w:sz w:val="24"/>
          <w:szCs w:val="24"/>
        </w:rPr>
        <w:t xml:space="preserve"> tatimore;</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ë) </w:t>
      </w:r>
      <w:proofErr w:type="gramStart"/>
      <w:r w:rsidRPr="00686FF5">
        <w:rPr>
          <w:rFonts w:ascii="Garamond" w:hAnsi="Garamond"/>
          <w:sz w:val="24"/>
          <w:szCs w:val="24"/>
        </w:rPr>
        <w:t>çdo</w:t>
      </w:r>
      <w:proofErr w:type="gramEnd"/>
      <w:r w:rsidRPr="00686FF5">
        <w:rPr>
          <w:rFonts w:ascii="Garamond" w:hAnsi="Garamond"/>
          <w:sz w:val="24"/>
          <w:szCs w:val="24"/>
        </w:rPr>
        <w:t xml:space="preserve"> organ tjetër shtetëror, i parashikuar me ligj.</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2. Ankesat mund të bëhen </w:t>
      </w:r>
      <w:proofErr w:type="gramStart"/>
      <w:r w:rsidRPr="00686FF5">
        <w:rPr>
          <w:rFonts w:ascii="Garamond" w:hAnsi="Garamond"/>
          <w:sz w:val="24"/>
          <w:szCs w:val="24"/>
        </w:rPr>
        <w:t>brenda</w:t>
      </w:r>
      <w:proofErr w:type="gramEnd"/>
      <w:r w:rsidRPr="00686FF5">
        <w:rPr>
          <w:rFonts w:ascii="Garamond" w:hAnsi="Garamond"/>
          <w:sz w:val="24"/>
          <w:szCs w:val="24"/>
        </w:rPr>
        <w:t xml:space="preserve"> 6 muajve nga data e sjelljes ose veprimit të avokatit apo nga data e konstatimit të sjelljes ose veprimit të avokatit, por, në çdo rast, jo më vonë se 1 vit nga momenti i kryerjes së shkeljes. Pas kalimit të këtij afati, ankuesi ka të drejtë të kërkojë pranë Komisionerit të Ankimeve rivendosjen në afat, në përputhje me dispozitat e Kodit të Procedurës Civile.</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3. Afati kohor për përfundimin e procesit disiplinor është 3 muaj nga data e depozitimit të ankesës. </w:t>
      </w:r>
      <w:proofErr w:type="gramStart"/>
      <w:r w:rsidRPr="00686FF5">
        <w:rPr>
          <w:rFonts w:ascii="Garamond" w:hAnsi="Garamond"/>
          <w:sz w:val="24"/>
          <w:szCs w:val="24"/>
        </w:rPr>
        <w:t>Ky</w:t>
      </w:r>
      <w:proofErr w:type="gramEnd"/>
      <w:r w:rsidRPr="00686FF5">
        <w:rPr>
          <w:rFonts w:ascii="Garamond" w:hAnsi="Garamond"/>
          <w:sz w:val="24"/>
          <w:szCs w:val="24"/>
        </w:rPr>
        <w:t xml:space="preserve"> afat mund të zgjatet me pëlqimin me shkrim të ankuesit dhe avokatit ose nga vetë Komisioneri i Ankimeve, kur ekzistojnë shkaqe të arsyeshme, për një periudhë jo më shumë se 6 muaj nga data e depozitimit të ankesës.</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40</w:t>
      </w:r>
    </w:p>
    <w:p w:rsidR="00BF741F" w:rsidRDefault="00BF741F" w:rsidP="00BF741F">
      <w:pPr>
        <w:pStyle w:val="Paragrafi"/>
        <w:ind w:firstLine="0"/>
        <w:jc w:val="center"/>
        <w:rPr>
          <w:rFonts w:ascii="Garamond" w:hAnsi="Garamond"/>
          <w:i/>
          <w:sz w:val="24"/>
          <w:szCs w:val="24"/>
          <w:lang w:val="en-GB"/>
        </w:rPr>
      </w:pPr>
      <w:r>
        <w:rPr>
          <w:rFonts w:ascii="Garamond" w:hAnsi="Garamond"/>
          <w:i/>
          <w:sz w:val="24"/>
          <w:szCs w:val="24"/>
          <w:lang w:val="en-GB"/>
        </w:rPr>
        <w:t>(Ndryshuar me ligjin nr. 10 047, datë 24.12.2008</w:t>
      </w:r>
      <w:r w:rsidR="00B30985">
        <w:rPr>
          <w:rFonts w:ascii="Garamond" w:hAnsi="Garamond"/>
          <w:i/>
          <w:sz w:val="24"/>
          <w:szCs w:val="24"/>
          <w:lang w:val="en-GB"/>
        </w:rPr>
        <w:t xml:space="preserve">; </w:t>
      </w:r>
      <w:r w:rsidR="00B30985">
        <w:rPr>
          <w:rFonts w:ascii="Garamond" w:hAnsi="Garamond"/>
          <w:i/>
          <w:sz w:val="24"/>
          <w:szCs w:val="24"/>
          <w:lang w:val="en-GB"/>
        </w:rPr>
        <w:t>ndryshuar me ligjin nr. 91/2012, datë 27.9.2012</w:t>
      </w:r>
      <w:r>
        <w:rPr>
          <w:rFonts w:ascii="Garamond" w:hAnsi="Garamond"/>
          <w:i/>
          <w:sz w:val="24"/>
          <w:szCs w:val="24"/>
          <w:lang w:val="en-GB"/>
        </w:rPr>
        <w:t>)</w:t>
      </w:r>
    </w:p>
    <w:p w:rsidR="004057F7" w:rsidRPr="003D0675" w:rsidRDefault="004057F7" w:rsidP="00BF741F">
      <w:pPr>
        <w:pStyle w:val="Paragrafi"/>
        <w:ind w:firstLine="0"/>
        <w:rPr>
          <w:rFonts w:ascii="Garamond" w:hAnsi="Garamond"/>
          <w:sz w:val="24"/>
          <w:szCs w:val="24"/>
        </w:rPr>
      </w:pP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1. Ankesat për çdo sjellje ose veprim të avokatit i drejtohen Kryetarit të Dhomës Kombëtare të Avokatisë, i cili </w:t>
      </w:r>
      <w:proofErr w:type="gramStart"/>
      <w:r w:rsidRPr="00686FF5">
        <w:rPr>
          <w:rFonts w:ascii="Garamond" w:hAnsi="Garamond"/>
          <w:sz w:val="24"/>
          <w:szCs w:val="24"/>
        </w:rPr>
        <w:t>ia</w:t>
      </w:r>
      <w:proofErr w:type="gramEnd"/>
      <w:r w:rsidRPr="00686FF5">
        <w:rPr>
          <w:rFonts w:ascii="Garamond" w:hAnsi="Garamond"/>
          <w:sz w:val="24"/>
          <w:szCs w:val="24"/>
        </w:rPr>
        <w:t xml:space="preserve"> përcjell ankesën brenda 5 ditëve Komisionerit të Ankimeve, duke njoftuar për këtë edhe ankuesin.</w:t>
      </w:r>
    </w:p>
    <w:p w:rsidR="004057F7" w:rsidRPr="003D0675" w:rsidRDefault="00B30985" w:rsidP="00B30985">
      <w:pPr>
        <w:pStyle w:val="Paragrafi"/>
        <w:rPr>
          <w:rFonts w:ascii="Garamond" w:hAnsi="Garamond"/>
          <w:sz w:val="24"/>
          <w:szCs w:val="24"/>
        </w:rPr>
      </w:pPr>
      <w:r w:rsidRPr="00686FF5">
        <w:rPr>
          <w:rFonts w:ascii="Garamond" w:hAnsi="Garamond"/>
          <w:sz w:val="24"/>
          <w:szCs w:val="24"/>
        </w:rPr>
        <w:t xml:space="preserve">2. Nëse Kryetari i Dhomës Kombëtare të Avokatisë nuk e përcjell ankesën </w:t>
      </w:r>
      <w:proofErr w:type="gramStart"/>
      <w:r w:rsidRPr="00686FF5">
        <w:rPr>
          <w:rFonts w:ascii="Garamond" w:hAnsi="Garamond"/>
          <w:sz w:val="24"/>
          <w:szCs w:val="24"/>
        </w:rPr>
        <w:t>brenda</w:t>
      </w:r>
      <w:proofErr w:type="gramEnd"/>
      <w:r w:rsidRPr="00686FF5">
        <w:rPr>
          <w:rFonts w:ascii="Garamond" w:hAnsi="Garamond"/>
          <w:sz w:val="24"/>
          <w:szCs w:val="24"/>
        </w:rPr>
        <w:t xml:space="preserve"> afatit të përcaktuar në pikën 1 të këtij neni, ankuesi ka të drejtë ta paraqesë atë pranë Komisionerit të Ankimeve.</w:t>
      </w:r>
    </w:p>
    <w:p w:rsidR="004057F7" w:rsidRDefault="004057F7" w:rsidP="00FF0388">
      <w:pPr>
        <w:pStyle w:val="Paragrafi"/>
        <w:rPr>
          <w:rFonts w:ascii="Garamond" w:hAnsi="Garamond"/>
          <w:sz w:val="24"/>
          <w:szCs w:val="24"/>
        </w:rPr>
      </w:pPr>
    </w:p>
    <w:p w:rsidR="00BF741F" w:rsidRPr="008F3166" w:rsidRDefault="00BF741F" w:rsidP="00BF741F">
      <w:pPr>
        <w:pStyle w:val="NeniNr"/>
        <w:rPr>
          <w:rFonts w:ascii="Garamond" w:hAnsi="Garamond"/>
          <w:sz w:val="24"/>
          <w:szCs w:val="24"/>
        </w:rPr>
      </w:pPr>
      <w:r w:rsidRPr="008F3166">
        <w:rPr>
          <w:rFonts w:ascii="Garamond" w:hAnsi="Garamond"/>
          <w:sz w:val="24"/>
          <w:szCs w:val="24"/>
        </w:rPr>
        <w:t>Neni 40/1</w:t>
      </w:r>
    </w:p>
    <w:p w:rsidR="00BF741F" w:rsidRDefault="00BF741F" w:rsidP="00BF741F">
      <w:pPr>
        <w:pStyle w:val="Paragrafi"/>
        <w:ind w:firstLine="0"/>
        <w:jc w:val="center"/>
        <w:rPr>
          <w:rFonts w:ascii="Garamond" w:hAnsi="Garamond"/>
          <w:i/>
          <w:sz w:val="24"/>
          <w:szCs w:val="24"/>
          <w:lang w:val="en-GB"/>
        </w:rPr>
      </w:pPr>
      <w:r>
        <w:rPr>
          <w:rFonts w:ascii="Garamond" w:hAnsi="Garamond"/>
          <w:i/>
          <w:sz w:val="24"/>
          <w:szCs w:val="24"/>
          <w:lang w:val="en-GB"/>
        </w:rPr>
        <w:t>(Shtuar me ligjin nr. 10 047, datë 24.12.2008)</w:t>
      </w:r>
    </w:p>
    <w:p w:rsidR="00BF741F" w:rsidRPr="008F3166" w:rsidRDefault="00BF741F" w:rsidP="00BF741F">
      <w:pPr>
        <w:pStyle w:val="Paragrafi"/>
        <w:rPr>
          <w:rFonts w:ascii="Garamond" w:hAnsi="Garamond"/>
          <w:sz w:val="24"/>
          <w:szCs w:val="24"/>
        </w:rPr>
      </w:pPr>
    </w:p>
    <w:p w:rsidR="00BF741F" w:rsidRPr="008F3166" w:rsidRDefault="00BF741F" w:rsidP="00BF741F">
      <w:pPr>
        <w:pStyle w:val="Paragrafi"/>
        <w:rPr>
          <w:rFonts w:ascii="Garamond" w:hAnsi="Garamond"/>
          <w:sz w:val="24"/>
          <w:szCs w:val="24"/>
        </w:rPr>
      </w:pPr>
      <w:r w:rsidRPr="008F3166">
        <w:rPr>
          <w:rFonts w:ascii="Garamond" w:hAnsi="Garamond"/>
          <w:sz w:val="24"/>
          <w:szCs w:val="24"/>
        </w:rPr>
        <w:t>1. Nënkomisioni i verifikimit të ankimit, pasi bën verifikimet e nevojshme, dëgjon pretendimet e palëve dhe, sipas rastit, vendos fillimin e procedimit disiplinor kundër avokatit, ose refuzimin e fillimit të procedimit.</w:t>
      </w:r>
    </w:p>
    <w:p w:rsidR="00BF741F" w:rsidRPr="008F3166" w:rsidRDefault="00BF741F" w:rsidP="00BF741F">
      <w:pPr>
        <w:pStyle w:val="Paragrafi"/>
        <w:rPr>
          <w:rFonts w:ascii="Garamond" w:hAnsi="Garamond"/>
          <w:sz w:val="24"/>
          <w:szCs w:val="24"/>
        </w:rPr>
      </w:pPr>
      <w:r w:rsidRPr="008F3166">
        <w:rPr>
          <w:rFonts w:ascii="Garamond" w:hAnsi="Garamond"/>
          <w:sz w:val="24"/>
          <w:szCs w:val="24"/>
        </w:rPr>
        <w:t xml:space="preserve">2. Vendimi i nënkomisionit të verifikimit të ankimit për refuzimin e ankimit mund të ankimohet në komitetin disiplinor të Dhomës Kombëtare të Avokatisë </w:t>
      </w:r>
      <w:proofErr w:type="gramStart"/>
      <w:r w:rsidRPr="008F3166">
        <w:rPr>
          <w:rFonts w:ascii="Garamond" w:hAnsi="Garamond"/>
          <w:sz w:val="24"/>
          <w:szCs w:val="24"/>
        </w:rPr>
        <w:t>brenda</w:t>
      </w:r>
      <w:proofErr w:type="gramEnd"/>
      <w:r w:rsidRPr="008F3166">
        <w:rPr>
          <w:rFonts w:ascii="Garamond" w:hAnsi="Garamond"/>
          <w:sz w:val="24"/>
          <w:szCs w:val="24"/>
        </w:rPr>
        <w:t xml:space="preserve"> 10 ditëve nga subjekti që ka paraqitur ankesën/kërkesën. Vendimi i komitetit disiplinor të Dhomës Kombëtare të Avokatisë është i paankimueshëm nga subjekti që paraqet ankesën/kërkesën.</w:t>
      </w:r>
    </w:p>
    <w:p w:rsidR="00BF741F" w:rsidRPr="008F3166" w:rsidRDefault="00BF741F" w:rsidP="00BF741F">
      <w:pPr>
        <w:pStyle w:val="Paragrafi"/>
        <w:rPr>
          <w:rFonts w:ascii="Garamond" w:hAnsi="Garamond"/>
          <w:sz w:val="24"/>
          <w:szCs w:val="24"/>
        </w:rPr>
      </w:pPr>
      <w:r w:rsidRPr="008F3166">
        <w:rPr>
          <w:rFonts w:ascii="Garamond" w:hAnsi="Garamond"/>
          <w:sz w:val="24"/>
          <w:szCs w:val="24"/>
        </w:rPr>
        <w:t>3. Kur nënkomisioni i verifikimit të ankimit e kalon çështjen për gjykim, vendimi është i pakundërshtueshëm, nga pikëpamja procedurale, në komitetin disiplinor të Dhomës Kombëtare të Avokatisë. Kur çështja kalon për gjykim, kryetari i komisionit të verifikimit të ankimit të Dhomës Kombëtare të Avokatisë e përfaqëson çështjen përpara komitetit disiplinor të Dhomës Kombëtare të Avokatisë, në cilësinë e palës.</w:t>
      </w:r>
    </w:p>
    <w:p w:rsidR="00BF741F" w:rsidRPr="008F3166" w:rsidRDefault="00BF741F" w:rsidP="00BF741F">
      <w:pPr>
        <w:pStyle w:val="Paragrafi"/>
        <w:rPr>
          <w:rFonts w:ascii="Garamond" w:hAnsi="Garamond"/>
          <w:sz w:val="24"/>
          <w:szCs w:val="24"/>
        </w:rPr>
      </w:pPr>
    </w:p>
    <w:p w:rsidR="00BF741F" w:rsidRPr="008F3166" w:rsidRDefault="00BF741F" w:rsidP="00BF741F">
      <w:pPr>
        <w:pStyle w:val="NeniNr"/>
        <w:rPr>
          <w:rFonts w:ascii="Garamond" w:hAnsi="Garamond"/>
          <w:sz w:val="24"/>
          <w:szCs w:val="24"/>
        </w:rPr>
      </w:pPr>
      <w:r w:rsidRPr="008F3166">
        <w:rPr>
          <w:rFonts w:ascii="Garamond" w:hAnsi="Garamond"/>
          <w:sz w:val="24"/>
          <w:szCs w:val="24"/>
        </w:rPr>
        <w:t>Neni 40/2</w:t>
      </w:r>
    </w:p>
    <w:p w:rsidR="00BF741F" w:rsidRDefault="00BF741F" w:rsidP="00BF741F">
      <w:pPr>
        <w:pStyle w:val="Paragrafi"/>
        <w:ind w:firstLine="0"/>
        <w:jc w:val="center"/>
        <w:rPr>
          <w:rFonts w:ascii="Garamond" w:hAnsi="Garamond"/>
          <w:i/>
          <w:sz w:val="24"/>
          <w:szCs w:val="24"/>
          <w:lang w:val="en-GB"/>
        </w:rPr>
      </w:pPr>
      <w:r>
        <w:rPr>
          <w:rFonts w:ascii="Garamond" w:hAnsi="Garamond"/>
          <w:i/>
          <w:sz w:val="24"/>
          <w:szCs w:val="24"/>
          <w:lang w:val="en-GB"/>
        </w:rPr>
        <w:t>(Shtuar me ligjin nr. 10 047, datë 24.12.2008)</w:t>
      </w:r>
    </w:p>
    <w:p w:rsidR="00BF741F" w:rsidRPr="008F3166" w:rsidRDefault="00BF741F" w:rsidP="00BF741F">
      <w:pPr>
        <w:pStyle w:val="Paragrafi"/>
        <w:rPr>
          <w:rFonts w:ascii="Garamond" w:hAnsi="Garamond"/>
          <w:sz w:val="24"/>
          <w:szCs w:val="24"/>
        </w:rPr>
      </w:pPr>
    </w:p>
    <w:p w:rsidR="00BF741F" w:rsidRPr="008F3166" w:rsidRDefault="00BF741F" w:rsidP="00BF741F">
      <w:pPr>
        <w:pStyle w:val="Paragrafi"/>
        <w:rPr>
          <w:rFonts w:ascii="Garamond" w:hAnsi="Garamond"/>
          <w:sz w:val="24"/>
          <w:szCs w:val="24"/>
        </w:rPr>
      </w:pPr>
      <w:r w:rsidRPr="008F3166">
        <w:rPr>
          <w:rFonts w:ascii="Garamond" w:hAnsi="Garamond"/>
          <w:sz w:val="24"/>
          <w:szCs w:val="24"/>
        </w:rPr>
        <w:t xml:space="preserve">1. Nënkomisioni i verifikimit të ankimit merr vendim për rrëzimin e kërkesës/ankesës ose kalimin e saj për gjykim para komitetit disiplinor të Dhomës Kombëtare të Avokatisë dhe e shpall atë </w:t>
      </w:r>
      <w:proofErr w:type="gramStart"/>
      <w:r w:rsidRPr="008F3166">
        <w:rPr>
          <w:rFonts w:ascii="Garamond" w:hAnsi="Garamond"/>
          <w:sz w:val="24"/>
          <w:szCs w:val="24"/>
        </w:rPr>
        <w:t>brenda</w:t>
      </w:r>
      <w:proofErr w:type="gramEnd"/>
      <w:r w:rsidRPr="008F3166">
        <w:rPr>
          <w:rFonts w:ascii="Garamond" w:hAnsi="Garamond"/>
          <w:sz w:val="24"/>
          <w:szCs w:val="24"/>
        </w:rPr>
        <w:t xml:space="preserve"> 10 ditëve.</w:t>
      </w:r>
    </w:p>
    <w:p w:rsidR="00BF741F" w:rsidRPr="008F3166" w:rsidRDefault="00BF741F" w:rsidP="00BF741F">
      <w:pPr>
        <w:pStyle w:val="Paragrafi"/>
        <w:rPr>
          <w:rFonts w:ascii="Garamond" w:hAnsi="Garamond"/>
          <w:sz w:val="24"/>
          <w:szCs w:val="24"/>
        </w:rPr>
      </w:pPr>
      <w:r w:rsidRPr="008F3166">
        <w:rPr>
          <w:rFonts w:ascii="Garamond" w:hAnsi="Garamond"/>
          <w:sz w:val="24"/>
          <w:szCs w:val="24"/>
        </w:rPr>
        <w:t>2. Nënkomisioni i verifikimit të ankimit, për marrjen e vendimeve, vendos me shumicë votash. Në rastet kur rezultati i votimit është i barabartë, çështja kalon për gjykim.</w:t>
      </w:r>
    </w:p>
    <w:p w:rsidR="00BF741F" w:rsidRPr="003D0675" w:rsidRDefault="00BF741F" w:rsidP="00BF741F">
      <w:pPr>
        <w:pStyle w:val="Paragrafi"/>
        <w:rPr>
          <w:rFonts w:ascii="Garamond" w:hAnsi="Garamond"/>
          <w:sz w:val="24"/>
          <w:szCs w:val="24"/>
        </w:rPr>
      </w:pPr>
      <w:r w:rsidRPr="008F3166">
        <w:rPr>
          <w:rFonts w:ascii="Garamond" w:hAnsi="Garamond"/>
          <w:sz w:val="24"/>
          <w:szCs w:val="24"/>
        </w:rPr>
        <w:t xml:space="preserve">3. Nënkomisioni i verifikimit të ankimit duhet t'u dërgojë palëve kopje të vendimit të </w:t>
      </w:r>
      <w:r w:rsidRPr="008F3166">
        <w:rPr>
          <w:rFonts w:ascii="Garamond" w:hAnsi="Garamond"/>
          <w:sz w:val="24"/>
          <w:szCs w:val="24"/>
        </w:rPr>
        <w:lastRenderedPageBreak/>
        <w:t>shpallur prej tij.</w:t>
      </w:r>
    </w:p>
    <w:p w:rsidR="004057F7" w:rsidRPr="003D0675" w:rsidRDefault="004057F7" w:rsidP="004057F7">
      <w:pPr>
        <w:pStyle w:val="NeniNr"/>
        <w:rPr>
          <w:rFonts w:ascii="Garamond" w:hAnsi="Garamond"/>
          <w:sz w:val="24"/>
          <w:szCs w:val="24"/>
        </w:rPr>
      </w:pPr>
      <w:r w:rsidRPr="003D0675">
        <w:rPr>
          <w:rFonts w:ascii="Garamond" w:hAnsi="Garamond"/>
          <w:sz w:val="24"/>
          <w:szCs w:val="24"/>
        </w:rPr>
        <w:t>Neni 41</w:t>
      </w:r>
    </w:p>
    <w:p w:rsidR="00BF741F" w:rsidRDefault="00BF741F" w:rsidP="00BF741F">
      <w:pPr>
        <w:pStyle w:val="Paragrafi"/>
        <w:ind w:firstLine="0"/>
        <w:jc w:val="center"/>
        <w:rPr>
          <w:rFonts w:ascii="Garamond" w:hAnsi="Garamond"/>
          <w:i/>
          <w:sz w:val="24"/>
          <w:szCs w:val="24"/>
          <w:lang w:val="en-GB"/>
        </w:rPr>
      </w:pPr>
      <w:r>
        <w:rPr>
          <w:rFonts w:ascii="Garamond" w:hAnsi="Garamond"/>
          <w:i/>
          <w:sz w:val="24"/>
          <w:szCs w:val="24"/>
          <w:lang w:val="en-GB"/>
        </w:rPr>
        <w:t>(Ndryshuar me ligjin nr. 10 047, datë 24.12.2008</w:t>
      </w:r>
      <w:r w:rsidR="00B30985">
        <w:rPr>
          <w:rFonts w:ascii="Garamond" w:hAnsi="Garamond"/>
          <w:i/>
          <w:sz w:val="24"/>
          <w:szCs w:val="24"/>
          <w:lang w:val="en-GB"/>
        </w:rPr>
        <w:t xml:space="preserve">; </w:t>
      </w:r>
      <w:r w:rsidR="00B30985">
        <w:rPr>
          <w:rFonts w:ascii="Garamond" w:hAnsi="Garamond"/>
          <w:i/>
          <w:sz w:val="24"/>
          <w:szCs w:val="24"/>
          <w:lang w:val="en-GB"/>
        </w:rPr>
        <w:t>ndryshuar me ligjin nr. 91/2012, datë 27.9.2012</w:t>
      </w:r>
      <w:r>
        <w:rPr>
          <w:rFonts w:ascii="Garamond" w:hAnsi="Garamond"/>
          <w:i/>
          <w:sz w:val="24"/>
          <w:szCs w:val="24"/>
          <w:lang w:val="en-GB"/>
        </w:rPr>
        <w:t>)</w:t>
      </w:r>
    </w:p>
    <w:p w:rsidR="004057F7" w:rsidRPr="003D0675" w:rsidRDefault="004057F7" w:rsidP="004057F7">
      <w:pPr>
        <w:pStyle w:val="Paragrafi"/>
        <w:rPr>
          <w:rFonts w:ascii="Garamond" w:hAnsi="Garamond"/>
          <w:sz w:val="24"/>
          <w:szCs w:val="24"/>
        </w:rPr>
      </w:pPr>
    </w:p>
    <w:p w:rsidR="00B30985" w:rsidRPr="00686FF5" w:rsidRDefault="00B30985" w:rsidP="00B30985">
      <w:pPr>
        <w:pStyle w:val="Paragrafi"/>
        <w:rPr>
          <w:rFonts w:ascii="Garamond" w:hAnsi="Garamond"/>
          <w:sz w:val="24"/>
          <w:szCs w:val="24"/>
        </w:rPr>
      </w:pPr>
      <w:r w:rsidRPr="00686FF5">
        <w:rPr>
          <w:rFonts w:ascii="Garamond" w:hAnsi="Garamond"/>
          <w:sz w:val="24"/>
          <w:szCs w:val="24"/>
        </w:rPr>
        <w:t>1. Komisioner i Ankimeve caktohet nga Këshilli Drejtues i Dhomës Kombëtare të Avokatisë një person me integritet të lartë moral dhe profesional. Kriteret e emërimit dhe shkarkimit, statusi, si dhe mënyra e ushtrimit të përgjegjësive prej tij përcaktohen në statutin e Dhomës Kombëtare të Avokatisë.</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2. Komisioneri i Ankimeve është përgjegjës për të filluar procedimin disiplinor, si dhe për të shqyrtuar dhe hetuar për ankimin e paraqitur, </w:t>
      </w:r>
      <w:proofErr w:type="gramStart"/>
      <w:r w:rsidRPr="00686FF5">
        <w:rPr>
          <w:rFonts w:ascii="Garamond" w:hAnsi="Garamond"/>
          <w:sz w:val="24"/>
          <w:szCs w:val="24"/>
        </w:rPr>
        <w:t>brenda</w:t>
      </w:r>
      <w:proofErr w:type="gramEnd"/>
      <w:r w:rsidRPr="00686FF5">
        <w:rPr>
          <w:rFonts w:ascii="Garamond" w:hAnsi="Garamond"/>
          <w:sz w:val="24"/>
          <w:szCs w:val="24"/>
        </w:rPr>
        <w:t xml:space="preserve"> 20 ditëve nga momenti i regjistrimit të ankimit. Në përfundim të hetimeve, ai përgatit një relacion të hollësishëm për ankimin drejtuar komitetit disiplinor. Për kalimin e ankesës në komitetin disiplinor, Komisioneri i Ankimeve njofton njëkohësisht ankuesin dhe avokatin që është subjekt ankimi.</w:t>
      </w:r>
    </w:p>
    <w:p w:rsidR="00B30985" w:rsidRPr="00686FF5" w:rsidRDefault="00B30985" w:rsidP="00B30985">
      <w:pPr>
        <w:pStyle w:val="Paragrafi"/>
        <w:rPr>
          <w:rFonts w:ascii="Garamond" w:hAnsi="Garamond"/>
          <w:sz w:val="24"/>
          <w:szCs w:val="24"/>
        </w:rPr>
      </w:pPr>
      <w:r w:rsidRPr="00686FF5">
        <w:rPr>
          <w:rFonts w:ascii="Garamond" w:hAnsi="Garamond"/>
          <w:sz w:val="24"/>
          <w:szCs w:val="24"/>
        </w:rPr>
        <w:t>3. Komisioneri i Ankimeve ushtron këto përgjegjësi:</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a) </w:t>
      </w:r>
      <w:proofErr w:type="gramStart"/>
      <w:r w:rsidRPr="00686FF5">
        <w:rPr>
          <w:rFonts w:ascii="Garamond" w:hAnsi="Garamond"/>
          <w:sz w:val="24"/>
          <w:szCs w:val="24"/>
        </w:rPr>
        <w:t>informon</w:t>
      </w:r>
      <w:proofErr w:type="gramEnd"/>
      <w:r w:rsidRPr="00686FF5">
        <w:rPr>
          <w:rFonts w:ascii="Garamond" w:hAnsi="Garamond"/>
          <w:sz w:val="24"/>
          <w:szCs w:val="24"/>
        </w:rPr>
        <w:t xml:space="preserve"> dhe ndihmon ankuesin gjatë procesit të përgatitjes së ankimit; </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b) </w:t>
      </w:r>
      <w:proofErr w:type="gramStart"/>
      <w:r w:rsidRPr="00686FF5">
        <w:rPr>
          <w:rFonts w:ascii="Garamond" w:hAnsi="Garamond"/>
          <w:sz w:val="24"/>
          <w:szCs w:val="24"/>
        </w:rPr>
        <w:t>regjistron</w:t>
      </w:r>
      <w:proofErr w:type="gramEnd"/>
      <w:r w:rsidRPr="00686FF5">
        <w:rPr>
          <w:rFonts w:ascii="Garamond" w:hAnsi="Garamond"/>
          <w:sz w:val="24"/>
          <w:szCs w:val="24"/>
        </w:rPr>
        <w:t xml:space="preserve"> dhe verifikon ankimin për plotësimin e kritereve të parashikuara në pikat 1 e 2 të nenit 39 të këtij ligji;</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c) </w:t>
      </w:r>
      <w:proofErr w:type="gramStart"/>
      <w:r w:rsidRPr="00686FF5">
        <w:rPr>
          <w:rFonts w:ascii="Garamond" w:hAnsi="Garamond"/>
          <w:sz w:val="24"/>
          <w:szCs w:val="24"/>
        </w:rPr>
        <w:t>refuzon  ankimet</w:t>
      </w:r>
      <w:proofErr w:type="gramEnd"/>
      <w:r w:rsidRPr="00686FF5">
        <w:rPr>
          <w:rFonts w:ascii="Garamond" w:hAnsi="Garamond"/>
          <w:sz w:val="24"/>
          <w:szCs w:val="24"/>
        </w:rPr>
        <w:t xml:space="preserve"> që nuk plotësojnë kriteret e parashikuara në pikat 1 e 2 të nenit 39 të këtij ligji; </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ç) </w:t>
      </w:r>
      <w:proofErr w:type="gramStart"/>
      <w:r w:rsidRPr="00686FF5">
        <w:rPr>
          <w:rFonts w:ascii="Garamond" w:hAnsi="Garamond"/>
          <w:sz w:val="24"/>
          <w:szCs w:val="24"/>
        </w:rPr>
        <w:t>informon</w:t>
      </w:r>
      <w:proofErr w:type="gramEnd"/>
      <w:r w:rsidRPr="00686FF5">
        <w:rPr>
          <w:rFonts w:ascii="Garamond" w:hAnsi="Garamond"/>
          <w:sz w:val="24"/>
          <w:szCs w:val="24"/>
        </w:rPr>
        <w:t xml:space="preserve"> ankuesin për mospranimin e ankimit, si dhe për të drejtën për të paraqitur ankim ndaj vendimit të mospranimit përpara komitetit disiplinor;</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d) </w:t>
      </w:r>
      <w:proofErr w:type="gramStart"/>
      <w:r w:rsidRPr="00686FF5">
        <w:rPr>
          <w:rFonts w:ascii="Garamond" w:hAnsi="Garamond"/>
          <w:sz w:val="24"/>
          <w:szCs w:val="24"/>
        </w:rPr>
        <w:t>kërkon</w:t>
      </w:r>
      <w:proofErr w:type="gramEnd"/>
      <w:r w:rsidRPr="00686FF5">
        <w:rPr>
          <w:rFonts w:ascii="Garamond" w:hAnsi="Garamond"/>
          <w:sz w:val="24"/>
          <w:szCs w:val="24"/>
        </w:rPr>
        <w:t xml:space="preserve"> nga avokati që është subjekt ankimi shpjegime me shkrim lidhur me ankimin, brenda 15 ditëve nga data e njoftimit;</w:t>
      </w:r>
    </w:p>
    <w:p w:rsidR="00B30985" w:rsidRPr="00686FF5" w:rsidRDefault="00B30985" w:rsidP="00B30985">
      <w:pPr>
        <w:pStyle w:val="Paragrafi"/>
        <w:rPr>
          <w:rFonts w:ascii="Garamond" w:hAnsi="Garamond"/>
          <w:sz w:val="24"/>
          <w:szCs w:val="24"/>
        </w:rPr>
      </w:pPr>
      <w:proofErr w:type="gramStart"/>
      <w:r w:rsidRPr="00686FF5">
        <w:rPr>
          <w:rFonts w:ascii="Garamond" w:hAnsi="Garamond"/>
          <w:sz w:val="24"/>
          <w:szCs w:val="24"/>
        </w:rPr>
        <w:t>dh</w:t>
      </w:r>
      <w:proofErr w:type="gramEnd"/>
      <w:r w:rsidRPr="00686FF5">
        <w:rPr>
          <w:rFonts w:ascii="Garamond" w:hAnsi="Garamond"/>
          <w:sz w:val="24"/>
          <w:szCs w:val="24"/>
        </w:rPr>
        <w:t>) i paraqet relacionin për ankimin komitetit disiplinor, duke njoftuar për këtë edhe ankuesin;</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e) </w:t>
      </w:r>
      <w:proofErr w:type="gramStart"/>
      <w:r w:rsidRPr="00686FF5">
        <w:rPr>
          <w:rFonts w:ascii="Garamond" w:hAnsi="Garamond"/>
          <w:sz w:val="24"/>
          <w:szCs w:val="24"/>
        </w:rPr>
        <w:t>raporton</w:t>
      </w:r>
      <w:proofErr w:type="gramEnd"/>
      <w:r w:rsidRPr="00686FF5">
        <w:rPr>
          <w:rFonts w:ascii="Garamond" w:hAnsi="Garamond"/>
          <w:sz w:val="24"/>
          <w:szCs w:val="24"/>
        </w:rPr>
        <w:t xml:space="preserve"> përpara komitetit disiplinor, sa herë që kërkohet prej këtij komiteti;</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ë) </w:t>
      </w:r>
      <w:proofErr w:type="gramStart"/>
      <w:r w:rsidRPr="00686FF5">
        <w:rPr>
          <w:rFonts w:ascii="Garamond" w:hAnsi="Garamond"/>
          <w:sz w:val="24"/>
          <w:szCs w:val="24"/>
        </w:rPr>
        <w:t>përmbush</w:t>
      </w:r>
      <w:proofErr w:type="gramEnd"/>
      <w:r w:rsidRPr="00686FF5">
        <w:rPr>
          <w:rFonts w:ascii="Garamond" w:hAnsi="Garamond"/>
          <w:sz w:val="24"/>
          <w:szCs w:val="24"/>
        </w:rPr>
        <w:t xml:space="preserve"> detyrat e tij, në përputhje me legjislacionin në fuqi dhe statutin e Dhomës Kombëtare të Avokatisë.</w:t>
      </w:r>
    </w:p>
    <w:p w:rsidR="00B30985" w:rsidRPr="00686FF5" w:rsidRDefault="00B30985" w:rsidP="00B30985">
      <w:pPr>
        <w:pStyle w:val="Paragrafi"/>
        <w:rPr>
          <w:rFonts w:ascii="Garamond" w:hAnsi="Garamond"/>
          <w:sz w:val="24"/>
          <w:szCs w:val="24"/>
        </w:rPr>
      </w:pPr>
      <w:r w:rsidRPr="00686FF5">
        <w:rPr>
          <w:rFonts w:ascii="Garamond" w:hAnsi="Garamond"/>
          <w:sz w:val="24"/>
          <w:szCs w:val="24"/>
        </w:rPr>
        <w:t>4. Nëse Komisioneri i Ankimeve nuk respekton afatin e përcaktuar në pikën 2 të këtij neni, ankuesi ose, në rastin e një ankuesi gjyqtar, Ministri i Drejtësisë</w:t>
      </w:r>
      <w:proofErr w:type="gramStart"/>
      <w:r w:rsidRPr="00686FF5">
        <w:rPr>
          <w:rFonts w:ascii="Garamond" w:hAnsi="Garamond"/>
          <w:sz w:val="24"/>
          <w:szCs w:val="24"/>
        </w:rPr>
        <w:t>,  ka</w:t>
      </w:r>
      <w:proofErr w:type="gramEnd"/>
      <w:r w:rsidRPr="00686FF5">
        <w:rPr>
          <w:rFonts w:ascii="Garamond" w:hAnsi="Garamond"/>
          <w:sz w:val="24"/>
          <w:szCs w:val="24"/>
        </w:rPr>
        <w:t xml:space="preserve"> të drejtë të paraqesë ankesën, brenda 15 ditëve nga kalimi i afatit, drejtpërdrejt pranë komitetit disiplinor, i cili, pasi verifikon shkeljen e afateve, cakton një nga anëtarët e tij si relator të çështjes. Ai ushtron, për aq </w:t>
      </w:r>
      <w:proofErr w:type="gramStart"/>
      <w:r w:rsidRPr="00686FF5">
        <w:rPr>
          <w:rFonts w:ascii="Garamond" w:hAnsi="Garamond"/>
          <w:sz w:val="24"/>
          <w:szCs w:val="24"/>
        </w:rPr>
        <w:t>sa</w:t>
      </w:r>
      <w:proofErr w:type="gramEnd"/>
      <w:r w:rsidRPr="00686FF5">
        <w:rPr>
          <w:rFonts w:ascii="Garamond" w:hAnsi="Garamond"/>
          <w:sz w:val="24"/>
          <w:szCs w:val="24"/>
        </w:rPr>
        <w:t xml:space="preserve"> është e mundur, përgjegjësitë e Komisionerit të Ankimeve dhe nuk merr pjesë në votimin përfundimtar të komisionit.</w:t>
      </w:r>
    </w:p>
    <w:p w:rsidR="004057F7" w:rsidRPr="003D0675" w:rsidRDefault="00B30985" w:rsidP="00B30985">
      <w:pPr>
        <w:pStyle w:val="Paragrafi"/>
        <w:rPr>
          <w:rFonts w:ascii="Garamond" w:hAnsi="Garamond"/>
          <w:sz w:val="24"/>
          <w:szCs w:val="24"/>
        </w:rPr>
      </w:pPr>
      <w:r w:rsidRPr="00686FF5">
        <w:rPr>
          <w:rFonts w:ascii="Garamond" w:hAnsi="Garamond"/>
          <w:sz w:val="24"/>
          <w:szCs w:val="24"/>
        </w:rPr>
        <w:t xml:space="preserve">5. Kundër vendimit të Komisionerit të Ankimeve, ankuesi ose, në rastin e një ankuesi gjyqtar, Ministri i Drejtësisë, ka të drejtë të paraqesë ankim, </w:t>
      </w:r>
      <w:proofErr w:type="gramStart"/>
      <w:r w:rsidRPr="00686FF5">
        <w:rPr>
          <w:rFonts w:ascii="Garamond" w:hAnsi="Garamond"/>
          <w:sz w:val="24"/>
          <w:szCs w:val="24"/>
        </w:rPr>
        <w:t>brenda</w:t>
      </w:r>
      <w:proofErr w:type="gramEnd"/>
      <w:r w:rsidRPr="00686FF5">
        <w:rPr>
          <w:rFonts w:ascii="Garamond" w:hAnsi="Garamond"/>
          <w:sz w:val="24"/>
          <w:szCs w:val="24"/>
        </w:rPr>
        <w:t xml:space="preserve"> 15 ditëve nga data e njoftimit të vendimit, pranë komitetit disiplinor</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42</w:t>
      </w:r>
    </w:p>
    <w:p w:rsidR="004057F7" w:rsidRDefault="00BF741F" w:rsidP="00BF741F">
      <w:pPr>
        <w:pStyle w:val="Paragrafi"/>
        <w:ind w:firstLine="0"/>
        <w:jc w:val="center"/>
        <w:rPr>
          <w:rFonts w:ascii="Garamond" w:hAnsi="Garamond"/>
          <w:i/>
          <w:sz w:val="24"/>
          <w:szCs w:val="24"/>
          <w:lang w:val="en-GB"/>
        </w:rPr>
      </w:pPr>
      <w:r>
        <w:rPr>
          <w:rFonts w:ascii="Garamond" w:hAnsi="Garamond"/>
          <w:i/>
          <w:sz w:val="24"/>
          <w:szCs w:val="24"/>
          <w:lang w:val="en-GB"/>
        </w:rPr>
        <w:t>(Shfuqizuar me ligjin nr. 10 047, datë 24.12.2008</w:t>
      </w:r>
      <w:r w:rsidR="00B30985">
        <w:rPr>
          <w:rFonts w:ascii="Garamond" w:hAnsi="Garamond"/>
          <w:i/>
          <w:sz w:val="24"/>
          <w:szCs w:val="24"/>
          <w:lang w:val="en-GB"/>
        </w:rPr>
        <w:t xml:space="preserve">; </w:t>
      </w:r>
      <w:r w:rsidR="00B30985">
        <w:rPr>
          <w:rFonts w:ascii="Garamond" w:hAnsi="Garamond"/>
          <w:i/>
          <w:sz w:val="24"/>
          <w:szCs w:val="24"/>
          <w:lang w:val="en-GB"/>
        </w:rPr>
        <w:t>ndryshuar me ligjin nr. 91/2012, datë 27.9.2012</w:t>
      </w:r>
      <w:r>
        <w:rPr>
          <w:rFonts w:ascii="Garamond" w:hAnsi="Garamond"/>
          <w:i/>
          <w:sz w:val="24"/>
          <w:szCs w:val="24"/>
          <w:lang w:val="en-GB"/>
        </w:rPr>
        <w:t>)</w:t>
      </w:r>
    </w:p>
    <w:p w:rsidR="00B30985" w:rsidRDefault="00B30985" w:rsidP="00BF741F">
      <w:pPr>
        <w:pStyle w:val="Paragrafi"/>
        <w:ind w:firstLine="0"/>
        <w:jc w:val="center"/>
        <w:rPr>
          <w:rFonts w:ascii="Garamond" w:hAnsi="Garamond"/>
          <w:i/>
          <w:sz w:val="24"/>
          <w:szCs w:val="24"/>
          <w:lang w:val="en-GB"/>
        </w:rPr>
      </w:pPr>
    </w:p>
    <w:p w:rsidR="00B30985" w:rsidRPr="00686FF5" w:rsidRDefault="00B30985" w:rsidP="00B30985">
      <w:pPr>
        <w:pStyle w:val="Paragrafi"/>
        <w:rPr>
          <w:rFonts w:ascii="Garamond" w:hAnsi="Garamond"/>
          <w:sz w:val="24"/>
          <w:szCs w:val="24"/>
        </w:rPr>
      </w:pPr>
      <w:r w:rsidRPr="00686FF5">
        <w:rPr>
          <w:rFonts w:ascii="Garamond" w:hAnsi="Garamond"/>
          <w:sz w:val="24"/>
          <w:szCs w:val="24"/>
        </w:rPr>
        <w:t>1. Komiteti disiplinor është një organ kolegjial i përbërë nga:</w:t>
      </w:r>
    </w:p>
    <w:p w:rsidR="00B30985" w:rsidRPr="00686FF5" w:rsidRDefault="00B30985" w:rsidP="00B30985">
      <w:pPr>
        <w:pStyle w:val="Paragrafi"/>
        <w:rPr>
          <w:rFonts w:ascii="Garamond" w:hAnsi="Garamond"/>
          <w:sz w:val="24"/>
          <w:szCs w:val="24"/>
        </w:rPr>
      </w:pPr>
      <w:r w:rsidRPr="00686FF5">
        <w:rPr>
          <w:rFonts w:ascii="Garamond" w:hAnsi="Garamond"/>
          <w:sz w:val="24"/>
          <w:szCs w:val="24"/>
        </w:rPr>
        <w:t>a) 6 avokatë, të cilët zgjidhen me votim të fshehtë nga anëtarësia e Këshillit të Përgjithshëm të Dhomës Kombëtare të Avokatisë;</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b) </w:t>
      </w:r>
      <w:proofErr w:type="gramStart"/>
      <w:r w:rsidRPr="00686FF5">
        <w:rPr>
          <w:rFonts w:ascii="Garamond" w:hAnsi="Garamond"/>
          <w:sz w:val="24"/>
          <w:szCs w:val="24"/>
        </w:rPr>
        <w:t>një</w:t>
      </w:r>
      <w:proofErr w:type="gramEnd"/>
      <w:r w:rsidRPr="00686FF5">
        <w:rPr>
          <w:rFonts w:ascii="Garamond" w:hAnsi="Garamond"/>
          <w:sz w:val="24"/>
          <w:szCs w:val="24"/>
        </w:rPr>
        <w:t xml:space="preserve"> përfaqësues, i caktuar me vendim të Këshillit të Lartë të Drejtësisë;</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c) </w:t>
      </w:r>
      <w:proofErr w:type="gramStart"/>
      <w:r w:rsidRPr="00686FF5">
        <w:rPr>
          <w:rFonts w:ascii="Garamond" w:hAnsi="Garamond"/>
          <w:sz w:val="24"/>
          <w:szCs w:val="24"/>
        </w:rPr>
        <w:t>një</w:t>
      </w:r>
      <w:proofErr w:type="gramEnd"/>
      <w:r w:rsidRPr="00686FF5">
        <w:rPr>
          <w:rFonts w:ascii="Garamond" w:hAnsi="Garamond"/>
          <w:sz w:val="24"/>
          <w:szCs w:val="24"/>
        </w:rPr>
        <w:t xml:space="preserve"> përfaqësues i Ministrisë së Drejtësisë; </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ç) </w:t>
      </w:r>
      <w:proofErr w:type="gramStart"/>
      <w:r w:rsidRPr="00686FF5">
        <w:rPr>
          <w:rFonts w:ascii="Garamond" w:hAnsi="Garamond"/>
          <w:sz w:val="24"/>
          <w:szCs w:val="24"/>
        </w:rPr>
        <w:t>një</w:t>
      </w:r>
      <w:proofErr w:type="gramEnd"/>
      <w:r w:rsidRPr="00686FF5">
        <w:rPr>
          <w:rFonts w:ascii="Garamond" w:hAnsi="Garamond"/>
          <w:sz w:val="24"/>
          <w:szCs w:val="24"/>
        </w:rPr>
        <w:t xml:space="preserve"> përfaqësues i shoqërisë civile ose botës akademike, i zgjedhur sipas rregullave të përcaktuara në statut.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2. Kryetari i komitetit disiplinor zgjidhet nga Këshilli Drejtues i Dhomës Kombëtare të Avokatisë mes anëtarëve të përcaktuar në shkronjën “a” të pikës 1 të këtij neni, për një mandat dyvjeçar, ndërsa anëtarët e tij zgjidhen për një mandat pesëvjeçar, me të drejtë rizgjedhjeje.</w:t>
      </w:r>
    </w:p>
    <w:p w:rsidR="00B30985" w:rsidRPr="00686FF5" w:rsidRDefault="00B30985" w:rsidP="00B30985">
      <w:pPr>
        <w:pStyle w:val="Paragrafi"/>
        <w:rPr>
          <w:rFonts w:ascii="Garamond" w:hAnsi="Garamond"/>
          <w:sz w:val="24"/>
          <w:szCs w:val="24"/>
        </w:rPr>
      </w:pPr>
      <w:r w:rsidRPr="00686FF5">
        <w:rPr>
          <w:rFonts w:ascii="Garamond" w:hAnsi="Garamond"/>
          <w:sz w:val="24"/>
          <w:szCs w:val="24"/>
        </w:rPr>
        <w:lastRenderedPageBreak/>
        <w:t>3. Komiteti disiplinor ushtron këto përgjegjësi:</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a) </w:t>
      </w:r>
      <w:proofErr w:type="gramStart"/>
      <w:r w:rsidRPr="00686FF5">
        <w:rPr>
          <w:rFonts w:ascii="Garamond" w:hAnsi="Garamond"/>
          <w:sz w:val="24"/>
          <w:szCs w:val="24"/>
        </w:rPr>
        <w:t>shqyrton</w:t>
      </w:r>
      <w:proofErr w:type="gramEnd"/>
      <w:r w:rsidRPr="00686FF5">
        <w:rPr>
          <w:rFonts w:ascii="Garamond" w:hAnsi="Garamond"/>
          <w:sz w:val="24"/>
          <w:szCs w:val="24"/>
        </w:rPr>
        <w:t xml:space="preserve"> vendimet e Komisionerit të Ankimeve, duke vendosur për:</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i) </w:t>
      </w:r>
      <w:proofErr w:type="gramStart"/>
      <w:r w:rsidRPr="00686FF5">
        <w:rPr>
          <w:rFonts w:ascii="Garamond" w:hAnsi="Garamond"/>
          <w:sz w:val="24"/>
          <w:szCs w:val="24"/>
        </w:rPr>
        <w:t>pranimin</w:t>
      </w:r>
      <w:proofErr w:type="gramEnd"/>
      <w:r w:rsidRPr="00686FF5">
        <w:rPr>
          <w:rFonts w:ascii="Garamond" w:hAnsi="Garamond"/>
          <w:sz w:val="24"/>
          <w:szCs w:val="24"/>
        </w:rPr>
        <w:t xml:space="preserve"> e ankesës dhe marrjen e masës disiplinore ndaj avokatit;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ii) </w:t>
      </w:r>
      <w:proofErr w:type="gramStart"/>
      <w:r w:rsidRPr="00686FF5">
        <w:rPr>
          <w:rFonts w:ascii="Garamond" w:hAnsi="Garamond"/>
          <w:sz w:val="24"/>
          <w:szCs w:val="24"/>
        </w:rPr>
        <w:t>mospranimin</w:t>
      </w:r>
      <w:proofErr w:type="gramEnd"/>
      <w:r w:rsidRPr="00686FF5">
        <w:rPr>
          <w:rFonts w:ascii="Garamond" w:hAnsi="Garamond"/>
          <w:sz w:val="24"/>
          <w:szCs w:val="24"/>
        </w:rPr>
        <w:t xml:space="preserve"> e ankesës; </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b) </w:t>
      </w:r>
      <w:proofErr w:type="gramStart"/>
      <w:r w:rsidRPr="00686FF5">
        <w:rPr>
          <w:rFonts w:ascii="Garamond" w:hAnsi="Garamond"/>
          <w:sz w:val="24"/>
          <w:szCs w:val="24"/>
        </w:rPr>
        <w:t>në</w:t>
      </w:r>
      <w:proofErr w:type="gramEnd"/>
      <w:r w:rsidRPr="00686FF5">
        <w:rPr>
          <w:rFonts w:ascii="Garamond" w:hAnsi="Garamond"/>
          <w:sz w:val="24"/>
          <w:szCs w:val="24"/>
        </w:rPr>
        <w:t xml:space="preserve"> rast se vendos të pranojë ankesën e refuzuar nga Komisioneri i Ankimeve dhe fillimin e shqyrtimit të ankesës së paraqitur, ai emëron tre nga anëtarët e tij për të ushtruar funksionet e Komisionerit të Ankimeve.</w:t>
      </w:r>
    </w:p>
    <w:p w:rsidR="00B30985" w:rsidRPr="00686FF5" w:rsidRDefault="00B30985" w:rsidP="00B30985">
      <w:pPr>
        <w:pStyle w:val="Paragrafi"/>
        <w:rPr>
          <w:rFonts w:ascii="Garamond" w:hAnsi="Garamond"/>
          <w:sz w:val="24"/>
          <w:szCs w:val="24"/>
        </w:rPr>
      </w:pPr>
      <w:r w:rsidRPr="00686FF5">
        <w:rPr>
          <w:rFonts w:ascii="Garamond" w:hAnsi="Garamond"/>
          <w:sz w:val="24"/>
          <w:szCs w:val="24"/>
        </w:rPr>
        <w:t>4. Komiteti disiplinor zhvillon mbledhjet kur janë të pranishëm shumica e anëtarëve të tij.</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5. Komiteti disiplinor shqyrton dhe merr vendim për ankimin </w:t>
      </w:r>
      <w:proofErr w:type="gramStart"/>
      <w:r w:rsidRPr="00686FF5">
        <w:rPr>
          <w:rFonts w:ascii="Garamond" w:hAnsi="Garamond"/>
          <w:sz w:val="24"/>
          <w:szCs w:val="24"/>
        </w:rPr>
        <w:t>brenda  30</w:t>
      </w:r>
      <w:proofErr w:type="gramEnd"/>
      <w:r w:rsidRPr="00686FF5">
        <w:rPr>
          <w:rFonts w:ascii="Garamond" w:hAnsi="Garamond"/>
          <w:sz w:val="24"/>
          <w:szCs w:val="24"/>
        </w:rPr>
        <w:t xml:space="preserve"> ditëve nga data e paraqitjes së ankimit apo dërgimit pranë tij. Vendimet e komitetit disiplinor merren me shumicë votash të anëtarëve të pranishëm në mbledhje, duhet të jenë të arsyetuara dhe u njoftohen ankuesit dhe avokatit, kundër të cilit është paraqitur ankimi.</w:t>
      </w:r>
    </w:p>
    <w:p w:rsidR="00B30985" w:rsidRPr="00686FF5" w:rsidRDefault="00B30985" w:rsidP="00B30985">
      <w:pPr>
        <w:pStyle w:val="Paragrafi"/>
        <w:rPr>
          <w:rFonts w:ascii="Garamond" w:hAnsi="Garamond"/>
          <w:sz w:val="24"/>
          <w:szCs w:val="24"/>
        </w:rPr>
      </w:pPr>
      <w:r w:rsidRPr="00686FF5">
        <w:rPr>
          <w:rFonts w:ascii="Garamond" w:hAnsi="Garamond"/>
          <w:sz w:val="24"/>
          <w:szCs w:val="24"/>
        </w:rPr>
        <w:t>6. Nëse komiteti disiplinor nuk respekton afatin e përcaktuar në pikën 3 të këtij neni, ankuesi ka të drejtë të paraqesë ankesën, brenda 15 ditëve nga data e mbarimit të afatit, drejtpërdrejt në gjykatën kompetente që ka kompetencë të detyrojë komitetin disiplinor për kryerjen e detyrave të tij dhe të shtyjë kohën.</w:t>
      </w:r>
    </w:p>
    <w:p w:rsidR="00B30985" w:rsidRPr="00686FF5" w:rsidRDefault="00B30985" w:rsidP="00B30985">
      <w:pPr>
        <w:pStyle w:val="Paragrafi"/>
        <w:rPr>
          <w:rFonts w:ascii="Garamond" w:hAnsi="Garamond"/>
          <w:sz w:val="24"/>
          <w:szCs w:val="24"/>
        </w:rPr>
      </w:pPr>
      <w:r w:rsidRPr="00686FF5">
        <w:rPr>
          <w:rFonts w:ascii="Garamond" w:hAnsi="Garamond"/>
          <w:sz w:val="24"/>
          <w:szCs w:val="24"/>
        </w:rPr>
        <w:t>7. Kundër vendimit të komitetit disiplinor ankuesi dhe avokati, që është subjekt ankimi, kanë të drejtë të paraqesin ankim, brenda 30 ditëve nga data e njoftimit të vendimit, në gjykatën kompetente për zgjidhjen e mosmarrëveshjeve administrative.</w:t>
      </w:r>
    </w:p>
    <w:p w:rsidR="00BF741F" w:rsidRPr="003D0675" w:rsidRDefault="00B30985" w:rsidP="00B30985">
      <w:pPr>
        <w:pStyle w:val="Paragrafi"/>
        <w:rPr>
          <w:rFonts w:ascii="Garamond" w:hAnsi="Garamond"/>
          <w:sz w:val="24"/>
          <w:szCs w:val="24"/>
        </w:rPr>
      </w:pPr>
      <w:r w:rsidRPr="00686FF5">
        <w:rPr>
          <w:rFonts w:ascii="Garamond" w:hAnsi="Garamond"/>
          <w:sz w:val="24"/>
          <w:szCs w:val="24"/>
        </w:rPr>
        <w:t>8. Rregullat e hollësishme të procesit disiplinor, të funksionimit të komitetit disiplinor, mënyrës së ushtrimit të përgjegjësive prej tij, si dhe shpërblimit të anëtarëve të tij përcaktohen në statutin e Dhomës Kombëtare të Avokatisë.</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43</w:t>
      </w:r>
    </w:p>
    <w:p w:rsidR="00BF741F" w:rsidRDefault="00BF741F" w:rsidP="00BF741F">
      <w:pPr>
        <w:pStyle w:val="Paragrafi"/>
        <w:ind w:firstLine="0"/>
        <w:jc w:val="center"/>
        <w:rPr>
          <w:rFonts w:ascii="Garamond" w:hAnsi="Garamond"/>
          <w:i/>
          <w:sz w:val="24"/>
          <w:szCs w:val="24"/>
          <w:lang w:val="en-GB"/>
        </w:rPr>
      </w:pPr>
      <w:r>
        <w:rPr>
          <w:rFonts w:ascii="Garamond" w:hAnsi="Garamond"/>
          <w:i/>
          <w:sz w:val="24"/>
          <w:szCs w:val="24"/>
          <w:lang w:val="en-GB"/>
        </w:rPr>
        <w:t xml:space="preserve">(Zëvendësuar fjalë në fjalinë e parë, hequr fjalë në </w:t>
      </w:r>
      <w:r w:rsidRPr="00BF741F">
        <w:rPr>
          <w:rFonts w:ascii="Garamond" w:hAnsi="Garamond"/>
          <w:i/>
          <w:sz w:val="24"/>
          <w:szCs w:val="24"/>
          <w:lang w:val="en-GB"/>
        </w:rPr>
        <w:t xml:space="preserve">shkronjën “ç”, </w:t>
      </w:r>
      <w:bookmarkStart w:id="0" w:name="_GoBack"/>
      <w:bookmarkEnd w:id="0"/>
      <w:r>
        <w:rPr>
          <w:rFonts w:ascii="Garamond" w:hAnsi="Garamond"/>
          <w:i/>
          <w:sz w:val="24"/>
          <w:szCs w:val="24"/>
          <w:lang w:val="en-GB"/>
        </w:rPr>
        <w:t>me ligjin nr. 10 047, datë 24.12.2008</w:t>
      </w:r>
      <w:r w:rsidR="00B30985">
        <w:rPr>
          <w:rFonts w:ascii="Garamond" w:hAnsi="Garamond"/>
          <w:i/>
          <w:sz w:val="24"/>
          <w:szCs w:val="24"/>
          <w:lang w:val="en-GB"/>
        </w:rPr>
        <w:t xml:space="preserve">; </w:t>
      </w:r>
      <w:r w:rsidR="00B30985">
        <w:rPr>
          <w:rFonts w:ascii="Garamond" w:hAnsi="Garamond"/>
          <w:i/>
          <w:sz w:val="24"/>
          <w:szCs w:val="24"/>
          <w:lang w:val="en-GB"/>
        </w:rPr>
        <w:t>ndryshuar me ligjin nr. 91/2012, datë 27.9.2012</w:t>
      </w:r>
      <w:r>
        <w:rPr>
          <w:rFonts w:ascii="Garamond" w:hAnsi="Garamond"/>
          <w:i/>
          <w:sz w:val="24"/>
          <w:szCs w:val="24"/>
          <w:lang w:val="en-GB"/>
        </w:rPr>
        <w:t>)</w:t>
      </w:r>
    </w:p>
    <w:p w:rsidR="004057F7" w:rsidRPr="003D0675" w:rsidRDefault="004057F7" w:rsidP="004057F7">
      <w:pPr>
        <w:pStyle w:val="Paragrafi"/>
        <w:rPr>
          <w:rFonts w:ascii="Garamond" w:hAnsi="Garamond"/>
          <w:sz w:val="24"/>
          <w:szCs w:val="24"/>
        </w:rPr>
      </w:pPr>
    </w:p>
    <w:p w:rsidR="00B30985" w:rsidRPr="00686FF5" w:rsidRDefault="00B30985" w:rsidP="00B30985">
      <w:pPr>
        <w:pStyle w:val="Paragrafi"/>
        <w:rPr>
          <w:rFonts w:ascii="Garamond" w:hAnsi="Garamond"/>
          <w:sz w:val="24"/>
          <w:szCs w:val="24"/>
        </w:rPr>
      </w:pPr>
      <w:r w:rsidRPr="00686FF5">
        <w:rPr>
          <w:rFonts w:ascii="Garamond" w:hAnsi="Garamond"/>
          <w:sz w:val="24"/>
          <w:szCs w:val="24"/>
        </w:rPr>
        <w:t>1. Gjykata kompetente shqyrton ankesat kundër vendimeve të komitetit disiplinor ose ankesat për procedim disiplinor të avokatëve, në rastin e parashikuar në pikën 7 të nenit 42 të këtij ligji, sipas afateve për shqyrtimin e mosmarrëveshjeve administrative.</w:t>
      </w:r>
    </w:p>
    <w:p w:rsidR="00B30985" w:rsidRPr="00686FF5" w:rsidRDefault="00B30985" w:rsidP="00B30985">
      <w:pPr>
        <w:pStyle w:val="Paragrafi"/>
        <w:rPr>
          <w:rFonts w:ascii="Garamond" w:hAnsi="Garamond"/>
          <w:sz w:val="24"/>
          <w:szCs w:val="24"/>
        </w:rPr>
      </w:pPr>
      <w:r w:rsidRPr="00686FF5">
        <w:rPr>
          <w:rFonts w:ascii="Garamond" w:hAnsi="Garamond"/>
          <w:sz w:val="24"/>
          <w:szCs w:val="24"/>
        </w:rPr>
        <w:t>2. Gjatë ushtrimit të përgjegjësive, sipas këtij neni, gjykata zbaton dispozitat e legjislacioni në fuqi për shqyrtimin e mosmarrëveshjeve administrative, Kodit të Procedurës Civile, si dhe, për aq sa është e mundur, edhe rregullat e përcaktuara në këtë ligj.</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44</w:t>
      </w:r>
    </w:p>
    <w:p w:rsidR="00E907D7" w:rsidRDefault="00E907D7" w:rsidP="00E907D7">
      <w:pPr>
        <w:pStyle w:val="Paragrafi"/>
        <w:ind w:firstLine="0"/>
        <w:jc w:val="center"/>
        <w:rPr>
          <w:rFonts w:ascii="Garamond" w:hAnsi="Garamond"/>
          <w:i/>
          <w:sz w:val="24"/>
          <w:szCs w:val="24"/>
          <w:lang w:val="en-GB"/>
        </w:rPr>
      </w:pPr>
      <w:r>
        <w:rPr>
          <w:rFonts w:ascii="Garamond" w:hAnsi="Garamond"/>
          <w:i/>
          <w:sz w:val="24"/>
          <w:szCs w:val="24"/>
          <w:lang w:val="en-GB"/>
        </w:rPr>
        <w:t>(Ndryshuar me ligjin nr. 10 047, datë 24.12.2008</w:t>
      </w:r>
      <w:r w:rsidR="00B30985">
        <w:rPr>
          <w:rFonts w:ascii="Garamond" w:hAnsi="Garamond"/>
          <w:i/>
          <w:sz w:val="24"/>
          <w:szCs w:val="24"/>
          <w:lang w:val="en-GB"/>
        </w:rPr>
        <w:t xml:space="preserve">; </w:t>
      </w:r>
      <w:r w:rsidR="00B30985">
        <w:rPr>
          <w:rFonts w:ascii="Garamond" w:hAnsi="Garamond"/>
          <w:i/>
          <w:sz w:val="24"/>
          <w:szCs w:val="24"/>
          <w:lang w:val="en-GB"/>
        </w:rPr>
        <w:t>ndryshuar me ligjin nr. 91/2012, datë 27.9.2012</w:t>
      </w:r>
      <w:r>
        <w:rPr>
          <w:rFonts w:ascii="Garamond" w:hAnsi="Garamond"/>
          <w:i/>
          <w:sz w:val="24"/>
          <w:szCs w:val="24"/>
          <w:lang w:val="en-GB"/>
        </w:rPr>
        <w:t>)</w:t>
      </w:r>
    </w:p>
    <w:p w:rsidR="00E907D7" w:rsidRDefault="00E907D7" w:rsidP="00E907D7">
      <w:pPr>
        <w:pStyle w:val="Paragrafi"/>
        <w:ind w:firstLine="0"/>
        <w:jc w:val="center"/>
        <w:rPr>
          <w:rFonts w:ascii="Garamond" w:hAnsi="Garamond"/>
          <w:i/>
          <w:sz w:val="24"/>
          <w:szCs w:val="24"/>
          <w:lang w:val="en-GB"/>
        </w:rPr>
      </w:pPr>
    </w:p>
    <w:p w:rsidR="00B30985" w:rsidRPr="00686FF5" w:rsidRDefault="00B30985" w:rsidP="00B30985">
      <w:pPr>
        <w:pStyle w:val="Paragrafi"/>
        <w:rPr>
          <w:rFonts w:ascii="Garamond" w:hAnsi="Garamond"/>
          <w:sz w:val="24"/>
          <w:szCs w:val="24"/>
        </w:rPr>
      </w:pPr>
      <w:r w:rsidRPr="00686FF5">
        <w:rPr>
          <w:rFonts w:ascii="Garamond" w:hAnsi="Garamond"/>
          <w:sz w:val="24"/>
          <w:szCs w:val="24"/>
        </w:rPr>
        <w:t>1. Masat disiplinore arsyetohen dhe merren sipas një procedure transparente dhe në përputhje me të drejtën për një proces të rregullt ligjor, e cila garanton të drejtën për t’u informuar, për të kërkuar sqarime rreth fakteve, për t’u dëgjuar dhe për t’u mbrojtur.</w:t>
      </w:r>
    </w:p>
    <w:p w:rsidR="00B30985" w:rsidRPr="00686FF5" w:rsidRDefault="00B30985" w:rsidP="00B30985">
      <w:pPr>
        <w:pStyle w:val="Paragrafi"/>
        <w:rPr>
          <w:rFonts w:ascii="Garamond" w:hAnsi="Garamond"/>
          <w:sz w:val="24"/>
          <w:szCs w:val="24"/>
        </w:rPr>
      </w:pPr>
      <w:r w:rsidRPr="00686FF5">
        <w:rPr>
          <w:rFonts w:ascii="Garamond" w:hAnsi="Garamond"/>
          <w:sz w:val="24"/>
          <w:szCs w:val="24"/>
        </w:rPr>
        <w:t>2. Palët në procedimin disiplinor kanë të drejtë të paraqiten dhe të japin shpjegime në seancë, vetë ose nëpërmjet mbrojtjes e përfaqësimit me avokat. Nëse njëra ose të dyja palët nuk paraqiten në seancë, pa motive të arsyeshme, Komiteti Disiplinor i Dhomës Kombëtare të Avokatisë shqyrton çështjen dhe merr vendim në mungesë të tyre.</w:t>
      </w:r>
    </w:p>
    <w:p w:rsidR="00B30985" w:rsidRPr="00686FF5" w:rsidRDefault="00B30985" w:rsidP="00B30985">
      <w:pPr>
        <w:pStyle w:val="Paragrafi"/>
        <w:rPr>
          <w:rFonts w:ascii="Garamond" w:hAnsi="Garamond"/>
          <w:sz w:val="24"/>
          <w:szCs w:val="24"/>
        </w:rPr>
      </w:pPr>
      <w:r w:rsidRPr="00686FF5">
        <w:rPr>
          <w:rFonts w:ascii="Garamond" w:hAnsi="Garamond"/>
          <w:sz w:val="24"/>
          <w:szCs w:val="24"/>
        </w:rPr>
        <w:t>3. Shpjegimet e palëve dhe dëshmitë në seancë mund të jepen me gojë ose me shkrim.</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4. Avokati, ndaj të cilit është paraqitur ankesa/kërkesa, duhet të paraqesë, me shkrim, argumentet e tij për ankesën/kërkesën </w:t>
      </w:r>
      <w:proofErr w:type="gramStart"/>
      <w:r w:rsidRPr="00686FF5">
        <w:rPr>
          <w:rFonts w:ascii="Garamond" w:hAnsi="Garamond"/>
          <w:sz w:val="24"/>
          <w:szCs w:val="24"/>
        </w:rPr>
        <w:t>brenda</w:t>
      </w:r>
      <w:proofErr w:type="gramEnd"/>
      <w:r w:rsidRPr="00686FF5">
        <w:rPr>
          <w:rFonts w:ascii="Garamond" w:hAnsi="Garamond"/>
          <w:sz w:val="24"/>
          <w:szCs w:val="24"/>
        </w:rPr>
        <w:t xml:space="preserve"> 15 ditëve nga data e marrjes së njoftimit. Mosparaqitja e pretendimeve nga avokati nuk përbën shkak për mosvazhdimin e procedimit disiplinor.</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5. Komiteti Disiplinor i Dhomës Kombëtare të Avokatisë pranon dëshmitë dhe </w:t>
      </w:r>
      <w:r w:rsidRPr="00686FF5">
        <w:rPr>
          <w:rFonts w:ascii="Garamond" w:hAnsi="Garamond"/>
          <w:sz w:val="24"/>
          <w:szCs w:val="24"/>
        </w:rPr>
        <w:lastRenderedPageBreak/>
        <w:t>dokumentet e paraqitura para tij, me cilësinë e provës, dhe i çmon ato sipas bindjes së formuar, pas shqyrtimit të tyre në tërësi.</w:t>
      </w:r>
    </w:p>
    <w:p w:rsidR="004057F7" w:rsidRDefault="00B30985" w:rsidP="00B30985">
      <w:pPr>
        <w:pStyle w:val="Paragrafi"/>
        <w:rPr>
          <w:rFonts w:ascii="Garamond" w:hAnsi="Garamond"/>
          <w:sz w:val="24"/>
          <w:szCs w:val="24"/>
        </w:rPr>
      </w:pPr>
      <w:r w:rsidRPr="00686FF5">
        <w:rPr>
          <w:rFonts w:ascii="Garamond" w:hAnsi="Garamond"/>
          <w:sz w:val="24"/>
          <w:szCs w:val="24"/>
        </w:rPr>
        <w:t>6. Në raste të ndërlikuara, Komisioneri i Ankimeve thërret një avokat për të bashkëpërfaqësuar çështjen kundër avo</w:t>
      </w:r>
      <w:r>
        <w:rPr>
          <w:rFonts w:ascii="Garamond" w:hAnsi="Garamond"/>
          <w:sz w:val="24"/>
          <w:szCs w:val="24"/>
        </w:rPr>
        <w:t>katit para komitetit disiplinor</w:t>
      </w:r>
      <w:r w:rsidR="00E907D7" w:rsidRPr="008F3166">
        <w:rPr>
          <w:rFonts w:ascii="Garamond" w:hAnsi="Garamond"/>
          <w:sz w:val="24"/>
          <w:szCs w:val="24"/>
        </w:rPr>
        <w:t>.</w:t>
      </w:r>
    </w:p>
    <w:p w:rsidR="00B30985" w:rsidRPr="003D0675" w:rsidRDefault="00B30985" w:rsidP="00B30985">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45</w:t>
      </w:r>
    </w:p>
    <w:p w:rsidR="00E907D7" w:rsidRDefault="00E907D7" w:rsidP="00E907D7">
      <w:pPr>
        <w:pStyle w:val="Paragrafi"/>
        <w:ind w:firstLine="0"/>
        <w:jc w:val="center"/>
        <w:rPr>
          <w:rFonts w:ascii="Garamond" w:hAnsi="Garamond"/>
          <w:i/>
          <w:sz w:val="24"/>
          <w:szCs w:val="24"/>
          <w:lang w:val="en-GB"/>
        </w:rPr>
      </w:pPr>
      <w:r>
        <w:rPr>
          <w:rFonts w:ascii="Garamond" w:hAnsi="Garamond"/>
          <w:i/>
          <w:sz w:val="24"/>
          <w:szCs w:val="24"/>
          <w:lang w:val="en-GB"/>
        </w:rPr>
        <w:t>(Ndryshuar me ligjin nr. 10 047, datë 24.12.2008</w:t>
      </w:r>
      <w:r w:rsidR="00B30985">
        <w:rPr>
          <w:rFonts w:ascii="Garamond" w:hAnsi="Garamond"/>
          <w:i/>
          <w:sz w:val="24"/>
          <w:szCs w:val="24"/>
          <w:lang w:val="en-GB"/>
        </w:rPr>
        <w:t xml:space="preserve">; </w:t>
      </w:r>
      <w:r w:rsidR="00B30985">
        <w:rPr>
          <w:rFonts w:ascii="Garamond" w:hAnsi="Garamond"/>
          <w:i/>
          <w:sz w:val="24"/>
          <w:szCs w:val="24"/>
          <w:lang w:val="en-GB"/>
        </w:rPr>
        <w:t>ndryshuar me ligjin nr. 91/2012, datë 27.9.2012</w:t>
      </w:r>
      <w:r>
        <w:rPr>
          <w:rFonts w:ascii="Garamond" w:hAnsi="Garamond"/>
          <w:i/>
          <w:sz w:val="24"/>
          <w:szCs w:val="24"/>
          <w:lang w:val="en-GB"/>
        </w:rPr>
        <w:t>)</w:t>
      </w:r>
    </w:p>
    <w:p w:rsidR="004057F7" w:rsidRPr="003D0675" w:rsidRDefault="004057F7" w:rsidP="004057F7">
      <w:pPr>
        <w:pStyle w:val="Paragrafi"/>
        <w:rPr>
          <w:rFonts w:ascii="Garamond" w:hAnsi="Garamond"/>
          <w:sz w:val="24"/>
          <w:szCs w:val="24"/>
        </w:rPr>
      </w:pP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1. Masat disiplinore jepen bazuar në natyrën dhe rëndësinë e shkeljes. Vendimi mund të parashikojë një masë të përbërë nga </w:t>
      </w:r>
      <w:proofErr w:type="gramStart"/>
      <w:r w:rsidRPr="00686FF5">
        <w:rPr>
          <w:rFonts w:ascii="Garamond" w:hAnsi="Garamond"/>
          <w:sz w:val="24"/>
          <w:szCs w:val="24"/>
        </w:rPr>
        <w:t>dy</w:t>
      </w:r>
      <w:proofErr w:type="gramEnd"/>
      <w:r w:rsidRPr="00686FF5">
        <w:rPr>
          <w:rFonts w:ascii="Garamond" w:hAnsi="Garamond"/>
          <w:sz w:val="24"/>
          <w:szCs w:val="24"/>
        </w:rPr>
        <w:t xml:space="preserve"> ose më shumë lloje masash disiplinore, nëse kjo është e përshtatshme dhe në proporcion me shkeljen.</w:t>
      </w:r>
    </w:p>
    <w:p w:rsidR="00B30985" w:rsidRPr="00686FF5" w:rsidRDefault="00B30985" w:rsidP="00B30985">
      <w:pPr>
        <w:pStyle w:val="Paragrafi"/>
        <w:rPr>
          <w:rFonts w:ascii="Garamond" w:hAnsi="Garamond"/>
          <w:sz w:val="24"/>
          <w:szCs w:val="24"/>
        </w:rPr>
      </w:pPr>
      <w:r w:rsidRPr="00686FF5">
        <w:rPr>
          <w:rFonts w:ascii="Garamond" w:hAnsi="Garamond"/>
          <w:sz w:val="24"/>
          <w:szCs w:val="24"/>
        </w:rPr>
        <w:t>2. Për shkeljet që klasifikohen si sjellje joprofesionale, komiteti disiplinor jep njërën nga masat disiplinore të mëposhtme:</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a) </w:t>
      </w:r>
      <w:proofErr w:type="gramStart"/>
      <w:r w:rsidRPr="00686FF5">
        <w:rPr>
          <w:rFonts w:ascii="Garamond" w:hAnsi="Garamond"/>
          <w:sz w:val="24"/>
          <w:szCs w:val="24"/>
        </w:rPr>
        <w:t>heqjen</w:t>
      </w:r>
      <w:proofErr w:type="gramEnd"/>
      <w:r w:rsidRPr="00686FF5">
        <w:rPr>
          <w:rFonts w:ascii="Garamond" w:hAnsi="Garamond"/>
          <w:sz w:val="24"/>
          <w:szCs w:val="24"/>
        </w:rPr>
        <w:t xml:space="preserve"> e së drejtës së ushtrimit të profesionit të avokatit;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b) </w:t>
      </w:r>
      <w:proofErr w:type="gramStart"/>
      <w:r w:rsidRPr="00686FF5">
        <w:rPr>
          <w:rFonts w:ascii="Garamond" w:hAnsi="Garamond"/>
          <w:sz w:val="24"/>
          <w:szCs w:val="24"/>
        </w:rPr>
        <w:t>pezullimin</w:t>
      </w:r>
      <w:proofErr w:type="gramEnd"/>
      <w:r w:rsidRPr="00686FF5">
        <w:rPr>
          <w:rFonts w:ascii="Garamond" w:hAnsi="Garamond"/>
          <w:sz w:val="24"/>
          <w:szCs w:val="24"/>
        </w:rPr>
        <w:t xml:space="preserve"> e lejes për ushtrimin e profesionit të avokatit, për një periudhë prej 3 muajsh deri në 2 vjet;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c) </w:t>
      </w:r>
      <w:proofErr w:type="gramStart"/>
      <w:r w:rsidRPr="00686FF5">
        <w:rPr>
          <w:rFonts w:ascii="Garamond" w:hAnsi="Garamond"/>
          <w:sz w:val="24"/>
          <w:szCs w:val="24"/>
        </w:rPr>
        <w:t>gjobë</w:t>
      </w:r>
      <w:proofErr w:type="gramEnd"/>
      <w:r w:rsidRPr="00686FF5">
        <w:rPr>
          <w:rFonts w:ascii="Garamond" w:hAnsi="Garamond"/>
          <w:sz w:val="24"/>
          <w:szCs w:val="24"/>
        </w:rPr>
        <w:t xml:space="preserve"> nga 5 000 deri në 50 000 lekë;</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ç) </w:t>
      </w:r>
      <w:proofErr w:type="gramStart"/>
      <w:r w:rsidRPr="00686FF5">
        <w:rPr>
          <w:rFonts w:ascii="Garamond" w:hAnsi="Garamond"/>
          <w:sz w:val="24"/>
          <w:szCs w:val="24"/>
        </w:rPr>
        <w:t>rikthimin</w:t>
      </w:r>
      <w:proofErr w:type="gramEnd"/>
      <w:r w:rsidRPr="00686FF5">
        <w:rPr>
          <w:rFonts w:ascii="Garamond" w:hAnsi="Garamond"/>
          <w:sz w:val="24"/>
          <w:szCs w:val="24"/>
        </w:rPr>
        <w:t xml:space="preserve"> e pagesës ose anulimin e pagesës së shërbimit ndaj të përfaqësuarit;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d) </w:t>
      </w:r>
      <w:proofErr w:type="gramStart"/>
      <w:r w:rsidRPr="00686FF5">
        <w:rPr>
          <w:rFonts w:ascii="Garamond" w:hAnsi="Garamond"/>
          <w:sz w:val="24"/>
          <w:szCs w:val="24"/>
        </w:rPr>
        <w:t>urdhërimin</w:t>
      </w:r>
      <w:proofErr w:type="gramEnd"/>
      <w:r w:rsidRPr="00686FF5">
        <w:rPr>
          <w:rFonts w:ascii="Garamond" w:hAnsi="Garamond"/>
          <w:sz w:val="24"/>
          <w:szCs w:val="24"/>
        </w:rPr>
        <w:t xml:space="preserve"> e avokatit për të bërë provim, brenda një periudhe të caktuar, lidhur me etikën profesionale, sipas rregullave të përcaktuara në statutin e Dhomës Kombëtare të Avokatisë;</w:t>
      </w:r>
    </w:p>
    <w:p w:rsidR="00B30985" w:rsidRPr="00686FF5" w:rsidRDefault="00B30985" w:rsidP="00B30985">
      <w:pPr>
        <w:pStyle w:val="Paragrafi"/>
        <w:rPr>
          <w:rFonts w:ascii="Garamond" w:hAnsi="Garamond"/>
          <w:sz w:val="24"/>
          <w:szCs w:val="24"/>
        </w:rPr>
      </w:pPr>
      <w:proofErr w:type="gramStart"/>
      <w:r w:rsidRPr="00686FF5">
        <w:rPr>
          <w:rFonts w:ascii="Garamond" w:hAnsi="Garamond"/>
          <w:sz w:val="24"/>
          <w:szCs w:val="24"/>
        </w:rPr>
        <w:t>dh</w:t>
      </w:r>
      <w:proofErr w:type="gramEnd"/>
      <w:r w:rsidRPr="00686FF5">
        <w:rPr>
          <w:rFonts w:ascii="Garamond" w:hAnsi="Garamond"/>
          <w:sz w:val="24"/>
          <w:szCs w:val="24"/>
        </w:rPr>
        <w:t>) urdhërimin e avokatit për të bërë trajnim vazhdues shtesë, përfshirë edhe trajnim në një fushë të veçantë të ligjit;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e) </w:t>
      </w:r>
      <w:proofErr w:type="gramStart"/>
      <w:r w:rsidRPr="00686FF5">
        <w:rPr>
          <w:rFonts w:ascii="Garamond" w:hAnsi="Garamond"/>
          <w:sz w:val="24"/>
          <w:szCs w:val="24"/>
        </w:rPr>
        <w:t>vërejtje</w:t>
      </w:r>
      <w:proofErr w:type="gramEnd"/>
      <w:r w:rsidRPr="00686FF5">
        <w:rPr>
          <w:rFonts w:ascii="Garamond" w:hAnsi="Garamond"/>
          <w:sz w:val="24"/>
          <w:szCs w:val="24"/>
        </w:rPr>
        <w:t xml:space="preserve"> me shkrim;</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ë) </w:t>
      </w:r>
      <w:proofErr w:type="gramStart"/>
      <w:r w:rsidRPr="00686FF5">
        <w:rPr>
          <w:rFonts w:ascii="Garamond" w:hAnsi="Garamond"/>
          <w:sz w:val="24"/>
          <w:szCs w:val="24"/>
        </w:rPr>
        <w:t>këshillim</w:t>
      </w:r>
      <w:proofErr w:type="gramEnd"/>
      <w:r w:rsidRPr="00686FF5">
        <w:rPr>
          <w:rFonts w:ascii="Garamond" w:hAnsi="Garamond"/>
          <w:sz w:val="24"/>
          <w:szCs w:val="24"/>
        </w:rPr>
        <w:t xml:space="preserve"> për sjelljen në mënyrën e duhur në të ardhmen;</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f) </w:t>
      </w:r>
      <w:proofErr w:type="gramStart"/>
      <w:r w:rsidRPr="00686FF5">
        <w:rPr>
          <w:rFonts w:ascii="Garamond" w:hAnsi="Garamond"/>
          <w:sz w:val="24"/>
          <w:szCs w:val="24"/>
        </w:rPr>
        <w:t>urdhër</w:t>
      </w:r>
      <w:proofErr w:type="gramEnd"/>
      <w:r w:rsidRPr="00686FF5">
        <w:rPr>
          <w:rFonts w:ascii="Garamond" w:hAnsi="Garamond"/>
          <w:sz w:val="24"/>
          <w:szCs w:val="24"/>
        </w:rPr>
        <w:t xml:space="preserve"> për t’i kërkuar ndjesë me shkrim ankuesit.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3. Për shkeljet që janë klasifikuar si shërbim i papërshtatshëm profesional, komiteti disiplinor jep njërën nga masat disiplinore të mëposhtme:</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a) </w:t>
      </w:r>
      <w:proofErr w:type="gramStart"/>
      <w:r w:rsidRPr="00686FF5">
        <w:rPr>
          <w:rFonts w:ascii="Garamond" w:hAnsi="Garamond"/>
          <w:sz w:val="24"/>
          <w:szCs w:val="24"/>
        </w:rPr>
        <w:t>urdhër</w:t>
      </w:r>
      <w:proofErr w:type="gramEnd"/>
      <w:r w:rsidRPr="00686FF5">
        <w:rPr>
          <w:rFonts w:ascii="Garamond" w:hAnsi="Garamond"/>
          <w:sz w:val="24"/>
          <w:szCs w:val="24"/>
        </w:rPr>
        <w:t xml:space="preserve"> për t’i kërkuar ndjesë ankuesit publikisht;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b) </w:t>
      </w:r>
      <w:proofErr w:type="gramStart"/>
      <w:r w:rsidRPr="00686FF5">
        <w:rPr>
          <w:rFonts w:ascii="Garamond" w:hAnsi="Garamond"/>
          <w:sz w:val="24"/>
          <w:szCs w:val="24"/>
        </w:rPr>
        <w:t>rikthimin</w:t>
      </w:r>
      <w:proofErr w:type="gramEnd"/>
      <w:r w:rsidRPr="00686FF5">
        <w:rPr>
          <w:rFonts w:ascii="Garamond" w:hAnsi="Garamond"/>
          <w:sz w:val="24"/>
          <w:szCs w:val="24"/>
        </w:rPr>
        <w:t xml:space="preserve"> e pagesës ose anulimin e pagesës së shërbimit ndaj të përfaqësuarit;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c) </w:t>
      </w:r>
      <w:proofErr w:type="gramStart"/>
      <w:r w:rsidRPr="00686FF5">
        <w:rPr>
          <w:rFonts w:ascii="Garamond" w:hAnsi="Garamond"/>
          <w:sz w:val="24"/>
          <w:szCs w:val="24"/>
        </w:rPr>
        <w:t>pagimin</w:t>
      </w:r>
      <w:proofErr w:type="gramEnd"/>
      <w:r w:rsidRPr="00686FF5">
        <w:rPr>
          <w:rFonts w:ascii="Garamond" w:hAnsi="Garamond"/>
          <w:sz w:val="24"/>
          <w:szCs w:val="24"/>
        </w:rPr>
        <w:t xml:space="preserve"> e kompensimit për ankuesin deri në vlerën 100 000 lekë;</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ç) </w:t>
      </w:r>
      <w:proofErr w:type="gramStart"/>
      <w:r w:rsidRPr="00686FF5">
        <w:rPr>
          <w:rFonts w:ascii="Garamond" w:hAnsi="Garamond"/>
          <w:sz w:val="24"/>
          <w:szCs w:val="24"/>
        </w:rPr>
        <w:t>urdhërimin</w:t>
      </w:r>
      <w:proofErr w:type="gramEnd"/>
      <w:r w:rsidRPr="00686FF5">
        <w:rPr>
          <w:rFonts w:ascii="Garamond" w:hAnsi="Garamond"/>
          <w:sz w:val="24"/>
          <w:szCs w:val="24"/>
        </w:rPr>
        <w:t xml:space="preserve"> e avokatit për të bërë trajnim vazhdues shtesë, përfshirë edhe trajnim në një fushë të veçantë të ligjit.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4. Vendimet e komitetit disiplinor, të cilat kanë marrë formë të prerë, përbëjnë tituj ekzekutivë. Rregullat për ekzekutimin e masave disiplinore, si dhe për mbikëqyrjen e ekzekutimit të tyre përcaktohen në statutin e Dhomës Kombëtare të Avokatisë.</w:t>
      </w:r>
    </w:p>
    <w:p w:rsidR="004057F7" w:rsidRDefault="004057F7" w:rsidP="00E907D7">
      <w:pPr>
        <w:pStyle w:val="Paragrafi"/>
        <w:rPr>
          <w:rFonts w:ascii="Garamond" w:hAnsi="Garamond"/>
          <w:sz w:val="24"/>
          <w:szCs w:val="24"/>
        </w:rPr>
      </w:pPr>
    </w:p>
    <w:p w:rsidR="00E907D7" w:rsidRDefault="00E907D7" w:rsidP="00E907D7">
      <w:pPr>
        <w:pStyle w:val="Paragrafi"/>
        <w:rPr>
          <w:rFonts w:ascii="Garamond" w:hAnsi="Garamond"/>
          <w:sz w:val="24"/>
          <w:szCs w:val="24"/>
        </w:rPr>
      </w:pPr>
    </w:p>
    <w:p w:rsidR="00E907D7" w:rsidRPr="008F3166" w:rsidRDefault="00E907D7" w:rsidP="00E907D7">
      <w:pPr>
        <w:pStyle w:val="NeniNr"/>
        <w:rPr>
          <w:rFonts w:ascii="Garamond" w:hAnsi="Garamond"/>
          <w:sz w:val="24"/>
          <w:szCs w:val="24"/>
        </w:rPr>
      </w:pPr>
      <w:r w:rsidRPr="008F3166">
        <w:rPr>
          <w:rFonts w:ascii="Garamond" w:hAnsi="Garamond"/>
          <w:sz w:val="24"/>
          <w:szCs w:val="24"/>
        </w:rPr>
        <w:t>Neni 45/1</w:t>
      </w:r>
    </w:p>
    <w:p w:rsidR="00E907D7" w:rsidRDefault="00E907D7" w:rsidP="00E907D7">
      <w:pPr>
        <w:pStyle w:val="Paragrafi"/>
        <w:ind w:firstLine="0"/>
        <w:jc w:val="center"/>
        <w:rPr>
          <w:rFonts w:ascii="Garamond" w:hAnsi="Garamond"/>
          <w:i/>
          <w:sz w:val="24"/>
          <w:szCs w:val="24"/>
          <w:lang w:val="en-GB"/>
        </w:rPr>
      </w:pPr>
      <w:r>
        <w:rPr>
          <w:rFonts w:ascii="Garamond" w:hAnsi="Garamond"/>
          <w:i/>
          <w:sz w:val="24"/>
          <w:szCs w:val="24"/>
          <w:lang w:val="en-GB"/>
        </w:rPr>
        <w:t>(Shtuar me ligjin nr. 10 047, datë 24.12.2008)</w:t>
      </w:r>
    </w:p>
    <w:p w:rsidR="00E907D7" w:rsidRPr="008F3166" w:rsidRDefault="00E907D7" w:rsidP="00E907D7">
      <w:pPr>
        <w:pStyle w:val="Paragrafi"/>
        <w:rPr>
          <w:rFonts w:ascii="Garamond" w:hAnsi="Garamond"/>
          <w:sz w:val="24"/>
          <w:szCs w:val="24"/>
        </w:rPr>
      </w:pPr>
    </w:p>
    <w:p w:rsidR="00E907D7" w:rsidRPr="008F3166" w:rsidRDefault="00E907D7" w:rsidP="00E907D7">
      <w:pPr>
        <w:pStyle w:val="Paragrafi"/>
        <w:rPr>
          <w:rFonts w:ascii="Garamond" w:hAnsi="Garamond"/>
          <w:sz w:val="24"/>
          <w:szCs w:val="24"/>
        </w:rPr>
      </w:pPr>
      <w:r w:rsidRPr="008F3166">
        <w:rPr>
          <w:rFonts w:ascii="Garamond" w:hAnsi="Garamond"/>
          <w:sz w:val="24"/>
          <w:szCs w:val="24"/>
        </w:rPr>
        <w:t>1. Për veprimtarinë e mësipërme, Dhoma Kombëtare e Avokatisë miraton tarifat e shpërblimit.</w:t>
      </w:r>
    </w:p>
    <w:p w:rsidR="00E907D7" w:rsidRDefault="00E907D7" w:rsidP="00E907D7">
      <w:pPr>
        <w:pStyle w:val="Paragrafi"/>
        <w:rPr>
          <w:rFonts w:ascii="Garamond" w:hAnsi="Garamond"/>
          <w:sz w:val="24"/>
          <w:szCs w:val="24"/>
        </w:rPr>
      </w:pPr>
      <w:r w:rsidRPr="008F3166">
        <w:rPr>
          <w:rFonts w:ascii="Garamond" w:hAnsi="Garamond"/>
          <w:sz w:val="24"/>
          <w:szCs w:val="24"/>
        </w:rPr>
        <w:t>2. Rregulla të hollësishme për shpenzimet përkatëse përcaktohen në rregulloren e komitetit disiplinor të Dhomës Kombëtare të Avokatisë.</w:t>
      </w:r>
    </w:p>
    <w:p w:rsidR="00E907D7" w:rsidRPr="003D0675" w:rsidRDefault="00E907D7" w:rsidP="00E907D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46</w:t>
      </w:r>
    </w:p>
    <w:p w:rsidR="00E907D7" w:rsidRDefault="00E907D7" w:rsidP="00E907D7">
      <w:pPr>
        <w:pStyle w:val="Paragrafi"/>
        <w:ind w:firstLine="0"/>
        <w:jc w:val="center"/>
        <w:rPr>
          <w:rFonts w:ascii="Garamond" w:hAnsi="Garamond"/>
          <w:i/>
          <w:sz w:val="24"/>
          <w:szCs w:val="24"/>
          <w:lang w:val="en-GB"/>
        </w:rPr>
      </w:pPr>
      <w:r>
        <w:rPr>
          <w:rFonts w:ascii="Garamond" w:hAnsi="Garamond"/>
          <w:i/>
          <w:sz w:val="24"/>
          <w:szCs w:val="24"/>
          <w:lang w:val="en-GB"/>
        </w:rPr>
        <w:t>(Ndryshuar me ligjin nr. 10 047, datë 24.12.2008</w:t>
      </w:r>
      <w:r w:rsidR="00B30985">
        <w:rPr>
          <w:rFonts w:ascii="Garamond" w:hAnsi="Garamond"/>
          <w:i/>
          <w:sz w:val="24"/>
          <w:szCs w:val="24"/>
          <w:lang w:val="en-GB"/>
        </w:rPr>
        <w:t xml:space="preserve">; </w:t>
      </w:r>
      <w:r w:rsidR="00B30985">
        <w:rPr>
          <w:rFonts w:ascii="Garamond" w:hAnsi="Garamond"/>
          <w:i/>
          <w:sz w:val="24"/>
          <w:szCs w:val="24"/>
          <w:lang w:val="en-GB"/>
        </w:rPr>
        <w:t>ndryshuar me ligjin nr. 91/2012, datë 27.9.2012</w:t>
      </w:r>
      <w:r>
        <w:rPr>
          <w:rFonts w:ascii="Garamond" w:hAnsi="Garamond"/>
          <w:i/>
          <w:sz w:val="24"/>
          <w:szCs w:val="24"/>
          <w:lang w:val="en-GB"/>
        </w:rPr>
        <w:t>)</w:t>
      </w:r>
    </w:p>
    <w:p w:rsidR="004057F7" w:rsidRPr="003D0675" w:rsidRDefault="004057F7" w:rsidP="004057F7">
      <w:pPr>
        <w:pStyle w:val="Paragrafi"/>
        <w:rPr>
          <w:rFonts w:ascii="Garamond" w:hAnsi="Garamond"/>
          <w:sz w:val="24"/>
          <w:szCs w:val="24"/>
        </w:rPr>
      </w:pP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1. Komiteti Disiplinor i Dhomës Kombëtare të Avokatisë, kryesisht ose me propozimin e dhomës së avokatëve, organeve gjyqësore, të prokurorisë, Ministrit të Drejtësisë apo të personave të interesuar dhe në përputhje me nenin 44 të këtij ligji, ka autoritet të heqë lejen e ushtrimit të </w:t>
      </w:r>
      <w:r w:rsidRPr="00686FF5">
        <w:rPr>
          <w:rFonts w:ascii="Garamond" w:hAnsi="Garamond"/>
          <w:sz w:val="24"/>
          <w:szCs w:val="24"/>
        </w:rPr>
        <w:lastRenderedPageBreak/>
        <w:t>profesionit të avokatit, kur vërtetohet një nga rastet e mëposhtme:</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a) </w:t>
      </w:r>
      <w:proofErr w:type="gramStart"/>
      <w:r w:rsidRPr="00686FF5">
        <w:rPr>
          <w:rFonts w:ascii="Garamond" w:hAnsi="Garamond"/>
          <w:sz w:val="24"/>
          <w:szCs w:val="24"/>
        </w:rPr>
        <w:t>leja</w:t>
      </w:r>
      <w:proofErr w:type="gramEnd"/>
      <w:r w:rsidRPr="00686FF5">
        <w:rPr>
          <w:rFonts w:ascii="Garamond" w:hAnsi="Garamond"/>
          <w:sz w:val="24"/>
          <w:szCs w:val="24"/>
        </w:rPr>
        <w:t xml:space="preserve"> është lëshuar në kundërshtim me kushtet e parashikuara në nenin 25 të këtij ligji;</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b) </w:t>
      </w:r>
      <w:proofErr w:type="gramStart"/>
      <w:r w:rsidRPr="00686FF5">
        <w:rPr>
          <w:rFonts w:ascii="Garamond" w:hAnsi="Garamond"/>
          <w:sz w:val="24"/>
          <w:szCs w:val="24"/>
        </w:rPr>
        <w:t>avokati</w:t>
      </w:r>
      <w:proofErr w:type="gramEnd"/>
      <w:r w:rsidRPr="00686FF5">
        <w:rPr>
          <w:rFonts w:ascii="Garamond" w:hAnsi="Garamond"/>
          <w:sz w:val="24"/>
          <w:szCs w:val="24"/>
        </w:rPr>
        <w:t xml:space="preserve"> ka përdorur dokumente të falsifikuara për të marrë lejen e ushtrimit të profesionit të avokatit;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c) </w:t>
      </w:r>
      <w:proofErr w:type="gramStart"/>
      <w:r w:rsidRPr="00686FF5">
        <w:rPr>
          <w:rFonts w:ascii="Garamond" w:hAnsi="Garamond"/>
          <w:sz w:val="24"/>
          <w:szCs w:val="24"/>
        </w:rPr>
        <w:t>avokati</w:t>
      </w:r>
      <w:proofErr w:type="gramEnd"/>
      <w:r w:rsidRPr="00686FF5">
        <w:rPr>
          <w:rFonts w:ascii="Garamond" w:hAnsi="Garamond"/>
          <w:sz w:val="24"/>
          <w:szCs w:val="24"/>
        </w:rPr>
        <w:t xml:space="preserve"> vuan nga një sëmundje, sëmundje mendore ose dëmtime fizike, të cilat bëjnë të pamundur ushtrimin normal të profesionit;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ç) </w:t>
      </w:r>
      <w:proofErr w:type="gramStart"/>
      <w:r w:rsidRPr="00686FF5">
        <w:rPr>
          <w:rFonts w:ascii="Garamond" w:hAnsi="Garamond"/>
          <w:sz w:val="24"/>
          <w:szCs w:val="24"/>
        </w:rPr>
        <w:t>avokati</w:t>
      </w:r>
      <w:proofErr w:type="gramEnd"/>
      <w:r w:rsidRPr="00686FF5">
        <w:rPr>
          <w:rFonts w:ascii="Garamond" w:hAnsi="Garamond"/>
          <w:sz w:val="24"/>
          <w:szCs w:val="24"/>
        </w:rPr>
        <w:t xml:space="preserve"> është deklaruar i falimentuar;</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d) </w:t>
      </w:r>
      <w:proofErr w:type="gramStart"/>
      <w:r w:rsidRPr="00686FF5">
        <w:rPr>
          <w:rFonts w:ascii="Garamond" w:hAnsi="Garamond"/>
          <w:sz w:val="24"/>
          <w:szCs w:val="24"/>
        </w:rPr>
        <w:t>avokati</w:t>
      </w:r>
      <w:proofErr w:type="gramEnd"/>
      <w:r w:rsidRPr="00686FF5">
        <w:rPr>
          <w:rFonts w:ascii="Garamond" w:hAnsi="Garamond"/>
          <w:sz w:val="24"/>
          <w:szCs w:val="24"/>
        </w:rPr>
        <w:t xml:space="preserve"> nuk ka paguar kontributin e anëtarësisë;</w:t>
      </w:r>
    </w:p>
    <w:p w:rsidR="00B30985" w:rsidRPr="00686FF5" w:rsidRDefault="00B30985" w:rsidP="00B30985">
      <w:pPr>
        <w:pStyle w:val="Paragrafi"/>
        <w:rPr>
          <w:rFonts w:ascii="Garamond" w:hAnsi="Garamond"/>
          <w:sz w:val="24"/>
          <w:szCs w:val="24"/>
        </w:rPr>
      </w:pPr>
      <w:proofErr w:type="gramStart"/>
      <w:r w:rsidRPr="00686FF5">
        <w:rPr>
          <w:rFonts w:ascii="Garamond" w:hAnsi="Garamond"/>
          <w:sz w:val="24"/>
          <w:szCs w:val="24"/>
        </w:rPr>
        <w:t>dh</w:t>
      </w:r>
      <w:proofErr w:type="gramEnd"/>
      <w:r w:rsidRPr="00686FF5">
        <w:rPr>
          <w:rFonts w:ascii="Garamond" w:hAnsi="Garamond"/>
          <w:sz w:val="24"/>
          <w:szCs w:val="24"/>
        </w:rPr>
        <w:t>) avokati ka shkelur rëndë ose në mënyrë të përsëritur rregullat për ushtrimin e profesionit të avokatit;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e) </w:t>
      </w:r>
      <w:proofErr w:type="gramStart"/>
      <w:r w:rsidRPr="00686FF5">
        <w:rPr>
          <w:rFonts w:ascii="Garamond" w:hAnsi="Garamond"/>
          <w:sz w:val="24"/>
          <w:szCs w:val="24"/>
        </w:rPr>
        <w:t>avokati</w:t>
      </w:r>
      <w:proofErr w:type="gramEnd"/>
      <w:r w:rsidRPr="00686FF5">
        <w:rPr>
          <w:rFonts w:ascii="Garamond" w:hAnsi="Garamond"/>
          <w:sz w:val="24"/>
          <w:szCs w:val="24"/>
        </w:rPr>
        <w:t xml:space="preserve"> është dënuar nga gjykata për kryerjen e një vepre penale, me përjashtim të disa veprave penale që nuk kanë rrezikshmëri të lartë shoqërore, sipas përcaktimeve në “Kodin e etikës së avokatit”.</w:t>
      </w:r>
    </w:p>
    <w:p w:rsidR="00B30985" w:rsidRPr="00686FF5" w:rsidRDefault="00B30985" w:rsidP="00B30985">
      <w:pPr>
        <w:pStyle w:val="Paragrafi"/>
        <w:rPr>
          <w:rFonts w:ascii="Garamond" w:hAnsi="Garamond"/>
          <w:sz w:val="24"/>
          <w:szCs w:val="24"/>
        </w:rPr>
      </w:pPr>
      <w:r w:rsidRPr="00686FF5">
        <w:rPr>
          <w:rFonts w:ascii="Garamond" w:hAnsi="Garamond"/>
          <w:sz w:val="24"/>
          <w:szCs w:val="24"/>
        </w:rPr>
        <w:t>2. Për avokatët e huaj, siç përcaktohet në pikën 2 të nenit 36, përveç rasteve të parashikuara më sipër në këtë nen, heqja e lejes së posaçme për ushtrimin e profesionit të avokatit në Republikën e Shqipërisë bëhet edhe në rastin kur atij i është hequr leja e ushtrimit të profesionit të avokatit në shtetin e tij.</w:t>
      </w:r>
    </w:p>
    <w:p w:rsidR="00B30985" w:rsidRPr="00686FF5" w:rsidRDefault="00B30985" w:rsidP="00B30985">
      <w:pPr>
        <w:pStyle w:val="NeniNr"/>
        <w:keepNext w:val="0"/>
        <w:rPr>
          <w:rFonts w:ascii="Garamond" w:hAnsi="Garamond"/>
          <w:sz w:val="24"/>
          <w:szCs w:val="24"/>
        </w:rPr>
      </w:pPr>
      <w:r w:rsidRPr="00686FF5">
        <w:rPr>
          <w:rFonts w:ascii="Garamond" w:hAnsi="Garamond"/>
          <w:sz w:val="24"/>
          <w:szCs w:val="24"/>
        </w:rPr>
        <w:t>Neni 46/1</w:t>
      </w:r>
    </w:p>
    <w:p w:rsidR="00B30985" w:rsidRDefault="00B30985" w:rsidP="00B30985">
      <w:pPr>
        <w:pStyle w:val="Paragrafi"/>
        <w:jc w:val="center"/>
        <w:rPr>
          <w:rFonts w:ascii="Garamond" w:hAnsi="Garamond"/>
          <w:i/>
          <w:sz w:val="24"/>
          <w:szCs w:val="24"/>
          <w:lang w:val="en-GB"/>
        </w:rPr>
      </w:pPr>
      <w:r>
        <w:rPr>
          <w:rFonts w:ascii="Garamond" w:hAnsi="Garamond"/>
          <w:i/>
          <w:sz w:val="24"/>
          <w:szCs w:val="24"/>
          <w:lang w:val="en-GB"/>
        </w:rPr>
        <w:t>(Shtuar me ligjin nr. 91/2012, datë 27.9.2012)</w:t>
      </w:r>
    </w:p>
    <w:p w:rsidR="00B30985" w:rsidRPr="00686FF5" w:rsidRDefault="00B30985" w:rsidP="00B30985">
      <w:pPr>
        <w:pStyle w:val="Paragrafi"/>
        <w:jc w:val="center"/>
        <w:rPr>
          <w:rFonts w:ascii="Garamond" w:hAnsi="Garamond"/>
          <w:sz w:val="24"/>
          <w:szCs w:val="24"/>
        </w:rPr>
      </w:pPr>
    </w:p>
    <w:p w:rsidR="00B30985" w:rsidRPr="00686FF5" w:rsidRDefault="00B30985" w:rsidP="00B30985">
      <w:pPr>
        <w:pStyle w:val="Paragrafi"/>
        <w:rPr>
          <w:rFonts w:ascii="Garamond" w:hAnsi="Garamond"/>
          <w:sz w:val="24"/>
          <w:szCs w:val="24"/>
        </w:rPr>
      </w:pPr>
      <w:r w:rsidRPr="00686FF5">
        <w:rPr>
          <w:rFonts w:ascii="Garamond" w:hAnsi="Garamond"/>
          <w:sz w:val="24"/>
          <w:szCs w:val="24"/>
        </w:rPr>
        <w:t>1. Kur, në përfundim të procesit disiplinor, komiteti disiplinor e deklaron avokatin fajtor, përveç masave disiplinore të parashikuara në këtë ligj, mund të urdhërojë avokatin që:</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a) </w:t>
      </w:r>
      <w:proofErr w:type="gramStart"/>
      <w:r w:rsidRPr="00686FF5">
        <w:rPr>
          <w:rFonts w:ascii="Garamond" w:hAnsi="Garamond"/>
          <w:sz w:val="24"/>
          <w:szCs w:val="24"/>
        </w:rPr>
        <w:t>të</w:t>
      </w:r>
      <w:proofErr w:type="gramEnd"/>
      <w:r w:rsidRPr="00686FF5">
        <w:rPr>
          <w:rFonts w:ascii="Garamond" w:hAnsi="Garamond"/>
          <w:sz w:val="24"/>
          <w:szCs w:val="24"/>
        </w:rPr>
        <w:t xml:space="preserve"> ndërmarrë të gjitha masat e nevojshme për zgjidhjen e problemit në fjalë;</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b) </w:t>
      </w:r>
      <w:proofErr w:type="gramStart"/>
      <w:r w:rsidRPr="00686FF5">
        <w:rPr>
          <w:rFonts w:ascii="Garamond" w:hAnsi="Garamond"/>
          <w:sz w:val="24"/>
          <w:szCs w:val="24"/>
        </w:rPr>
        <w:t>t’i</w:t>
      </w:r>
      <w:proofErr w:type="gramEnd"/>
      <w:r w:rsidRPr="00686FF5">
        <w:rPr>
          <w:rFonts w:ascii="Garamond" w:hAnsi="Garamond"/>
          <w:sz w:val="24"/>
          <w:szCs w:val="24"/>
        </w:rPr>
        <w:t xml:space="preserve"> kompensojë dëmin e shkaktuar ankuesit ose palëve të tjera të dëmtuara nga veprimet ose mosveprimet e tij, në masën që çmohet e drejtë nga komiteti disiplinor.</w:t>
      </w:r>
    </w:p>
    <w:p w:rsidR="00B30985" w:rsidRPr="00686FF5" w:rsidRDefault="00B30985" w:rsidP="00B30985">
      <w:pPr>
        <w:pStyle w:val="Paragrafi"/>
        <w:rPr>
          <w:rFonts w:ascii="Garamond" w:hAnsi="Garamond"/>
          <w:sz w:val="24"/>
          <w:szCs w:val="24"/>
        </w:rPr>
      </w:pPr>
      <w:r w:rsidRPr="00686FF5">
        <w:rPr>
          <w:rFonts w:ascii="Garamond" w:hAnsi="Garamond"/>
          <w:sz w:val="24"/>
          <w:szCs w:val="24"/>
        </w:rPr>
        <w:t>2. Komiteti disiplinor urdhëron avokatin e deklaruar fajtor të paguajë shpenzimet e palëve dhe të Dhomës Kombëtare të Avokatisë për përballimin e çështjes disiplinore kundër tij. Përllogaritja e shpenzimeve bëhet sipas rregullave të përcaktuara me vendim të Këshillit Drejtues të Dhomës Kombëtare të Avokatisë.</w:t>
      </w:r>
    </w:p>
    <w:p w:rsidR="00B30985" w:rsidRPr="00686FF5" w:rsidRDefault="00B30985" w:rsidP="00B30985">
      <w:pPr>
        <w:pStyle w:val="Paragrafi"/>
        <w:rPr>
          <w:rFonts w:ascii="Garamond" w:hAnsi="Garamond"/>
          <w:sz w:val="24"/>
          <w:szCs w:val="24"/>
        </w:rPr>
      </w:pPr>
    </w:p>
    <w:p w:rsidR="00B30985" w:rsidRPr="00686FF5" w:rsidRDefault="00B30985" w:rsidP="00B30985">
      <w:pPr>
        <w:pStyle w:val="NeniNr"/>
        <w:keepNext w:val="0"/>
        <w:rPr>
          <w:rFonts w:ascii="Garamond" w:hAnsi="Garamond"/>
          <w:sz w:val="24"/>
          <w:szCs w:val="24"/>
        </w:rPr>
      </w:pPr>
      <w:r w:rsidRPr="00686FF5">
        <w:rPr>
          <w:rFonts w:ascii="Garamond" w:hAnsi="Garamond"/>
          <w:sz w:val="24"/>
          <w:szCs w:val="24"/>
        </w:rPr>
        <w:t>Neni 46/2</w:t>
      </w:r>
    </w:p>
    <w:p w:rsidR="00B30985" w:rsidRDefault="00B30985" w:rsidP="00B30985">
      <w:pPr>
        <w:pStyle w:val="Paragrafi"/>
        <w:jc w:val="center"/>
        <w:rPr>
          <w:rFonts w:ascii="Garamond" w:hAnsi="Garamond"/>
          <w:i/>
          <w:sz w:val="24"/>
          <w:szCs w:val="24"/>
          <w:lang w:val="en-GB"/>
        </w:rPr>
      </w:pPr>
      <w:r>
        <w:rPr>
          <w:rFonts w:ascii="Garamond" w:hAnsi="Garamond"/>
          <w:i/>
          <w:sz w:val="24"/>
          <w:szCs w:val="24"/>
          <w:lang w:val="en-GB"/>
        </w:rPr>
        <w:t>(Shtuar me ligjin nr. 91/2012, datë 27.9.2012)</w:t>
      </w:r>
    </w:p>
    <w:p w:rsidR="00B30985" w:rsidRPr="00686FF5" w:rsidRDefault="00B30985" w:rsidP="00B30985">
      <w:pPr>
        <w:pStyle w:val="Paragrafi"/>
        <w:rPr>
          <w:rFonts w:ascii="Garamond" w:hAnsi="Garamond"/>
          <w:sz w:val="24"/>
          <w:szCs w:val="24"/>
        </w:rPr>
      </w:pPr>
    </w:p>
    <w:p w:rsidR="00B30985" w:rsidRPr="00686FF5" w:rsidRDefault="00B30985" w:rsidP="00B30985">
      <w:pPr>
        <w:pStyle w:val="Paragrafi"/>
        <w:rPr>
          <w:rFonts w:ascii="Garamond" w:hAnsi="Garamond"/>
          <w:sz w:val="24"/>
          <w:szCs w:val="24"/>
        </w:rPr>
      </w:pPr>
      <w:r w:rsidRPr="00686FF5">
        <w:rPr>
          <w:rFonts w:ascii="Garamond" w:hAnsi="Garamond"/>
          <w:sz w:val="24"/>
          <w:szCs w:val="24"/>
        </w:rPr>
        <w:t>Dhoma Kombëtare e Avokatisë regjistron vendimet për caktimin e masave disiplinore në regjistrin e masave disiplinore të avokatëve dhe njofton për këto vendime Ministrinë e Drejtësisë.</w:t>
      </w:r>
    </w:p>
    <w:p w:rsidR="00B30985" w:rsidRPr="00686FF5" w:rsidRDefault="00B30985" w:rsidP="00B30985">
      <w:pPr>
        <w:pStyle w:val="Paragrafi"/>
        <w:rPr>
          <w:rFonts w:ascii="Garamond" w:hAnsi="Garamond"/>
          <w:sz w:val="24"/>
          <w:szCs w:val="24"/>
        </w:rPr>
      </w:pPr>
    </w:p>
    <w:p w:rsidR="00B30985" w:rsidRPr="00686FF5" w:rsidRDefault="00B30985" w:rsidP="00B30985">
      <w:pPr>
        <w:pStyle w:val="NeniNr"/>
        <w:keepNext w:val="0"/>
        <w:rPr>
          <w:rFonts w:ascii="Garamond" w:hAnsi="Garamond"/>
          <w:sz w:val="24"/>
          <w:szCs w:val="24"/>
        </w:rPr>
      </w:pPr>
      <w:r w:rsidRPr="00686FF5">
        <w:rPr>
          <w:rFonts w:ascii="Garamond" w:hAnsi="Garamond"/>
          <w:sz w:val="24"/>
          <w:szCs w:val="24"/>
        </w:rPr>
        <w:t>Neni 46/3</w:t>
      </w:r>
    </w:p>
    <w:p w:rsidR="00B30985" w:rsidRDefault="00B30985" w:rsidP="00B30985">
      <w:pPr>
        <w:pStyle w:val="Paragrafi"/>
        <w:jc w:val="center"/>
        <w:rPr>
          <w:rFonts w:ascii="Garamond" w:hAnsi="Garamond"/>
          <w:i/>
          <w:sz w:val="24"/>
          <w:szCs w:val="24"/>
          <w:lang w:val="en-GB"/>
        </w:rPr>
      </w:pPr>
      <w:r>
        <w:rPr>
          <w:rFonts w:ascii="Garamond" w:hAnsi="Garamond"/>
          <w:i/>
          <w:sz w:val="24"/>
          <w:szCs w:val="24"/>
          <w:lang w:val="en-GB"/>
        </w:rPr>
        <w:t>(Shtuar me ligjin nr. 91/2012, datë 27.9.2012)</w:t>
      </w:r>
    </w:p>
    <w:p w:rsidR="00B30985" w:rsidRPr="00686FF5" w:rsidRDefault="00B30985" w:rsidP="00B30985">
      <w:pPr>
        <w:pStyle w:val="Paragrafi"/>
        <w:rPr>
          <w:rFonts w:ascii="Garamond" w:hAnsi="Garamond"/>
          <w:sz w:val="24"/>
          <w:szCs w:val="24"/>
        </w:rPr>
      </w:pPr>
    </w:p>
    <w:p w:rsidR="00E907D7" w:rsidRDefault="00B30985" w:rsidP="00B30985">
      <w:pPr>
        <w:pStyle w:val="Paragrafi"/>
        <w:rPr>
          <w:rFonts w:ascii="Garamond" w:hAnsi="Garamond"/>
          <w:sz w:val="24"/>
          <w:szCs w:val="24"/>
        </w:rPr>
      </w:pPr>
      <w:r w:rsidRPr="00686FF5">
        <w:rPr>
          <w:rFonts w:ascii="Garamond" w:hAnsi="Garamond"/>
          <w:sz w:val="24"/>
          <w:szCs w:val="24"/>
        </w:rPr>
        <w:t>Nëse masa për heqjen ose pezullimin e së drejtës për ushtrimin e profesionit të avokatit merret ndaj një avokati, sipas nenit 45 ose 46, avokati ka të drejtë, brenda 15 ditëve, të ankimojë vendimin para gjykatës. Ankimi nuk pezullon vendimin për heqjen ose pezullimin e së drejtës për të ushtruar profesionin e avokatit, me përjashtim të rasteve kur pezullimi urdhërohet nga gjykata.</w:t>
      </w:r>
    </w:p>
    <w:p w:rsidR="00B30985" w:rsidRPr="003D0675" w:rsidRDefault="00B30985" w:rsidP="00B30985">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47</w:t>
      </w:r>
    </w:p>
    <w:p w:rsidR="004057F7" w:rsidRDefault="00E907D7" w:rsidP="004057F7">
      <w:pPr>
        <w:pStyle w:val="NeniNr"/>
        <w:rPr>
          <w:rFonts w:ascii="Garamond" w:hAnsi="Garamond"/>
          <w:i/>
          <w:sz w:val="24"/>
          <w:szCs w:val="24"/>
        </w:rPr>
      </w:pPr>
      <w:r>
        <w:rPr>
          <w:rFonts w:ascii="Garamond" w:hAnsi="Garamond"/>
          <w:i/>
          <w:sz w:val="24"/>
          <w:szCs w:val="24"/>
        </w:rPr>
        <w:t>(Shfuqizuar me ligjin nr. 10 047, datë 24.12.2008)</w:t>
      </w:r>
    </w:p>
    <w:p w:rsidR="00E907D7" w:rsidRPr="00E907D7" w:rsidRDefault="00E907D7" w:rsidP="00E907D7">
      <w:pPr>
        <w:rPr>
          <w:lang w:val="en-GB"/>
        </w:rPr>
      </w:pPr>
    </w:p>
    <w:p w:rsidR="004057F7" w:rsidRPr="003D0675" w:rsidRDefault="004057F7" w:rsidP="004057F7">
      <w:pPr>
        <w:pStyle w:val="Paragrafi"/>
        <w:rPr>
          <w:rFonts w:ascii="Garamond" w:hAnsi="Garamond"/>
          <w:sz w:val="24"/>
          <w:szCs w:val="24"/>
        </w:rPr>
      </w:pPr>
    </w:p>
    <w:p w:rsidR="004057F7" w:rsidRPr="003D0675" w:rsidRDefault="004057F7" w:rsidP="004057F7">
      <w:pPr>
        <w:pStyle w:val="KreuNr"/>
        <w:rPr>
          <w:rFonts w:ascii="Garamond" w:hAnsi="Garamond"/>
          <w:sz w:val="24"/>
          <w:szCs w:val="24"/>
        </w:rPr>
      </w:pPr>
      <w:r w:rsidRPr="003D0675">
        <w:rPr>
          <w:rFonts w:ascii="Garamond" w:hAnsi="Garamond"/>
          <w:sz w:val="24"/>
          <w:szCs w:val="24"/>
        </w:rPr>
        <w:lastRenderedPageBreak/>
        <w:t>KREU IX</w:t>
      </w:r>
    </w:p>
    <w:p w:rsidR="004057F7" w:rsidRPr="003D0675" w:rsidRDefault="004057F7" w:rsidP="004057F7">
      <w:pPr>
        <w:pStyle w:val="KreuTitull"/>
        <w:rPr>
          <w:rFonts w:ascii="Garamond" w:hAnsi="Garamond"/>
          <w:sz w:val="24"/>
          <w:szCs w:val="24"/>
        </w:rPr>
      </w:pPr>
      <w:r w:rsidRPr="003D0675">
        <w:rPr>
          <w:rFonts w:ascii="Garamond" w:hAnsi="Garamond"/>
          <w:sz w:val="24"/>
          <w:szCs w:val="24"/>
        </w:rPr>
        <w:t xml:space="preserve">DISPOZITA KALIMTARE DHE TË FUNDIT </w:t>
      </w:r>
    </w:p>
    <w:p w:rsidR="004057F7" w:rsidRPr="003D0675" w:rsidRDefault="004057F7" w:rsidP="004057F7">
      <w:pPr>
        <w:pStyle w:val="NeniNr"/>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48</w:t>
      </w:r>
    </w:p>
    <w:p w:rsidR="00B30985" w:rsidRDefault="00E907D7" w:rsidP="00B30985">
      <w:pPr>
        <w:pStyle w:val="Paragrafi"/>
        <w:jc w:val="center"/>
        <w:rPr>
          <w:rFonts w:ascii="Garamond" w:hAnsi="Garamond"/>
          <w:i/>
          <w:sz w:val="24"/>
          <w:szCs w:val="24"/>
          <w:lang w:val="en-GB"/>
        </w:rPr>
      </w:pPr>
      <w:r>
        <w:rPr>
          <w:rFonts w:ascii="Garamond" w:hAnsi="Garamond"/>
          <w:i/>
          <w:sz w:val="24"/>
          <w:szCs w:val="24"/>
          <w:lang w:val="en-GB"/>
        </w:rPr>
        <w:t>(Shtuar pika 4 me ligjin nr. 10 047, datë 24.12.2008</w:t>
      </w:r>
      <w:r w:rsidR="00B30985">
        <w:rPr>
          <w:rFonts w:ascii="Garamond" w:hAnsi="Garamond"/>
          <w:i/>
          <w:sz w:val="24"/>
          <w:szCs w:val="24"/>
          <w:lang w:val="en-GB"/>
        </w:rPr>
        <w:t xml:space="preserve">; shfuqizuar pikat 2 dhe 3 </w:t>
      </w:r>
      <w:r w:rsidR="00B30985">
        <w:rPr>
          <w:rFonts w:ascii="Garamond" w:hAnsi="Garamond"/>
          <w:i/>
          <w:sz w:val="24"/>
          <w:szCs w:val="24"/>
          <w:lang w:val="en-GB"/>
        </w:rPr>
        <w:t>me ligjin nr. 91/2012, datë 27.9.2012)</w:t>
      </w:r>
    </w:p>
    <w:p w:rsidR="00B30985" w:rsidRPr="003D0675" w:rsidRDefault="00B30985" w:rsidP="00E907D7">
      <w:pPr>
        <w:pStyle w:val="Paragrafi"/>
        <w:jc w:val="center"/>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1. Ministria e Drejtësisë kujdeset që veprimtaria e avokatisë të ushtrohet normalisht dhe në përputhje me ligjin.</w:t>
      </w:r>
    </w:p>
    <w:p w:rsidR="004057F7" w:rsidRPr="003D0675" w:rsidRDefault="004057F7" w:rsidP="004057F7">
      <w:pPr>
        <w:pStyle w:val="Paragrafi"/>
        <w:rPr>
          <w:rFonts w:ascii="Garamond" w:hAnsi="Garamond"/>
          <w:sz w:val="24"/>
          <w:szCs w:val="24"/>
        </w:rPr>
      </w:pPr>
      <w:r w:rsidRPr="003D0675">
        <w:rPr>
          <w:rFonts w:ascii="Garamond" w:hAnsi="Garamond"/>
          <w:sz w:val="24"/>
          <w:szCs w:val="24"/>
        </w:rPr>
        <w:t xml:space="preserve">2. </w:t>
      </w:r>
      <w:r w:rsidR="00B30985">
        <w:rPr>
          <w:rFonts w:ascii="Garamond" w:hAnsi="Garamond"/>
          <w:sz w:val="24"/>
          <w:szCs w:val="24"/>
        </w:rPr>
        <w:t>Shfuqizuar.</w:t>
      </w:r>
    </w:p>
    <w:p w:rsidR="004057F7" w:rsidRDefault="004057F7" w:rsidP="004057F7">
      <w:pPr>
        <w:pStyle w:val="Paragrafi"/>
        <w:rPr>
          <w:rFonts w:ascii="Garamond" w:hAnsi="Garamond"/>
          <w:sz w:val="24"/>
          <w:szCs w:val="24"/>
        </w:rPr>
      </w:pPr>
      <w:r w:rsidRPr="003D0675">
        <w:rPr>
          <w:rFonts w:ascii="Garamond" w:hAnsi="Garamond"/>
          <w:sz w:val="24"/>
          <w:szCs w:val="24"/>
        </w:rPr>
        <w:t xml:space="preserve">3. </w:t>
      </w:r>
      <w:r w:rsidR="00B30985">
        <w:rPr>
          <w:rFonts w:ascii="Garamond" w:hAnsi="Garamond"/>
          <w:sz w:val="24"/>
          <w:szCs w:val="24"/>
        </w:rPr>
        <w:t>Shfuqizuar.</w:t>
      </w:r>
    </w:p>
    <w:p w:rsidR="00E907D7" w:rsidRDefault="00E907D7" w:rsidP="004057F7">
      <w:pPr>
        <w:pStyle w:val="Paragrafi"/>
        <w:rPr>
          <w:rFonts w:ascii="Garamond" w:hAnsi="Garamond"/>
          <w:sz w:val="24"/>
          <w:szCs w:val="24"/>
        </w:rPr>
      </w:pPr>
      <w:r w:rsidRPr="008F3166">
        <w:rPr>
          <w:rFonts w:ascii="Garamond" w:hAnsi="Garamond"/>
          <w:sz w:val="24"/>
          <w:szCs w:val="24"/>
        </w:rPr>
        <w:t>4. Ministri i Drejtësisë dhe Këshilli Drejtues i Dhomës Kombëtare të Avokatisë përcaktojnë me vendim të përbashkët shpenzimet për regjistrimin e kandidatëve për avokatë, organizimin e provimit dhe shpalljen e rezultateve të tij, të cilat duhet të jenë të barabarta me koston që duhet të përballohet në këtë rast, si dhe tarifën e marrjes së licencës për avokatët.</w:t>
      </w:r>
    </w:p>
    <w:p w:rsidR="00B30985" w:rsidRDefault="00B30985" w:rsidP="004057F7">
      <w:pPr>
        <w:pStyle w:val="Paragrafi"/>
        <w:rPr>
          <w:rFonts w:ascii="Garamond" w:hAnsi="Garamond"/>
          <w:sz w:val="24"/>
          <w:szCs w:val="24"/>
        </w:rPr>
      </w:pPr>
    </w:p>
    <w:p w:rsidR="00B30985" w:rsidRPr="00686FF5" w:rsidRDefault="00B30985" w:rsidP="00B30985">
      <w:pPr>
        <w:pStyle w:val="NeniNr"/>
        <w:keepNext w:val="0"/>
        <w:rPr>
          <w:rFonts w:ascii="Garamond" w:hAnsi="Garamond"/>
          <w:sz w:val="24"/>
          <w:szCs w:val="24"/>
        </w:rPr>
      </w:pPr>
      <w:r w:rsidRPr="00686FF5">
        <w:rPr>
          <w:rFonts w:ascii="Garamond" w:hAnsi="Garamond"/>
          <w:sz w:val="24"/>
          <w:szCs w:val="24"/>
        </w:rPr>
        <w:t>Neni 48/1</w:t>
      </w:r>
    </w:p>
    <w:p w:rsidR="00B30985" w:rsidRDefault="00B30985" w:rsidP="00B30985">
      <w:pPr>
        <w:pStyle w:val="Paragrafi"/>
        <w:jc w:val="center"/>
        <w:rPr>
          <w:rFonts w:ascii="Garamond" w:hAnsi="Garamond"/>
          <w:i/>
          <w:sz w:val="24"/>
          <w:szCs w:val="24"/>
          <w:lang w:val="en-GB"/>
        </w:rPr>
      </w:pPr>
      <w:r>
        <w:rPr>
          <w:rFonts w:ascii="Garamond" w:hAnsi="Garamond"/>
          <w:i/>
          <w:sz w:val="24"/>
          <w:szCs w:val="24"/>
          <w:lang w:val="en-GB"/>
        </w:rPr>
        <w:t>(Shtuar me ligjin nr. 91/2012, datë 27.9.2012)</w:t>
      </w:r>
    </w:p>
    <w:p w:rsidR="00B30985" w:rsidRPr="00686FF5" w:rsidRDefault="00B30985" w:rsidP="00B30985">
      <w:pPr>
        <w:pStyle w:val="Paragrafi"/>
        <w:ind w:firstLine="0"/>
        <w:rPr>
          <w:rFonts w:ascii="Garamond" w:hAnsi="Garamond"/>
          <w:sz w:val="24"/>
          <w:szCs w:val="24"/>
        </w:rPr>
      </w:pP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1. Kërkesat/ankesat për fillimin e procedimit disiplinor ndaj një avokati, që janë paraqitur përpara hyrjes në fuqi të këtij ligji dhe për të cilat nuk është dhënë vendim, evidentohen nga Kryetari i Dhomës Kombëtare të Avokatisë dhe i dërgohen Komisionerit të Ankimeve </w:t>
      </w:r>
      <w:proofErr w:type="gramStart"/>
      <w:r w:rsidRPr="00686FF5">
        <w:rPr>
          <w:rFonts w:ascii="Garamond" w:hAnsi="Garamond"/>
          <w:sz w:val="24"/>
          <w:szCs w:val="24"/>
        </w:rPr>
        <w:t>brenda</w:t>
      </w:r>
      <w:proofErr w:type="gramEnd"/>
      <w:r w:rsidRPr="00686FF5">
        <w:rPr>
          <w:rFonts w:ascii="Garamond" w:hAnsi="Garamond"/>
          <w:sz w:val="24"/>
          <w:szCs w:val="24"/>
        </w:rPr>
        <w:t xml:space="preserve"> 15 ditëve nga emërimi i tij. Këto kërkesa/ankesa shqyrtohen sipas procedurave të përcaktuara në këtë ligj dhe konsiderohen si të paraqitura në datën e depozitimit të tyre te Komisioneri i Ankimeve.</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2. Dhoma Kombëtare e Avokatisë, brenda 3 muajve nga hyrja në fuqi e këtij ligji, merr masat për ndryshimin e statutit të saj, si dhe miratimin e akteve nënligjore, </w:t>
      </w:r>
      <w:proofErr w:type="gramStart"/>
      <w:r w:rsidRPr="00686FF5">
        <w:rPr>
          <w:rFonts w:ascii="Garamond" w:hAnsi="Garamond"/>
          <w:sz w:val="24"/>
          <w:szCs w:val="24"/>
        </w:rPr>
        <w:t>në  përputhje</w:t>
      </w:r>
      <w:proofErr w:type="gramEnd"/>
      <w:r w:rsidRPr="00686FF5">
        <w:rPr>
          <w:rFonts w:ascii="Garamond" w:hAnsi="Garamond"/>
          <w:sz w:val="24"/>
          <w:szCs w:val="24"/>
        </w:rPr>
        <w:t xml:space="preserve"> me parashikimet e këtij ligji.</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3. Organet e reja disiplinore, të përcaktuara në këtë ligj, zgjidhen ose emërohen </w:t>
      </w:r>
      <w:proofErr w:type="gramStart"/>
      <w:r w:rsidRPr="00686FF5">
        <w:rPr>
          <w:rFonts w:ascii="Garamond" w:hAnsi="Garamond"/>
          <w:sz w:val="24"/>
          <w:szCs w:val="24"/>
        </w:rPr>
        <w:t>brenda</w:t>
      </w:r>
      <w:proofErr w:type="gramEnd"/>
      <w:r w:rsidRPr="00686FF5">
        <w:rPr>
          <w:rFonts w:ascii="Garamond" w:hAnsi="Garamond"/>
          <w:sz w:val="24"/>
          <w:szCs w:val="24"/>
        </w:rPr>
        <w:t xml:space="preserve"> 3 muajve nga hyrja në fuqi e këtij ligji. Ministri i Drejtësisë dhe Këshilli i Lartë i Drejtësisë i njoftojnë, </w:t>
      </w:r>
      <w:proofErr w:type="gramStart"/>
      <w:r w:rsidRPr="00686FF5">
        <w:rPr>
          <w:rFonts w:ascii="Garamond" w:hAnsi="Garamond"/>
          <w:sz w:val="24"/>
          <w:szCs w:val="24"/>
        </w:rPr>
        <w:t>brenda</w:t>
      </w:r>
      <w:proofErr w:type="gramEnd"/>
      <w:r w:rsidRPr="00686FF5">
        <w:rPr>
          <w:rFonts w:ascii="Garamond" w:hAnsi="Garamond"/>
          <w:sz w:val="24"/>
          <w:szCs w:val="24"/>
        </w:rPr>
        <w:t xml:space="preserve"> 3 muajve nga hyrja në fuqi e këtij ligji, Dhomës Kombëtare të Avokatisë, përfaqësuesit e tyre në organet disiplinore.</w:t>
      </w:r>
    </w:p>
    <w:p w:rsidR="00B30985" w:rsidRPr="00686FF5" w:rsidRDefault="00B30985" w:rsidP="00B30985">
      <w:pPr>
        <w:pStyle w:val="Paragrafi"/>
        <w:rPr>
          <w:rFonts w:ascii="Garamond" w:hAnsi="Garamond"/>
          <w:sz w:val="24"/>
          <w:szCs w:val="24"/>
        </w:rPr>
      </w:pPr>
      <w:r w:rsidRPr="00686FF5">
        <w:rPr>
          <w:rFonts w:ascii="Garamond" w:hAnsi="Garamond"/>
          <w:sz w:val="24"/>
          <w:szCs w:val="24"/>
        </w:rPr>
        <w:t xml:space="preserve">4. Rregullat e përcaktuara në këtë ligj për programin e trajnimit të kandidatëve për avokatë dhe programin e trajnimit vazhdues të avokatëve fillojnë të zbatohen </w:t>
      </w:r>
      <w:proofErr w:type="gramStart"/>
      <w:r w:rsidRPr="00686FF5">
        <w:rPr>
          <w:rFonts w:ascii="Garamond" w:hAnsi="Garamond"/>
          <w:sz w:val="24"/>
          <w:szCs w:val="24"/>
        </w:rPr>
        <w:t>brenda</w:t>
      </w:r>
      <w:proofErr w:type="gramEnd"/>
      <w:r w:rsidRPr="00686FF5">
        <w:rPr>
          <w:rFonts w:ascii="Garamond" w:hAnsi="Garamond"/>
          <w:sz w:val="24"/>
          <w:szCs w:val="24"/>
        </w:rPr>
        <w:t xml:space="preserve"> 1 viti nga hyrja në fuqi e këtij ligji.</w:t>
      </w:r>
    </w:p>
    <w:p w:rsidR="00B30985" w:rsidRPr="003D0675" w:rsidRDefault="00B30985" w:rsidP="00B30985">
      <w:pPr>
        <w:pStyle w:val="Paragrafi"/>
        <w:rPr>
          <w:rFonts w:ascii="Garamond" w:hAnsi="Garamond"/>
          <w:sz w:val="24"/>
          <w:szCs w:val="24"/>
        </w:rPr>
      </w:pPr>
      <w:r w:rsidRPr="00686FF5">
        <w:rPr>
          <w:rFonts w:ascii="Garamond" w:hAnsi="Garamond"/>
          <w:sz w:val="24"/>
          <w:szCs w:val="24"/>
        </w:rPr>
        <w:t>5. Kërkesa për kontratën e sigurimit, e përcaktuar në pikën 11 të nenit 9, zbatohet që nga data 1 janar 2014.</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49</w:t>
      </w:r>
    </w:p>
    <w:p w:rsidR="00E907D7" w:rsidRDefault="00E907D7" w:rsidP="00E907D7">
      <w:pPr>
        <w:pStyle w:val="NeniNr"/>
        <w:rPr>
          <w:rFonts w:ascii="Garamond" w:hAnsi="Garamond"/>
          <w:i/>
          <w:sz w:val="24"/>
          <w:szCs w:val="24"/>
        </w:rPr>
      </w:pPr>
      <w:r>
        <w:rPr>
          <w:rFonts w:ascii="Garamond" w:hAnsi="Garamond"/>
          <w:i/>
          <w:sz w:val="24"/>
          <w:szCs w:val="24"/>
        </w:rPr>
        <w:t>(Shfuqizuar me ligjin nr. 10 047, datë 24.12.2008)</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50</w:t>
      </w:r>
    </w:p>
    <w:p w:rsidR="00E907D7" w:rsidRDefault="00E907D7" w:rsidP="00E907D7">
      <w:pPr>
        <w:pStyle w:val="NeniNr"/>
        <w:rPr>
          <w:rFonts w:ascii="Garamond" w:hAnsi="Garamond"/>
          <w:i/>
          <w:sz w:val="24"/>
          <w:szCs w:val="24"/>
        </w:rPr>
      </w:pPr>
      <w:r>
        <w:rPr>
          <w:rFonts w:ascii="Garamond" w:hAnsi="Garamond"/>
          <w:i/>
          <w:sz w:val="24"/>
          <w:szCs w:val="24"/>
        </w:rPr>
        <w:t>(Shfuqizuar me ligjin nr. 10 047, datë 24.12.2008)</w:t>
      </w:r>
    </w:p>
    <w:p w:rsidR="004057F7" w:rsidRPr="003D0675" w:rsidRDefault="004057F7" w:rsidP="004057F7">
      <w:pPr>
        <w:pStyle w:val="NeniNr"/>
        <w:rPr>
          <w:rFonts w:ascii="Garamond" w:hAnsi="Garamond"/>
          <w:sz w:val="24"/>
          <w:szCs w:val="24"/>
        </w:rPr>
      </w:pP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51</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r w:rsidRPr="003D0675">
        <w:rPr>
          <w:rFonts w:ascii="Garamond" w:hAnsi="Garamond"/>
          <w:sz w:val="24"/>
          <w:szCs w:val="24"/>
        </w:rPr>
        <w:t>Ligji nr. 7827, datë 31.5.1994 "Për avokatinë në Republikën e Shqipërisë", shfuqizohet.</w:t>
      </w:r>
    </w:p>
    <w:p w:rsidR="004057F7" w:rsidRPr="003D0675" w:rsidRDefault="004057F7" w:rsidP="004057F7">
      <w:pPr>
        <w:pStyle w:val="Paragrafi"/>
        <w:rPr>
          <w:rFonts w:ascii="Garamond" w:hAnsi="Garamond"/>
          <w:sz w:val="24"/>
          <w:szCs w:val="24"/>
        </w:rPr>
      </w:pPr>
    </w:p>
    <w:p w:rsidR="004057F7" w:rsidRPr="003D0675" w:rsidRDefault="004057F7" w:rsidP="004057F7">
      <w:pPr>
        <w:pStyle w:val="NeniNr"/>
        <w:rPr>
          <w:rFonts w:ascii="Garamond" w:hAnsi="Garamond"/>
          <w:sz w:val="24"/>
          <w:szCs w:val="24"/>
        </w:rPr>
      </w:pPr>
      <w:r w:rsidRPr="003D0675">
        <w:rPr>
          <w:rFonts w:ascii="Garamond" w:hAnsi="Garamond"/>
          <w:sz w:val="24"/>
          <w:szCs w:val="24"/>
        </w:rPr>
        <w:t>Neni 52</w:t>
      </w:r>
    </w:p>
    <w:p w:rsidR="004057F7" w:rsidRPr="003D0675" w:rsidRDefault="004057F7" w:rsidP="004057F7">
      <w:pPr>
        <w:pStyle w:val="Paragrafi"/>
        <w:rPr>
          <w:rFonts w:ascii="Garamond" w:hAnsi="Garamond"/>
          <w:sz w:val="24"/>
          <w:szCs w:val="24"/>
        </w:rPr>
      </w:pPr>
    </w:p>
    <w:p w:rsidR="004057F7" w:rsidRPr="003D0675" w:rsidRDefault="004057F7" w:rsidP="004057F7">
      <w:pPr>
        <w:pStyle w:val="Paragrafi"/>
        <w:rPr>
          <w:rFonts w:ascii="Garamond" w:hAnsi="Garamond"/>
          <w:sz w:val="24"/>
          <w:szCs w:val="24"/>
        </w:rPr>
      </w:pPr>
      <w:proofErr w:type="gramStart"/>
      <w:r w:rsidRPr="003D0675">
        <w:rPr>
          <w:rFonts w:ascii="Garamond" w:hAnsi="Garamond"/>
          <w:sz w:val="24"/>
          <w:szCs w:val="24"/>
        </w:rPr>
        <w:lastRenderedPageBreak/>
        <w:t>Ky</w:t>
      </w:r>
      <w:proofErr w:type="gramEnd"/>
      <w:r w:rsidRPr="003D0675">
        <w:rPr>
          <w:rFonts w:ascii="Garamond" w:hAnsi="Garamond"/>
          <w:sz w:val="24"/>
          <w:szCs w:val="24"/>
        </w:rPr>
        <w:t xml:space="preserve"> ligj hyn në fuqi 15 ditë pas botimit në Fletoren Zyrtare.</w:t>
      </w:r>
    </w:p>
    <w:p w:rsidR="004057F7" w:rsidRPr="003D0675" w:rsidRDefault="004057F7" w:rsidP="004057F7">
      <w:pPr>
        <w:pStyle w:val="Paragrafi"/>
        <w:rPr>
          <w:rFonts w:ascii="Garamond" w:hAnsi="Garamond"/>
          <w:sz w:val="24"/>
          <w:szCs w:val="24"/>
        </w:rPr>
      </w:pPr>
    </w:p>
    <w:p w:rsidR="004057F7" w:rsidRPr="003D0675" w:rsidRDefault="004057F7" w:rsidP="004057F7">
      <w:pPr>
        <w:pStyle w:val="Shpallja"/>
        <w:rPr>
          <w:rFonts w:ascii="Garamond" w:hAnsi="Garamond"/>
          <w:sz w:val="24"/>
          <w:szCs w:val="24"/>
        </w:rPr>
      </w:pPr>
      <w:r w:rsidRPr="003D0675">
        <w:rPr>
          <w:rFonts w:ascii="Garamond" w:hAnsi="Garamond"/>
          <w:sz w:val="24"/>
          <w:szCs w:val="24"/>
        </w:rPr>
        <w:t xml:space="preserve">Shpallur me dekret nr.3923,  datë 30.7.2003 të Presidentit të Republikës së Shqipërisë, </w:t>
      </w:r>
    </w:p>
    <w:p w:rsidR="004057F7" w:rsidRPr="003D0675" w:rsidRDefault="004057F7" w:rsidP="004057F7">
      <w:pPr>
        <w:pStyle w:val="Shpallja"/>
        <w:rPr>
          <w:rFonts w:ascii="Garamond" w:hAnsi="Garamond"/>
          <w:sz w:val="24"/>
          <w:szCs w:val="24"/>
        </w:rPr>
      </w:pPr>
      <w:r w:rsidRPr="003D0675">
        <w:rPr>
          <w:rFonts w:ascii="Garamond" w:hAnsi="Garamond"/>
          <w:sz w:val="24"/>
          <w:szCs w:val="24"/>
        </w:rPr>
        <w:t>Alfred Moisiu</w:t>
      </w:r>
    </w:p>
    <w:p w:rsidR="004057F7" w:rsidRPr="003D0675" w:rsidRDefault="004057F7" w:rsidP="004057F7">
      <w:pPr>
        <w:pStyle w:val="Shpallja"/>
        <w:rPr>
          <w:rFonts w:ascii="Garamond" w:hAnsi="Garamond"/>
          <w:sz w:val="24"/>
          <w:szCs w:val="24"/>
        </w:rPr>
      </w:pPr>
    </w:p>
    <w:p w:rsidR="00A0784B" w:rsidRPr="003D0675" w:rsidRDefault="00A0784B" w:rsidP="00AA3124">
      <w:pPr>
        <w:pStyle w:val="Akti"/>
        <w:rPr>
          <w:rFonts w:ascii="Garamond" w:hAnsi="Garamond"/>
          <w:sz w:val="24"/>
          <w:szCs w:val="24"/>
        </w:rPr>
      </w:pPr>
    </w:p>
    <w:sectPr w:rsidR="00A0784B" w:rsidRPr="003D0675"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D0675"/>
    <w:rsid w:val="003E06F6"/>
    <w:rsid w:val="003F043A"/>
    <w:rsid w:val="004057F7"/>
    <w:rsid w:val="00470F9C"/>
    <w:rsid w:val="0050367C"/>
    <w:rsid w:val="00504A56"/>
    <w:rsid w:val="00507AF2"/>
    <w:rsid w:val="00543147"/>
    <w:rsid w:val="00545117"/>
    <w:rsid w:val="0056790C"/>
    <w:rsid w:val="0058563C"/>
    <w:rsid w:val="005A53C5"/>
    <w:rsid w:val="005D4BA8"/>
    <w:rsid w:val="006A37D8"/>
    <w:rsid w:val="00705463"/>
    <w:rsid w:val="0074183C"/>
    <w:rsid w:val="00767527"/>
    <w:rsid w:val="007B0B5A"/>
    <w:rsid w:val="007C093B"/>
    <w:rsid w:val="0080475E"/>
    <w:rsid w:val="008072B9"/>
    <w:rsid w:val="00841EC5"/>
    <w:rsid w:val="008521B4"/>
    <w:rsid w:val="00872000"/>
    <w:rsid w:val="00881600"/>
    <w:rsid w:val="009C29DF"/>
    <w:rsid w:val="009F72BC"/>
    <w:rsid w:val="00A0784B"/>
    <w:rsid w:val="00A246D1"/>
    <w:rsid w:val="00A923BE"/>
    <w:rsid w:val="00AA3124"/>
    <w:rsid w:val="00AA4D4B"/>
    <w:rsid w:val="00B30985"/>
    <w:rsid w:val="00BB5AB5"/>
    <w:rsid w:val="00BC6B73"/>
    <w:rsid w:val="00BF741F"/>
    <w:rsid w:val="00C22BA7"/>
    <w:rsid w:val="00C36B40"/>
    <w:rsid w:val="00C7710C"/>
    <w:rsid w:val="00D1319A"/>
    <w:rsid w:val="00D92AC6"/>
    <w:rsid w:val="00DC64E5"/>
    <w:rsid w:val="00E06AA7"/>
    <w:rsid w:val="00E624E2"/>
    <w:rsid w:val="00E645E3"/>
    <w:rsid w:val="00E907D7"/>
    <w:rsid w:val="00EA206E"/>
    <w:rsid w:val="00EE2805"/>
    <w:rsid w:val="00F15D98"/>
    <w:rsid w:val="00F52BF2"/>
    <w:rsid w:val="00F55282"/>
    <w:rsid w:val="00F95181"/>
    <w:rsid w:val="00FB705B"/>
    <w:rsid w:val="00FD4FC8"/>
    <w:rsid w:val="00FF03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9BD556-124E-44F8-BE8F-2E3FF4D8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uiPriority w:val="99"/>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uiPriority w:val="99"/>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uiPriority w:val="99"/>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styleId="Hyperlink">
    <w:name w:val="Hyperlink"/>
    <w:basedOn w:val="DefaultParagraphFont"/>
    <w:rsid w:val="004057F7"/>
    <w:rPr>
      <w:color w:val="0000FF"/>
      <w:u w:val="single"/>
    </w:rPr>
  </w:style>
  <w:style w:type="paragraph" w:customStyle="1" w:styleId="BULLETUDHEZIM">
    <w:name w:val="BULLET UDHEZIM"/>
    <w:basedOn w:val="Normal"/>
    <w:rsid w:val="00BF741F"/>
    <w:pPr>
      <w:tabs>
        <w:tab w:val="num" w:pos="360"/>
      </w:tabs>
      <w:spacing w:before="120" w:after="120"/>
      <w:jc w:val="both"/>
    </w:pPr>
    <w:rPr>
      <w:rFonts w:ascii="Book Antiqua" w:eastAsia="MS Mincho" w:hAnsi="Book Antiqua"/>
      <w:noProof w:val="0"/>
    </w:rPr>
  </w:style>
  <w:style w:type="character" w:customStyle="1" w:styleId="ParagrafiChar">
    <w:name w:val="Paragrafi Char"/>
    <w:basedOn w:val="DefaultParagraphFont"/>
    <w:link w:val="Paragrafi"/>
    <w:uiPriority w:val="99"/>
    <w:locked/>
    <w:rsid w:val="0056790C"/>
    <w:rPr>
      <w:rFonts w:ascii="CG Times" w:hAnsi="CG Times"/>
      <w:sz w:val="22"/>
      <w:lang w:val="en-US" w:eastAsia="en-US"/>
    </w:rPr>
  </w:style>
  <w:style w:type="character" w:customStyle="1" w:styleId="NeniNrChar">
    <w:name w:val="Neni_Nr Char"/>
    <w:basedOn w:val="DefaultParagraphFont"/>
    <w:link w:val="NeniNr"/>
    <w:uiPriority w:val="99"/>
    <w:rsid w:val="0056790C"/>
    <w:rPr>
      <w:rFonts w:ascii="CG Times" w:hAnsi="CG Time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hom.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hom.es" TargetMode="External"/><Relationship Id="rId5" Type="http://schemas.openxmlformats.org/officeDocument/2006/relationships/hyperlink" Target="http://pelgim.in" TargetMode="External"/><Relationship Id="rId4" Type="http://schemas.openxmlformats.org/officeDocument/2006/relationships/hyperlink" Target="http://regjistrim.n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7706</Words>
  <Characters>43925</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51528</CharactersWithSpaces>
  <SharedDoc>false</SharedDoc>
  <HLinks>
    <vt:vector size="24" baseType="variant">
      <vt:variant>
        <vt:i4>8192105</vt:i4>
      </vt:variant>
      <vt:variant>
        <vt:i4>9</vt:i4>
      </vt:variant>
      <vt:variant>
        <vt:i4>0</vt:i4>
      </vt:variant>
      <vt:variant>
        <vt:i4>5</vt:i4>
      </vt:variant>
      <vt:variant>
        <vt:lpwstr>http://dhom.es/</vt:lpwstr>
      </vt:variant>
      <vt:variant>
        <vt:lpwstr/>
      </vt:variant>
      <vt:variant>
        <vt:i4>8192105</vt:i4>
      </vt:variant>
      <vt:variant>
        <vt:i4>6</vt:i4>
      </vt:variant>
      <vt:variant>
        <vt:i4>0</vt:i4>
      </vt:variant>
      <vt:variant>
        <vt:i4>5</vt:i4>
      </vt:variant>
      <vt:variant>
        <vt:lpwstr>http://dhom.es/</vt:lpwstr>
      </vt:variant>
      <vt:variant>
        <vt:lpwstr/>
      </vt:variant>
      <vt:variant>
        <vt:i4>1966095</vt:i4>
      </vt:variant>
      <vt:variant>
        <vt:i4>3</vt:i4>
      </vt:variant>
      <vt:variant>
        <vt:i4>0</vt:i4>
      </vt:variant>
      <vt:variant>
        <vt:i4>5</vt:i4>
      </vt:variant>
      <vt:variant>
        <vt:lpwstr>http://pelgim.in/</vt:lpwstr>
      </vt:variant>
      <vt:variant>
        <vt:lpwstr/>
      </vt:variant>
      <vt:variant>
        <vt:i4>65540</vt:i4>
      </vt:variant>
      <vt:variant>
        <vt:i4>0</vt:i4>
      </vt:variant>
      <vt:variant>
        <vt:i4>0</vt:i4>
      </vt:variant>
      <vt:variant>
        <vt:i4>5</vt:i4>
      </vt:variant>
      <vt:variant>
        <vt:lpwstr>http://regjistrim.ne/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Sara Mborja</cp:lastModifiedBy>
  <cp:revision>2</cp:revision>
  <dcterms:created xsi:type="dcterms:W3CDTF">2026-02-24T11:59:00Z</dcterms:created>
  <dcterms:modified xsi:type="dcterms:W3CDTF">2026-02-24T11:59:00Z</dcterms:modified>
</cp:coreProperties>
</file>