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B16" w:rsidRPr="00C34CA4" w:rsidRDefault="00093B16" w:rsidP="00093B16">
      <w:pPr>
        <w:pStyle w:val="Akti"/>
      </w:pPr>
      <w:bookmarkStart w:id="0" w:name="_GoBack"/>
      <w:bookmarkEnd w:id="0"/>
      <w:r>
        <w:t>L I G J</w:t>
      </w:r>
    </w:p>
    <w:p w:rsidR="00093B16" w:rsidRPr="00C34CA4" w:rsidRDefault="00093B16" w:rsidP="00093B16">
      <w:pPr>
        <w:pStyle w:val="NumriData"/>
      </w:pPr>
      <w:r w:rsidRPr="00C34CA4">
        <w:t>Nr.9117, datë 24.7.2003</w:t>
      </w:r>
    </w:p>
    <w:p w:rsidR="00093B16" w:rsidRPr="00C34CA4" w:rsidRDefault="00093B16" w:rsidP="006E2688">
      <w:pPr>
        <w:pStyle w:val="Paragrafi"/>
      </w:pPr>
    </w:p>
    <w:p w:rsidR="00093B16" w:rsidRPr="00C34CA4" w:rsidRDefault="00093B16" w:rsidP="00093B16">
      <w:pPr>
        <w:pStyle w:val="Titulli"/>
      </w:pPr>
      <w:r w:rsidRPr="00C34CA4">
        <w:t>PËR PËRCAKTIMIN E FORMËS DHE TË STRUKTURËS SË FORMULËS SË PRIVATIZIMIT TË "ARMO</w:t>
      </w:r>
      <w:r w:rsidRPr="00C34CA4">
        <w:rPr>
          <w:cs/>
        </w:rPr>
        <w:t>"</w:t>
      </w:r>
      <w:r w:rsidRPr="00C34CA4">
        <w:t xml:space="preserve"> SHA, FIER</w:t>
      </w:r>
    </w:p>
    <w:p w:rsidR="00093B16" w:rsidRPr="00C34CA4" w:rsidRDefault="00093B16" w:rsidP="006E2688">
      <w:pPr>
        <w:pStyle w:val="Paragrafi"/>
      </w:pPr>
    </w:p>
    <w:p w:rsidR="00093B16" w:rsidRPr="00C34CA4" w:rsidRDefault="00093B16" w:rsidP="00093B16">
      <w:pPr>
        <w:pStyle w:val="BazLigjPropozues"/>
      </w:pPr>
      <w:r w:rsidRPr="00C34CA4">
        <w:t xml:space="preserve">Në mbështetje të neneve 78 dhe 83 pika 1 të Kushtetutës, me propozimin e Këshillit të Ministrave, </w:t>
      </w:r>
    </w:p>
    <w:p w:rsidR="00093B16" w:rsidRPr="00C34CA4" w:rsidRDefault="00093B16" w:rsidP="006E2688">
      <w:pPr>
        <w:pStyle w:val="Paragrafi"/>
      </w:pPr>
    </w:p>
    <w:p w:rsidR="00093B16" w:rsidRPr="00C34CA4" w:rsidRDefault="00093B16" w:rsidP="00093B16">
      <w:pPr>
        <w:pStyle w:val="Institucioni"/>
      </w:pPr>
      <w:r>
        <w:t>K U V E N D I</w:t>
      </w:r>
    </w:p>
    <w:p w:rsidR="00093B16" w:rsidRPr="00C34CA4" w:rsidRDefault="00093B16" w:rsidP="00093B16">
      <w:pPr>
        <w:pStyle w:val="Institucioni"/>
      </w:pPr>
      <w:r w:rsidRPr="00C34CA4">
        <w:t>I REPUBLIKËS SË SHQIPËRISË</w:t>
      </w:r>
    </w:p>
    <w:p w:rsidR="00093B16" w:rsidRPr="00C34CA4" w:rsidRDefault="00093B16" w:rsidP="006E2688">
      <w:pPr>
        <w:pStyle w:val="Paragrafi"/>
      </w:pPr>
    </w:p>
    <w:p w:rsidR="00093B16" w:rsidRPr="00C34CA4" w:rsidRDefault="00093B16" w:rsidP="00093B16">
      <w:pPr>
        <w:pStyle w:val="VENDOSI"/>
      </w:pPr>
      <w:r w:rsidRPr="00C34CA4">
        <w:t>V E N D O S I:</w:t>
      </w:r>
    </w:p>
    <w:p w:rsidR="00093B16" w:rsidRPr="00C34CA4" w:rsidRDefault="00093B16" w:rsidP="006E2688">
      <w:pPr>
        <w:pStyle w:val="Paragrafi"/>
      </w:pPr>
    </w:p>
    <w:p w:rsidR="00093B16" w:rsidRPr="00C34CA4" w:rsidRDefault="00093B16" w:rsidP="00093B16">
      <w:pPr>
        <w:pStyle w:val="NeniNr"/>
      </w:pPr>
      <w:r w:rsidRPr="00C34CA4">
        <w:t>Neni 1</w:t>
      </w:r>
    </w:p>
    <w:p w:rsidR="00093B16" w:rsidRPr="00C34CA4" w:rsidRDefault="00093B16" w:rsidP="006E2688">
      <w:pPr>
        <w:pStyle w:val="Paragrafi"/>
      </w:pPr>
    </w:p>
    <w:p w:rsidR="00093B16" w:rsidRPr="00C34CA4" w:rsidRDefault="00093B16" w:rsidP="00093B16">
      <w:pPr>
        <w:pStyle w:val="Paragrafi"/>
      </w:pPr>
      <w:r w:rsidRPr="00C34CA4">
        <w:t>Shoqëria anonime "Armo" i nënshtrohet privatizimit.</w:t>
      </w:r>
    </w:p>
    <w:p w:rsidR="00093B16" w:rsidRPr="00C34CA4" w:rsidRDefault="00093B16" w:rsidP="006E2688">
      <w:pPr>
        <w:pStyle w:val="Paragrafi"/>
      </w:pPr>
    </w:p>
    <w:p w:rsidR="00093B16" w:rsidRPr="00C34CA4" w:rsidRDefault="00093B16" w:rsidP="00093B16">
      <w:pPr>
        <w:pStyle w:val="NeniNr"/>
      </w:pPr>
      <w:r w:rsidRPr="00C34CA4">
        <w:t>Neni 2</w:t>
      </w:r>
    </w:p>
    <w:p w:rsidR="00093B16" w:rsidRPr="00C34CA4" w:rsidRDefault="00093B16" w:rsidP="006E2688">
      <w:pPr>
        <w:pStyle w:val="Paragrafi"/>
      </w:pPr>
    </w:p>
    <w:p w:rsidR="00093B16" w:rsidRPr="00C34CA4" w:rsidRDefault="00093B16" w:rsidP="00093B16">
      <w:pPr>
        <w:pStyle w:val="Paragrafi"/>
      </w:pPr>
      <w:r w:rsidRPr="00C34CA4">
        <w:t>Forma e privatizimit të "Armo</w:t>
      </w:r>
      <w:r w:rsidRPr="00C34CA4">
        <w:rPr>
          <w:cs/>
        </w:rPr>
        <w:t>"</w:t>
      </w:r>
      <w:r w:rsidRPr="00C34CA4">
        <w:t xml:space="preserve"> sha, Fier, të jetë ajo e transferimit tek të tretët të të drejtës së pronësisë së aksioneve të kapitalit të shoqërisë, nëpërmjet formave të parashikuara në këtë ligj, ose nëpërmjet transferimit të të drejtave të përdorimit dhe të zhvillimit të aseteve të shoqërisë me kontratë koncesioni, sipas formave të parashikuara në ligjin nr.7973, datë 26.7.1995 "Për koncesionet dhe pjesëmarrjen e sektorit privat në shërbime dhe infrastrukturë</w:t>
      </w:r>
      <w:r w:rsidRPr="00C34CA4">
        <w:rPr>
          <w:cs/>
        </w:rPr>
        <w:t>",</w:t>
      </w:r>
      <w:r w:rsidRPr="00C34CA4">
        <w:t xml:space="preserve"> i ndryshuar.</w:t>
      </w:r>
    </w:p>
    <w:p w:rsidR="00093B16" w:rsidRPr="00C34CA4" w:rsidRDefault="00093B16" w:rsidP="006E2688">
      <w:pPr>
        <w:pStyle w:val="Paragrafi"/>
      </w:pPr>
    </w:p>
    <w:p w:rsidR="00093B16" w:rsidRPr="00C34CA4" w:rsidRDefault="00093B16" w:rsidP="00093B16">
      <w:pPr>
        <w:pStyle w:val="NeniNr"/>
      </w:pPr>
      <w:r w:rsidRPr="00C34CA4">
        <w:t>Neni 3</w:t>
      </w:r>
    </w:p>
    <w:p w:rsidR="00093B16" w:rsidRPr="00C34CA4" w:rsidRDefault="00093B16" w:rsidP="006E2688">
      <w:pPr>
        <w:pStyle w:val="Paragrafi"/>
      </w:pPr>
    </w:p>
    <w:p w:rsidR="00093B16" w:rsidRPr="00C34CA4" w:rsidRDefault="00093B16" w:rsidP="00093B16">
      <w:pPr>
        <w:pStyle w:val="Paragrafi"/>
      </w:pPr>
      <w:r w:rsidRPr="00C34CA4">
        <w:t>Këshilli i Ministrave përcakton formën e privatizimit në përputhje me nenin 2 të këtij ligji dhe vendos për transferimin tek të tretët të aksioneve të kapitalit ose të transferimit të të drejtës së përdorimit dhe të zhvillimit për shoqërinë në tërësi ose për veprimtari të veçanta, duke përcaktuar garancinë kohore për përpunimin e naftës së prodhuar nga kompanitë vendase të paktën për pesë vjet.</w:t>
      </w:r>
    </w:p>
    <w:p w:rsidR="00093B16" w:rsidRPr="00C34CA4" w:rsidRDefault="00093B16" w:rsidP="006E2688">
      <w:pPr>
        <w:pStyle w:val="Paragrafi"/>
      </w:pPr>
    </w:p>
    <w:p w:rsidR="00093B16" w:rsidRPr="00C34CA4" w:rsidRDefault="00093B16" w:rsidP="00093B16">
      <w:pPr>
        <w:pStyle w:val="NeniNr"/>
      </w:pPr>
      <w:r w:rsidRPr="00C34CA4">
        <w:t>Neni 4</w:t>
      </w:r>
    </w:p>
    <w:p w:rsidR="00093B16" w:rsidRPr="00C34CA4" w:rsidRDefault="00093B16" w:rsidP="006E2688">
      <w:pPr>
        <w:pStyle w:val="Paragrafi"/>
      </w:pPr>
    </w:p>
    <w:p w:rsidR="00093B16" w:rsidRPr="00C34CA4" w:rsidRDefault="00093B16" w:rsidP="00093B16">
      <w:pPr>
        <w:pStyle w:val="Paragrafi"/>
      </w:pPr>
      <w:r w:rsidRPr="00C34CA4">
        <w:t>Struktura e formulës së privatizimit të aksioneve të kapitalit të shoqërisë "Armo</w:t>
      </w:r>
      <w:r w:rsidRPr="00C34CA4">
        <w:rPr>
          <w:cs/>
        </w:rPr>
        <w:t>"</w:t>
      </w:r>
      <w:r w:rsidRPr="00C34CA4">
        <w:t xml:space="preserve"> sha, Fier, në rastin e transferimit të të drejtës së pronësisë, të jetë:</w:t>
      </w:r>
    </w:p>
    <w:p w:rsidR="00093B16" w:rsidRPr="00C34CA4" w:rsidRDefault="00093B16" w:rsidP="00093B16">
      <w:pPr>
        <w:pStyle w:val="Paragrafi"/>
      </w:pPr>
      <w:r w:rsidRPr="00C34CA4">
        <w:t>1. Jo më pak se 51 për qind e aksioneve të kapitalit u ofrohen për transferim investitorëve strategjikë, nëpërmjet shitjes me tender të hapur ndërkombëtar.</w:t>
      </w:r>
    </w:p>
    <w:p w:rsidR="00093B16" w:rsidRPr="00C34CA4" w:rsidRDefault="00093B16" w:rsidP="00093B16">
      <w:pPr>
        <w:pStyle w:val="Paragrafi"/>
      </w:pPr>
      <w:r w:rsidRPr="00C34CA4">
        <w:t>Pagesa e kësaj pakete të aksioneve të bëhet me para.</w:t>
      </w:r>
    </w:p>
    <w:p w:rsidR="00093B16" w:rsidRPr="00C34CA4" w:rsidRDefault="00093B16" w:rsidP="00093B16">
      <w:pPr>
        <w:pStyle w:val="Paragrafi"/>
      </w:pPr>
      <w:r w:rsidRPr="00C34CA4">
        <w:t>2. Ish-pronarëve të truallit u ofrohen aksione sipas vlerës së truallit të përfshirë në kapitalin e shoqërisë, siç përcaktohet në vendimet nr.169, datë 13.3.2003 të Këshillit të Ministrave "Për kriteret dhe procedurat e vlerësimit dhe të shitjes së trojeve të ndërmarrjeve shtetërore që i nënshtrohen privatizimit ose transformimit të tyre në shoqëri tregtare</w:t>
      </w:r>
      <w:r w:rsidRPr="00C34CA4">
        <w:rPr>
          <w:cs/>
        </w:rPr>
        <w:t>";</w:t>
      </w:r>
      <w:r w:rsidRPr="00C34CA4">
        <w:t xml:space="preserve"> nr.119, datë 18.3.2000 "Për procedurat e privatizimit me ankand të paketave shtetërore të aksioneve të shoqërive tregtare, që veprojnë në sektorët jostrategjikë</w:t>
      </w:r>
      <w:r w:rsidRPr="00C34CA4">
        <w:rPr>
          <w:cs/>
        </w:rPr>
        <w:t>"</w:t>
      </w:r>
      <w:r w:rsidRPr="00C34CA4">
        <w:t xml:space="preserve"> dhe nr.119, datë 27.2.2003 "Për disa shtesa dhe ndryshime në vendimin nr.119, datë 18.3.2000 "Për procedurat e privatizimit me ankand të paketave shtetërore të aksioneve të shoqërive tregtare, që veprojnë në sektorët jostrategjikë</w:t>
      </w:r>
      <w:r w:rsidRPr="00C34CA4">
        <w:rPr>
          <w:cs/>
        </w:rPr>
        <w:t>"".</w:t>
      </w:r>
    </w:p>
    <w:p w:rsidR="00093B16" w:rsidRDefault="00093B16" w:rsidP="00093B16">
      <w:pPr>
        <w:pStyle w:val="Paragrafi"/>
      </w:pPr>
    </w:p>
    <w:p w:rsidR="00093B16" w:rsidRDefault="00093B16" w:rsidP="00093B16">
      <w:pPr>
        <w:pStyle w:val="Paragrafi"/>
      </w:pPr>
      <w:r w:rsidRPr="00C34CA4">
        <w:t>3. Punonjësve të shoqërisë "Armo</w:t>
      </w:r>
      <w:r w:rsidRPr="00C34CA4">
        <w:rPr>
          <w:cs/>
        </w:rPr>
        <w:t xml:space="preserve">" </w:t>
      </w:r>
      <w:r w:rsidRPr="00C34CA4">
        <w:t>sha Fier, u ofrohen aksione në kapitalin e shoqërisë në shkëmbim të bonove të privatizimit, që u janë dhënë nga shteti.</w:t>
      </w:r>
    </w:p>
    <w:p w:rsidR="00093B16" w:rsidRPr="00C34CA4" w:rsidRDefault="00093B16" w:rsidP="00093B16">
      <w:pPr>
        <w:pStyle w:val="Paragrafi"/>
      </w:pPr>
      <w:r w:rsidRPr="00C34CA4">
        <w:t>Punonjës të "Armo</w:t>
      </w:r>
      <w:r w:rsidRPr="00C34CA4">
        <w:rPr>
          <w:cs/>
        </w:rPr>
        <w:t>"</w:t>
      </w:r>
      <w:r w:rsidRPr="00C34CA4">
        <w:t xml:space="preserve"> sha, Fier janë punonjësit, të cilët kanë qenë në marrëdhënie pune të pandërprera, që nga krijimi i shoqërisë deri në çastin e hyrjes në fuqi të këtij ligji, si dhe ata që e kanë fituar këtë status me akte të tjera ligjore e nënligjore.</w:t>
      </w:r>
    </w:p>
    <w:p w:rsidR="00093B16" w:rsidRPr="00C34CA4" w:rsidRDefault="00093B16" w:rsidP="00093B16">
      <w:pPr>
        <w:pStyle w:val="Paragrafi"/>
      </w:pPr>
      <w:r w:rsidRPr="00C34CA4">
        <w:t xml:space="preserve">4. Investitorët strategjikë, që do të blejnë aksione, sipas pikës 1 të këtij neni, kanë të drejtën e </w:t>
      </w:r>
      <w:r w:rsidRPr="00C34CA4">
        <w:lastRenderedPageBreak/>
        <w:t>parablerjes së aksioneve të mbetura, nëse ka, pas procedurës së përshkruar më sipër, duke paguar të njëjtin çmim për aksion, sa është paguar për aksionet sipas pikës 1. Kjo e drejtë zgjat një vit pas plotësimit të procedurës së transferimit të aksioneve të ofruara subjekteve, sipas pikave 1 dhe 2.</w:t>
      </w:r>
    </w:p>
    <w:p w:rsidR="00093B16" w:rsidRPr="00C34CA4" w:rsidRDefault="00093B16" w:rsidP="00093B16">
      <w:pPr>
        <w:pStyle w:val="Paragrafi"/>
      </w:pPr>
      <w:r w:rsidRPr="00C34CA4">
        <w:t>5. Nëse investitori strategjik nuk e ushtron të drejtën e parablerjes, sipas pikës 4 të këtij neni, pjesa e mbetur e aksioneve, nëse ka, pas procedurës së përshkruar më sipër, me vendim të Këshillit të Ministrave, do të transferohet me ofertë publike dhe/ose me ankand publik.</w:t>
      </w:r>
    </w:p>
    <w:p w:rsidR="00093B16" w:rsidRPr="00C34CA4" w:rsidRDefault="00093B16" w:rsidP="00093B16">
      <w:pPr>
        <w:pStyle w:val="Paragrafi"/>
      </w:pPr>
      <w:r w:rsidRPr="00C34CA4">
        <w:t>Për qëllimet e nenit 4, nenet 206 dhe 207 të ligjit nr.7638, datë 19.11.1992 "Për shoqëritë tregtare</w:t>
      </w:r>
      <w:r w:rsidRPr="00C34CA4">
        <w:rPr>
          <w:cs/>
        </w:rPr>
        <w:t>",</w:t>
      </w:r>
      <w:r w:rsidRPr="00C34CA4">
        <w:t xml:space="preserve"> nuk zbatohen.</w:t>
      </w:r>
    </w:p>
    <w:p w:rsidR="00093B16" w:rsidRPr="00C34CA4" w:rsidRDefault="00093B16" w:rsidP="006E2688">
      <w:pPr>
        <w:pStyle w:val="Paragrafi"/>
      </w:pPr>
    </w:p>
    <w:p w:rsidR="00093B16" w:rsidRPr="00C34CA4" w:rsidRDefault="00093B16" w:rsidP="00093B16">
      <w:pPr>
        <w:pStyle w:val="NeniNr"/>
      </w:pPr>
      <w:r w:rsidRPr="00C34CA4">
        <w:t>Neni 5</w:t>
      </w:r>
    </w:p>
    <w:p w:rsidR="00093B16" w:rsidRPr="00C34CA4" w:rsidRDefault="00093B16" w:rsidP="006E2688">
      <w:pPr>
        <w:pStyle w:val="Paragrafi"/>
      </w:pPr>
    </w:p>
    <w:p w:rsidR="00093B16" w:rsidRPr="00C34CA4" w:rsidRDefault="00093B16" w:rsidP="00093B16">
      <w:pPr>
        <w:pStyle w:val="Paragrafi"/>
      </w:pPr>
      <w:r w:rsidRPr="00C34CA4">
        <w:t>Punonjësve të "Armo</w:t>
      </w:r>
      <w:r w:rsidRPr="00C34CA4">
        <w:rPr>
          <w:cs/>
        </w:rPr>
        <w:t>"</w:t>
      </w:r>
      <w:r w:rsidRPr="00C34CA4">
        <w:t xml:space="preserve"> sha, Fier, të punësuar për një periudhë jo më pak se dy vjet, të cilët do të dalin të papunë, t'u jepet nga shoqëria e privatizuar, deri një vit pas privatizimit të shoqërisë, një pagesë e barabartë me pagën e dy viteve dhe t'u paguhen kontributet e papaguara të sigurimeve shoqërore.</w:t>
      </w:r>
    </w:p>
    <w:p w:rsidR="00093B16" w:rsidRPr="00C34CA4" w:rsidRDefault="00093B16" w:rsidP="00093B16">
      <w:pPr>
        <w:pStyle w:val="Paragrafi"/>
      </w:pPr>
      <w:r w:rsidRPr="00C34CA4">
        <w:t>Punonjësve të "Armo</w:t>
      </w:r>
      <w:r w:rsidRPr="00C34CA4">
        <w:rPr>
          <w:cs/>
        </w:rPr>
        <w:t>"</w:t>
      </w:r>
      <w:r w:rsidRPr="00C34CA4">
        <w:t xml:space="preserve"> sha, të punësuar për një periudhë më pak se dy vjet, t'u jepet një pagë e barabartë me kohën e punësimit në këtë shoqëri.</w:t>
      </w:r>
    </w:p>
    <w:p w:rsidR="00093B16" w:rsidRPr="00C34CA4" w:rsidRDefault="00093B16" w:rsidP="006E2688">
      <w:pPr>
        <w:pStyle w:val="Paragrafi"/>
      </w:pPr>
    </w:p>
    <w:p w:rsidR="00093B16" w:rsidRPr="00C34CA4" w:rsidRDefault="00093B16" w:rsidP="00093B16">
      <w:pPr>
        <w:pStyle w:val="NeniNr"/>
      </w:pPr>
      <w:r w:rsidRPr="00C34CA4">
        <w:t>Neni 6</w:t>
      </w:r>
    </w:p>
    <w:p w:rsidR="00093B16" w:rsidRPr="00C34CA4" w:rsidRDefault="00093B16" w:rsidP="006E2688">
      <w:pPr>
        <w:pStyle w:val="Paragrafi"/>
      </w:pPr>
    </w:p>
    <w:p w:rsidR="00093B16" w:rsidRPr="00C34CA4" w:rsidRDefault="00093B16" w:rsidP="00093B16">
      <w:pPr>
        <w:pStyle w:val="Paragrafi"/>
      </w:pPr>
      <w:r w:rsidRPr="00C34CA4">
        <w:t>Mënyra e përdorimit të të ardhurave, që do të përfitohen nga privatizimi i shoqërisë "Armo</w:t>
      </w:r>
      <w:r w:rsidRPr="00C34CA4">
        <w:rPr>
          <w:cs/>
        </w:rPr>
        <w:t>"</w:t>
      </w:r>
      <w:r w:rsidRPr="00C34CA4">
        <w:t xml:space="preserve"> sha, Fier përcaktohet me vendim të Këshillit të Ministrave, në zbatim të ligjit për Buxhetin e Shtetit.</w:t>
      </w:r>
    </w:p>
    <w:p w:rsidR="00093B16" w:rsidRPr="00C34CA4" w:rsidRDefault="00093B16" w:rsidP="006E2688">
      <w:pPr>
        <w:pStyle w:val="Paragrafi"/>
      </w:pPr>
    </w:p>
    <w:p w:rsidR="00093B16" w:rsidRPr="00C34CA4" w:rsidRDefault="00093B16" w:rsidP="00093B16">
      <w:pPr>
        <w:pStyle w:val="NeniNr"/>
      </w:pPr>
      <w:r w:rsidRPr="00C34CA4">
        <w:t>Neni 7</w:t>
      </w:r>
    </w:p>
    <w:p w:rsidR="00093B16" w:rsidRPr="00C34CA4" w:rsidRDefault="00093B16" w:rsidP="006E2688">
      <w:pPr>
        <w:pStyle w:val="Paragrafi"/>
      </w:pPr>
    </w:p>
    <w:p w:rsidR="00093B16" w:rsidRPr="00C34CA4" w:rsidRDefault="00093B16" w:rsidP="00093B16">
      <w:pPr>
        <w:pStyle w:val="Paragrafi"/>
      </w:pPr>
      <w:r w:rsidRPr="00C34CA4">
        <w:t>Ngarkohen Ministria e Ekonomisë dhe Ministria e Industrisë dhe e Energjetikës, që, me asistencën e shoqërisë konsulente ndërkombëtare, të ndjekin dhe të organizojnë kryerjen e procedurave për privatizimin e shoqërisë, në zbatim të këtij ligji.</w:t>
      </w:r>
    </w:p>
    <w:p w:rsidR="00093B16" w:rsidRPr="00C34CA4" w:rsidRDefault="00093B16" w:rsidP="006E2688">
      <w:pPr>
        <w:pStyle w:val="Paragrafi"/>
      </w:pPr>
    </w:p>
    <w:p w:rsidR="00093B16" w:rsidRPr="00C34CA4" w:rsidRDefault="00093B16" w:rsidP="00093B16">
      <w:pPr>
        <w:pStyle w:val="NeniNr"/>
      </w:pPr>
      <w:r w:rsidRPr="00C34CA4">
        <w:t>Neni 8</w:t>
      </w:r>
    </w:p>
    <w:p w:rsidR="00093B16" w:rsidRPr="00C34CA4" w:rsidRDefault="00093B16" w:rsidP="006E2688">
      <w:pPr>
        <w:pStyle w:val="Paragrafi"/>
      </w:pPr>
    </w:p>
    <w:p w:rsidR="00093B16" w:rsidRPr="00C34CA4" w:rsidRDefault="00093B16" w:rsidP="00093B16">
      <w:pPr>
        <w:pStyle w:val="Paragrafi"/>
      </w:pPr>
      <w:r w:rsidRPr="00C34CA4">
        <w:t>Ngarkohet Këshilli i Ministrave të nxjerrë aktet e nevojshme nënligjore për realizimin e procesit të privatizimit të shoqërisë "Armo</w:t>
      </w:r>
      <w:r w:rsidRPr="00C34CA4">
        <w:rPr>
          <w:cs/>
        </w:rPr>
        <w:t>"</w:t>
      </w:r>
      <w:r w:rsidRPr="00C34CA4">
        <w:t xml:space="preserve"> sha, Fier.</w:t>
      </w:r>
    </w:p>
    <w:p w:rsidR="00093B16" w:rsidRPr="00C34CA4" w:rsidRDefault="00093B16" w:rsidP="006E2688">
      <w:pPr>
        <w:pStyle w:val="Paragrafi"/>
      </w:pPr>
    </w:p>
    <w:p w:rsidR="00093B16" w:rsidRPr="00C34CA4" w:rsidRDefault="00093B16" w:rsidP="00093B16">
      <w:pPr>
        <w:pStyle w:val="NeniNr"/>
      </w:pPr>
      <w:r w:rsidRPr="00C34CA4">
        <w:t>Neni 9</w:t>
      </w:r>
    </w:p>
    <w:p w:rsidR="00093B16" w:rsidRDefault="00093B16" w:rsidP="006E2688">
      <w:pPr>
        <w:pStyle w:val="Paragrafi"/>
      </w:pPr>
    </w:p>
    <w:p w:rsidR="00093B16" w:rsidRPr="00C34CA4" w:rsidRDefault="00093B16" w:rsidP="00093B16">
      <w:pPr>
        <w:pStyle w:val="Paragrafi"/>
      </w:pPr>
      <w:r w:rsidRPr="00C34CA4">
        <w:t>Ky ligj hyn në fuqi 15 ditë pas botimit në Fletoren Zyrtare</w:t>
      </w:r>
      <w:r w:rsidRPr="00C34CA4">
        <w:rPr>
          <w:cs/>
        </w:rPr>
        <w:t>.</w:t>
      </w:r>
    </w:p>
    <w:p w:rsidR="00093B16" w:rsidRDefault="00093B16" w:rsidP="006E2688">
      <w:pPr>
        <w:pStyle w:val="Paragrafi"/>
      </w:pPr>
    </w:p>
    <w:p w:rsidR="00093B16" w:rsidRPr="001C5AF9" w:rsidRDefault="00093B16" w:rsidP="00093B16">
      <w:pPr>
        <w:pStyle w:val="Shpallja"/>
      </w:pPr>
      <w:r>
        <w:t>Shpallur me dekret nr.3943</w:t>
      </w:r>
      <w:r w:rsidRPr="001C5AF9">
        <w:t xml:space="preserve">,  datë 19.8.2003 të Presidentit të Republikës së Shqipërisë, </w:t>
      </w:r>
    </w:p>
    <w:p w:rsidR="00093B16" w:rsidRDefault="00093B16" w:rsidP="00093B16">
      <w:pPr>
        <w:pStyle w:val="Shpallja"/>
      </w:pPr>
      <w:r>
        <w:t>Alfred Moisiu</w:t>
      </w:r>
    </w:p>
    <w:sectPr w:rsidR="00093B1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93B16"/>
    <w:rsid w:val="000B29AB"/>
    <w:rsid w:val="00134ADF"/>
    <w:rsid w:val="001504F5"/>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E268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A4FE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B4FB5E-7323-4842-9C3E-F4D057C1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093B16"/>
    <w:pPr>
      <w:widowControl w:val="0"/>
      <w:jc w:val="both"/>
    </w:pPr>
    <w:rPr>
      <w:rFonts w:ascii="CG Times" w:eastAsia="MS Mincho"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093B16"/>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2019-03-14T16:32:00Z</dcterms:created>
  <dcterms:modified xsi:type="dcterms:W3CDTF">2019-03-14T16:32:00Z</dcterms:modified>
</cp:coreProperties>
</file>