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3CE" w:rsidRPr="00D865C4" w:rsidRDefault="000B73CE" w:rsidP="000B73CE">
      <w:pPr>
        <w:pStyle w:val="Akti"/>
      </w:pPr>
      <w:bookmarkStart w:id="0" w:name="_GoBack"/>
      <w:bookmarkEnd w:id="0"/>
      <w:r w:rsidRPr="00D865C4">
        <w:t>L I G J</w:t>
      </w:r>
    </w:p>
    <w:p w:rsidR="000B73CE" w:rsidRPr="00D865C4" w:rsidRDefault="000B73CE" w:rsidP="000B73CE">
      <w:pPr>
        <w:pStyle w:val="NumriData"/>
      </w:pPr>
      <w:r w:rsidRPr="00D865C4">
        <w:t>Nr.9122, datë 29.7.2003</w:t>
      </w:r>
    </w:p>
    <w:p w:rsidR="000B73CE" w:rsidRPr="00D865C4" w:rsidRDefault="000B73CE" w:rsidP="000B73CE">
      <w:pPr>
        <w:pStyle w:val="Paragrafi"/>
      </w:pPr>
    </w:p>
    <w:p w:rsidR="000B73CE" w:rsidRPr="00D865C4" w:rsidRDefault="000B73CE" w:rsidP="000B73CE">
      <w:pPr>
        <w:pStyle w:val="Titulli"/>
      </w:pPr>
      <w:r w:rsidRPr="00D865C4">
        <w:t>PËR RATIFIKIMIN E "MARRËVESHJES PËR TREGTINË E LIRË, NDËRMJET KËSHILLIT TË MINISTRAVE TË REPUBLIKËS SË SHQIPËRISË DHE MISIONIT TË ADMINISTRATËS SË PËRKOHSHME TË KOMBEVE TË BASHKUARA NË KOSOVË (UNMIK), NË EMËR TË INSTITUCIONEVE TË PËRKOHSHME VETËQEVERISËSE TË KOSOVËS”</w:t>
      </w:r>
    </w:p>
    <w:p w:rsidR="000B73CE" w:rsidRDefault="000B73CE" w:rsidP="000B73CE">
      <w:pPr>
        <w:pStyle w:val="Paragrafi"/>
      </w:pPr>
    </w:p>
    <w:p w:rsidR="000B73CE" w:rsidRPr="00D865C4" w:rsidRDefault="000B73CE" w:rsidP="000B73CE">
      <w:pPr>
        <w:pStyle w:val="BazLigjPropozues"/>
      </w:pPr>
      <w:r w:rsidRPr="00D865C4">
        <w:t xml:space="preserve">Në mbështetje të neneve 78, 83 pika 1 dhe 121 të Kushtetutës, me propozimin e Këshillit të Ministrave, </w:t>
      </w:r>
    </w:p>
    <w:p w:rsidR="000B73CE" w:rsidRPr="00D865C4" w:rsidRDefault="000B73CE" w:rsidP="000B73CE">
      <w:pPr>
        <w:pStyle w:val="Paragrafi"/>
      </w:pPr>
    </w:p>
    <w:p w:rsidR="000B73CE" w:rsidRPr="00D865C4" w:rsidRDefault="000B73CE" w:rsidP="000B73CE">
      <w:pPr>
        <w:pStyle w:val="Institucioni"/>
      </w:pPr>
      <w:r w:rsidRPr="00D865C4">
        <w:t>K U V E N D I</w:t>
      </w:r>
    </w:p>
    <w:p w:rsidR="000B73CE" w:rsidRPr="00D865C4" w:rsidRDefault="000B73CE" w:rsidP="000B73CE">
      <w:pPr>
        <w:pStyle w:val="Institucioni"/>
      </w:pPr>
      <w:r w:rsidRPr="00D865C4">
        <w:t>I REPUBLIKËS SË SHQIPËRISË</w:t>
      </w:r>
    </w:p>
    <w:p w:rsidR="000B73CE" w:rsidRPr="00D865C4" w:rsidRDefault="000B73CE" w:rsidP="000B73CE">
      <w:pPr>
        <w:pStyle w:val="Paragrafi"/>
      </w:pPr>
    </w:p>
    <w:p w:rsidR="000B73CE" w:rsidRPr="00D865C4" w:rsidRDefault="000B73CE" w:rsidP="000B73CE">
      <w:pPr>
        <w:pStyle w:val="VENDOSI"/>
      </w:pPr>
      <w:r w:rsidRPr="00D865C4">
        <w:t>V E N D O S I:</w:t>
      </w:r>
    </w:p>
    <w:p w:rsidR="000B73CE" w:rsidRPr="00D865C4" w:rsidRDefault="000B73CE" w:rsidP="000B73CE">
      <w:pPr>
        <w:pStyle w:val="Paragrafi"/>
      </w:pPr>
    </w:p>
    <w:p w:rsidR="000B73CE" w:rsidRPr="00D865C4" w:rsidRDefault="000B73CE" w:rsidP="000B73CE">
      <w:pPr>
        <w:pStyle w:val="NeniNr"/>
      </w:pPr>
      <w:r w:rsidRPr="00D865C4">
        <w:t>Neni 1</w:t>
      </w:r>
    </w:p>
    <w:p w:rsidR="000B73CE" w:rsidRPr="00D865C4" w:rsidRDefault="000B73CE" w:rsidP="000B73CE">
      <w:pPr>
        <w:pStyle w:val="Paragrafi"/>
      </w:pPr>
    </w:p>
    <w:p w:rsidR="000B73CE" w:rsidRPr="00D865C4" w:rsidRDefault="000B73CE" w:rsidP="000B73CE">
      <w:pPr>
        <w:pStyle w:val="Paragrafi"/>
      </w:pPr>
      <w:r w:rsidRPr="00D865C4">
        <w:t>Ratifikohet "Marrëveshja për tregtinë e lirë, ndërmjet Këshillit të Ministrave të Republikës së Shqipërisë dhe Misionit të Administratës së Përkohshme të Kombeve të Bashkuara në Kosovë (UNMIK), në emër të institucioneve të përkohshme vetëqeverisëse të Kosovës".</w:t>
      </w:r>
    </w:p>
    <w:p w:rsidR="000B73CE" w:rsidRPr="00D865C4" w:rsidRDefault="000B73CE" w:rsidP="000B73CE">
      <w:pPr>
        <w:pStyle w:val="Paragrafi"/>
      </w:pPr>
    </w:p>
    <w:p w:rsidR="000B73CE" w:rsidRPr="00D865C4" w:rsidRDefault="000B73CE" w:rsidP="000B73CE">
      <w:pPr>
        <w:pStyle w:val="NeniNr"/>
      </w:pPr>
      <w:r w:rsidRPr="00D865C4">
        <w:t>Neni 2</w:t>
      </w:r>
    </w:p>
    <w:p w:rsidR="000B73CE" w:rsidRPr="00D865C4" w:rsidRDefault="000B73CE" w:rsidP="000B73CE">
      <w:pPr>
        <w:pStyle w:val="Paragrafi"/>
      </w:pPr>
    </w:p>
    <w:p w:rsidR="000B73CE" w:rsidRPr="00D865C4" w:rsidRDefault="000B73CE" w:rsidP="000B73CE">
      <w:pPr>
        <w:pStyle w:val="Paragrafi"/>
      </w:pPr>
      <w:r w:rsidRPr="00D865C4">
        <w:t>Ky ligj hyn në fuqi 15 ditë pas botimit në Fletoren Zyrtare</w:t>
      </w:r>
      <w:r w:rsidRPr="00D865C4">
        <w:rPr>
          <w:cs/>
        </w:rPr>
        <w:t>.</w:t>
      </w:r>
    </w:p>
    <w:p w:rsidR="000B73CE" w:rsidRPr="00D865C4" w:rsidRDefault="000B73CE" w:rsidP="000B73CE">
      <w:pPr>
        <w:pStyle w:val="Paragrafi"/>
      </w:pPr>
    </w:p>
    <w:p w:rsidR="000B73CE" w:rsidRPr="00D865C4" w:rsidRDefault="000B73CE" w:rsidP="000B73CE">
      <w:pPr>
        <w:pStyle w:val="Shpallja"/>
      </w:pPr>
      <w:r w:rsidRPr="00D865C4">
        <w:t xml:space="preserve">Shpallur me dekretin nr.3930, datë 14.8.2003, të Presidentit të Republikës së Shqipërisë, </w:t>
      </w:r>
    </w:p>
    <w:p w:rsidR="000B73CE" w:rsidRPr="00D865C4" w:rsidRDefault="000B73CE" w:rsidP="000B73CE">
      <w:pPr>
        <w:pStyle w:val="Shpallja"/>
      </w:pPr>
      <w:r w:rsidRPr="00D865C4">
        <w:t>Alfred Moisiu</w:t>
      </w:r>
    </w:p>
    <w:p w:rsidR="000B73CE" w:rsidRPr="00D865C4" w:rsidRDefault="000B73CE" w:rsidP="000B73CE">
      <w:pPr>
        <w:pStyle w:val="Paragrafi"/>
      </w:pPr>
    </w:p>
    <w:p w:rsidR="000B73CE" w:rsidRPr="00D865C4" w:rsidRDefault="000B73CE" w:rsidP="000B73CE">
      <w:pPr>
        <w:pStyle w:val="Paragrafi"/>
      </w:pPr>
    </w:p>
    <w:p w:rsidR="000B73CE" w:rsidRPr="007745FA" w:rsidRDefault="000B73CE" w:rsidP="007745FA">
      <w:pPr>
        <w:pStyle w:val="TitulliTitull"/>
        <w:rPr>
          <w:b/>
        </w:rPr>
      </w:pPr>
      <w:r w:rsidRPr="007745FA">
        <w:rPr>
          <w:b/>
        </w:rPr>
        <w:t xml:space="preserve">MARRËVESHJE </w:t>
      </w:r>
    </w:p>
    <w:p w:rsidR="000B73CE" w:rsidRPr="00D865C4" w:rsidRDefault="000B73CE" w:rsidP="000B73CE">
      <w:pPr>
        <w:pStyle w:val="TitulliTitull"/>
      </w:pPr>
      <w:r w:rsidRPr="00D865C4">
        <w:t>PËR TREGTINË E LIRË NDËRMJET KËSHILLIT TË MINISTRAVE TË REPUBLIKËS SË SHQIPËRISË DHE MISIONIT TË ADMINISTRATËS SË PËRKOHSHME TË KOMBEVE TË BASHKUARA NË KOSOVË (UNMIK) NË EMËR TË INSTITUCIONEVE TË PËRKOHSHME VETËQEVERISËSE TË KOSOVËS</w:t>
      </w:r>
    </w:p>
    <w:p w:rsidR="000B73CE" w:rsidRPr="00D865C4" w:rsidRDefault="000B73CE" w:rsidP="000B73CE">
      <w:pPr>
        <w:pStyle w:val="Paragrafi"/>
      </w:pPr>
    </w:p>
    <w:p w:rsidR="000B73CE" w:rsidRPr="00D865C4" w:rsidRDefault="000B73CE" w:rsidP="000B73CE">
      <w:pPr>
        <w:pStyle w:val="Paragrafi"/>
      </w:pPr>
      <w:r w:rsidRPr="00D865C4">
        <w:t>HYRJE</w:t>
      </w:r>
    </w:p>
    <w:p w:rsidR="000B73CE" w:rsidRPr="00D865C4" w:rsidRDefault="000B73CE" w:rsidP="000B73CE">
      <w:pPr>
        <w:pStyle w:val="Paragrafi"/>
      </w:pPr>
    </w:p>
    <w:p w:rsidR="000B73CE" w:rsidRPr="00D865C4" w:rsidRDefault="000B73CE" w:rsidP="000B73CE">
      <w:pPr>
        <w:pStyle w:val="Paragrafi"/>
      </w:pPr>
      <w:r w:rsidRPr="00D865C4">
        <w:t>Duke dashur që të zhvillojnë dhe fuqizojnë marrëdhëniet miqësore, veçanërisht në fushën e bashkëpunimit ekonomik dhe tregtar, me qëllim që të kontribuojnë në zhvillimin për bashkëpunim ekonomik mes dy vendeve dhe të zgjerojnë fushën e shkëmbimit reciprok tregtar,</w:t>
      </w:r>
    </w:p>
    <w:p w:rsidR="000B73CE" w:rsidRPr="00D865C4" w:rsidRDefault="000B73CE" w:rsidP="000B73CE">
      <w:pPr>
        <w:pStyle w:val="Paragrafi"/>
      </w:pPr>
      <w:r w:rsidRPr="00D865C4">
        <w:t>Këshilli i Ministrave të Republikës së Shqipërisë dhe misioni i Kombeve të Bashkuara për administratën e përkohshmë të Kosovës në emër të institucioneve të përkohshme vetëqeverisëse të Kosovës (këtu e më tutje të quajtura “Palë Kontraktuese”);</w:t>
      </w:r>
    </w:p>
    <w:p w:rsidR="000B73CE" w:rsidRPr="00D865C4" w:rsidRDefault="000B73CE" w:rsidP="000B73CE">
      <w:pPr>
        <w:pStyle w:val="Paragrafi"/>
      </w:pPr>
      <w:r w:rsidRPr="00D865C4">
        <w:t>duke riafirmuar angazhimin e tyre për t’iu përmbajtur parimeve të ekonomisë së tregut, e cila shërben si bazë per marrëdhëniet e tyre;</w:t>
      </w:r>
    </w:p>
    <w:p w:rsidR="000B73CE" w:rsidRPr="00D865C4" w:rsidRDefault="000B73CE" w:rsidP="000B73CE">
      <w:pPr>
        <w:pStyle w:val="Paragrafi"/>
      </w:pPr>
      <w:r w:rsidRPr="00D865C4">
        <w:t>duke patur parasysh dëshirën e tyre të përbashkët për të marrë pjesë aktivisht në procesin ndërkombëtar të integrimit ekonomik;</w:t>
      </w:r>
    </w:p>
    <w:p w:rsidR="000B73CE" w:rsidRPr="00D865C4" w:rsidRDefault="000B73CE" w:rsidP="000B73CE">
      <w:pPr>
        <w:pStyle w:val="Paragrafi"/>
      </w:pPr>
      <w:r w:rsidRPr="00D865C4">
        <w:t>duke shprehur gadishmërinë e tyre për bashkëpunim në gjetjen e mënyrave dhe rrugëve për forcimin e këtij procesi;</w:t>
      </w:r>
    </w:p>
    <w:p w:rsidR="000B73CE" w:rsidRPr="00D865C4" w:rsidRDefault="000B73CE" w:rsidP="000B73CE">
      <w:pPr>
        <w:pStyle w:val="Paragrafi"/>
      </w:pPr>
      <w:r w:rsidRPr="00D865C4">
        <w:t>duke patur parasysh të drejtat dhe detyrimet që rrjedhin nga procesi i stabilizim asocimit ndërmjet Komunitetit Europian dhe Palëve Kontraktuese,</w:t>
      </w:r>
    </w:p>
    <w:p w:rsidR="000B73CE" w:rsidRPr="00D865C4" w:rsidRDefault="000B73CE" w:rsidP="000B73CE">
      <w:pPr>
        <w:pStyle w:val="Paragrafi"/>
      </w:pPr>
      <w:r w:rsidRPr="00D865C4">
        <w:t xml:space="preserve">duke marrë në konsideratë Rezolutën 1244 (1999) të datës 10 qershor 1999 të Këshillit të Sigurimit të organizatës së Kombeve të Bashkuara, e cila ka autorizuar Sekretarin e Përgjithëshëm të </w:t>
      </w:r>
      <w:r w:rsidRPr="00D865C4">
        <w:lastRenderedPageBreak/>
        <w:t xml:space="preserve">të vendosë një prezencë civile në Kosovë, e njohur si Misioni i Kombeve të Bashkuara për Administrimin e Përkohshëm të Kosovës (UNMIK) dhe autoritetin e Përfaqësuesit Special të Sekretarit të Përgjithshëm (SRSG), e cila rrjedh nga Rezoluta; </w:t>
      </w:r>
    </w:p>
    <w:p w:rsidR="000B73CE" w:rsidRPr="00D865C4" w:rsidRDefault="000B73CE" w:rsidP="000B73CE">
      <w:pPr>
        <w:pStyle w:val="Paragrafi"/>
      </w:pPr>
      <w:r w:rsidRPr="00D865C4">
        <w:t>duke zgjidhur në këtë mënyrë eliminimin progresiv të barrierave në tregti në përputhje me dispozitat e Marrëveshjes së Përgjithshme Mbi Tarifat dhe Tregtinë (MPTT, 1994) dhe Marrëveshjes që themeloi Organizatën Botërore të Tregtisë (OBT );</w:t>
      </w:r>
    </w:p>
    <w:p w:rsidR="000B73CE" w:rsidRPr="00D865C4" w:rsidRDefault="000B73CE" w:rsidP="000B73CE">
      <w:pPr>
        <w:pStyle w:val="Paragrafi"/>
      </w:pPr>
      <w:r w:rsidRPr="00D865C4">
        <w:t>duke deklaruar gadishmërinë e tyre në ndërmarrjen e aktiviteteve në kuadër të nxitjes së zhvillimit të harmonizuar të tregtisë së tyre si dhe të zgjerimit e diversifikimit të bashkëpunimit të tyre të ndërsjellë në fusha me interes të përbashkët, përfshi fushat që nuk mbulohen nga kjo Marrëveshje, duke krijuar kështu një kuadër dhe mjedis mbështetës bazuar në barazi, mosdiskriminim, dhe në një barazpeshë të të drejtave dhe detyrimeve;</w:t>
      </w:r>
    </w:p>
    <w:p w:rsidR="000B73CE" w:rsidRPr="00D865C4" w:rsidRDefault="000B73CE" w:rsidP="000B73CE">
      <w:pPr>
        <w:pStyle w:val="Paragrafi"/>
      </w:pPr>
      <w:r w:rsidRPr="00D865C4">
        <w:t>duke qënë të bindur se kjo Marrëveshje do të ndikojë në fuqizimin e vazhdueshëm të sistemit tregtar reciprok dhe do të kontribuojë në proçesin e integrimit në Europë,</w:t>
      </w:r>
    </w:p>
    <w:p w:rsidR="000B73CE" w:rsidRPr="00D865C4" w:rsidRDefault="000B73CE" w:rsidP="000B73CE">
      <w:pPr>
        <w:pStyle w:val="Paragrafi"/>
      </w:pPr>
      <w:r w:rsidRPr="00D865C4">
        <w:t>duke pasur parasysh se asnjë dispozitë e kësaj Marrëveshjeje mund të interpretohet si e tillë që t’i përjashtojë palët nga detyrimet e tyre nën marrëveshje të tjera ndërkombëtare, veçanërisht Marrëveshjen e Përgjithshme mbi Tarifat dhe Tregtinë, 1994 dhe Marrëveshjen që themeloi Organizatën Botërore të Tregtisë;</w:t>
      </w:r>
    </w:p>
    <w:p w:rsidR="000B73CE" w:rsidRPr="00D865C4" w:rsidRDefault="000B73CE" w:rsidP="000B73CE">
      <w:pPr>
        <w:pStyle w:val="Paragrafi"/>
      </w:pPr>
      <w:r w:rsidRPr="00D865C4">
        <w:t>kanë vendosur, në ndjekje të këtyre objektivave, të konkludojnë Marrëveshjen e mëposhtme (këtu e më tutje të quajtur si “kjo Marrëveshje”):</w:t>
      </w:r>
    </w:p>
    <w:p w:rsidR="000B73CE" w:rsidRPr="00D865C4" w:rsidRDefault="000B73CE" w:rsidP="000B73CE">
      <w:pPr>
        <w:pStyle w:val="Paragrafi"/>
      </w:pPr>
    </w:p>
    <w:p w:rsidR="000B73CE" w:rsidRPr="00D865C4" w:rsidRDefault="000B73CE" w:rsidP="000B73CE">
      <w:pPr>
        <w:pStyle w:val="NeniNr"/>
      </w:pPr>
      <w:r w:rsidRPr="00D865C4">
        <w:t>Neni 1</w:t>
      </w:r>
    </w:p>
    <w:p w:rsidR="000B73CE" w:rsidRDefault="000B73CE" w:rsidP="000B73CE">
      <w:pPr>
        <w:pStyle w:val="NeniTitull"/>
      </w:pPr>
      <w:r w:rsidRPr="00D865C4">
        <w:t>Objektivat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Palët Kontraktuese do të krijojnë gradualisht një zonë të tregtisë së lirë gjatë një periudhe tranzitore që zgjatet deri më 1 janar 2009 në përputhje me dispozitat e kësaj Marrëveshjeje dhe në përputhje me dispozitat e shprehura në nenin 24 të Marrëveshjes MPTT të vitit 1994 dhe Marrëveshjes që themeloi OBT-në. </w:t>
      </w:r>
    </w:p>
    <w:p w:rsidR="000B73CE" w:rsidRPr="00D865C4" w:rsidRDefault="000B73CE" w:rsidP="000B73CE">
      <w:pPr>
        <w:pStyle w:val="Paragrafi"/>
      </w:pPr>
      <w:r w:rsidRPr="00D865C4">
        <w:t>Objektivat e kësaj Marrëveshjeje janë:</w:t>
      </w:r>
    </w:p>
    <w:p w:rsidR="000B73CE" w:rsidRPr="00D865C4" w:rsidRDefault="000B73CE" w:rsidP="000B73CE">
      <w:pPr>
        <w:pStyle w:val="Paragrafi"/>
      </w:pPr>
      <w:r w:rsidRPr="00D865C4">
        <w:t xml:space="preserve">të zgjerojë bashkëpunimin ekonomik ndërmjet dy vendeve dhe të rrisë standartin e jetesës së popujve të tyre; </w:t>
      </w:r>
    </w:p>
    <w:p w:rsidR="000B73CE" w:rsidRPr="00D865C4" w:rsidRDefault="000B73CE" w:rsidP="000B73CE">
      <w:pPr>
        <w:pStyle w:val="Paragrafi"/>
      </w:pPr>
      <w:r w:rsidRPr="00D865C4">
        <w:t>të eliminojë gradualisht kufizimet në tregtinë e mallrave;</w:t>
      </w:r>
    </w:p>
    <w:p w:rsidR="000B73CE" w:rsidRPr="00D865C4" w:rsidRDefault="000B73CE" w:rsidP="000B73CE">
      <w:pPr>
        <w:pStyle w:val="Paragrafi"/>
      </w:pPr>
      <w:r w:rsidRPr="00D865C4">
        <w:t>të vendosë kushte të barabarta konkurrence për tregti ndërmjet Palëve Kontraktuese;</w:t>
      </w:r>
    </w:p>
    <w:p w:rsidR="000B73CE" w:rsidRPr="00D865C4" w:rsidRDefault="000B73CE" w:rsidP="000B73CE">
      <w:pPr>
        <w:pStyle w:val="Paragrafi"/>
      </w:pPr>
      <w:r w:rsidRPr="00D865C4">
        <w:t>të kontribuojë në këtë mënyrë në heqjen e barrierave ndaj tregtisë, në zhvillimin e harmonizuar dhe në zgjerimin e tregtisë botërore;</w:t>
      </w:r>
    </w:p>
    <w:p w:rsidR="000B73CE" w:rsidRPr="00D865C4" w:rsidRDefault="000B73CE" w:rsidP="000B73CE">
      <w:pPr>
        <w:pStyle w:val="Paragrafi"/>
      </w:pPr>
      <w:r w:rsidRPr="00D865C4">
        <w:t>të forcojë bashkëpunimin ndërmjet Palëve Kontraktuese;</w:t>
      </w:r>
    </w:p>
    <w:p w:rsidR="000B73CE" w:rsidRPr="00D865C4" w:rsidRDefault="000B73CE" w:rsidP="000B73CE">
      <w:pPr>
        <w:pStyle w:val="Paragrafi"/>
      </w:pPr>
      <w:r w:rsidRPr="00D865C4">
        <w:t>të krijojë kushte për nxitje të mëtejshme të investimeve, veçanërisht për zhvillimin e investimeve të përbashkëta në të dyja vendet;</w:t>
      </w:r>
    </w:p>
    <w:p w:rsidR="000B73CE" w:rsidRPr="00D865C4" w:rsidRDefault="000B73CE" w:rsidP="000B73CE">
      <w:pPr>
        <w:pStyle w:val="Paragrafi"/>
      </w:pPr>
      <w:r w:rsidRPr="00D865C4">
        <w:t>të nxisë tregtinë dhe bashkëpunimin e Palëve Kontraktuese në tregjet e vendeve të treta.</w:t>
      </w:r>
    </w:p>
    <w:p w:rsidR="000B73CE" w:rsidRPr="00D865C4" w:rsidRDefault="000B73CE" w:rsidP="000B73CE">
      <w:pPr>
        <w:pStyle w:val="Paragrafi"/>
      </w:pPr>
    </w:p>
    <w:p w:rsidR="000B73CE" w:rsidRPr="00D865C4" w:rsidRDefault="000B73CE" w:rsidP="000B73CE">
      <w:pPr>
        <w:pStyle w:val="KapitulliNr"/>
      </w:pPr>
      <w:r w:rsidRPr="00D865C4">
        <w:t>KAPITULLI I</w:t>
      </w:r>
    </w:p>
    <w:p w:rsidR="000B73CE" w:rsidRPr="00D865C4" w:rsidRDefault="000B73CE" w:rsidP="000B73CE">
      <w:pPr>
        <w:pStyle w:val="KapitulliTitull"/>
      </w:pPr>
      <w:r w:rsidRPr="00D865C4">
        <w:t>PRODUKTET INDUSTRIALE</w:t>
      </w:r>
    </w:p>
    <w:p w:rsidR="000B73CE" w:rsidRPr="00D865C4" w:rsidRDefault="000B73CE" w:rsidP="000B73CE">
      <w:pPr>
        <w:pStyle w:val="Paragrafi"/>
      </w:pPr>
    </w:p>
    <w:p w:rsidR="000B73CE" w:rsidRPr="00D865C4" w:rsidRDefault="000B73CE" w:rsidP="000B73CE">
      <w:pPr>
        <w:pStyle w:val="NeniNr"/>
      </w:pPr>
      <w:r w:rsidRPr="00D865C4">
        <w:t>Neni 2</w:t>
      </w:r>
    </w:p>
    <w:p w:rsidR="000B73CE" w:rsidRDefault="000B73CE" w:rsidP="000B73CE">
      <w:pPr>
        <w:pStyle w:val="NeniTitull"/>
      </w:pPr>
      <w:r w:rsidRPr="00D865C4">
        <w:t>Fusha</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Dispozitat e këtij kapitulli do të aplikohen mbi produktet industriale, me origjinë nga njëra prej Palëve Kontraktuese. Për qëllimin e kësaj Marrëveshjeje, termi “produkte industriale” do të thotë produkte të cilat klasifikohen në kapitujt 25 deri tek 97 sipas përshkrimit të mallrave në Sistemin e harmonizuar të mallrave dhe Kodit Doganor, me përjashtim të produkteve të përshkruara në aneksin I.</w:t>
      </w:r>
    </w:p>
    <w:p w:rsidR="000B73CE" w:rsidRPr="00D865C4" w:rsidRDefault="000B73CE" w:rsidP="000B73CE">
      <w:pPr>
        <w:pStyle w:val="NeniNr"/>
      </w:pPr>
      <w:r w:rsidRPr="00D865C4">
        <w:t>Neni 3</w:t>
      </w:r>
    </w:p>
    <w:p w:rsidR="000B73CE" w:rsidRDefault="000B73CE" w:rsidP="000B73CE">
      <w:pPr>
        <w:pStyle w:val="NeniTitull"/>
      </w:pPr>
      <w:r w:rsidRPr="00D865C4">
        <w:t>Tarifa doganore bazë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Për shkëmbime tregtare që janë objekt i kësaj Marrëveshjeje, tarifat doganore të Republikës së Shqipërisë do të zbatohet mbi klasifikimin e mallrave të importuara në Republikën e Shqipërisë. Tarifat doganore të Kosovës do të aplikohet mbi klasifikimin e mallrave të importuara në Kosovë.</w:t>
      </w:r>
    </w:p>
    <w:p w:rsidR="000B73CE" w:rsidRPr="00D865C4" w:rsidRDefault="000B73CE" w:rsidP="000B73CE">
      <w:pPr>
        <w:pStyle w:val="Paragrafi"/>
      </w:pPr>
      <w:r w:rsidRPr="00D865C4">
        <w:lastRenderedPageBreak/>
        <w:t>Për secilin produkt, tarifa doganore bazë që do të aplikohet dhe që do t'i nënshtrohet reduktimeve të mëvonshme, të përcaktuara në këtë Marrëveshje, duhet të jetë tarifa e parimit të kombit më të favorizuar, e aplikueshme nga Palët Kontraktuese në ditën që pason datën e hyrjes në fuqi të kësaj Marrëveshjeje.</w:t>
      </w:r>
    </w:p>
    <w:p w:rsidR="000B73CE" w:rsidRPr="00D865C4" w:rsidRDefault="000B73CE" w:rsidP="000B73CE">
      <w:pPr>
        <w:pStyle w:val="Paragrafi"/>
      </w:pPr>
      <w:r w:rsidRPr="00D865C4">
        <w:t xml:space="preserve">Në rast se pas datës së hyrjes në fuqi të kësaj Marrëveshjeje, bëhen reduktime tarifore të aplikuara sipas parimit erga omnes, sidomos reduktime të rezultuara nga MPTT 1994 dhe Marrëveshja që themeloi Organizatën Botërore të Tregtisë (OBT), tarifat e rezultuara nga këto reduktime do të zëvendësojnë tarifat doganore bazë sipas Paragrafit 2, nga data e zbatimit të reduktimit.  </w:t>
      </w:r>
    </w:p>
    <w:p w:rsidR="000B73CE" w:rsidRPr="00D865C4" w:rsidRDefault="000B73CE" w:rsidP="000B73CE">
      <w:pPr>
        <w:pStyle w:val="Paragrafi"/>
      </w:pPr>
      <w:r w:rsidRPr="00D865C4">
        <w:t>Tarifat doganore të reduktuara, të llogaritura në përputhje me paragrafin 2, duhet të rrumbullakosen në përputhje me rregullat aritmetike, në shifrën e parë dhjetore të mallrave të importuara në Kosovë dhe pa shifra dhjetore për mallrat e importuara në Shqipëri.</w:t>
      </w:r>
    </w:p>
    <w:p w:rsidR="000B73CE" w:rsidRPr="00D865C4" w:rsidRDefault="000B73CE" w:rsidP="000B73CE">
      <w:pPr>
        <w:pStyle w:val="Paragrafi"/>
      </w:pPr>
      <w:r w:rsidRPr="00D865C4">
        <w:t xml:space="preserve">Palët Kontraktuese duhet të këmbejnë reciprokisht informacionin mbi tarifat e tyre doganore bazë. </w:t>
      </w:r>
    </w:p>
    <w:p w:rsidR="000B73CE" w:rsidRPr="00D865C4" w:rsidRDefault="000B73CE" w:rsidP="000B73CE">
      <w:pPr>
        <w:pStyle w:val="Paragrafi"/>
      </w:pPr>
    </w:p>
    <w:p w:rsidR="000B73CE" w:rsidRDefault="000B73CE" w:rsidP="000B73CE">
      <w:pPr>
        <w:pStyle w:val="NeniNr"/>
      </w:pPr>
      <w:r w:rsidRPr="00D865C4">
        <w:t xml:space="preserve">Neni 4 </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Tarifat doganore mbi importet dhe detyrime të tjera me efekt të njëjtë me tarifat doganore</w:t>
      </w:r>
    </w:p>
    <w:p w:rsidR="000B73CE" w:rsidRPr="00D865C4" w:rsidRDefault="000B73CE" w:rsidP="000B73CE">
      <w:pPr>
        <w:pStyle w:val="Paragrafi"/>
      </w:pPr>
      <w:r w:rsidRPr="00D865C4">
        <w:t xml:space="preserve">1.  Asnjë tarifë e re doganore mbi importet ose detyrime të tjera që kanë efekt të njëjtë me tarifat doganore nuk do të zbatohen, as ato ekzistueset nuk do të rriten në tregtinë ndërmjet Palëve Kontraktuese, që nga data e hyrjes në fuqi të kësaj Marrëveshjeje. </w:t>
      </w:r>
    </w:p>
    <w:p w:rsidR="000B73CE" w:rsidRPr="00D865C4" w:rsidRDefault="000B73CE" w:rsidP="000B73CE">
      <w:pPr>
        <w:pStyle w:val="Paragrafi"/>
      </w:pPr>
      <w:r w:rsidRPr="00D865C4">
        <w:t xml:space="preserve">2.  Tarifat doganore mbi importet, të aplikuara në Republikën e Shqipërisë mbi produktet me origjinë nga Kosova, të specifikuara në aneksin II, do të reduktohen dhe eliminohen në mënyrë progresive në përputhje me afatet e përcaktuara në këtë Aneks. </w:t>
      </w:r>
    </w:p>
    <w:p w:rsidR="000B73CE" w:rsidRPr="00D865C4" w:rsidRDefault="000B73CE" w:rsidP="000B73CE">
      <w:pPr>
        <w:pStyle w:val="Paragrafi"/>
      </w:pPr>
      <w:r w:rsidRPr="00D865C4">
        <w:t xml:space="preserve">3. Tarifat doganore mbi importet, të aplikueshme në Kosovë mbi produktet me origjinë nga Republika e Shqipërisë, të specifikuara në aneksin III, do të reduktohen dhe eliminohen në mënyrë progresive në përputhje me afatet e përcaktuara në këtë aneks. </w:t>
      </w:r>
    </w:p>
    <w:p w:rsidR="000B73CE" w:rsidRPr="00D865C4" w:rsidRDefault="000B73CE" w:rsidP="000B73CE">
      <w:pPr>
        <w:pStyle w:val="Paragrafi"/>
      </w:pPr>
      <w:r w:rsidRPr="00D865C4">
        <w:t>4. Tarifat doganore mbi importet të aplikueshme në Republikën e Shqipërisë mbi produktet me origjinë nga Kosova,  të cilat nuk janë të specifikuara në aneksin II, do të eliminohen në datën e hyrjes në fuqi të kësaj Marrëveshjeje.</w:t>
      </w:r>
    </w:p>
    <w:p w:rsidR="000B73CE" w:rsidRPr="00D865C4" w:rsidRDefault="000B73CE" w:rsidP="000B73CE">
      <w:pPr>
        <w:pStyle w:val="Paragrafi"/>
      </w:pPr>
      <w:r w:rsidRPr="00D865C4">
        <w:t>5. Tarifat doganore mbi importet të aplikueshme në Kosovë mbi produktet me origjinë nga Republika e Shqipërisë, të cilat nuk janë të specifikuara në aneksin III, do të eliminohen në datën e hyrjes në fuqi të kësaj Marrëveshje.</w:t>
      </w:r>
    </w:p>
    <w:p w:rsidR="000B73CE" w:rsidRPr="00D865C4" w:rsidRDefault="000B73CE" w:rsidP="000B73CE">
      <w:pPr>
        <w:pStyle w:val="Paragrafi"/>
      </w:pPr>
    </w:p>
    <w:p w:rsidR="000B73CE" w:rsidRPr="00D865C4" w:rsidRDefault="000B73CE" w:rsidP="000B73CE">
      <w:pPr>
        <w:pStyle w:val="NeniNr"/>
      </w:pPr>
      <w:r w:rsidRPr="00D865C4">
        <w:t>Neni 5</w:t>
      </w:r>
    </w:p>
    <w:p w:rsidR="000B73CE" w:rsidRPr="00D865C4" w:rsidRDefault="000B73CE" w:rsidP="000B73CE">
      <w:pPr>
        <w:pStyle w:val="NeniTitull"/>
      </w:pPr>
      <w:r w:rsidRPr="00D865C4">
        <w:t>Detyrimet fiskale</w:t>
      </w:r>
    </w:p>
    <w:p w:rsidR="000B73CE" w:rsidRDefault="000B73CE" w:rsidP="000B73CE">
      <w:pPr>
        <w:pStyle w:val="Paragrafi"/>
      </w:pPr>
    </w:p>
    <w:p w:rsidR="000B73CE" w:rsidRPr="00D865C4" w:rsidRDefault="000B73CE" w:rsidP="000B73CE">
      <w:pPr>
        <w:pStyle w:val="Paragrafi"/>
      </w:pPr>
      <w:r w:rsidRPr="00D865C4">
        <w:t xml:space="preserve">Dispozitat e nenit 4 do të zbatohen gjithashtu dhe për detyrimet doganore me natyrë fiskale. </w:t>
      </w:r>
    </w:p>
    <w:p w:rsidR="000B73CE" w:rsidRPr="00D865C4" w:rsidRDefault="000B73CE" w:rsidP="000B73CE">
      <w:pPr>
        <w:pStyle w:val="Paragrafi"/>
      </w:pPr>
    </w:p>
    <w:p w:rsidR="000B73CE" w:rsidRPr="00D865C4" w:rsidRDefault="000B73CE" w:rsidP="000B73CE">
      <w:pPr>
        <w:pStyle w:val="NeniNr"/>
      </w:pPr>
      <w:r w:rsidRPr="00D865C4">
        <w:t>Neni 6</w:t>
      </w:r>
    </w:p>
    <w:p w:rsidR="000B73CE" w:rsidRDefault="000B73CE" w:rsidP="000B73CE">
      <w:pPr>
        <w:pStyle w:val="NeniTitull"/>
      </w:pPr>
      <w:r w:rsidRPr="00D865C4">
        <w:t>Tarifat doganore mbi eksportet dhe detyrime të tjera me efekt të njëjtë me tarifat doganore</w:t>
      </w:r>
    </w:p>
    <w:p w:rsidR="000B73CE" w:rsidRPr="00D865C4" w:rsidRDefault="000B73CE" w:rsidP="000B73CE">
      <w:pPr>
        <w:pStyle w:val="NeniTitull"/>
      </w:pPr>
    </w:p>
    <w:p w:rsidR="000B73CE" w:rsidRPr="00D865C4" w:rsidRDefault="000B73CE" w:rsidP="000B73CE">
      <w:pPr>
        <w:pStyle w:val="Paragrafi"/>
      </w:pPr>
      <w:r w:rsidRPr="00D865C4">
        <w:t>1. Asnjë tarifë e re doganore mbi eksportet ose detyrimet që kanë efekt të njëjtë,  nuk do të zbatohen në tregtinë mes Palëve Kontraktuese, që nga data e hyrjes në fuqi të kësaj Marrëveshjeje.</w:t>
      </w:r>
    </w:p>
    <w:p w:rsidR="000B73CE" w:rsidRPr="00D865C4" w:rsidRDefault="000B73CE" w:rsidP="000B73CE">
      <w:pPr>
        <w:pStyle w:val="Paragrafi"/>
      </w:pPr>
      <w:r w:rsidRPr="00D865C4">
        <w:t>2. Të gjitha tarifat doganore mbi eksportet dhe detyrimet që kane efekt të njëjtë, do të eliminohen në datën e hyrjes në fuqi të kësaj Marrëveshjeje.</w:t>
      </w:r>
    </w:p>
    <w:p w:rsidR="000B73CE" w:rsidRPr="00D865C4" w:rsidRDefault="000B73CE" w:rsidP="000B73CE">
      <w:pPr>
        <w:pStyle w:val="NeniNr"/>
      </w:pPr>
      <w:r w:rsidRPr="00D865C4">
        <w:t>Neni 7</w:t>
      </w:r>
    </w:p>
    <w:p w:rsidR="000B73CE" w:rsidRDefault="000B73CE" w:rsidP="000B73CE">
      <w:pPr>
        <w:pStyle w:val="NeniTitull"/>
      </w:pPr>
      <w:r w:rsidRPr="00D865C4">
        <w:t>Kufizimet sasiore mbi sksportet dhe importet si dhe masat që kanë efekt të njëjtë</w:t>
      </w:r>
    </w:p>
    <w:p w:rsidR="000B73CE" w:rsidRPr="00D865C4" w:rsidRDefault="000B73CE" w:rsidP="000B73CE">
      <w:pPr>
        <w:pStyle w:val="Paragrafi"/>
      </w:pPr>
    </w:p>
    <w:p w:rsidR="000B73CE" w:rsidRPr="00D865C4" w:rsidRDefault="000B73CE" w:rsidP="000B73CE">
      <w:pPr>
        <w:pStyle w:val="Paragrafi"/>
      </w:pPr>
      <w:r w:rsidRPr="00D865C4">
        <w:t xml:space="preserve">1. Asnjë kufizim i ri sasior mbi eksportet dhe importet ose masa që kanë efekt të njëjtë nuk do të zbatohet në tregtinë mes Paleve Kontraktuese që nga data e e hyrjes në fuqi të kësaj Marrëveshjeje.   </w:t>
      </w:r>
    </w:p>
    <w:p w:rsidR="000B73CE" w:rsidRPr="00D865C4" w:rsidRDefault="000B73CE" w:rsidP="000B73CE">
      <w:pPr>
        <w:pStyle w:val="Paragrafi"/>
      </w:pPr>
      <w:r w:rsidRPr="00D865C4">
        <w:t xml:space="preserve">2. Të gjitha kufizimet sasiore mbi eksportet dhe importet nga Palët Kontraktuese dhe masat që kanë efekt të njëjtë do të eliminohen që nga data e hyrjes në fuqi të kësaj Marrëveshjeje.   </w:t>
      </w:r>
    </w:p>
    <w:p w:rsidR="000B73CE" w:rsidRPr="00D865C4" w:rsidRDefault="000B73CE" w:rsidP="000B73CE">
      <w:pPr>
        <w:pStyle w:val="Paragrafi"/>
      </w:pPr>
    </w:p>
    <w:p w:rsidR="000B73CE" w:rsidRPr="00D865C4" w:rsidRDefault="000B73CE" w:rsidP="000B73CE">
      <w:pPr>
        <w:pStyle w:val="NeniNr"/>
      </w:pPr>
      <w:r w:rsidRPr="00D865C4">
        <w:lastRenderedPageBreak/>
        <w:t>Neni 8</w:t>
      </w:r>
    </w:p>
    <w:p w:rsidR="000B73CE" w:rsidRDefault="000B73CE" w:rsidP="000B73CE">
      <w:pPr>
        <w:pStyle w:val="NeniTitull"/>
      </w:pPr>
      <w:r w:rsidRPr="00D865C4">
        <w:t>Barrierat Teknike në Tregti</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Të drejtat dhe detyrimet e Palëve Kontraktuese, në lidhje me standardet ose rregullat teknike dhe masave respektive në lidhje me to, do të zbatohen në përputhje me Marrëveshjen e OBT-së Mbi Barrierat Teknike në Tregti. </w:t>
      </w:r>
    </w:p>
    <w:p w:rsidR="000B73CE" w:rsidRPr="00D865C4" w:rsidRDefault="000B73CE" w:rsidP="000B73CE">
      <w:pPr>
        <w:pStyle w:val="Paragrafi"/>
      </w:pPr>
      <w:r w:rsidRPr="00D865C4">
        <w:t xml:space="preserve">2. Palët Kontraktuese duhet të bashkëpunojnë dhe të shkëmbejnë informacion në fushën e standardizimit, metrologjisë, vlerësimit të konformitetit dhe akreditimit, me qëllim të eliminimit të barrierave teknike në tregti. </w:t>
      </w:r>
    </w:p>
    <w:p w:rsidR="000B73CE" w:rsidRPr="00D865C4" w:rsidRDefault="000B73CE" w:rsidP="000B73CE">
      <w:pPr>
        <w:pStyle w:val="Paragrafi"/>
      </w:pPr>
      <w:r w:rsidRPr="00D865C4">
        <w:t xml:space="preserve">3. Secila Palë Kontraktuese, me kërkesë të Palës tjetër, duhet të japë informacion mbi rastet individuale të veçanta të standardeve, rregullave teknike ose masave të ngjashme me to.  </w:t>
      </w:r>
    </w:p>
    <w:p w:rsidR="000B73CE" w:rsidRPr="00D865C4" w:rsidRDefault="000B73CE" w:rsidP="000B73CE">
      <w:pPr>
        <w:pStyle w:val="Paragrafi"/>
      </w:pPr>
    </w:p>
    <w:p w:rsidR="000B73CE" w:rsidRPr="00D865C4" w:rsidRDefault="000B73CE" w:rsidP="000B73CE">
      <w:pPr>
        <w:pStyle w:val="KapitulliNr"/>
      </w:pPr>
      <w:r w:rsidRPr="00D865C4">
        <w:t>KAPITULLI II</w:t>
      </w:r>
    </w:p>
    <w:p w:rsidR="000B73CE" w:rsidRPr="00D865C4" w:rsidRDefault="000B73CE" w:rsidP="000B73CE">
      <w:pPr>
        <w:pStyle w:val="KapitulliTitull"/>
      </w:pPr>
      <w:r w:rsidRPr="00D865C4">
        <w:t xml:space="preserve">PRODUKTET BUJQëSORE </w:t>
      </w:r>
    </w:p>
    <w:p w:rsidR="000B73CE" w:rsidRPr="00D865C4" w:rsidRDefault="000B73CE" w:rsidP="000B73CE">
      <w:pPr>
        <w:pStyle w:val="KapitulliTitull"/>
      </w:pPr>
    </w:p>
    <w:p w:rsidR="000B73CE" w:rsidRPr="00D865C4" w:rsidRDefault="000B73CE" w:rsidP="000B73CE">
      <w:pPr>
        <w:pStyle w:val="NeniNr"/>
      </w:pPr>
      <w:r w:rsidRPr="00D865C4">
        <w:t>Neni 9</w:t>
      </w:r>
    </w:p>
    <w:p w:rsidR="000B73CE" w:rsidRDefault="000B73CE" w:rsidP="000B73CE">
      <w:pPr>
        <w:pStyle w:val="NeniTitull"/>
      </w:pPr>
      <w:r w:rsidRPr="00D865C4">
        <w:t>Fusha</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Dispozitat e këtij Kapitulli duhet te aplikohen ndaj produkteve bujqësore që klasifikohen në kapitujt 1 deri 24 të përshkrimit të mallit në Sistemin e harmonizuar të mallrave dhe Kodit Doganor, përfshi dhe produktet e përshkruara në aneksin I të kësaj Marrëveshjeje, me origjinë nga njëra prej Palëve Kontraktuese. </w:t>
      </w:r>
    </w:p>
    <w:p w:rsidR="000B73CE" w:rsidRPr="00D865C4" w:rsidRDefault="000B73CE" w:rsidP="000B73CE">
      <w:pPr>
        <w:pStyle w:val="Paragrafi"/>
      </w:pPr>
    </w:p>
    <w:p w:rsidR="000B73CE" w:rsidRPr="00D865C4" w:rsidRDefault="000B73CE" w:rsidP="000B73CE">
      <w:pPr>
        <w:pStyle w:val="NeniNr"/>
      </w:pPr>
      <w:r w:rsidRPr="00D865C4">
        <w:t>Neni 10</w:t>
      </w:r>
    </w:p>
    <w:p w:rsidR="000B73CE" w:rsidRDefault="000B73CE" w:rsidP="000B73CE">
      <w:pPr>
        <w:pStyle w:val="NeniTitull"/>
      </w:pPr>
      <w:r w:rsidRPr="00D865C4">
        <w:t>Shkëmbimi i koncesioneve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Kontraktuese deklarojnë gadishmërinë e tyre të zhvillojnë, aq sa e lejojnë politikat e tyre bujqësore, zhvillimin e harmonizuar të tregtisë mbi produktet bujqësore dhe të diskutojnë këtë çështje në mënyrë periodike në Komitetin e përbashkët.</w:t>
      </w:r>
    </w:p>
    <w:p w:rsidR="000B73CE" w:rsidRPr="00D865C4" w:rsidRDefault="000B73CE" w:rsidP="000B73CE">
      <w:pPr>
        <w:pStyle w:val="Paragrafi"/>
      </w:pPr>
      <w:r w:rsidRPr="00D865C4">
        <w:t>2. Në vazhdim të këtij objektivi Palët Kontraktuese i japin njëra-tjetrës koncesionet e specifikuara në protokollin A duke përcaktuar masat për lehtësimin e tregtisë për produktet bujqësore në përputhje me dispozitat e këtij kapitulli dhe atyre të specifikuara në këtë protokoll.</w:t>
      </w:r>
    </w:p>
    <w:p w:rsidR="000B73CE" w:rsidRPr="00D865C4" w:rsidRDefault="000B73CE" w:rsidP="000B73CE">
      <w:pPr>
        <w:pStyle w:val="Paragrafi"/>
      </w:pPr>
      <w:r w:rsidRPr="00D865C4">
        <w:t>3. Duke pasur parasysh:</w:t>
      </w:r>
    </w:p>
    <w:p w:rsidR="000B73CE" w:rsidRPr="00D865C4" w:rsidRDefault="000B73CE" w:rsidP="000B73CE">
      <w:pPr>
        <w:pStyle w:val="Paragrafi"/>
      </w:pPr>
      <w:r w:rsidRPr="00D865C4">
        <w:t>rolin e bujqësisë në ekonomitë e tyre;</w:t>
      </w:r>
    </w:p>
    <w:p w:rsidR="000B73CE" w:rsidRPr="00D865C4" w:rsidRDefault="000B73CE" w:rsidP="000B73CE">
      <w:pPr>
        <w:pStyle w:val="Paragrafi"/>
      </w:pPr>
      <w:r w:rsidRPr="00D865C4">
        <w:t>zhvillimin e tregtisë së produkteve bujqësore mes Palëve Kontraktuese;</w:t>
      </w:r>
    </w:p>
    <w:p w:rsidR="000B73CE" w:rsidRPr="00D865C4" w:rsidRDefault="000B73CE" w:rsidP="000B73CE">
      <w:pPr>
        <w:pStyle w:val="Paragrafi"/>
      </w:pPr>
      <w:r w:rsidRPr="00D865C4">
        <w:t>sensitivitetin e veçantë të produkteve bujqësore;</w:t>
      </w:r>
    </w:p>
    <w:p w:rsidR="000B73CE" w:rsidRPr="00D865C4" w:rsidRDefault="000B73CE" w:rsidP="000B73CE">
      <w:pPr>
        <w:pStyle w:val="Paragrafi"/>
      </w:pPr>
      <w:r w:rsidRPr="00D865C4">
        <w:t>rregullat e politikave të tyre bujqësore;</w:t>
      </w:r>
    </w:p>
    <w:p w:rsidR="000B73CE" w:rsidRPr="00D865C4" w:rsidRDefault="000B73CE" w:rsidP="000B73CE">
      <w:pPr>
        <w:pStyle w:val="Paragrafi"/>
      </w:pPr>
      <w:r w:rsidRPr="00D865C4">
        <w:t xml:space="preserve">rezultatet e negociatave tregtare shumëpalëshe sipas GATT dhe OBT-së;  </w:t>
      </w:r>
    </w:p>
    <w:p w:rsidR="000B73CE" w:rsidRPr="00D865C4" w:rsidRDefault="000B73CE" w:rsidP="000B73CE">
      <w:pPr>
        <w:pStyle w:val="Paragrafi"/>
      </w:pPr>
      <w:r w:rsidRPr="00D865C4">
        <w:t xml:space="preserve">Palët Kontraktuese do të shqyrtojnë  mundësitë e dhënies për njëra-tjetrën të koncesioneve të mëtejshme në tregtinë mbi produktet bujqësore. </w:t>
      </w:r>
    </w:p>
    <w:p w:rsidR="000B73CE" w:rsidRPr="00D865C4" w:rsidRDefault="000B73CE" w:rsidP="000B73CE">
      <w:pPr>
        <w:pStyle w:val="Paragrafi"/>
      </w:pPr>
    </w:p>
    <w:p w:rsidR="000B73CE" w:rsidRPr="00D865C4" w:rsidRDefault="000B73CE" w:rsidP="000B73CE">
      <w:pPr>
        <w:pStyle w:val="NeniNr"/>
      </w:pPr>
      <w:r w:rsidRPr="00D865C4">
        <w:t>Neni 11</w:t>
      </w:r>
    </w:p>
    <w:p w:rsidR="000B73CE" w:rsidRPr="00D865C4" w:rsidRDefault="000B73CE" w:rsidP="000B73CE">
      <w:pPr>
        <w:pStyle w:val="NeniTitull"/>
      </w:pPr>
      <w:r w:rsidRPr="00D865C4">
        <w:t>Koncesionet dhe politikat bujqësore</w:t>
      </w:r>
    </w:p>
    <w:p w:rsidR="000B73CE" w:rsidRPr="00D865C4" w:rsidRDefault="000B73CE" w:rsidP="000B73CE">
      <w:pPr>
        <w:pStyle w:val="Paragrafi"/>
      </w:pPr>
      <w:r w:rsidRPr="00D865C4">
        <w:t xml:space="preserve">1.  Pa paragjykuar koncesionet e dhëna në nenin 10 të kësaj Marrëveshjeje, dispozitat e këtij kapitulli nuk do të kufizojnë në ndonjë mënyrë ndjekjen e politikave përkatëse bujqësore të Palëve Kontraktuese ose aplikimin e ndonjë mase mbështetur në këto politika, duke përfshirë zbatimin e dispozitave të marrëveshjeve përkatëse të negociuara nën frymën e Marrëveshjes që themeloi OBT-në.   </w:t>
      </w:r>
    </w:p>
    <w:p w:rsidR="000B73CE" w:rsidRPr="00D865C4" w:rsidRDefault="000B73CE" w:rsidP="000B73CE">
      <w:pPr>
        <w:pStyle w:val="Paragrafi"/>
      </w:pPr>
      <w:r w:rsidRPr="00D865C4">
        <w:t xml:space="preserve">2. Palët Kontraktuese duhet të njoftojnë komitetin e përbashkët në lidhje me ndryshimet në politikat e tyre bujqësore përkatëse të ndjekura ose masat e aplikuara, të cilat mund të ndikojnë në kushtet e tregtisë mbi mallrat bujqësore mes tyre, sikurse përcaktohet në këtë Marrëveshje. Në bazë të kërkesës së njërës prej Palëve Kontraktuese, duhet të mbahen konsultime të menjëhershme brenda komitetit të përbashkët për të ekzaminuar situatën. </w:t>
      </w:r>
    </w:p>
    <w:p w:rsidR="000B73CE" w:rsidRPr="00D865C4" w:rsidRDefault="000B73CE" w:rsidP="000B73CE">
      <w:pPr>
        <w:pStyle w:val="NeniNr"/>
      </w:pPr>
    </w:p>
    <w:p w:rsidR="000B73CE" w:rsidRPr="00D865C4" w:rsidRDefault="000B73CE" w:rsidP="000B73CE">
      <w:pPr>
        <w:pStyle w:val="NeniNr"/>
      </w:pPr>
      <w:r w:rsidRPr="00D865C4">
        <w:t>Neni 12</w:t>
      </w:r>
    </w:p>
    <w:p w:rsidR="000B73CE" w:rsidRDefault="000B73CE" w:rsidP="000B73CE">
      <w:pPr>
        <w:pStyle w:val="NeniTitull"/>
      </w:pPr>
      <w:r w:rsidRPr="00D865C4">
        <w:t>Masa mbrojtëse specifike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Pavarësisht nga dispozita e tjera të kësaj Marrëveshjeje dhe në veçanti të nenit 17 të kësaj Marrëveshjeje, si dhe në bazë të sensitivitetit të veçantë të produkteve bujqësore, në rast se importet e produkteve me origjinë nga një Palë Kontraktuese, të cilat janë subjekt koncesionesh të dhëna në këtë Marrëveshje, sjellin probleme serioze në tregjet e Palës tjetër Kontraktuese, Pala Kontraktuese e prekur duhet menjëherë të kryejë konsultime për të gjetur një zgjidhje të përshtatshme. Deri në këtë zgjidhje, kjo Palë Kontraktuese mund të marrë masat që ajo i konsideron të nevojshme. </w:t>
      </w:r>
    </w:p>
    <w:p w:rsidR="000B73CE" w:rsidRPr="00D865C4" w:rsidRDefault="000B73CE" w:rsidP="000B73CE">
      <w:pPr>
        <w:pStyle w:val="Paragrafi"/>
      </w:pPr>
    </w:p>
    <w:p w:rsidR="000B73CE" w:rsidRPr="00D865C4" w:rsidRDefault="000B73CE" w:rsidP="000B73CE">
      <w:pPr>
        <w:pStyle w:val="Paragrafi"/>
      </w:pPr>
      <w:r w:rsidRPr="00D865C4">
        <w:t>Neni 13</w:t>
      </w:r>
    </w:p>
    <w:p w:rsidR="000B73CE" w:rsidRPr="00D865C4" w:rsidRDefault="000B73CE" w:rsidP="000B73CE">
      <w:pPr>
        <w:pStyle w:val="Paragrafi"/>
      </w:pPr>
      <w:r w:rsidRPr="00D865C4">
        <w:t>Masat sanitare dhe fitosanitare</w:t>
      </w:r>
    </w:p>
    <w:p w:rsidR="000B73CE" w:rsidRPr="00D865C4" w:rsidRDefault="000B73CE" w:rsidP="000B73CE">
      <w:pPr>
        <w:pStyle w:val="Paragrafi"/>
      </w:pPr>
      <w:r w:rsidRPr="00D865C4">
        <w:t>1. Palët Kontraktuese duhet të aplikojnë rregullat e tyre kombëtare në fushat e veterinarisë, kontrollit sanitar dhe fitosanitar në mënyrë që të korrespondojë me Marrëveshjen e OBT-së "Mbi masat sanitare dhe Fitosanitare".</w:t>
      </w:r>
    </w:p>
    <w:p w:rsidR="000B73CE" w:rsidRPr="00D865C4" w:rsidRDefault="000B73CE" w:rsidP="000B73CE">
      <w:pPr>
        <w:pStyle w:val="Paragrafi"/>
      </w:pPr>
      <w:r w:rsidRPr="00D865C4">
        <w:t>2. Masat me karakter veterinaro-sanitar dhe puna e shërbimit veterinar ndërmjet Palëve Kontraktuese duhet të jenë të harmonizuara mbi bazën e legjislacionit europian.</w:t>
      </w:r>
    </w:p>
    <w:p w:rsidR="000B73CE" w:rsidRPr="00D865C4" w:rsidRDefault="000B73CE" w:rsidP="000B73CE">
      <w:pPr>
        <w:pStyle w:val="Paragrafi"/>
      </w:pPr>
      <w:r w:rsidRPr="00D865C4">
        <w:t>3. Palët Kontraktuese angazhohen për të mos ndërmarrë masa diskriminuese ose masa të tjera, të cilat të shpien në kufizimin e rrjedhjes së informacionit përsa i përket nivelit të mbrojtjes sanitare dhe fitosanitare, kafshëve, bimëve dhe produkteve.</w:t>
      </w:r>
    </w:p>
    <w:p w:rsidR="000B73CE" w:rsidRPr="00D865C4" w:rsidRDefault="000B73CE" w:rsidP="000B73CE">
      <w:pPr>
        <w:pStyle w:val="Paragrafi"/>
      </w:pPr>
    </w:p>
    <w:p w:rsidR="000B73CE" w:rsidRPr="00D865C4" w:rsidRDefault="000B73CE" w:rsidP="000B73CE">
      <w:pPr>
        <w:pStyle w:val="KapitulliNr"/>
      </w:pPr>
      <w:r w:rsidRPr="00D865C4">
        <w:t>KAPITULLI  III</w:t>
      </w:r>
    </w:p>
    <w:p w:rsidR="000B73CE" w:rsidRPr="00D865C4" w:rsidRDefault="000B73CE" w:rsidP="000B73CE">
      <w:pPr>
        <w:pStyle w:val="KapitulliTitull"/>
      </w:pPr>
      <w:r w:rsidRPr="00D865C4">
        <w:t xml:space="preserve">DISPOZITA TË PËRGJITHSHME </w:t>
      </w:r>
    </w:p>
    <w:p w:rsidR="000B73CE" w:rsidRPr="00D865C4" w:rsidRDefault="000B73CE" w:rsidP="000B73CE">
      <w:pPr>
        <w:pStyle w:val="Paragrafi"/>
      </w:pPr>
    </w:p>
    <w:p w:rsidR="000B73CE" w:rsidRPr="00D865C4" w:rsidRDefault="000B73CE" w:rsidP="000B73CE">
      <w:pPr>
        <w:pStyle w:val="NeniNr"/>
      </w:pPr>
      <w:r w:rsidRPr="00D865C4">
        <w:t>Neni 14</w:t>
      </w:r>
    </w:p>
    <w:p w:rsidR="000B73CE" w:rsidRDefault="000B73CE" w:rsidP="000B73CE">
      <w:pPr>
        <w:pStyle w:val="NeniTitull"/>
      </w:pPr>
      <w:r w:rsidRPr="00D865C4">
        <w:t>Taksimi i brendshëm</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Palët Kontraktuese duhet të evitojnë marrjen e ndonjë mase ose praktike të brendshme me natyrë fiskale, e cila krijon direkt ose indirekt diskriminim ndaj produkteve me origjinë nga Palët Kontraktuese. </w:t>
      </w:r>
    </w:p>
    <w:p w:rsidR="000B73CE" w:rsidRPr="00D865C4" w:rsidRDefault="000B73CE" w:rsidP="000B73CE">
      <w:pPr>
        <w:pStyle w:val="Paragrafi"/>
      </w:pPr>
      <w:r w:rsidRPr="00D865C4">
        <w:t>2. Produktet e eksportuara në njërën prej Palëve Kontraktuese nuk duhet të përfitojnë nga rimbursime të taksave të brendshme përtej sasisë së taksës indirekte të aplikuar mbi to.</w:t>
      </w:r>
    </w:p>
    <w:p w:rsidR="000B73CE" w:rsidRPr="00D865C4" w:rsidRDefault="000B73CE" w:rsidP="000B73CE">
      <w:pPr>
        <w:pStyle w:val="Paragrafi"/>
      </w:pPr>
    </w:p>
    <w:p w:rsidR="000B73CE" w:rsidRPr="00D865C4" w:rsidRDefault="000B73CE" w:rsidP="000B73CE">
      <w:pPr>
        <w:pStyle w:val="NeniNr"/>
      </w:pPr>
      <w:r w:rsidRPr="00D865C4">
        <w:t>Neni 15</w:t>
      </w:r>
    </w:p>
    <w:p w:rsidR="000B73CE" w:rsidRDefault="000B73CE" w:rsidP="000B73CE">
      <w:pPr>
        <w:pStyle w:val="NeniTitull"/>
      </w:pPr>
      <w:r w:rsidRPr="00D865C4">
        <w:t>Axhustime strukturore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Masa të jashtëzakonshme me kohëzgjatje të kufizuar, që anashkalojnë dispozitat e nenit 4 të kësaj Marrëveshjeje, mund të merren nga secila Palë Kontraktuese në formën e rritjes së tarifave doganore.  </w:t>
      </w:r>
    </w:p>
    <w:p w:rsidR="000B73CE" w:rsidRPr="00D865C4" w:rsidRDefault="000B73CE" w:rsidP="000B73CE">
      <w:pPr>
        <w:pStyle w:val="Paragrafi"/>
      </w:pPr>
      <w:r w:rsidRPr="00D865C4">
        <w:t xml:space="preserve">2. Këto masa mund të kenë të bëjnë vetëm me industritë në lindje e sipër ose disa sektorë që po kryejnë ristrukturim ose po përballojnë vështirësi serioze, veçanërisht aty ku këto vështirësi gjenerojnë probleme shoqërore të konsiderueshme.  </w:t>
      </w:r>
    </w:p>
    <w:p w:rsidR="000B73CE" w:rsidRPr="00D865C4" w:rsidRDefault="000B73CE" w:rsidP="000B73CE">
      <w:pPr>
        <w:pStyle w:val="Paragrafi"/>
      </w:pPr>
      <w:r w:rsidRPr="00D865C4">
        <w:t xml:space="preserve">3. Tarifat doganore mbi importet, të aplikueshme nga Pala Kontraktuese në lidhje me produktet me origjinë nga Pala tjetër Kontraktuese, të hyra në fuqi me anë të masave të mësipërme, nuk mund të tejkalojne 25% ad valorem dhe duhet të mbeten një element preference për produktet, me origjinë në Palën tjetër Kontraktuese. Vlera totale e importeve të produktit, subjekt i këtyre masave, nuk mund të tejkalojë 15% të importeve totale të produkteve industriale nga Pala tjetër Kontraktuese, sikurse përcaktohet në nenin 2, gjatë vitit të fundit për të cilin ka të dhëna statistikore. </w:t>
      </w:r>
    </w:p>
    <w:p w:rsidR="000B73CE" w:rsidRPr="00D865C4" w:rsidRDefault="000B73CE" w:rsidP="000B73CE">
      <w:pPr>
        <w:pStyle w:val="Paragrafi"/>
      </w:pPr>
      <w:r w:rsidRPr="00D865C4">
        <w:t xml:space="preserve">4. Pala Kontraktuese e interesuar duhet të informojë Komitetin e Përbashkët për çdo lloj mase të jashtëzakonshme që synon të marrë dhe, me kërkesë të Palës tjetër Kontraktuese, duhet të bëhen konsultime në komitetin e përbashkët mbi masa të tilla dhe në sektorët për të cilët do të aplikohen, përpara aplikimit të tyre. Kur të jetë duke marrë të tilla masa, Pala Kontraktuese e interesuar duhet t’i japë komitetit të përbashkët një program në nivele dhe kohë për eliminimin e tarifave doganore, të hyra në fuqi sipas këtij neni. Ky program do të sigurojë mënyrën se si do të reduktohen deri në </w:t>
      </w:r>
      <w:r w:rsidRPr="00D865C4">
        <w:lastRenderedPageBreak/>
        <w:t xml:space="preserve">eliminim të këtyre tarifave, duke filluar nga të paktën dy vitet e fundit pas hyrjes në fuqi dhe zbatimit të tyre, me nivele vjetore të barabarta. Komiteti i përbashkët mund të vendosë për një program të ndryshëm nga ai i paraqitur.  </w:t>
      </w:r>
    </w:p>
    <w:p w:rsidR="000B73CE" w:rsidRPr="00D865C4" w:rsidRDefault="000B73CE" w:rsidP="000B73CE">
      <w:pPr>
        <w:pStyle w:val="Paragrafi"/>
      </w:pPr>
    </w:p>
    <w:p w:rsidR="000B73CE" w:rsidRPr="00D865C4" w:rsidRDefault="000B73CE" w:rsidP="000B73CE">
      <w:pPr>
        <w:pStyle w:val="NeniNr"/>
      </w:pPr>
      <w:r w:rsidRPr="00D865C4">
        <w:t>Neni 16</w:t>
      </w:r>
    </w:p>
    <w:p w:rsidR="000B73CE" w:rsidRDefault="000B73CE" w:rsidP="000B73CE">
      <w:pPr>
        <w:pStyle w:val="NeniTitull"/>
      </w:pPr>
      <w:r w:rsidRPr="00D865C4">
        <w:t>Masat antidumping dhe kundërbalancuese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Asgjë në këtë Marrëveshje nuk duhet të paragjykojë ose të ndikojë në ndonjë mënyrë në marrjen e masave antidumping apo kompensuese nga secila prej Palëve Kontraktuese, në përputhje me nenin 6 të MPTT 1994, me Marrëveshjen mbi zbatimin e nenit 6 të MPTT 1994 dhe me marrëveshjen mbi subvencionet dhe masat kundërbalancues sipas kushteve dhe procedurave të përcaktuara në nenin 20 të kësaj Marrëveshje.  </w:t>
      </w:r>
    </w:p>
    <w:p w:rsidR="000B73CE" w:rsidRPr="00D865C4" w:rsidRDefault="000B73CE" w:rsidP="000B73CE">
      <w:pPr>
        <w:pStyle w:val="Paragrafi"/>
      </w:pPr>
    </w:p>
    <w:p w:rsidR="000B73CE" w:rsidRPr="00D865C4" w:rsidRDefault="000B73CE" w:rsidP="000B73CE">
      <w:pPr>
        <w:pStyle w:val="NeniNr"/>
      </w:pPr>
      <w:r w:rsidRPr="00D865C4">
        <w:t>Neni 17</w:t>
      </w:r>
    </w:p>
    <w:p w:rsidR="000B73CE" w:rsidRDefault="000B73CE" w:rsidP="000B73CE">
      <w:pPr>
        <w:pStyle w:val="NeniTitull"/>
      </w:pPr>
      <w:r w:rsidRPr="00D865C4">
        <w:t>Masat mbrojtëse të përgjithëshme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Kur një produkt importohet në një nga Palët Kontraktuese në sasi të tilla të rritura dhe në kushte të tilla që shkaktojnë ose rrezikojnë të shkaktojnë: </w:t>
      </w:r>
    </w:p>
    <w:p w:rsidR="000B73CE" w:rsidRPr="00D865C4" w:rsidRDefault="000B73CE" w:rsidP="000B73CE">
      <w:pPr>
        <w:pStyle w:val="Paragrafi"/>
      </w:pPr>
      <w:r w:rsidRPr="00D865C4">
        <w:t xml:space="preserve">dëme serioze tek prodhuesit vendas të produkteve të ngjashme ose drejtpërsëdrejti konkurruese në territorin e Palës Kontraktuese importuese; </w:t>
      </w:r>
    </w:p>
    <w:p w:rsidR="000B73CE" w:rsidRPr="00D865C4" w:rsidRDefault="000B73CE" w:rsidP="000B73CE">
      <w:pPr>
        <w:pStyle w:val="Paragrafi"/>
      </w:pPr>
      <w:r w:rsidRPr="00D865C4">
        <w:t>vështirësi serioze ndaj çdo sektori të lidhur me të në ekonomi ose vështirësi që mund të sjellin përkeqësim serioz të situatës ekonomike të një rajoni.</w:t>
      </w:r>
    </w:p>
    <w:p w:rsidR="000B73CE" w:rsidRPr="00D865C4" w:rsidRDefault="000B73CE" w:rsidP="000B73CE">
      <w:pPr>
        <w:pStyle w:val="Paragrafi"/>
      </w:pPr>
      <w:r w:rsidRPr="00D865C4">
        <w:t>Pala Kontraktuese e interesuar mund të marrë masat e duhura nën kushtet dhe në përputhje me procedurën, të përcaktuar në nenin 20 të kësaj Marrëveshje.</w:t>
      </w:r>
    </w:p>
    <w:p w:rsidR="000B73CE" w:rsidRPr="00D865C4" w:rsidRDefault="000B73CE" w:rsidP="000B73CE">
      <w:pPr>
        <w:pStyle w:val="Paragrafi"/>
      </w:pPr>
    </w:p>
    <w:p w:rsidR="000B73CE" w:rsidRPr="00D865C4" w:rsidRDefault="000B73CE" w:rsidP="000B73CE">
      <w:pPr>
        <w:pStyle w:val="NeniNr"/>
      </w:pPr>
      <w:r w:rsidRPr="00D865C4">
        <w:t>Neni 18</w:t>
      </w:r>
    </w:p>
    <w:p w:rsidR="000B73CE" w:rsidRDefault="000B73CE" w:rsidP="000B73CE">
      <w:pPr>
        <w:pStyle w:val="NeniTitull"/>
      </w:pPr>
      <w:r w:rsidRPr="00D865C4">
        <w:t>Ri-eksporti dhe mungesat serioze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Aty ku përshtatja me dispozitat e neneve 6 dhe 7 të çon tek:</w:t>
      </w:r>
    </w:p>
    <w:p w:rsidR="000B73CE" w:rsidRPr="00D865C4" w:rsidRDefault="000B73CE" w:rsidP="000B73CE">
      <w:pPr>
        <w:pStyle w:val="Paragrafi"/>
      </w:pPr>
      <w:r w:rsidRPr="00D865C4">
        <w:t xml:space="preserve">rieksporti ndaj një vendi të tretë përkundrejt të cilit Palët Kontraktuese eksportuese përmbajnë për produktet në fjalë kufizime sasiore eksporti, tarifa e eksportit ose masa apo detyrimi që kanë efekt të njëjtë; </w:t>
      </w:r>
    </w:p>
    <w:p w:rsidR="000B73CE" w:rsidRPr="00D865C4" w:rsidRDefault="000B73CE" w:rsidP="000B73CE">
      <w:pPr>
        <w:pStyle w:val="Paragrafi"/>
      </w:pPr>
      <w:r w:rsidRPr="00D865C4">
        <w:t>një mungesë serioze ose një rrezik për një mungesë të tillë të një produkti thelbësor për Palën Kontraktuese eksportuese;</w:t>
      </w:r>
    </w:p>
    <w:p w:rsidR="000B73CE" w:rsidRPr="00D865C4" w:rsidRDefault="000B73CE" w:rsidP="000B73CE">
      <w:pPr>
        <w:pStyle w:val="Paragrafi"/>
      </w:pPr>
      <w:r w:rsidRPr="00D865C4">
        <w:t xml:space="preserve">dhe ku situatat që i referohen rasteve të mësipërme sjellin ose janë në gjendje të sjellin vështirësi për Palën Kontraktuese eksportuese, atëherë kjo Palë Kontraktuese mund të marrë masat e duhura sipas kushteve dhe në përputhje me procedurat e përcaktuara në nenin 20 të kësaj Marrëveshje. </w:t>
      </w:r>
    </w:p>
    <w:p w:rsidR="000B73CE" w:rsidRPr="00D865C4" w:rsidRDefault="000B73CE" w:rsidP="000B73CE">
      <w:pPr>
        <w:pStyle w:val="Paragrafi"/>
      </w:pPr>
      <w:r w:rsidRPr="00D865C4">
        <w:t>2. Masat e marra si rezultat i një situate të referuar në paragrafin 1, duhet të aplikohen në një mënyrë jodiskriminuese dhe të eliminohen atëherë kur kushtet nuk e justifikojnë më mbajtjen e tyre të mëtejshme.</w:t>
      </w:r>
    </w:p>
    <w:p w:rsidR="000B73CE" w:rsidRPr="00D865C4" w:rsidRDefault="000B73CE" w:rsidP="000B73CE">
      <w:pPr>
        <w:pStyle w:val="Paragrafi"/>
      </w:pPr>
    </w:p>
    <w:p w:rsidR="000B73CE" w:rsidRPr="00D865C4" w:rsidRDefault="000B73CE" w:rsidP="000B73CE">
      <w:pPr>
        <w:pStyle w:val="NeniNr"/>
      </w:pPr>
      <w:r w:rsidRPr="00D865C4">
        <w:t>Neni 19</w:t>
      </w:r>
    </w:p>
    <w:p w:rsidR="000B73CE" w:rsidRDefault="000B73CE" w:rsidP="000B73CE">
      <w:pPr>
        <w:pStyle w:val="NeniTitull"/>
      </w:pPr>
      <w:r w:rsidRPr="00D865C4">
        <w:t>Monopolet shtetërore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Kontraktuese duhet të përshtasin në mënyrë progresive çdo monopol shteti të një karakteri tregtar, në mënyrë që të sigurojnë që nuk do të ketë diskriminim lidhur me kushtet në të cilat mallrat janë siguruar dhe tregtuar ndërmjet shtetasve të Palëve Kontraktuese.</w:t>
      </w:r>
    </w:p>
    <w:p w:rsidR="000B73CE" w:rsidRPr="00D865C4" w:rsidRDefault="000B73CE" w:rsidP="000B73CE">
      <w:pPr>
        <w:pStyle w:val="Paragrafi"/>
      </w:pPr>
      <w:r w:rsidRPr="00D865C4">
        <w:t>2. Komiteti i përbashkët duhet të informohet lidhur me masat e adoptuara për të zbatuar këtë objektiv.</w:t>
      </w:r>
    </w:p>
    <w:p w:rsidR="000B73CE" w:rsidRPr="00D865C4" w:rsidRDefault="000B73CE" w:rsidP="000B73CE">
      <w:pPr>
        <w:pStyle w:val="NeniNr"/>
      </w:pPr>
    </w:p>
    <w:p w:rsidR="000B73CE" w:rsidRPr="00D865C4" w:rsidRDefault="000B73CE" w:rsidP="000B73CE">
      <w:pPr>
        <w:pStyle w:val="NeniNr"/>
      </w:pPr>
      <w:r w:rsidRPr="00D865C4">
        <w:t>Neni 20</w:t>
      </w:r>
    </w:p>
    <w:p w:rsidR="000B73CE" w:rsidRDefault="000B73CE" w:rsidP="000B73CE">
      <w:pPr>
        <w:pStyle w:val="NeniTitull"/>
      </w:pPr>
      <w:r w:rsidRPr="00D865C4">
        <w:t>Proçedura për aplikimin e masave mbrojtëse</w:t>
      </w:r>
    </w:p>
    <w:p w:rsidR="000B73CE" w:rsidRPr="00D865C4" w:rsidRDefault="000B73CE" w:rsidP="000B73CE">
      <w:pPr>
        <w:pStyle w:val="Paragrafi"/>
      </w:pPr>
    </w:p>
    <w:p w:rsidR="000B73CE" w:rsidRPr="00D865C4" w:rsidRDefault="000B73CE" w:rsidP="000B73CE">
      <w:pPr>
        <w:pStyle w:val="Paragrafi"/>
      </w:pPr>
      <w:r w:rsidRPr="00D865C4">
        <w:t xml:space="preserve">1. Përpara fillimit të procedurës për aplikimin e masave mbrojtëse, të përcaktuara në paragrafet e këtij neni, Palët Kontraktuese duhet të përpiqen të zgjidhin çdo lloj ndryshimi mes tyre </w:t>
      </w:r>
      <w:r w:rsidRPr="00D865C4">
        <w:lastRenderedPageBreak/>
        <w:t>me anë të konsultimeve të drejtpërdrejta.</w:t>
      </w:r>
    </w:p>
    <w:p w:rsidR="000B73CE" w:rsidRPr="00D865C4" w:rsidRDefault="000B73CE" w:rsidP="000B73CE">
      <w:pPr>
        <w:pStyle w:val="Paragrafi"/>
      </w:pPr>
      <w:r w:rsidRPr="00D865C4">
        <w:t xml:space="preserve">2. Në rast se një Palë Kontraktuese kanalizon importin e produkteve, të cilat sjellin situatën e referuar në nenin 17, drejt një proçedure administrative, qëllimi i së cilës është dhënia e shpejtë e informacionit mbi tendencën e flukseve tregtare, ajo duhet të informojë Palën tjetër Kontraktuese.   </w:t>
      </w:r>
    </w:p>
    <w:p w:rsidR="000B73CE" w:rsidRPr="00D865C4" w:rsidRDefault="000B73CE" w:rsidP="000B73CE">
      <w:pPr>
        <w:pStyle w:val="Paragrafi"/>
      </w:pPr>
      <w:r w:rsidRPr="00D865C4">
        <w:t xml:space="preserve">3. Pa paragjykim ndaj paragrafit 7 të këtij neni, një Palë Kontraktuese që mendon të kalojë në masa mbrojtëse duhet të njoftojë menjëherë Palën tjetër Kontraktuese dhe të japë të gjithë informacionin e duhur për këtë gjë. Konsultimet mes Palëve Kontraktuese duhet të kryhen pa vonesë në komitetin e përbashkët me synim që të gjendet një zgjidhje e pranueshme reciprokisht. </w:t>
      </w:r>
    </w:p>
    <w:p w:rsidR="000B73CE" w:rsidRPr="00D865C4" w:rsidRDefault="000B73CE" w:rsidP="000B73CE">
      <w:pPr>
        <w:pStyle w:val="Paragrafi"/>
      </w:pPr>
      <w:r w:rsidRPr="00D865C4">
        <w:t xml:space="preserve">4. </w:t>
      </w:r>
    </w:p>
    <w:p w:rsidR="000B73CE" w:rsidRPr="00D865C4" w:rsidRDefault="000B73CE" w:rsidP="000B73CE">
      <w:pPr>
        <w:pStyle w:val="Paragrafi"/>
      </w:pPr>
      <w:r w:rsidRPr="00D865C4">
        <w:t xml:space="preserve">  Përsa i përket neneve 16, 17 dhe 18 të kësaj Marrëveshjeje, komiteti i përbashkët duhet të ekzaminojë rastin e situatës dhe mund të marrë çdo lloj vendimi që nevojitet për t’i dhënë fund vështirësive të njoftuara nga Pala Kontraktuese e interesuar. Në rastin e mungesës së një vendimit të tillë, brenda tridhjetë ditëve nga referimi i çeshtjes në komitetin e përbashkët, Pala Kontraktuese e interesuar mund të marrë masat e nevojshme për të rregulluar situatën. </w:t>
      </w:r>
    </w:p>
    <w:p w:rsidR="000B73CE" w:rsidRPr="00D865C4" w:rsidRDefault="000B73CE" w:rsidP="000B73CE">
      <w:pPr>
        <w:pStyle w:val="Paragrafi"/>
      </w:pPr>
      <w:r w:rsidRPr="00D865C4">
        <w:t>Sipas nenit 30 të kësaj Marrëveshje, Pala Kontraktuese e interesuar mund të marrë masat e duhura pasi të jenë përfunduar konsultimet ose pasi të ketë kaluar një periudhë prej tre muajsh që nga data e njoftimit të parë ndaj Palës tjetër,</w:t>
      </w:r>
    </w:p>
    <w:p w:rsidR="000B73CE" w:rsidRPr="00D865C4" w:rsidRDefault="000B73CE" w:rsidP="000B73CE">
      <w:pPr>
        <w:pStyle w:val="Paragrafi"/>
      </w:pPr>
      <w:r w:rsidRPr="00D865C4">
        <w:t xml:space="preserve">  Sipas nenit 25 të kësaj Marrëveshje, Pala Kontraktuese e interesuar duhet t’i japë komitetit të përbashkët të gjithë asistencën e kërkuar, me qëllim që të ekzaminojë rastin dhe aty ku duhet të eliminojë praktikat për të cilat ka kundërshtim. Në rast se Pala tjetër Kontraktuese dështon për t’i dhënë fund praktikës që kundërshtohet brënda një periudhe të fiksuar nga komiteti i Përbashkët ose në rast se Komiteti i Përbashkët dështon në arritjen e një marrëveshjeje lidhur me këtë çeshtje brenda 30 ditëve pune, atëherë Pala Kontraktuese e interesuar mund të adoptojë masat e duhura për të përballuar vështirësitë që rezultojnë nga praktika në fjalë.</w:t>
      </w:r>
    </w:p>
    <w:p w:rsidR="000B73CE" w:rsidRPr="00D865C4" w:rsidRDefault="000B73CE" w:rsidP="000B73CE">
      <w:pPr>
        <w:pStyle w:val="Paragrafi"/>
      </w:pPr>
      <w:r w:rsidRPr="00D865C4">
        <w:t>5. Masat mbrojtëse të marra duhet t’i njoftohen menjëherë Palës tjetër Kontraktuese. Ato duhet të kufizohen, përsa i përket shtrirjes së tyre në mallra dhe zgjatjes në kohë, në aq sa është e domosdoshme për të rregulluar situatën dhe nuk duhet të tejkalojnë dëmin e shkaktuar nga praktika ose vështirësia në fjalë. Prioritet i duhet dhënë masave që do të vështirësojnë sa më pak funksionimin e kësaj Marrëveshjeje.</w:t>
      </w:r>
    </w:p>
    <w:p w:rsidR="000B73CE" w:rsidRPr="00D865C4" w:rsidRDefault="000B73CE" w:rsidP="000B73CE">
      <w:pPr>
        <w:pStyle w:val="Paragrafi"/>
      </w:pPr>
      <w:r w:rsidRPr="00D865C4">
        <w:t>6. Masat mbrojtëse të marra duhet të jenë objekt i konsultimeve periodike brenda komitetit të përbashkët me synim lehtësimin ose heqjen e tyre, atëherë kur kushtet nuk do ta justifikojnë më mbajtjen e tyre.</w:t>
      </w:r>
    </w:p>
    <w:p w:rsidR="000B73CE" w:rsidRPr="00D865C4" w:rsidRDefault="000B73CE" w:rsidP="000B73CE">
      <w:pPr>
        <w:pStyle w:val="Paragrafi"/>
      </w:pPr>
      <w:r w:rsidRPr="00D865C4">
        <w:t>7. Atëherë kur rrethanat e jashtëzakonshme, të cilat kërkojnë veprim të menjëhershëm, e bëjnë ekzaminimin paraprak të pamundur, Pala Kontraktuese e interesuar mundet që, në rastet e neneve 16, 17 dhe 18 të kësaj Marrëveshjeje, të aplikojë masa siguruese, të cilat janë medoemos të domosdoshme për të rregulluar situatën. Masat duhet të notifikohen pa vonesë dhe konsultimet mes Palëve Kontraktuese duhet të zhvillohen sa më shpejt që të jetë e mundur në komitetin e përbashkët.</w:t>
      </w:r>
    </w:p>
    <w:p w:rsidR="000B73CE" w:rsidRPr="00D865C4" w:rsidRDefault="000B73CE" w:rsidP="000B73CE">
      <w:pPr>
        <w:pStyle w:val="Paragrafi"/>
      </w:pPr>
    </w:p>
    <w:p w:rsidR="000B73CE" w:rsidRPr="00D865C4" w:rsidRDefault="000B73CE" w:rsidP="000B73CE">
      <w:pPr>
        <w:pStyle w:val="NeniNr"/>
      </w:pPr>
      <w:r w:rsidRPr="00D865C4">
        <w:t>Neni 21</w:t>
      </w:r>
    </w:p>
    <w:p w:rsidR="000B73CE" w:rsidRDefault="000B73CE" w:rsidP="000B73CE">
      <w:pPr>
        <w:pStyle w:val="NeniTitull"/>
      </w:pPr>
      <w:r w:rsidRPr="00D865C4">
        <w:t>Përjashtime të përgjithëshme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Kjo Marrëveshje nuk do të përfshijë ndalime ose kufizime mbi importet, eksportet ose mallrat në transit, që kryhen mbi bazën e moralit publik, e politikës publike ose e sigurisë së rendit publik, e mbrojtjes së shëndetit dhe të jetës së njerëzve, të kafshëve, bimëve dhe ambientit; mbrojtjes së pasurive kombëtare që përmbajnë vlera artistike, historike dhe arkeologjike; mbrojtjes së rregullave të pronësisë intelektuale ose rregullave që lidhen me arin ose argjendin, ose me ruajtjen e rezervave natyrore të fundme, në rast se këto masa bëhen efektive në lidhje me kufizime në prodhimin ose konsumin e brendshëm. Të tilla ndalime ose kufizime nuk duhet, sidoqoftë, të përbëjnë një mjet diskriminimi arbitrar ose një kufizim i fshehur mbi tregtinë mes Palëve Kontraktuese. </w:t>
      </w:r>
    </w:p>
    <w:p w:rsidR="000B73CE" w:rsidRDefault="000B73CE" w:rsidP="000B73CE">
      <w:pPr>
        <w:pStyle w:val="Paragrafi"/>
      </w:pPr>
    </w:p>
    <w:p w:rsidR="000B73CE" w:rsidRPr="00D865C4" w:rsidRDefault="000B73CE" w:rsidP="000B73CE">
      <w:pPr>
        <w:pStyle w:val="NeniNr"/>
      </w:pPr>
      <w:r w:rsidRPr="00D865C4">
        <w:t>Neni 22</w:t>
      </w:r>
    </w:p>
    <w:p w:rsidR="000B73CE" w:rsidRDefault="000B73CE" w:rsidP="000B73CE">
      <w:pPr>
        <w:pStyle w:val="NeniTitull"/>
      </w:pPr>
      <w:r w:rsidRPr="00D865C4">
        <w:t>Përjashtime sigurie</w:t>
      </w:r>
    </w:p>
    <w:p w:rsidR="000B73CE" w:rsidRPr="00D865C4" w:rsidRDefault="000B73CE" w:rsidP="000B73CE">
      <w:pPr>
        <w:pStyle w:val="Paragrafi"/>
      </w:pPr>
    </w:p>
    <w:p w:rsidR="000B73CE" w:rsidRPr="00D865C4" w:rsidRDefault="000B73CE" w:rsidP="000B73CE">
      <w:pPr>
        <w:pStyle w:val="Paragrafi"/>
      </w:pPr>
      <w:r w:rsidRPr="00D865C4">
        <w:t>Asgjë në këtë Marrëveshje nuk duhet të ndalojë një Palë Kontraktuese në marrjen e masave, të cilat ajo i konsideron të nevojshme:</w:t>
      </w:r>
    </w:p>
    <w:p w:rsidR="000B73CE" w:rsidRPr="00D865C4" w:rsidRDefault="000B73CE" w:rsidP="000B73CE">
      <w:pPr>
        <w:pStyle w:val="Paragrafi"/>
      </w:pPr>
      <w:r w:rsidRPr="00D865C4">
        <w:t>a) për të parandaluar daljen e informacionit që bie në kundërshtim me interesat thelbësore të sigurisë së saj;</w:t>
      </w:r>
    </w:p>
    <w:p w:rsidR="000B73CE" w:rsidRPr="00D865C4" w:rsidRDefault="000B73CE" w:rsidP="000B73CE">
      <w:pPr>
        <w:pStyle w:val="Paragrafi"/>
      </w:pPr>
      <w:r w:rsidRPr="00D865C4">
        <w:t>b) për mbrojtjen e interesave thelbësore të sigurise së saj ose për zbatimin e detyrimeve ndërkombëtare ose politikave kombëtare:</w:t>
      </w:r>
    </w:p>
    <w:p w:rsidR="000B73CE" w:rsidRPr="00D865C4" w:rsidRDefault="000B73CE" w:rsidP="000B73CE">
      <w:pPr>
        <w:pStyle w:val="Paragrafi"/>
      </w:pPr>
      <w:r w:rsidRPr="00D865C4">
        <w:t xml:space="preserve">i)  në lidhje me trafikun e armëve, municionit dhe shtesave të luftës, duke siguruar që këto masa nuk i bëjnë të pabarabarta kushtet e konkurrencës në lidhje me produktet që nuk janë të destinuara për qëllime specifike ushtarake, si dhe të trafikut të tillë në mallra të tjera, në materiale dhe shërbime që kryhen drejtpërsëdrejti ose indirekt për qëllimet e furnizimit të një ndërmarrje ushtarake; </w:t>
      </w:r>
    </w:p>
    <w:p w:rsidR="000B73CE" w:rsidRPr="00D865C4" w:rsidRDefault="000B73CE" w:rsidP="000B73CE">
      <w:pPr>
        <w:pStyle w:val="Paragrafi"/>
      </w:pPr>
      <w:r w:rsidRPr="00D865C4">
        <w:t xml:space="preserve">ii)  në lidhje me mospërhapjen e armëve biologjike dhe kimike, të armëve bërthamore dhe të pjesëve eksplozive bërthamore;  </w:t>
      </w:r>
    </w:p>
    <w:p w:rsidR="000B73CE" w:rsidRPr="00D865C4" w:rsidRDefault="000B73CE" w:rsidP="000B73CE">
      <w:pPr>
        <w:pStyle w:val="Paragrafi"/>
      </w:pPr>
      <w:r w:rsidRPr="00D865C4">
        <w:t>iii) masa të marra në kohë lufte ose në tensione të tjera serioze ndërkombëtare, që përbëjnë rrezik lufte.</w:t>
      </w:r>
    </w:p>
    <w:p w:rsidR="000B73CE" w:rsidRPr="00D865C4" w:rsidRDefault="000B73CE" w:rsidP="000B73CE">
      <w:pPr>
        <w:pStyle w:val="Paragrafi"/>
      </w:pPr>
    </w:p>
    <w:p w:rsidR="000B73CE" w:rsidRPr="00D865C4" w:rsidRDefault="000B73CE" w:rsidP="000B73CE">
      <w:pPr>
        <w:pStyle w:val="NeniNr"/>
      </w:pPr>
      <w:r w:rsidRPr="00D865C4">
        <w:t>Neni 23</w:t>
      </w:r>
    </w:p>
    <w:p w:rsidR="000B73CE" w:rsidRDefault="000B73CE" w:rsidP="000B73CE">
      <w:pPr>
        <w:pStyle w:val="NeniTitull"/>
      </w:pPr>
      <w:r w:rsidRPr="00D865C4">
        <w:t>Rregullat e origjinës dhe bashkëpunimi ndërmjet doganave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Protokolli B i kësaj Marrëveshjeje përcakton rregullat e origjinës dhe metodat që lidhen me bashkëpunimin administrativ.</w:t>
      </w:r>
    </w:p>
    <w:p w:rsidR="000B73CE" w:rsidRPr="00D865C4" w:rsidRDefault="000B73CE" w:rsidP="000B73CE">
      <w:pPr>
        <w:pStyle w:val="Paragrafi"/>
      </w:pPr>
      <w:r w:rsidRPr="00D865C4">
        <w:t xml:space="preserve">2. Palët Kontraktuese duhet të marrin masat e duhura, duke përfshirë rishikime të rregullta në komitetin e përbashkët dhe rregullime për bashkëpunimin administrativ, për të siguruar që dispozitat e protokollit B dhe nenet 3 deri ne 7, 11, 14 dhe 15 të kësaj Marrëveshjeje janë aplikuar në mënyrë efektive dhe të harmonizuar, si dhe për të reduktuar, sa të jetë e mundur më shumë, formalitetet e imponuara mbi tregtinë dhe për të arritur zgjidhje të kënaqshme reciproke me futjen në veprim të këtyre dispozitave.  </w:t>
      </w:r>
    </w:p>
    <w:p w:rsidR="000B73CE" w:rsidRPr="00D865C4" w:rsidRDefault="000B73CE" w:rsidP="000B73CE">
      <w:pPr>
        <w:pStyle w:val="Paragrafi"/>
      </w:pPr>
    </w:p>
    <w:p w:rsidR="000B73CE" w:rsidRPr="00D865C4" w:rsidRDefault="000B73CE" w:rsidP="000B73CE">
      <w:pPr>
        <w:pStyle w:val="NeniNr"/>
      </w:pPr>
      <w:r w:rsidRPr="00D865C4">
        <w:t>Neni 24</w:t>
      </w:r>
    </w:p>
    <w:p w:rsidR="000B73CE" w:rsidRDefault="000B73CE" w:rsidP="000B73CE">
      <w:pPr>
        <w:pStyle w:val="NeniTitull"/>
      </w:pPr>
      <w:r w:rsidRPr="00D865C4">
        <w:t>Pagesat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Pagesat në monedhën  e konvertueshme që kanë të bëjnë me tregtinë në mallra ndërmjet Palëve Kontraktuese dhe transfertat e pagesave të tilla në territorin e njërës prej Palëve Kontraktuese, ku ka residencën njëri prej kreditorëve, do të jenë të lira nga çdo kufizim.</w:t>
      </w:r>
    </w:p>
    <w:p w:rsidR="000B73CE" w:rsidRPr="00D865C4" w:rsidRDefault="000B73CE" w:rsidP="000B73CE">
      <w:pPr>
        <w:pStyle w:val="Paragrafi"/>
      </w:pPr>
      <w:r w:rsidRPr="00D865C4">
        <w:t>2. Palët Kontraktuese do të heqin dorë nga çdo shkëmbim ose kufizim administrativ në grant, ripagesat ose pranimet e kredive afatshkurtra ndërkombëtare tregtare ose kredive financiare në të cilin një resident i njërës prej Palëve Kontraktuese merr pjesë.</w:t>
      </w:r>
    </w:p>
    <w:p w:rsidR="000B73CE" w:rsidRPr="00D865C4" w:rsidRDefault="000B73CE" w:rsidP="000B73CE">
      <w:pPr>
        <w:pStyle w:val="Paragrafi"/>
      </w:pPr>
      <w:r w:rsidRPr="00D865C4">
        <w:t>3. Pavarësisht nga dispozitat e paragrafit 2, çdo masë që lidhet me pagesat e korente, e lidhur kjo me lëvizjen e mallrave duhet të jetë në përputhje me dispozitat e përcaktuara në nenin 8 të Marrëveshjes së Fondit Monetar Ndërkombëtar.</w:t>
      </w:r>
    </w:p>
    <w:p w:rsidR="000B73CE" w:rsidRPr="00D865C4" w:rsidRDefault="000B73CE" w:rsidP="000B73CE">
      <w:pPr>
        <w:pStyle w:val="Paragrafi"/>
      </w:pPr>
    </w:p>
    <w:p w:rsidR="000B73CE" w:rsidRPr="00D865C4" w:rsidRDefault="000B73CE" w:rsidP="000B73CE">
      <w:pPr>
        <w:pStyle w:val="NeniNr"/>
      </w:pPr>
      <w:r w:rsidRPr="00D865C4">
        <w:t>Neni 25</w:t>
      </w:r>
    </w:p>
    <w:p w:rsidR="000B73CE" w:rsidRDefault="000B73CE" w:rsidP="000B73CE">
      <w:pPr>
        <w:pStyle w:val="NeniTitull"/>
      </w:pPr>
      <w:r w:rsidRPr="00D865C4">
        <w:t xml:space="preserve">Rregullat e konkurrencës mes sipërmarrjeve. </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Çfarë vijon është e papajtueshme me funksionimin e duhur të kësaj marrëveshjeje, në rast se këto veprime prekin tregtinë mes Palëve Kontraktuese:</w:t>
      </w:r>
    </w:p>
    <w:p w:rsidR="000B73CE" w:rsidRPr="00D865C4" w:rsidRDefault="000B73CE" w:rsidP="000B73CE">
      <w:pPr>
        <w:pStyle w:val="Paragrafi"/>
      </w:pPr>
      <w:r w:rsidRPr="00D865C4">
        <w:t>të gjitha marrëveshjet ndërmjet sipërmarrjeve, vendimet me përfshirjen e sipërmarrjeve dhe praktikave të përbashkëta ndërmjet sipërmarrjeve, të cilat kanë si objekt të tyre ose pasojë parandalimin, kufizimin ose devijimin e konkurrencës;</w:t>
      </w:r>
    </w:p>
    <w:p w:rsidR="000B73CE" w:rsidRPr="00D865C4" w:rsidRDefault="000B73CE" w:rsidP="000B73CE">
      <w:pPr>
        <w:pStyle w:val="Paragrafi"/>
      </w:pPr>
      <w:r w:rsidRPr="00D865C4">
        <w:t>abuzimi nga një ose më shumë sipërmarrje i pozicionit dominues në territoret e Palëve Kontraktuese si një e tërë ose në pjesë thelbësore.</w:t>
      </w:r>
    </w:p>
    <w:p w:rsidR="000B73CE" w:rsidRPr="00D865C4" w:rsidRDefault="000B73CE" w:rsidP="000B73CE">
      <w:pPr>
        <w:pStyle w:val="Paragrafi"/>
      </w:pPr>
      <w:r w:rsidRPr="00D865C4">
        <w:t>2. Dispozitat e paragrafit 1 (a) dhe (b) do të zbatohen në të gjithë aktivitetet, përfshi ato në sipërmarrjet me karakter publik, si dhe ato për të cilat Palët akordojnë të drejta të veçanta ose eskluzive. Në rast së këto sipërmarrje kanë karakterin e operimit të shërbimeve me interesa të përgjithshme ekonomike ose me karakter monopoli që sjell të ardhura, ato do të jenë objekt i dispozitave të paragrafit 1 (a) dhe (b) për aq kohë sa zbatimi i këtyre dispozitave nuk prek performancën, faktikisht ose juridikisht, e objektivave të veçanta me karakter publik dhënë atyre.</w:t>
      </w:r>
    </w:p>
    <w:p w:rsidR="000B73CE" w:rsidRPr="00D865C4" w:rsidRDefault="000B73CE" w:rsidP="000B73CE">
      <w:pPr>
        <w:pStyle w:val="Paragrafi"/>
      </w:pPr>
      <w:r w:rsidRPr="00D865C4">
        <w:t xml:space="preserve">3. Përsa i takon produkteve sipas kapitullit II, dispozitat e përcaktuara në paragrafin 1(a) nuk do të zbatohen për Marrëveshje të tilla, vendimet dhe praktikat e të cilave përbëjnë pjesë integrale të nje organizate kombëtare tregu. </w:t>
      </w:r>
    </w:p>
    <w:p w:rsidR="000B73CE" w:rsidRPr="00D865C4" w:rsidRDefault="000B73CE" w:rsidP="000B73CE">
      <w:pPr>
        <w:pStyle w:val="Paragrafi"/>
      </w:pPr>
      <w:r w:rsidRPr="00D865C4">
        <w:t>4. Në rast se njëra Palë Kontraktuese konstaton se një praktikë e caktuar është në kundërshtim me paragrafet 1 (a) dhe (b)  dhe paragrafit 2 të këtij neni, dhe në se kjo praktikë përbën një kërcënim për të dëmtuar seriozisht interesat e kësaj Pale Kontraktuese apo shkakton dëmtim material ndaj industrisë vendase të saj, Pala Kontraktuese e shqetësuar mund të marrë masat e duhura bazuar në kushtet dhe në përputhje me procedurat të përcaktuara në nenin 30 të kësaj Marrëveshjeje.</w:t>
      </w:r>
    </w:p>
    <w:p w:rsidR="000B73CE" w:rsidRPr="00D865C4" w:rsidRDefault="000B73CE" w:rsidP="000B73CE">
      <w:pPr>
        <w:pStyle w:val="Paragrafi"/>
      </w:pPr>
    </w:p>
    <w:p w:rsidR="000B73CE" w:rsidRPr="00D865C4" w:rsidRDefault="000B73CE" w:rsidP="000B73CE">
      <w:pPr>
        <w:pStyle w:val="NeniNr"/>
      </w:pPr>
      <w:r w:rsidRPr="00D865C4">
        <w:t>Neni 26</w:t>
      </w:r>
    </w:p>
    <w:p w:rsidR="000B73CE" w:rsidRDefault="000B73CE" w:rsidP="000B73CE">
      <w:pPr>
        <w:pStyle w:val="NeniTitull"/>
      </w:pPr>
      <w:r w:rsidRPr="00D865C4">
        <w:t>Ndihma Shtetërore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Çdo lloj ndihme dhënë nga njëra Palë Kontraktuese ose e dhënë nga burime shtetërore, në një formë të tillë që deformon ose rrezikon të deformojë konkurrencën duke favorizuar ndërmarrjen e veprimeve të caktuara ose prodhimin e produkteve të caktuara, në masë të tillë që ndikojnë në tregtinë ndërmjet Palëve Kontraktuese, bie në kundërshtim me funksionin e përcaktuar të kësaj Marrëveshjeje.</w:t>
      </w:r>
    </w:p>
    <w:p w:rsidR="000B73CE" w:rsidRPr="00D865C4" w:rsidRDefault="000B73CE" w:rsidP="000B73CE">
      <w:pPr>
        <w:pStyle w:val="Paragrafi"/>
      </w:pPr>
      <w:r w:rsidRPr="00D865C4">
        <w:t>2. Dispozitat e paragrafit 1 do të zbatohen për produktet e përcaktuara në kapitullin II të kësaj Marrëveshjeje.</w:t>
      </w:r>
    </w:p>
    <w:p w:rsidR="000B73CE" w:rsidRPr="00D865C4" w:rsidRDefault="000B73CE" w:rsidP="000B73CE">
      <w:pPr>
        <w:pStyle w:val="Paragrafi"/>
      </w:pPr>
      <w:r w:rsidRPr="00D865C4">
        <w:t>3. Palët Kontraktuese duhet të sigurojnë transparencën e nevojshme në fushat e ndihmës shtetërore, inter alia, duke raportuar çdo vit në komitetin e përbashkët në lidhje me shumën totale dhe shpërndarjen e ndihmës së dhënë dhe siguruar Palën tjetër Kontraktuese, me kërkesë të saj, si dhe në lidhje me informacionin mbi skemat e ndihmës e rastet e veçanta individuale të ndihmës shtetërore.</w:t>
      </w:r>
    </w:p>
    <w:p w:rsidR="000B73CE" w:rsidRPr="00D865C4" w:rsidRDefault="000B73CE" w:rsidP="000B73CE">
      <w:pPr>
        <w:pStyle w:val="Paragrafi"/>
      </w:pPr>
      <w:r w:rsidRPr="00D865C4">
        <w:t>4. Komiteti i përbashkët brenda 3 vjetëve nga hyrja në fuqi e kësaj Marrëveshjeje do të adoptojë kriteret bazë në të cilat praktikat e përcaktuara nga paragrafi 1 do të vlerësohen njësoj si rregullat për implementimin e tyre.</w:t>
      </w:r>
    </w:p>
    <w:p w:rsidR="000B73CE" w:rsidRPr="00D865C4" w:rsidRDefault="000B73CE" w:rsidP="000B73CE">
      <w:pPr>
        <w:pStyle w:val="Paragrafi"/>
      </w:pPr>
      <w:r w:rsidRPr="00D865C4">
        <w:t>5. Në rast se njëra Palë Kontraktuese gjykon që një praktikë e veçantë, duke përfshirë edhe ato në bujqësi:</w:t>
      </w:r>
    </w:p>
    <w:p w:rsidR="000B73CE" w:rsidRPr="00D865C4" w:rsidRDefault="000B73CE" w:rsidP="000B73CE">
      <w:pPr>
        <w:pStyle w:val="Paragrafi"/>
      </w:pPr>
      <w:r w:rsidRPr="00D865C4">
        <w:t xml:space="preserve">- Është në kundërshtim me ç’ka përcaktohet në paragrafin 1; </w:t>
      </w:r>
    </w:p>
    <w:p w:rsidR="000B73CE" w:rsidRPr="00D865C4" w:rsidRDefault="000B73CE" w:rsidP="000B73CE">
      <w:pPr>
        <w:pStyle w:val="Paragrafi"/>
      </w:pPr>
      <w:r w:rsidRPr="00D865C4">
        <w:t>- Shkakton ose rrezikon dëme serioze ndaj interesave të kësaj Pale Kontraktuese si dhe dëmton materialisht industrinë ose bujqësinë e saj vëndase,</w:t>
      </w:r>
    </w:p>
    <w:p w:rsidR="000B73CE" w:rsidRPr="00D865C4" w:rsidRDefault="000B73CE" w:rsidP="000B73CE">
      <w:pPr>
        <w:pStyle w:val="Paragrafi"/>
      </w:pPr>
      <w:r w:rsidRPr="00D865C4">
        <w:t>kjo Palë Kontraktuese mund të marrë masat e duhura bazuar në kushtet dhe në përputhje me dispozitat e përcaktuara në Nenin 30 të kësaj Marrëveshje.</w:t>
      </w:r>
    </w:p>
    <w:p w:rsidR="000B73CE" w:rsidRPr="00D865C4" w:rsidRDefault="000B73CE" w:rsidP="000B73CE">
      <w:pPr>
        <w:pStyle w:val="Paragrafi"/>
      </w:pPr>
      <w:r w:rsidRPr="00D865C4">
        <w:t>Këto masa të duhura duhet të merren veçse në përputhje me procedurat e përcaktuara dhe kushtet e përcaktuara në Marrëveshjen "Mbi subvencionet dhe masat kundërbalancuese të MPTT 1994 dhe OBT-së dhe çdo instrument tjetër relevant i negociuar nën kujdesin e tyre dhe që aplikohen për Palët Kontraktuese.</w:t>
      </w:r>
    </w:p>
    <w:p w:rsidR="000B73CE" w:rsidRPr="00D865C4" w:rsidRDefault="000B73CE" w:rsidP="000B73CE">
      <w:pPr>
        <w:pStyle w:val="Paragrafi"/>
      </w:pPr>
    </w:p>
    <w:p w:rsidR="000B73CE" w:rsidRPr="00D865C4" w:rsidRDefault="000B73CE" w:rsidP="000B73CE">
      <w:pPr>
        <w:pStyle w:val="NeniNr"/>
      </w:pPr>
      <w:r w:rsidRPr="00D865C4">
        <w:t>Neni 27</w:t>
      </w:r>
    </w:p>
    <w:p w:rsidR="000B73CE" w:rsidRDefault="000B73CE" w:rsidP="000B73CE">
      <w:pPr>
        <w:pStyle w:val="NeniTitull"/>
      </w:pPr>
      <w:r w:rsidRPr="00D865C4">
        <w:t>Vështirësitë e bilancit të pagesave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Kontraktuese do të përpiqen të mënjanojnë vendosjen e masave kufizuese duke përfshirë masat e lidhura me importet për qëllimet e bilancit të pagesave.</w:t>
      </w:r>
    </w:p>
    <w:p w:rsidR="000B73CE" w:rsidRPr="00D865C4" w:rsidRDefault="000B73CE" w:rsidP="000B73CE">
      <w:pPr>
        <w:pStyle w:val="Paragrafi"/>
      </w:pPr>
      <w:r w:rsidRPr="00D865C4">
        <w:t>2. Aty ku njëra nga Palët Kontraktuese është në vështirësi serioze të bilancit të pagesave ose rrezikohet drejtpërsëdrejti, Pala Kontraktuese e interesuar mundet që të adoptojë, në përputhje me kushtet e përcaktuara nga MPTT 1994 dhe me nenin 8 të Marrëveshjes me Fondin Monetar Ndërkombëtar, masa kufizuese, duke përfshirë masa që lidhen me importet, të cilat do të jenë me kohëzgjatje të kufizuar dhe që nuk duhet të shkojnë më tutje se çfarë është e domosdoshme për të rregulluar situatën e bilancit të pagesave. Masat do të lehtësohen në mënyrë progresive kur të jetë përmirësuar situata e bilancit të pagesave dhe ato do të eliminohen atëherë kur kushtet nuk do ta justifikojnë më tej mbajtjen e tyre. Pala Kontraktuese e interesuar do të informojë Palën tjetër Kontraktuese për futjen e këtyre masave dhe aty ku është e praktikueshme, do të japë një program kohor për heqjen e tyre.</w:t>
      </w:r>
    </w:p>
    <w:p w:rsidR="000B73CE" w:rsidRPr="00D865C4" w:rsidRDefault="000B73CE" w:rsidP="000B73CE">
      <w:pPr>
        <w:pStyle w:val="Paragrafi"/>
      </w:pPr>
    </w:p>
    <w:p w:rsidR="000B73CE" w:rsidRPr="00D865C4" w:rsidRDefault="000B73CE" w:rsidP="000B73CE">
      <w:pPr>
        <w:pStyle w:val="NeniNr"/>
      </w:pPr>
      <w:r w:rsidRPr="00D865C4">
        <w:t>Neni 28</w:t>
      </w:r>
    </w:p>
    <w:p w:rsidR="000B73CE" w:rsidRDefault="000B73CE" w:rsidP="000B73CE">
      <w:pPr>
        <w:pStyle w:val="NeniTitull"/>
      </w:pPr>
      <w:r w:rsidRPr="00D865C4">
        <w:t>Të Drejtat e pronësisë intelektuale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Palët Kontraktuese do të akordojnë dhe sigurojnë një mbrojtje të efektshme dhe të përshtatshme të të drejtave të pronësisë intelektuale mbi një bazë jodiskriminuese, duke parashikuar masa efektive për të imponuar respektimin e këtyre të drejtave kundër shkeljeve dhe në veçanti kundër falsifikimit dhe piraterisë. Palët Kontraktuese bien dakord të veprojnë në përputhje me standardet thelbësore të marrëveshjeve shumëpalëshe të paraqitura në aneksin IV. </w:t>
      </w:r>
    </w:p>
    <w:p w:rsidR="000B73CE" w:rsidRPr="00D865C4" w:rsidRDefault="000B73CE" w:rsidP="000B73CE">
      <w:pPr>
        <w:pStyle w:val="Paragrafi"/>
      </w:pPr>
      <w:r w:rsidRPr="00D865C4">
        <w:t>2. Për qëllimet e kësaj Marrëveshjeje, termi “pronësi intelektuale” do të përfshijë në mënyrë të veçantë të drejtën e autorit, duke futur këtu të drejtën e autorit mbi programet kompjuterike dhe bazës së të dhënave, patentat, markat tregtare, dizenjot industriale, treguesit gjeografikë, topografitë e qarqeve të integruar, informacionin konfidencial, përfshi dhe njohuritë praktike.</w:t>
      </w:r>
    </w:p>
    <w:p w:rsidR="000B73CE" w:rsidRPr="00D865C4" w:rsidRDefault="000B73CE" w:rsidP="000B73CE">
      <w:pPr>
        <w:pStyle w:val="Paragrafi"/>
      </w:pPr>
      <w:r w:rsidRPr="00D865C4">
        <w:t>3. Në përmbushje të angazhimeve të tyre si rezultat i marrëveshjeve ndërkombetare dhe legjislacionit në fushën e të drejtave të pronësisë intelektuale, Palët Kontraktuese në këtë Marrëveshje nuk duhet t’u japin shtetasve të tyre apo shtetasve të Palës tjetër Kontraktuese një trajtim më pak të favorshëm nga ai që u është akorduar shtetasve të çdo shteti tjetër të tretë.</w:t>
      </w:r>
    </w:p>
    <w:p w:rsidR="000B73CE" w:rsidRPr="00D865C4" w:rsidRDefault="000B73CE" w:rsidP="000B73CE">
      <w:pPr>
        <w:pStyle w:val="Paragrafi"/>
      </w:pPr>
      <w:r w:rsidRPr="00D865C4">
        <w:t>4. Palët Kontraktuese duhet të bashkëpunojnë në çështjet e pronësisë intelektuale. Me kërkesën e një Pale Kontraktuese, ato duhet të kryejnë konsultime ekspertësh mbi këto çështje, në veçanti për aktivitetet që lidhen me konventat ekzistuese ose me konventat e ardhshme ndërkombëtare për harmonizimin, administrimin dhe respektimin e të drejtave të pronësisë intelektuale, si dhe për aktivitetet në organizatat ndërkombëtare, të tilla si OBT, Organizata Botërore e Pronësisë Intelektuale, si edhe për marrëdhëniet e Palëve Kontraktuese me një shtet të tretë mbi çështjet e pronësise intelektuale.</w:t>
      </w:r>
    </w:p>
    <w:p w:rsidR="000B73CE" w:rsidRPr="00D865C4" w:rsidRDefault="000B73CE" w:rsidP="000B73CE">
      <w:pPr>
        <w:pStyle w:val="Paragrafi"/>
      </w:pPr>
      <w:r w:rsidRPr="00D865C4">
        <w:t>5. Zbatimi i këtij neni do të shqyrtohet rregullisht nga Palët Kontraktuese. Në rast vështirësish në tregti lidhur me të drejtat e pronësisë intelektuale, secila nga Palët Kontraktuese mund të kërkojë konsultime urgjente për të gjetur zgjidhje reciproke të kenaqshme.</w:t>
      </w:r>
    </w:p>
    <w:p w:rsidR="000B73CE" w:rsidRPr="00D865C4" w:rsidRDefault="000B73CE" w:rsidP="000B73CE">
      <w:pPr>
        <w:pStyle w:val="Paragrafi"/>
      </w:pPr>
    </w:p>
    <w:p w:rsidR="000B73CE" w:rsidRPr="00D865C4" w:rsidRDefault="000B73CE" w:rsidP="000B73CE">
      <w:pPr>
        <w:pStyle w:val="NeniNr"/>
      </w:pPr>
      <w:r w:rsidRPr="00D865C4">
        <w:t>Neni 29</w:t>
      </w:r>
    </w:p>
    <w:p w:rsidR="000B73CE" w:rsidRDefault="000B73CE" w:rsidP="000B73CE">
      <w:pPr>
        <w:pStyle w:val="NeniTitull"/>
      </w:pPr>
      <w:r w:rsidRPr="00D865C4">
        <w:t>Prokurimi publik</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Kontraktuese e konsiderojnë liberalizimin e tregjeve të tyre të prokurimit publik si një objektiv të kësaj Marrëveshjeje. Palët Kontraktuese synojnë hapjen e aksesit në kontratat publike mbi bazat e jodiskriminimit dhe reciprocitetit.</w:t>
      </w:r>
    </w:p>
    <w:p w:rsidR="000B73CE" w:rsidRPr="00D865C4" w:rsidRDefault="000B73CE" w:rsidP="000B73CE">
      <w:pPr>
        <w:pStyle w:val="Paragrafi"/>
      </w:pPr>
      <w:r w:rsidRPr="00D865C4">
        <w:t xml:space="preserve">2. Palët Kontraktuese do të zhvillojnë në mënyrë progresive rregullat e tyre përkatëse, kushtet dhe praktikat mbi prokurimin publik dhe do t’u japin furnizuesve të Palës tjetër Kontraktuese akses në procedurat e fitimit të kontratave në tregjet e tyre përkatëse të prokurimit publik, akses i cili nuk është më pak i favorshëm se ai i dhënë kompanive të çdo vendi tjetër të tretë. </w:t>
      </w:r>
    </w:p>
    <w:p w:rsidR="000B73CE" w:rsidRPr="00D865C4" w:rsidRDefault="000B73CE" w:rsidP="000B73CE">
      <w:pPr>
        <w:pStyle w:val="Paragrafi"/>
      </w:pPr>
      <w:r w:rsidRPr="00D865C4">
        <w:t xml:space="preserve">3. Komiteti i përbashkët do të ekzaminojë zhvillimet lidhur me arritjen e objektivave të këtij Neni dhe mund të rekomandojë modalitete praktike të zbatimit të dispozitave të paragrafit 2, me qëllim që të sigurojë akses të lirë, transparencë dhe balancim të plotë të të drejtave dhe detyrimeve. </w:t>
      </w:r>
    </w:p>
    <w:p w:rsidR="000B73CE" w:rsidRPr="00D865C4" w:rsidRDefault="000B73CE" w:rsidP="000B73CE">
      <w:pPr>
        <w:pStyle w:val="Paragrafi"/>
      </w:pPr>
      <w:r w:rsidRPr="00D865C4">
        <w:t xml:space="preserve">4. Gjatë ekzaminimit të referuar në paragrafin 3, komiteti i përbashkët mund të konsiderojë, veçanërisht duke ndjekur zhvillimet dhe rregullat ndërkombëtare në këtë fushë, mundësinë e zgjerimit të mbulimit dhe/ose shkallën e hapjes së tregut sipas paragrafit 1. </w:t>
      </w:r>
    </w:p>
    <w:p w:rsidR="000B73CE" w:rsidRPr="00D865C4" w:rsidRDefault="000B73CE" w:rsidP="000B73CE">
      <w:pPr>
        <w:pStyle w:val="Paragrafi"/>
      </w:pPr>
      <w:r w:rsidRPr="00D865C4">
        <w:t>5. Palët Kontraktuese do të veprojnë për të aderuar në Marrëveshjet e rëndësishme të negociuara nën frymën e GATT 1994 dhe Marrëveshjes së Marrakeshit që themeloi OBT-në.</w:t>
      </w:r>
    </w:p>
    <w:p w:rsidR="000B73CE" w:rsidRPr="00D865C4" w:rsidRDefault="000B73CE" w:rsidP="000B73CE">
      <w:pPr>
        <w:pStyle w:val="Paragrafi"/>
      </w:pPr>
    </w:p>
    <w:p w:rsidR="000B73CE" w:rsidRPr="00D865C4" w:rsidRDefault="000B73CE" w:rsidP="000B73CE">
      <w:pPr>
        <w:pStyle w:val="KapitulliNr"/>
      </w:pPr>
      <w:r w:rsidRPr="00D865C4">
        <w:t>KAPITULLI IV</w:t>
      </w:r>
    </w:p>
    <w:p w:rsidR="000B73CE" w:rsidRPr="00D865C4" w:rsidRDefault="000B73CE" w:rsidP="000B73CE">
      <w:pPr>
        <w:pStyle w:val="KapitulliTitull"/>
      </w:pPr>
      <w:r w:rsidRPr="00D865C4">
        <w:t>dispozitat përfundimtare dhe institucionale</w:t>
      </w:r>
    </w:p>
    <w:p w:rsidR="000B73CE" w:rsidRPr="00D865C4" w:rsidRDefault="000B73CE" w:rsidP="000B73CE">
      <w:pPr>
        <w:pStyle w:val="Paragrafi"/>
      </w:pPr>
    </w:p>
    <w:p w:rsidR="000B73CE" w:rsidRPr="00D865C4" w:rsidRDefault="000B73CE" w:rsidP="000B73CE">
      <w:pPr>
        <w:pStyle w:val="NeniNr"/>
      </w:pPr>
      <w:r w:rsidRPr="00D865C4">
        <w:t>Neni 30</w:t>
      </w:r>
    </w:p>
    <w:p w:rsidR="000B73CE" w:rsidRDefault="000B73CE" w:rsidP="000B73CE">
      <w:pPr>
        <w:pStyle w:val="NeniTitull"/>
      </w:pPr>
      <w:r w:rsidRPr="00D865C4">
        <w:t>Komiteti i përbashkët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Një Komitet i përbashkët themelohet këtu dhe përbëhet nga përfaqësues të secilës Palë Kontraktuese. Komiteti do të drejtohet nga dy bashkëkryetarë. Bashkëkryetari nga secila palë do të jetë Ministri përgjegjës për tregtinë. Komiteti i Përbashkët do të këtë në përbërje të tij nga 5 anëtarë për çdo Palë Kontraktuese.</w:t>
      </w:r>
    </w:p>
    <w:p w:rsidR="000B73CE" w:rsidRPr="00D865C4" w:rsidRDefault="000B73CE" w:rsidP="000B73CE">
      <w:pPr>
        <w:pStyle w:val="Paragrafi"/>
      </w:pPr>
      <w:r w:rsidRPr="00D865C4">
        <w:t>2. Komiteti i përbashkët do të jetë përgjegjës për administrimin e kësaj Marrëveshjeje dhe do të sigurojë zbatimin e duhur të saj.</w:t>
      </w:r>
    </w:p>
    <w:p w:rsidR="000B73CE" w:rsidRPr="00D865C4" w:rsidRDefault="000B73CE" w:rsidP="000B73CE">
      <w:pPr>
        <w:pStyle w:val="Paragrafi"/>
      </w:pPr>
      <w:r w:rsidRPr="00D865C4">
        <w:t>3. Me qëllimin e një zbatimi të saktë të kësaj Marrëveshjeje, Palët Kontraktuese duhet të shkëmbejnë informacion dhe, sipas kërkesës së secilës nga Palët Kontraktuese, duhet të kryejnë konsultime brenda komitetit të përbashkët. Komiteti duhet të mbajë nën konsideratë mundësinë e heqjes së mëtejshme të të gjitha pengesave ndaj tregtisë mes Palëve Kontraktuese.</w:t>
      </w:r>
    </w:p>
    <w:p w:rsidR="000B73CE" w:rsidRPr="00D865C4" w:rsidRDefault="000B73CE" w:rsidP="000B73CE">
      <w:pPr>
        <w:pStyle w:val="Paragrafi"/>
      </w:pPr>
      <w:r w:rsidRPr="00D865C4">
        <w:t xml:space="preserve">4. Komiteti i përbashkët, në përputhje me dispozitat e paragrafit 3 të nenit 30, mund të marrë vendime në rastet që parashikohen në këtë Marrëveshje. Për çështjet e tjera komiteti mund të japë rekomandime. </w:t>
      </w:r>
    </w:p>
    <w:p w:rsidR="000B73CE" w:rsidRPr="00D865C4" w:rsidRDefault="000B73CE" w:rsidP="000B73CE">
      <w:pPr>
        <w:pStyle w:val="Paragrafi"/>
      </w:pPr>
    </w:p>
    <w:p w:rsidR="000B73CE" w:rsidRPr="00D865C4" w:rsidRDefault="000B73CE" w:rsidP="000B73CE">
      <w:pPr>
        <w:pStyle w:val="NeniNr"/>
      </w:pPr>
      <w:r w:rsidRPr="00D865C4">
        <w:t>Neni 31</w:t>
      </w:r>
    </w:p>
    <w:p w:rsidR="000B73CE" w:rsidRDefault="000B73CE" w:rsidP="000B73CE">
      <w:pPr>
        <w:pStyle w:val="NeniTitull"/>
      </w:pPr>
      <w:r w:rsidRPr="00D865C4">
        <w:t>Proçedurat e Komitetit të Përbashkët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Për zbatimin e duhur të kësaj Marrëveshjeje, komiteti i përbashkët do të takohet kurdoherë që të jetë e nevojshme, por së paku një herë në vit. Secila nga Palët mund të kërkojë të mbahet një takim i komitetit.</w:t>
      </w:r>
    </w:p>
    <w:p w:rsidR="000B73CE" w:rsidRPr="00D865C4" w:rsidRDefault="000B73CE" w:rsidP="000B73CE">
      <w:pPr>
        <w:pStyle w:val="Paragrafi"/>
      </w:pPr>
      <w:r w:rsidRPr="00D865C4">
        <w:t xml:space="preserve">2. Komiteti i përbashkët  duhet të veprojë me konsensus. </w:t>
      </w:r>
    </w:p>
    <w:p w:rsidR="000B73CE" w:rsidRPr="00D865C4" w:rsidRDefault="000B73CE" w:rsidP="000B73CE">
      <w:pPr>
        <w:pStyle w:val="Paragrafi"/>
      </w:pPr>
      <w:r w:rsidRPr="00D865C4">
        <w:t>3. Në rast se një përfaqësues i njërës prej Palëve Kontraktuese në komitetin e përbashkët, ka pranuar nën rezervë, një vendim që përbën objekt të përmbushjes së detyrimeve të brendshme ligjore, atëherë vendimi do të hyjë në fuqi, në rast se nuk ka të përcaktuar një datë të mëvonshme, jo më vonë se data e marrjes së njoftimit me shkrim mbi përmbushjen e këtyre detyrimeve.</w:t>
      </w:r>
    </w:p>
    <w:p w:rsidR="000B73CE" w:rsidRPr="00D865C4" w:rsidRDefault="000B73CE" w:rsidP="000B73CE">
      <w:pPr>
        <w:pStyle w:val="Paragrafi"/>
      </w:pPr>
      <w:r w:rsidRPr="00D865C4">
        <w:t xml:space="preserve">4. Komiteti i përbashkët duhet të adoptojë rregullat e tij të procedurave, të cilat duhet, nga ana e tyre (inter alia), të përmbajnë dispozita për mbajtjen e takimeve dhe për caktimin e një kryetari dhe të kohës së tij/saj të kryesisë. </w:t>
      </w:r>
    </w:p>
    <w:p w:rsidR="000B73CE" w:rsidRPr="00D865C4" w:rsidRDefault="000B73CE" w:rsidP="000B73CE">
      <w:pPr>
        <w:pStyle w:val="Paragrafi"/>
      </w:pPr>
      <w:r w:rsidRPr="00D865C4">
        <w:t>5. Komiteti i përbashkët mund të vendosë të ngrejë nënkomitetet dhe grupe pune, në rast se e sheh të nevojshme, në mënyrë që ato ta ndihmojnë për të përmbushur detyrat e tij.</w:t>
      </w:r>
    </w:p>
    <w:p w:rsidR="000B73CE" w:rsidRPr="00D865C4" w:rsidRDefault="000B73CE" w:rsidP="000B73CE">
      <w:pPr>
        <w:pStyle w:val="Paragrafi"/>
      </w:pPr>
    </w:p>
    <w:p w:rsidR="000B73CE" w:rsidRPr="00D865C4" w:rsidRDefault="000B73CE" w:rsidP="000B73CE">
      <w:pPr>
        <w:pStyle w:val="NeniNr"/>
      </w:pPr>
      <w:r w:rsidRPr="00D865C4">
        <w:t>Neni 32</w:t>
      </w:r>
    </w:p>
    <w:p w:rsidR="000B73CE" w:rsidRDefault="000B73CE" w:rsidP="000B73CE">
      <w:pPr>
        <w:pStyle w:val="NeniTitull"/>
      </w:pPr>
      <w:r w:rsidRPr="00D865C4">
        <w:t>Bashkimet doganore, zonat e tregtisë së lirë dhe tregtia kufitare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Kjo Marrëveshje nuk do të ndalojë mbajtjen ose krijimin e bashkimeve doganore, e zonave të tregtisë së lirë ose të rregullimeve në tregtinë kufitare, në masën që këto nuk ndikojnë negativisht në regjimin tregtar të Palëve Kontraktuese dhe në veçanti, në dispozitat që kanë të bëjnë me rregullat e origjinës, të përcaktuara  në këtë Marrëveshje.</w:t>
      </w:r>
    </w:p>
    <w:p w:rsidR="000B73CE" w:rsidRPr="00D865C4" w:rsidRDefault="000B73CE" w:rsidP="000B73CE">
      <w:pPr>
        <w:pStyle w:val="Paragrafi"/>
      </w:pPr>
      <w:r w:rsidRPr="00D865C4">
        <w:t xml:space="preserve">2. Sipas kërkesës, Palët Kontraktuese duhet të informojnë njëra-tjetrën për çdo lloj marrëveshje që parashikon krijimin e bashkimeve doganore apo zonave të tregtisë së lirë. </w:t>
      </w:r>
    </w:p>
    <w:p w:rsidR="000B73CE" w:rsidRPr="00D865C4" w:rsidRDefault="000B73CE" w:rsidP="000B73CE">
      <w:pPr>
        <w:pStyle w:val="Paragrafi"/>
      </w:pPr>
    </w:p>
    <w:p w:rsidR="000B73CE" w:rsidRPr="00D865C4" w:rsidRDefault="000B73CE" w:rsidP="000B73CE">
      <w:pPr>
        <w:pStyle w:val="NeniNr"/>
      </w:pPr>
      <w:r w:rsidRPr="00D865C4">
        <w:t>Neni 33</w:t>
      </w:r>
    </w:p>
    <w:p w:rsidR="000B73CE" w:rsidRDefault="000B73CE" w:rsidP="000B73CE">
      <w:pPr>
        <w:pStyle w:val="NeniTitull"/>
      </w:pPr>
      <w:r w:rsidRPr="00D865C4">
        <w:t>Shërbimet dhe investimet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Palët Kontraktuese njohin rëndësinë në rritje të disa fushave, të tilla si shërbimet dhe investimet. Në përpjekjet e tyre për të zhvilluar gradualisht dhe për të zgjeruar bashkëpunimin ndërmjet tyre, në veçanti në kontekstin e integrimit europian, ato do të bashkëpunojnë me synimin për të arritur një liberalizim progresiv dhe hapje të dyanëshme të tregjeve të tyre për investime dhe tregtinë në shërbime, duke pasur parasysh dispozitat përkatëse të Marrëveshjes së Përgjithshme "Mbi tregtinë në shërbime". </w:t>
      </w:r>
    </w:p>
    <w:p w:rsidR="000B73CE" w:rsidRPr="00D865C4" w:rsidRDefault="000B73CE" w:rsidP="000B73CE">
      <w:pPr>
        <w:pStyle w:val="Paragrafi"/>
      </w:pPr>
      <w:r w:rsidRPr="00D865C4">
        <w:t xml:space="preserve">2. Palët Kontraktuese do të diskutojnë në komitetin e përbashkët këtë bashkëpunim, me qëllim zhvillimin dhe thellimin e lidhjeve ndërmjet tyre, të udhëhequr nga ky nen. </w:t>
      </w:r>
    </w:p>
    <w:p w:rsidR="000B73CE" w:rsidRPr="00D865C4" w:rsidRDefault="000B73CE" w:rsidP="000B73CE">
      <w:pPr>
        <w:pStyle w:val="Paragrafi"/>
      </w:pPr>
    </w:p>
    <w:p w:rsidR="000B73CE" w:rsidRPr="00D865C4" w:rsidRDefault="000B73CE" w:rsidP="000B73CE">
      <w:pPr>
        <w:pStyle w:val="NeniNr"/>
      </w:pPr>
      <w:r w:rsidRPr="00D865C4">
        <w:t>Neni 34</w:t>
      </w:r>
    </w:p>
    <w:p w:rsidR="000B73CE" w:rsidRDefault="000B73CE" w:rsidP="000B73CE">
      <w:pPr>
        <w:pStyle w:val="NeniTitull"/>
      </w:pPr>
      <w:r w:rsidRPr="00D865C4">
        <w:t>Përmbushja e detyrimeve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Kontraktuese duhet të marrin të gjitha masat e nevojshme për të siguruar arritjen e objektivave dhe përmbushjen e detyrimeve të kësaj Marrëveshjeje.</w:t>
      </w:r>
    </w:p>
    <w:p w:rsidR="000B73CE" w:rsidRPr="00D865C4" w:rsidRDefault="000B73CE" w:rsidP="000B73CE">
      <w:pPr>
        <w:pStyle w:val="Paragrafi"/>
      </w:pPr>
      <w:r w:rsidRPr="00D865C4">
        <w:t>2. Në rast se ndonjëra nga Palët Kontraktuese konsideron që Pala tjetër Kontraktuese ka dështuar që të përmbushë një detyrim sipas kësaj Marrëveshjeje, Pala e interesuar mund të marrë masat e duhura sipas kushteve dhe në përputhje me procedurat e përcaktuara në nenin 20 të kësaj Marrëveshjeje.</w:t>
      </w:r>
    </w:p>
    <w:p w:rsidR="000B73CE" w:rsidRPr="00D865C4" w:rsidRDefault="000B73CE" w:rsidP="000B73CE">
      <w:pPr>
        <w:pStyle w:val="Paragrafi"/>
      </w:pPr>
    </w:p>
    <w:p w:rsidR="000B73CE" w:rsidRPr="00D865C4" w:rsidRDefault="000B73CE" w:rsidP="000B73CE">
      <w:pPr>
        <w:pStyle w:val="NeniNr"/>
      </w:pPr>
      <w:r w:rsidRPr="00D865C4">
        <w:t>Neni 35</w:t>
      </w:r>
    </w:p>
    <w:p w:rsidR="000B73CE" w:rsidRDefault="000B73CE" w:rsidP="000B73CE">
      <w:pPr>
        <w:pStyle w:val="NeniTitull"/>
      </w:pPr>
      <w:r w:rsidRPr="00D865C4">
        <w:t>Klauzola zhvilluese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Aty ku një Palë Kontraktuese konsideron se mund të jetë e dobishme në interesin e ekonomive të Palëve Kontraktuese për të zhvilluar dhe thelluar marrëdhëniet e vendosura në këtë Marrëveshje, duke i zgjeruar ato në fusha që nuk janë mbuluar këtu, ajo duhet t’i parashtrojë një kërkesë të arsyetuar Palës tjetër Kontraktuese. Palët Kontraktuese mund të instruktojnë Komitetin e përbashkët për të ekzaminuar këtë kërkesë dhe, kur është e përshtatshme, për të bërë rekomandime ndaj tyre, veçanërisht me qëllim të hapjes së negociatave. </w:t>
      </w:r>
    </w:p>
    <w:p w:rsidR="000B73CE" w:rsidRPr="00D865C4" w:rsidRDefault="000B73CE" w:rsidP="000B73CE">
      <w:pPr>
        <w:pStyle w:val="Paragrafi"/>
      </w:pPr>
    </w:p>
    <w:p w:rsidR="000B73CE" w:rsidRPr="00D865C4" w:rsidRDefault="000B73CE" w:rsidP="000B73CE">
      <w:pPr>
        <w:pStyle w:val="NeniNr"/>
      </w:pPr>
      <w:r w:rsidRPr="00D865C4">
        <w:t>Neni 36</w:t>
      </w:r>
    </w:p>
    <w:p w:rsidR="000B73CE" w:rsidRDefault="000B73CE" w:rsidP="000B73CE">
      <w:pPr>
        <w:pStyle w:val="NeniTitull"/>
      </w:pPr>
      <w:r w:rsidRPr="00D865C4">
        <w:t>Amendamentet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Amendamente ndaj kësaj Marrëveshje, të tjera nga ato të vendosura në përputhje me paragrafin 3 të nenit 30 të kësaj Marrëveshjeje, dhe të cilat janë aprovuar nga komiteti i përbashkët, duhet të hyjnë në fuqi në datën e marrjes së notës diplomatike të fundit, e cila konfirmon se të gjitha procedurat e kërkuara nga legjislacioni kombëtar i secilës Palë Kontraktuese për hyrjen në fuqi të amendamenteve kanë përfunduar. </w:t>
      </w:r>
    </w:p>
    <w:p w:rsidR="000B73CE" w:rsidRPr="00D865C4" w:rsidRDefault="000B73CE" w:rsidP="000B73CE">
      <w:pPr>
        <w:pStyle w:val="Paragrafi"/>
      </w:pPr>
    </w:p>
    <w:p w:rsidR="000B73CE" w:rsidRPr="00D865C4" w:rsidRDefault="000B73CE" w:rsidP="000B73CE">
      <w:pPr>
        <w:pStyle w:val="NeniNr"/>
      </w:pPr>
      <w:r w:rsidRPr="00D865C4">
        <w:t>Neni 37</w:t>
      </w:r>
    </w:p>
    <w:p w:rsidR="000B73CE" w:rsidRDefault="000B73CE" w:rsidP="000B73CE">
      <w:pPr>
        <w:pStyle w:val="NeniTitull"/>
      </w:pPr>
      <w:r w:rsidRPr="00D865C4">
        <w:t>Protokollet dhe anekset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Shënimet e kuptimit, anekset dhe protokollet e kësaj Marreveshjeje janë një pjesë integrale e saj. Komiteti i përbashkët mund të vendosë të amendojë shënimet e kuptimit, anekset dhe protokollet subjekte të procedurave të brendshme ligjore të Palëve Kontraktuese.</w:t>
      </w:r>
    </w:p>
    <w:p w:rsidR="000B73CE" w:rsidRPr="00D865C4" w:rsidRDefault="000B73CE" w:rsidP="000B73CE">
      <w:pPr>
        <w:pStyle w:val="Paragrafi"/>
      </w:pPr>
    </w:p>
    <w:p w:rsidR="000B73CE" w:rsidRPr="00D865C4" w:rsidRDefault="000B73CE" w:rsidP="000B73CE">
      <w:pPr>
        <w:pStyle w:val="NeniNr"/>
      </w:pPr>
      <w:r w:rsidRPr="00D865C4">
        <w:t>Neni 38</w:t>
      </w:r>
    </w:p>
    <w:p w:rsidR="000B73CE" w:rsidRDefault="000B73CE" w:rsidP="000B73CE">
      <w:pPr>
        <w:pStyle w:val="NeniTitull"/>
      </w:pPr>
      <w:r w:rsidRPr="00D865C4">
        <w:t>Vlefshmëria dhe tërheqja nga marrëveshja</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Marrëveshja përfundohet për një periudhë të pacaktuar.</w:t>
      </w:r>
    </w:p>
    <w:p w:rsidR="000B73CE" w:rsidRPr="00D865C4" w:rsidRDefault="000B73CE" w:rsidP="000B73CE">
      <w:pPr>
        <w:pStyle w:val="Paragrafi"/>
      </w:pPr>
      <w:r w:rsidRPr="00D865C4">
        <w:t xml:space="preserve">2. Secila Palë Kontraktuese e kësaj Marrëveshjeje mund të tërhiqet prej saj, me anë të një njoftimi të shkruar ndaj Palës tjetër Kontraktuese. Pushimi i Marrëveshjes do të kryhet në ditën e parë të muajit të shtatë, që ndjek datën në të cilën njoftimi është marrë nga Pala tjetër Kontraktuese.   </w:t>
      </w:r>
    </w:p>
    <w:p w:rsidR="000B73CE" w:rsidRPr="00D865C4" w:rsidRDefault="000B73CE" w:rsidP="000B73CE">
      <w:pPr>
        <w:pStyle w:val="Paragrafi"/>
      </w:pPr>
      <w:r w:rsidRPr="00D865C4">
        <w:t>3. Palët Kontraktuese bien dakord që në rast të hyrjes së njërës prej Palëve Kontraktuese të kësaj Marrëveshjeje në Bashkimin Europian, Marrëveshja do të pushojë së ekzistuari në ditën përpara hyrjes në BE të Palës respektive Kontraktuese, pa kompensime të mëvonshme për Palën tjetër Kontraktuese.</w:t>
      </w:r>
    </w:p>
    <w:p w:rsidR="000B73CE" w:rsidRPr="00D865C4" w:rsidRDefault="000B73CE" w:rsidP="000B73CE">
      <w:pPr>
        <w:pStyle w:val="Paragrafi"/>
      </w:pPr>
    </w:p>
    <w:p w:rsidR="000B73CE" w:rsidRPr="00D865C4" w:rsidRDefault="000B73CE" w:rsidP="000B73CE">
      <w:pPr>
        <w:pStyle w:val="NeniNr"/>
      </w:pPr>
      <w:r w:rsidRPr="00D865C4">
        <w:t>Neni 39</w:t>
      </w:r>
    </w:p>
    <w:p w:rsidR="000B73CE" w:rsidRDefault="000B73CE" w:rsidP="000B73CE">
      <w:pPr>
        <w:pStyle w:val="NeniTitull"/>
      </w:pPr>
      <w:r w:rsidRPr="00D865C4">
        <w:t>Hyrja në fuqi</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Kjo Marrëveshje është subjekt ratifikimi. Ajo hyn në fuqi në ditën e parë të muajit të dytë pas datës së marrjes së njoftimit të dytë me shkrim, në të cilin Palët Kontraktuese informojnë njëra -tjetrën nëpërmjet kanaleve diplomatike, që ato e kanë ratifikuar Marrëveshjen.</w:t>
      </w:r>
    </w:p>
    <w:p w:rsidR="000B73CE" w:rsidRPr="00D865C4" w:rsidRDefault="000B73CE" w:rsidP="000B73CE">
      <w:pPr>
        <w:pStyle w:val="Paragrafi"/>
      </w:pPr>
      <w:r w:rsidRPr="00D865C4">
        <w:t>Në dëshmi të dhënë këtu, Palët nënshkruese të autorizuara me fuqi të plotë, e kanë nënshkruar Marrëveshjen e tanishme.</w:t>
      </w:r>
    </w:p>
    <w:p w:rsidR="000B73CE" w:rsidRPr="00D865C4" w:rsidRDefault="000B73CE" w:rsidP="000B73CE">
      <w:pPr>
        <w:pStyle w:val="Paragrafi"/>
      </w:pPr>
      <w:r w:rsidRPr="00D865C4">
        <w:t xml:space="preserve">Bërë në dy kopje në Prishtinë më datë 7 të muajit korrik, në shqip, anglisht dhe serbisht, secila prej tyre autentike me vlerë të njëjtë. Në rast mosmarrëveshjeje do të mbizotërojë teksti anglisht.  </w:t>
      </w:r>
    </w:p>
    <w:p w:rsidR="000B73CE" w:rsidRPr="00D865C4" w:rsidRDefault="000B73CE" w:rsidP="000B73CE">
      <w:pPr>
        <w:pStyle w:val="Paragrafi"/>
      </w:pPr>
    </w:p>
    <w:tbl>
      <w:tblPr>
        <w:tblW w:w="9828" w:type="dxa"/>
        <w:tblLook w:val="01E0" w:firstRow="1" w:lastRow="1" w:firstColumn="1" w:lastColumn="1" w:noHBand="0" w:noVBand="0"/>
      </w:tblPr>
      <w:tblGrid>
        <w:gridCol w:w="4068"/>
        <w:gridCol w:w="236"/>
        <w:gridCol w:w="5524"/>
      </w:tblGrid>
      <w:tr w:rsidR="000B73CE" w:rsidRPr="00D865C4">
        <w:tc>
          <w:tcPr>
            <w:tcW w:w="4068" w:type="dxa"/>
          </w:tcPr>
          <w:p w:rsidR="000B73CE" w:rsidRPr="00D865C4" w:rsidRDefault="000B73CE" w:rsidP="000B73CE">
            <w:pPr>
              <w:pStyle w:val="Autoriteti"/>
            </w:pPr>
            <w:r w:rsidRPr="00D865C4">
              <w:t xml:space="preserve">PËR KËSHILLIN E MINISTRAVE </w:t>
            </w:r>
          </w:p>
          <w:p w:rsidR="000B73CE" w:rsidRPr="00D865C4" w:rsidRDefault="000B73CE" w:rsidP="000B73CE">
            <w:pPr>
              <w:pStyle w:val="Autoriteti"/>
            </w:pPr>
            <w:r w:rsidRPr="00D865C4">
              <w:t>TË REPUBLIKËS SË SHQIPËRISË</w:t>
            </w:r>
          </w:p>
          <w:p w:rsidR="000B73CE" w:rsidRPr="00D865C4" w:rsidRDefault="000B73CE" w:rsidP="000B73CE">
            <w:pPr>
              <w:pStyle w:val="Paragrafi"/>
            </w:pPr>
          </w:p>
          <w:p w:rsidR="000B73CE" w:rsidRPr="00D865C4" w:rsidRDefault="000B73CE" w:rsidP="000B73CE">
            <w:pPr>
              <w:pStyle w:val="AutoritetiEmer"/>
            </w:pPr>
            <w:r w:rsidRPr="00D865C4">
              <w:t>ARBEN MALAJ</w:t>
            </w:r>
          </w:p>
          <w:p w:rsidR="000B73CE" w:rsidRPr="00D865C4" w:rsidRDefault="000B73CE" w:rsidP="000B73CE">
            <w:pPr>
              <w:pStyle w:val="AutoritetiEmer"/>
            </w:pPr>
            <w:r w:rsidRPr="00D865C4">
              <w:t>Ministër e ekonomisë</w:t>
            </w:r>
          </w:p>
        </w:tc>
        <w:tc>
          <w:tcPr>
            <w:tcW w:w="236" w:type="dxa"/>
          </w:tcPr>
          <w:p w:rsidR="000B73CE" w:rsidRPr="00D865C4" w:rsidRDefault="000B73CE" w:rsidP="000B73CE">
            <w:pPr>
              <w:pStyle w:val="Paragrafi"/>
            </w:pPr>
          </w:p>
        </w:tc>
        <w:tc>
          <w:tcPr>
            <w:tcW w:w="5524" w:type="dxa"/>
          </w:tcPr>
          <w:p w:rsidR="000B73CE" w:rsidRPr="00D865C4" w:rsidRDefault="000B73CE" w:rsidP="000B73CE">
            <w:pPr>
              <w:pStyle w:val="Autoriteti"/>
            </w:pPr>
            <w:r w:rsidRPr="00D865C4">
              <w:t>PËR UNMIK, NË EMËR TË INSTITUCIONIEVE TË PËRKOHSHME</w:t>
            </w:r>
            <w:r>
              <w:t xml:space="preserve"> </w:t>
            </w:r>
            <w:r w:rsidRPr="00D865C4">
              <w:t>TË KOSOVËS</w:t>
            </w:r>
          </w:p>
          <w:p w:rsidR="000B73CE" w:rsidRPr="00D865C4" w:rsidRDefault="000B73CE" w:rsidP="000B73CE">
            <w:pPr>
              <w:pStyle w:val="Paragrafi"/>
            </w:pPr>
          </w:p>
          <w:p w:rsidR="000B73CE" w:rsidRPr="00D865C4" w:rsidRDefault="000B73CE" w:rsidP="000B73CE">
            <w:pPr>
              <w:pStyle w:val="AutoritetiEmer"/>
            </w:pPr>
            <w:r w:rsidRPr="00D865C4">
              <w:t>Michael Steiner</w:t>
            </w:r>
          </w:p>
          <w:p w:rsidR="000B73CE" w:rsidRPr="00D865C4" w:rsidRDefault="000B73CE" w:rsidP="000B73CE">
            <w:pPr>
              <w:pStyle w:val="AutoritetiEmer"/>
            </w:pPr>
            <w:r w:rsidRPr="00D865C4">
              <w:t>Përfaqësues special i Sekretarit të Përgjithshëm</w:t>
            </w: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
      </w:pPr>
      <w:r w:rsidRPr="00D865C4">
        <w:t>ANEKSI  I</w:t>
      </w:r>
    </w:p>
    <w:p w:rsidR="000B73CE" w:rsidRPr="00D865C4" w:rsidRDefault="000B73CE" w:rsidP="000B73CE">
      <w:pPr>
        <w:pStyle w:val="Paragrafi"/>
      </w:pPr>
    </w:p>
    <w:p w:rsidR="000B73CE" w:rsidRPr="00D865C4" w:rsidRDefault="000B73CE" w:rsidP="000B73CE">
      <w:pPr>
        <w:pStyle w:val="Paragrafi"/>
      </w:pPr>
      <w:r w:rsidRPr="00D865C4">
        <w:t>(referuar nenit 2 dhe 11 të Marrëveshjes)</w:t>
      </w:r>
    </w:p>
    <w:p w:rsidR="000B73CE" w:rsidRPr="00D865C4" w:rsidRDefault="000B73CE" w:rsidP="000B73CE">
      <w:pPr>
        <w:pStyle w:val="Paragrafi"/>
      </w:pPr>
      <w:r w:rsidRPr="00D865C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128"/>
      </w:tblGrid>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Kodi HS</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Përshkrim </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2905 43 00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Mannitol</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2905 44</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D-glucitol (sorbitol)</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2905 45 00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Glycerol</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3301 90 21</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Prej jamball apo lupulus</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3301 90 30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3301 90 90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3302 10 10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Me një forcë alkolike aktuale më shumë se 0,5% ndaj volumit</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3302 10 21</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 - Që nuk përmban yndyrna të qumështit, saharozë, izoglukozë, </w:t>
            </w:r>
          </w:p>
          <w:p w:rsidR="000B73CE" w:rsidRPr="00D865C4" w:rsidRDefault="000B73CE" w:rsidP="000B73CE">
            <w:pPr>
              <w:pStyle w:val="Tabele"/>
            </w:pPr>
            <w:r w:rsidRPr="00D865C4">
              <w:t>glukozë apo niseshte apo që përmbajnë, ndaj peshës, më pak se 1,5 % yndyrë qumështi, 5 % saharozë apo izoglukozë, 5% glukozë apo niseshte</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3302 10 29</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3501 10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Casein</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3501 90 90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3502 11 90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3502 19 90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3502 20 91</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E tharë (për shëmbull, në formë petash, luspash, fetëzash,        pluhuri)</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3502 20 99</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3505 10 10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Dekstrinat</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3506 10 90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3505 20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Ngjitësat</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ex 3809 10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Agjentët llustrues, mbajtëset e bojës  Me baze nga substancat e niseshtese :</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3823</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Acidet yndyrore monokarboksilike industriale; vajrat acide nga rafinimi; alkoolet industriale yndyrore</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3824 60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Sorbitol, përveçse atij të kreut Nr.2905 44</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4501</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Tapë natyrale, e papërpunuar apo thjesht e përgatitur; mbetje tape; tapë e shtypur, e granuluar apo e bluar</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5201 00</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Pambuk, jo i gërhanur apo i krehur</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5301</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Liri, i papërpunuar apo i proçesuar por jo i dredhur; mbeturina pushi liri e kthime liri (përfshirë mbetje fijesh e fije të hequra prej pëlhurave).</w:t>
            </w:r>
          </w:p>
        </w:tc>
      </w:tr>
      <w:tr w:rsidR="000B73CE" w:rsidRPr="00D865C4">
        <w:tc>
          <w:tcPr>
            <w:tcW w:w="17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5302</w:t>
            </w:r>
          </w:p>
        </w:tc>
        <w:tc>
          <w:tcPr>
            <w:tcW w:w="7128"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Kerp origjinal (Cannabis sativa L.), i papërpunuar apo i proçesuar por jo i dredhur; mbeturina pushi e kthime të kërpit origjinal (përfshirë mbetje fijesh e fije të hequra nga pëlhurat)</w:t>
            </w: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
      </w:pPr>
      <w:r w:rsidRPr="00D865C4">
        <w:t>ANEKSI  II</w:t>
      </w:r>
    </w:p>
    <w:p w:rsidR="000B73CE" w:rsidRDefault="000B73CE" w:rsidP="000B73CE">
      <w:pPr>
        <w:pStyle w:val="Paragrafi"/>
      </w:pPr>
    </w:p>
    <w:p w:rsidR="000B73CE" w:rsidRPr="00D865C4" w:rsidRDefault="000B73CE" w:rsidP="000B73CE">
      <w:pPr>
        <w:pStyle w:val="Paragrafi"/>
      </w:pPr>
      <w:r w:rsidRPr="00D865C4">
        <w:t>Tarifat doganore në import, të aplikuara në Republikën e Shqipërisë, për mallrat me  origjinë nga Kosova, të përshkruara në këtë listë, do të reduktohen në përputhje më  kohëzgjatjen e mëposhtëme:</w:t>
      </w:r>
    </w:p>
    <w:p w:rsidR="000B73CE" w:rsidRPr="00D865C4" w:rsidRDefault="000B73CE" w:rsidP="000B73CE">
      <w:pPr>
        <w:pStyle w:val="Paragrafi"/>
      </w:pPr>
      <w:r w:rsidRPr="00D865C4">
        <w:t>Me hyrjen në fuqi të marrëveshjes, në 80% të tarifave bazë</w:t>
      </w:r>
    </w:p>
    <w:p w:rsidR="000B73CE" w:rsidRPr="00D865C4" w:rsidRDefault="000B73CE" w:rsidP="000B73CE">
      <w:pPr>
        <w:pStyle w:val="Paragrafi"/>
      </w:pPr>
      <w:r w:rsidRPr="00D865C4">
        <w:t>Nga 1 janari 2004, në 60% të tarifave bazë</w:t>
      </w:r>
    </w:p>
    <w:p w:rsidR="000B73CE" w:rsidRPr="00D865C4" w:rsidRDefault="000B73CE" w:rsidP="000B73CE">
      <w:pPr>
        <w:pStyle w:val="Paragrafi"/>
      </w:pPr>
      <w:r w:rsidRPr="00D865C4">
        <w:t>Nga 1 janari 2005,  në 40% të tarifave bazë</w:t>
      </w:r>
    </w:p>
    <w:p w:rsidR="000B73CE" w:rsidRPr="00D865C4" w:rsidRDefault="000B73CE" w:rsidP="000B73CE">
      <w:pPr>
        <w:pStyle w:val="Paragrafi"/>
      </w:pPr>
      <w:r w:rsidRPr="00D865C4">
        <w:t>Nga 1 janari 2006, në 20% të tarifave bazë</w:t>
      </w:r>
    </w:p>
    <w:p w:rsidR="000B73CE" w:rsidRPr="00D865C4" w:rsidRDefault="000B73CE" w:rsidP="000B73CE">
      <w:pPr>
        <w:pStyle w:val="Paragrafi"/>
      </w:pPr>
      <w:r w:rsidRPr="00D865C4">
        <w:t>Nga 1 janari 2007, në zero</w:t>
      </w:r>
    </w:p>
    <w:p w:rsidR="000B73CE" w:rsidRPr="00D865C4" w:rsidRDefault="000B73CE" w:rsidP="000B73CE">
      <w:pPr>
        <w:pStyle w:val="Paragrafi"/>
      </w:pPr>
    </w:p>
    <w:tbl>
      <w:tblPr>
        <w:tblW w:w="9467" w:type="dxa"/>
        <w:tblLayout w:type="fixed"/>
        <w:tblCellMar>
          <w:left w:w="107" w:type="dxa"/>
          <w:right w:w="107" w:type="dxa"/>
        </w:tblCellMar>
        <w:tblLook w:val="0000" w:firstRow="0" w:lastRow="0" w:firstColumn="0" w:lastColumn="0" w:noHBand="0" w:noVBand="0"/>
      </w:tblPr>
      <w:tblGrid>
        <w:gridCol w:w="1367"/>
        <w:gridCol w:w="8100"/>
      </w:tblGrid>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Kodi HS</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Përshkrimi i produktit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Preparatet për përdorim në flokë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3305 10 00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Shampot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3305 90 90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Sapuni; produktet e preparatet organike me veprim sipërfaqsor për përdorim si sapun, në formë të shufrave, kallëpëve, pjesëve apo formave të kallëpëzuara, nëse përmbajnë apo jo sapun; produkte dhe preparate organike me veprim sipërfaqsor për larjen e lekurës, në formë lëngu ose kremi dhe të ndërtuara për shitje me pakicë, që përmbajnë  ose jo sapun; letrat, mbushjet, shajak dhe tekstile të tjera të pathurura, të mbushura, veshura apo mbuluara me sapun apo detergjent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Sapun dhe produkte e preparate organike me veprim sipërfaqsor, në formë të shufrave, kallëpëve, pjesëve apo formave të kallëpëzuara, dhe letër, mbushje, shajak dhe tekstile të tjera të pathurura, të mbushura, veshura apo mbuluara me sapun apo detergjent: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3401 11 00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Për përdorim tualeti (përfshirë produktet mjeksore)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Sapun në forma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3401 20 10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Fetëza, vafera, granula apo pluhura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3401 20 90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Agjentët organikë me veprim sipërfaqsor (ndryshe nga sapuni); preparatet me veprim siperfaqsor, preparatet larëse (përfshirë preparatet ndihmëse larëse) dhe preparatet pastruese, nëse përmbajnë apo jo sapun, të tjera nga ato të kreut Nr. 3401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Preparate të ndërtuara për shitje me pakicë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3402 20 20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Preparatet me veprim sipërfaqsor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3402 90 10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Preparatet me veprim sipërfaqsor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Artikujt për mbajtjen apo paketimin e mallrave, prej plastike; tapat, kapaqet, kupat dhe mbyllës të tjerë,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Kutite, kasat, sendyqet dhe artikuj të ngjashëm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Thasët dhe çantat (përfshirë konet):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3923 21 00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polimereve të etilenit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plastikave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3923 29 10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Prej polivinil kloridi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3923 29 90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Paisjet e tavolinës, të kuzhinës, artikuj të tjerë shtëpiakë dhe artikuj të tualetit,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Artikuj të tavolinës dhe të kuzhinës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celuloze të rigjeneruar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3924 90 11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Sfungjerët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3924 90 19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3924 90 90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Pajisjet e ndërtimit prej plastike, të papërfshira dhe të paspecifikuara diku tjetër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3925 10 00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Rezervuaret, depozitat, dhe konteniere të ngjashëm, të një kapaciteti më  tepër se 300 l</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Goma pneumatike prej gome të përdorura apo të riveshura; goma të forta apo të mbushura, veshje të ndërrueshme të rrotave prej gome dhe mbyllësit e tyre prej gome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Goma pneumatike të përdorura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4012 20 90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4012 90 20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Gomat e mëdha apo gomë jastëk</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Dru (përfshirë shiritat dhe pllakat për dysheme parketi, jo të bashkuara) të profiluar (bashkuar më  gjuhez apo me pllaka, në forme ulluqesh, në forme shiritash, me fole apo me buzë, të zgavruara, bashkuar në formë V, në formë rruazash, të rrumbullakosura apo në forma të ngjashme) përgjatë çdo nga anët apo faqet e tij, nëse janë apo jo të zdrukthtuara, të polimeruara me shpan apo të ngjitur nga kllapat bashkuese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Halorë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4409 10 11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Zbukurimet e modeluara për kornizat e pikturave, fotografive, pasqyra-ve apo për objekte të ngjashme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4409 10 18</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Jo halore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4409 20 11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Zbulurimet e modeluara për kornizat e pikturave, fotografive, pasqyra-ve apo objekte të ngjashme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4409 20 98</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Kutite paketuese, arka, senduqe, tambure dhe paketues të ngjashëm, prej druri; tamburë prej druri për kabllo; paletet, kutitë e paleteve dhe panele të tjera për ngarkim, prej druri; mbështjellëset e paletave prej druri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Kutitë, arkat, senduqet dhe paketues të ngjashëm; tamburë prej druri për kabllo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4415 10 10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Kutitë, arkat, senduqet dhe paketues të ngjashëm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4415 10 90 </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Tamburë prej druri për kabllo</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4416 00 00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Fuçitë, bucelat, cilindrat, kadete, govatat apo vaskat dhe artikuj të tjerë të vozaxhinjve si dhe pjesët e tyre, prej druri, përfshirë edhe rrethat e fuçive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4417 00 00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Veglat, trupi i veglave, dorezat e veglave, trupi dhe dorezat e furçave dhe të fshesave, prej druri; kallëpët e këpucëve, prej druri: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 të zdrukthtarisë dhe pjesët e armaturave prej druri të përdorura në ndërtim, përfshirë panelet qelizore të drurit, panele parketi të bashkuara, petavrat e çative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Dritaret, dritaret-franceze dhe skeletet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4418 10 50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Halore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4418 10 90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Dyert dhe skeletet e tyre si dhe pragjet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4418 20 50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Halore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4418 20 80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drureve të tjerë</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Panele parketi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4418 30 10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Për mozaik dyshemeje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4418 30 91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I përbërë prej dy apo më shumë shtresash prej druri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4418 30 99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Mozaik në dru dhe zbukurime të brëndshme në dru; kutitë e tualetit apo të takëmeve të ngrënies, dhe artikuj të ngjashme prej druri; statuja dhe ornamente të tjera, prej druri; artikujt prej druri të mobiljeve që nuk futen në Kapitullin 94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4420 90 10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Mozaik në dru dhe zbukurime të brëndshme në dru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4420 90 99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 të tjerë prej druri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4421 10 00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Varëset e rrobave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4421 90 98</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Veshjet e këmbëve të qëndrueshme ndaj ujit me suprinat dhe shuallin e jashtëm prej gome apo prej plastike, suprinat e të cilave nuk janë as të fiksuara më  shuallin as të bashkuara nga ngjitja, më  anë të perçinave, nga gozhdimi, vidhosja, ngjeshja apo prej proçeseve të ngjashme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Veshjet e këmbëve më  një majë mbrojtëse metalike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6401 10 10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suprinat prej gome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6401 10 90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suprina prej plastike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Veshje të tjera këmbe: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Që e mbulojnë gjurin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6401 91 10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gome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6401 91 90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plastike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Që mbulojnë kaviljen por nuk mbulojnë gjurin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6401 92 10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gome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6401 92 90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plastike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6401 99 10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gome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6401 99 90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suprinat prej plastike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Veshjet e këmbëve me shuallin e jashtem prej gome, plastike, lëkure apo lëkure të ripunuar dhe suprinen prej materiali tekstili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Veshje këmbe me shuallin e jashtëm prej gome apo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6404 19 10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Shapka dhe veshje këmbe të tjera për brënda në shtëpi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6404 19 90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Veshje të këmbëve me shuallin e jashtem prej lëkure apo prej lëkure të ripunuar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6404 20 10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Shapka dhe veshje këmbe të tjera për brënda në shtepi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6404 20 90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Veshje të tjera këmbe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Me suprinen prej lëkure apo prej lëkure të ripunuar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6405 10 10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druri apo tape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6405 10 90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materjaleve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Me suprinën prej material tekstili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6405 20 10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druri apo tape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materjaleve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6405 20 91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Shapka dhe veshje këmbe të tjera për brënda në shtepi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6405 20 99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6405 90 10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gome, plastike, lëkure apo lëkure të ripunuar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6405 90 90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shollën e jashtme prej materialeve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Pjesët e veshjeve të këmbëve (përfshirë suprinën nëse është apo jo e ngjitur tek shualli perveç shuallit të jashtëm); shualli i brëndëshëm i lëvizshëm, mbushje të takave dhe artikuj të ngjashëm; gjynjaket, mbajtëse kërcinjsh dhe artikuj të ngjashëm, dhe pjesët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Suprinat dhe pjesët prej tyre, përveç pajandrave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lëkure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6406 10 11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Suprinat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6406 10 19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Pjesë të suprinave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6406 10 90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materialeve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Tullat ndërtuese qeramike, blloqet e dyshemeve, pllaka mbështetëse apo mbushëse dhe të ngjashmet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6904 10 00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Tullat ndërtuese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6904 90 00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Pllaka çatie, pllaka për oxhaqe, mbulesa të tubit të tymit, deflektorë, ornamente arkitekturale dhe mallra të tjera qeramike ndërtimore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6905 10 00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Pllaka çatie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6905 90 00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Tuba, tubacione dhe profile të tjera (psh, me tegele saldimi të hapura apo të salduara, perçinuara apo të mbyllur në mënyra të ngjashme), prej gize dhe çeliku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të salduara, të një seksioni kryq seksional jo rrethor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Të seksionit kryq drejtkëndësh (përfshirë katrorin), me një trashësi </w:t>
            </w:r>
          </w:p>
          <w:p w:rsidR="000B73CE" w:rsidRPr="00D865C4" w:rsidRDefault="000B73CE" w:rsidP="000B73CE">
            <w:pPr>
              <w:pStyle w:val="Tabele"/>
            </w:pPr>
            <w:r w:rsidRPr="00D865C4">
              <w:t>muresh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7306 60 31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Jo më tepër se 2 mm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7306 60 39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Me tepër se 2 mm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7306 60 90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seksioneve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7306 90 00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Mobileri të tjera dhe pjesët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druri të një lloji të përdorura në zyra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Jo më shumë se 80 cm të larta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9403 30 11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Tavolinat e punës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9403 30 19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Më shumë se 80 cm të larta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9403 30 91</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Rafte me dyer, kanata apo derëza; kabinete të dosjeve, të indeksit të</w:t>
            </w:r>
          </w:p>
          <w:p w:rsidR="000B73CE" w:rsidRPr="00D865C4" w:rsidRDefault="000B73CE" w:rsidP="000B73CE">
            <w:pPr>
              <w:pStyle w:val="Tabele"/>
            </w:pPr>
            <w:r w:rsidRPr="00D865C4">
              <w:t>kartave dhe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9403 30 99</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druri të një lloji të përdorura në kuzhinë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9403 40 10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Komplekse kuzhine të përshtatura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9403 40 90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të tjera prej druri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9403 60 30</w:t>
            </w:r>
          </w:p>
        </w:tc>
        <w:tc>
          <w:tcPr>
            <w:tcW w:w="810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Mobilje prej druri të një lloji të përdorur në dyqane</w:t>
            </w:r>
          </w:p>
        </w:tc>
      </w:tr>
    </w:tbl>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Pr="00D865C4" w:rsidRDefault="000B73CE" w:rsidP="000B73CE">
      <w:pPr>
        <w:pStyle w:val="Paragrafi"/>
      </w:pPr>
    </w:p>
    <w:p w:rsidR="000B73CE" w:rsidRPr="00D865C4" w:rsidRDefault="000B73CE" w:rsidP="000B73CE">
      <w:pPr>
        <w:pStyle w:val="Aneksi"/>
      </w:pPr>
      <w:r w:rsidRPr="00D865C4">
        <w:t>ANEKSI  III</w:t>
      </w:r>
    </w:p>
    <w:p w:rsidR="000B73CE" w:rsidRPr="00D865C4" w:rsidRDefault="000B73CE" w:rsidP="000B73CE">
      <w:pPr>
        <w:pStyle w:val="Paragrafi"/>
      </w:pPr>
      <w:r w:rsidRPr="00D865C4">
        <w:t>Tarifat doganore në import, të aplikuara në Kosovë, për mallrat me origjinë nga Republika e Shqipërisë, të përshkruara në këtë listë, do të reduktohen në përputhje më  kohëzgjatjen e mëposhtëme:</w:t>
      </w:r>
    </w:p>
    <w:p w:rsidR="000B73CE" w:rsidRPr="00D865C4" w:rsidRDefault="000B73CE" w:rsidP="000B73CE">
      <w:pPr>
        <w:pStyle w:val="Paragrafi"/>
      </w:pPr>
    </w:p>
    <w:p w:rsidR="000B73CE" w:rsidRPr="00D865C4" w:rsidRDefault="000B73CE" w:rsidP="000B73CE">
      <w:pPr>
        <w:pStyle w:val="Paragrafi"/>
      </w:pPr>
      <w:r w:rsidRPr="00D865C4">
        <w:t>Me hyrjen në fuqi të marrëveshjes, në 90% të tarifave bazë</w:t>
      </w:r>
    </w:p>
    <w:p w:rsidR="000B73CE" w:rsidRPr="00D865C4" w:rsidRDefault="000B73CE" w:rsidP="000B73CE">
      <w:pPr>
        <w:pStyle w:val="Paragrafi"/>
      </w:pPr>
      <w:r w:rsidRPr="00D865C4">
        <w:t>Nga 1 janari 2004, në 80% të tarifave bazë</w:t>
      </w:r>
    </w:p>
    <w:p w:rsidR="000B73CE" w:rsidRPr="00D865C4" w:rsidRDefault="000B73CE" w:rsidP="000B73CE">
      <w:pPr>
        <w:pStyle w:val="Paragrafi"/>
      </w:pPr>
      <w:r w:rsidRPr="00D865C4">
        <w:t>Nga 1 janari 2005,  në 70% të tarifave bazë</w:t>
      </w:r>
    </w:p>
    <w:p w:rsidR="000B73CE" w:rsidRPr="00D865C4" w:rsidRDefault="000B73CE" w:rsidP="000B73CE">
      <w:pPr>
        <w:pStyle w:val="Paragrafi"/>
      </w:pPr>
      <w:r w:rsidRPr="00D865C4">
        <w:t>Nga 1 janari 2006, në 60% të tarifave bazë</w:t>
      </w:r>
    </w:p>
    <w:p w:rsidR="000B73CE" w:rsidRPr="00D865C4" w:rsidRDefault="000B73CE" w:rsidP="000B73CE">
      <w:pPr>
        <w:pStyle w:val="Paragrafi"/>
      </w:pPr>
      <w:r w:rsidRPr="00D865C4">
        <w:t>Nga 1 janari 2007, në 50% të tarifave bazë</w:t>
      </w:r>
    </w:p>
    <w:p w:rsidR="000B73CE" w:rsidRPr="00D865C4" w:rsidRDefault="000B73CE" w:rsidP="000B73CE">
      <w:pPr>
        <w:pStyle w:val="Paragrafi"/>
      </w:pPr>
      <w:r w:rsidRPr="00D865C4">
        <w:t xml:space="preserve">Nga 1 janari 2008, në 40% të tarifave bazë </w:t>
      </w:r>
    </w:p>
    <w:p w:rsidR="000B73CE" w:rsidRPr="00D865C4" w:rsidRDefault="000B73CE" w:rsidP="000B73CE">
      <w:pPr>
        <w:pStyle w:val="Paragrafi"/>
      </w:pPr>
      <w:r w:rsidRPr="00D865C4">
        <w:t>Nga 1 janari 2009, ne zero</w:t>
      </w:r>
    </w:p>
    <w:p w:rsidR="000B73CE" w:rsidRPr="00D865C4" w:rsidRDefault="000B73CE" w:rsidP="000B73CE">
      <w:pPr>
        <w:pStyle w:val="Paragrafi"/>
      </w:pPr>
    </w:p>
    <w:p w:rsidR="000B73CE" w:rsidRPr="00D865C4" w:rsidRDefault="000B73CE" w:rsidP="000B73CE">
      <w:pPr>
        <w:pStyle w:val="Paragrafi"/>
      </w:pPr>
    </w:p>
    <w:tbl>
      <w:tblPr>
        <w:tblW w:w="0" w:type="auto"/>
        <w:tblLayout w:type="fixed"/>
        <w:tblCellMar>
          <w:left w:w="107" w:type="dxa"/>
          <w:right w:w="107" w:type="dxa"/>
        </w:tblCellMar>
        <w:tblLook w:val="0000" w:firstRow="0" w:lastRow="0" w:firstColumn="0" w:lastColumn="0" w:noHBand="0" w:noVBand="0"/>
      </w:tblPr>
      <w:tblGrid>
        <w:gridCol w:w="1367"/>
        <w:gridCol w:w="7380"/>
      </w:tblGrid>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Kodi HS</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Përshkrimi i produktit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2521 00 00</w:t>
            </w:r>
          </w:p>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Flusi i gurit gëlqeror; gur gëlqeror dhe gurë të tjerë me përmbajtje gëlqerore, të një lloji të përdorur për prodhimin e gëlqeres apo të çimentos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Gëlqere e pashuar, gëlqere e shuar dhe gëlqere hidraulike, përveç oksidit dhe hidroksidit të kalciumit te kreut Nr. 2825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2522 30 00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Gëlqere e pashuar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3205 00 00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Llaqet ngjyruese; preparatet e bazuara në llaqet ngjyrosëse siç janë të specifikuara në Shënimin 3 të këtij Kapitulli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Bojrat dhe llustrosësit (përfshirë smaltrat dhe llaqet) bazuar në polimere sintetike apo polimere natyrale kimikisht të modifikuara, të shpërndara apo të tretura në një mjedis jo ujor; solucionet e përcaktuara në Shënimin 4 të këtij Kapitulli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Bazuar në poliestere: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3208 10 90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Bojrat dhe llustruesit (përfshirë smaltrat dhe llaqet) bazuar në polimeret sintetike apo në polimeret natyrale të modifikuara kimikisht, të shpërndarë apo të tretur në një mjedis ujor: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3209 10 00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Bazuar ne polimere akrilike apo vinil</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Pigmentet (përfshirë pëlhurat dhe fetëzat metalike) të shpërndara në një mjedis jo ujor, në formë të lëngut apo paste, të një lloji të përdorur në prodhimin e bojrave (përfshirë smaltrat); krisafet stampuese; bojërat dhe lëndë të tjera ngjyruese të vendosura në forma apo paketa për shitjen me pakicë:</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3212 90 90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Bojëra dhe lëndë të tjera ngjyruese të vendosura në forma apo paketa për shitjen me pakicë</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Bojra shkrimi, bojrat shtypi dhe vizatimi dhe bojra të tjera, nëse janë apo jo të konçetruar apo të ngurta: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3215 90 80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Preparatet për përdorim në flokë:</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3305 10 00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Shampot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Sapuni; produktet e preparatet organike me veprim sipërfaqsor për përdorim si sapun, në formë të shufrave, kallëpëve, pjesëve apo formave të kallëpëzuara, nëse përmbajnë apo jo sapun; produkte dhe preparate organike me veprim sipërfaqsor për larjen e lekurës, në formë lëngu ose kremi dhe të ndërtuara për shitje me pakicë, që përmbajnë  ose jo sapun; letrat, mbushjet, shajak dhe tekstile të tjera të pathurura, të mbushura, veshura apo mbuluara me sapun apo detergjent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Sapun dhe produkte e preparate organike me veprim sipërfaqsor, në formë të shufrave, kallëpëve, pjesëve apo formave të kallëpëzuara, dhe letër, mbushje, shajak dhe tekstile të tjera të pathurura, të mbushura, veshura apo mbuluara me sapun apo detergjent: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3401 11 00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Për përdorim tualeti (përfshirë produktet mjeksore)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Agjentët organikë me veprim sipërfaqsor (ndryshe nga sapuni); preparatet me veprim siperfaqsor, preparatet larëse (përfshirë preparatet ndihmëse larëse) dhe preparatet pastruese, nëse përmbajnë apo jo sapun, të tjera nga ato të kreut Nr. 3401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3402 90 90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Preparatet për larje dhe preparatet për pastrim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Enzimat; enzimat e përgatitura të papërfshira dhe të paspecifikuara diku tjetër:</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3507 90 90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3816 00 00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Çimento refraktare, llaç, beton refraktar dhe përbërje të ngjashme, përveçse produkteve të kreut Nr. 3801</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Polimeret e stirenit, në forma primare: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Polistirene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3903 11 00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zgjerueshëm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3910 00 00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Silikonet në forma primare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Tuba, pipa dhe zorra dhe përshtatësit për to (p.sh. brylat, bashkimet, flanxhat), prej plastike: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Tuba, pipa dhe zorra jofleksibël:</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polimereve të vinil kloridit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3917 23 10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Pa tegela dhe me gjatësi më të madhe se sa maksimumi i dimensionit të prerjes tërthore, nëse janë ose jo të punuar në sipërfaqe, por jo të punuar ndryshe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3917 23 99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Tuba, pipa dhe zorra fleksibël, që kanë një minimum të presionit të djegies 27.6 Mpa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3917 31 90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Pllaka, fleta, filma, krisafe dhe shirita të tjera,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Celulare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3921 11 10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polimereve te stirenit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3921 12 00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polimereve të vinil kloridit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Vaskat, pllakat e dushit, basenet-larëse, bidetë, ËC, vëndet e uljes dhe mbuluesit, kasetat shkarkuese dhe pajisje të ngjashme sanitare,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3922 10 00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Vaskat, pllakat e dushit dhe basenet larëse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Artikujt për mbajtjen apo paketimin e mallrave, prej plastike; tapat, kapaqet, kupat dhe mbyllës të tjerë,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Thasët dhe çantat (përfshirë konet):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3923 21 00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polimereve të etilenit</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plastikave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3923 29 10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Prej polivinil kloridi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Damixhane, shishe, faqore dhe artikuj të ngjashëm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3923 30 10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Me kapacitet jo më shumë se dy litra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3923 90 90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Paisjet e tavolinës, të kuzhinës, artikuj të tjerë shtëpiakë dhe artikuj të tualetit,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Artikuj të tavolinës dhe të kuzhinës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3924 90 90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 të tjerë prej plastike dhe artikuj prej materialeve të tjera të krerëve Nr.3901 deri 3914:</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3926 90 99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 të zdrukthtarisë dhe pjesët e armaturave prej druri të përdorura në ndërtim, përfshirë panelet qelizore të drurit, panele parketi të bashkuara, petavrat e çative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Dritaret, dritaret-franceze dhe skeletet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4418 10 50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Halore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Dyert dhe skeletet e tyre si dhe pragjet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4418 20 50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Halore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4418 20 80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Prej drureve të tjerë</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4418 90 10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Lëndë druri për ndërtim e shtresëzuar me ngjitje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4418 90 90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Artikuj të tjerë prej druri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4421 90 98</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5805 00 00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Tapiceritë e endura me dorë të llojit Gobelins, Flanders, Aubusson, Beauvais dhe të ngjashmet e tyre, tapiceritë e punuara me gjilpërë (p.sh., me pika të vogla apo me syth kryq), nëse janë apo jo të ndërtuara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Artikuj prej çimentos, prej betonit apo prej gurëve artificial, nëse janë apo jo të përforcuar: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Pllaka, pllakë guri, tulla dhe artikuj të ngjashëm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6810 99 00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Tullat ndërtuese qeramike, blloqet e dyshemeve, pllaka mbështetëse apo mbushëse dhe të ngjashmet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6904 10 00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Tullat ndërtuese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6904 90 00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Pllaka çatie, pllaka për oxhaqe, mbulesa të tubit të tymit, deflektorë, ornamente arkitekturale dhe mallra të tjera qeramike ndërtimore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6905 10 00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Pllaka çatie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Tuba, tubacione dhe profile të tjera (psh, me tegele saldimi të hapura apo të salduara, perçinuara apo të mbyllur në mënyra të ngjashme), prej gize dhe çeliku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të salduara, të një seksioni kryq seksional rrethor, prej gize apo çelik jo të lidhur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Tuba precizioni, me një trashësi muresh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7306 30 29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Më tepër se 2 mm</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Rezervuarët, depozitat, kazanët dhe kontinierët e ngjashëm për çdo lloj materiali (përveçse për gazin e kompresuar apo të lëngëzuar), prej gize dhe çeliku, të një kapaciteti më tepër se sa 300 l, nëse janë apo jo të linjëzuara apo të izoluar në të nxehtë, por jo të përshtatura me pajisje mekanike apo termike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Për lëngje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të një kapaciteti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7309 00 59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Jo më tepër se 100.000 l</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Vidat, bullonat, dado, vida të mëdha për dërrasa, gremc vide, perçina, gozhda të gjata në formë pyke, pyka, rondele (përfshirë rondelet me suste) dhe artikuj të ngjashëm, prej gize apo çeliku :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Artikuj të filetueshëm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Vida dhe bullona të tjera, nëse janë apo jo me dadot apo rondelet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xml:space="preserve">- -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7318 15 90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Pajisje tavoline, kuzhine dhe artikuj të tjerë shtëpiake dhe pjesët e tyre, prej gize apo çeliku; lesh gize apo çeliku; pastruese tenxheresh dhe mbushjeje për pastrim apo llustrim, dorezat dhe artikuj të ngjashëm të përdorur për këtë qëllim, prej gize apo çeliku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7323 99 99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Ngrohësat e ujit të menjëhershëm ose me ruajtje dhe ngrohësat me zhytje; aparatet e ngrohjes elektrike të hapësires dhe aparatet e ngrohjes tokës; aparatet e kujdesjes së flokëve elektrotermike (psh, tharësat e flokëve, dredhjes së flokëve, mashat) dhe tharësit e duarve; hekurat elektrikë të hekurosjes; paisje të tjera elektrotermike të një lloji të përdorur për qëllime shtëpiake; rezistencat ngrohëse elektrike, të ndryshme nga ato të kreut Nr. 8545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Aparatet elektrike të ngrohjes së hapësirës dhe aparatet elektrike të ngrohjes së tokës: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8516 29 99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Ndenjëset (të ndryshme nga ato të kreut Nr.9402), nëse janë ose jo të kthyeshme në krevate dhe pjesët e tyre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Ndenjëse të tjera, me skelet druri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9401 69 00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Ndenjëset të tjera, me skelet metalik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9401 79 90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Mobileri të tjera dhe pjesët e tyre: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Mobileri metalike të një lloji të përdorura në zyra: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Jo më shumë se 80 cm të larta: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9403 10 59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Më shumë se 80 cm të larta: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9403 10 91</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Rafte me dyer,kanata apo derëza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9403 10 99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druri të një lloji të përdorura në zyre</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Jo më shumë se 80 cm të larta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9403 30 11</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Tavolinat e punës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Më shumë se 80 cm të larta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9403 30 91</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Rafte me dyer, kanata apo derëza; kabinete të dosjeve, të indeksit të kartave dhe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9403 30 99</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druri të një lloji të përdorura në kuzhinë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9403 40 10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Komplekse kuzhine të përshtatura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9403 40 90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9403 50 00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druri të një lloji të përdorura në dhomë gjumi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të tjera prej druri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9403 60 10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Mobilje prej druri të një lloji të përdorura në dhomën e ngrënjes dhe në dhomën e ndenjes</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9403 60 90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Mobilje të tjera prej druri</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Mobilje prej plastike :</w:t>
            </w:r>
          </w:p>
        </w:tc>
      </w:tr>
      <w:tr w:rsidR="000B73CE" w:rsidRPr="00D865C4">
        <w:tblPrEx>
          <w:tblCellMar>
            <w:top w:w="0" w:type="dxa"/>
            <w:bottom w:w="0" w:type="dxa"/>
          </w:tblCellMar>
        </w:tblPrEx>
        <w:trPr>
          <w:cantSplit/>
        </w:trPr>
        <w:tc>
          <w:tcPr>
            <w:tcW w:w="1367"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9403 70 90</w:t>
            </w:r>
          </w:p>
        </w:tc>
        <w:tc>
          <w:tcPr>
            <w:tcW w:w="7380" w:type="dxa"/>
            <w:tcBorders>
              <w:top w:val="single" w:sz="4" w:space="0" w:color="auto"/>
              <w:left w:val="single" w:sz="4" w:space="0" w:color="auto"/>
              <w:bottom w:val="single" w:sz="4" w:space="0" w:color="auto"/>
              <w:right w:val="single" w:sz="4" w:space="0" w:color="auto"/>
            </w:tcBorders>
          </w:tcPr>
          <w:p w:rsidR="000B73CE" w:rsidRPr="00D865C4" w:rsidRDefault="000B73CE" w:rsidP="000B73CE">
            <w:pPr>
              <w:pStyle w:val="Tabele"/>
            </w:pPr>
            <w:r w:rsidRPr="00D865C4">
              <w:t>- - Të tjera</w:t>
            </w: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
      </w:pPr>
      <w:r w:rsidRPr="00D865C4">
        <w:t>ANEKSI  IV</w:t>
      </w:r>
    </w:p>
    <w:p w:rsidR="000B73CE" w:rsidRPr="00D865C4" w:rsidRDefault="000B73CE" w:rsidP="000B73CE">
      <w:pPr>
        <w:pStyle w:val="Paragrafi"/>
      </w:pPr>
    </w:p>
    <w:p w:rsidR="000B73CE" w:rsidRPr="00F8243C" w:rsidRDefault="000B73CE" w:rsidP="00F8243C">
      <w:pPr>
        <w:pStyle w:val="AneksiTitull"/>
      </w:pPr>
      <w:r w:rsidRPr="00F8243C">
        <w:t>MBROJTJA E PRONESISE INTELEKTUALE</w:t>
      </w:r>
    </w:p>
    <w:p w:rsidR="000B73CE" w:rsidRPr="00D865C4" w:rsidRDefault="000B73CE" w:rsidP="000B73CE">
      <w:pPr>
        <w:pStyle w:val="Paragrafi"/>
      </w:pPr>
    </w:p>
    <w:p w:rsidR="000B73CE" w:rsidRPr="00F8243C" w:rsidRDefault="000B73CE" w:rsidP="00F8243C">
      <w:pPr>
        <w:pStyle w:val="AneksiTitull"/>
      </w:pPr>
      <w:r w:rsidRPr="00F8243C">
        <w:t>(referuar paragrafit 1 të nenit 27)</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r w:rsidRPr="00D865C4">
        <w:t>Palët Kontraktuese bien dakord të veprojnë në përputhje me standartet thelbësore te marrëveshjeve shumëpalëshe.</w:t>
      </w:r>
    </w:p>
    <w:p w:rsidR="000B73CE" w:rsidRPr="00D865C4" w:rsidRDefault="000B73CE" w:rsidP="000B73CE">
      <w:pPr>
        <w:pStyle w:val="Paragrafi"/>
      </w:pPr>
      <w:r w:rsidRPr="00D865C4">
        <w:t>Marrëveshjet shumëpalëshe të përfshira në paragrafin 1 të nenit 27 janë si më poshtë:</w:t>
      </w:r>
    </w:p>
    <w:p w:rsidR="000B73CE" w:rsidRPr="00D865C4" w:rsidRDefault="000B73CE" w:rsidP="000B73CE">
      <w:pPr>
        <w:pStyle w:val="Paragrafi"/>
      </w:pPr>
    </w:p>
    <w:p w:rsidR="000B73CE" w:rsidRPr="00D865C4" w:rsidRDefault="000B73CE" w:rsidP="000B73CE">
      <w:pPr>
        <w:pStyle w:val="Paragrafi"/>
      </w:pPr>
      <w:r w:rsidRPr="00D865C4">
        <w:t>Konventa e Parisit për Mbrojtjen e Pronësisë Industriale e 20 Marsit 1883 (Akti i Stokolmit, 1967, dhe e amenduar më 1979);</w:t>
      </w:r>
    </w:p>
    <w:p w:rsidR="000B73CE" w:rsidRPr="00D865C4" w:rsidRDefault="000B73CE" w:rsidP="000B73CE">
      <w:pPr>
        <w:pStyle w:val="Paragrafi"/>
      </w:pPr>
      <w:r w:rsidRPr="00D865C4">
        <w:t>Konventa e Bernës për Mbrojtjen Veprave Artistike dhe Letrare e 9 Shtatorit 1886, (Akti i Parisit, 1971);</w:t>
      </w:r>
    </w:p>
    <w:p w:rsidR="000B73CE" w:rsidRPr="00D865C4" w:rsidRDefault="000B73CE" w:rsidP="000B73CE">
      <w:pPr>
        <w:pStyle w:val="Paragrafi"/>
      </w:pPr>
      <w:r w:rsidRPr="00D865C4">
        <w:t>Konventa Nderkombëtare për Mbrojtjen e Artistëve Interpretues dhe Ekzekutues, të Prodhuesve te Fonogrameve dhe Organizmave të Radiodifuzionit e 26 Tetorit 1961 (Konventa e Romës);</w:t>
      </w:r>
    </w:p>
    <w:p w:rsidR="000B73CE" w:rsidRPr="00D865C4" w:rsidRDefault="000B73CE" w:rsidP="000B73CE">
      <w:pPr>
        <w:pStyle w:val="Paragrafi"/>
      </w:pPr>
      <w:r w:rsidRPr="00D865C4">
        <w:t>Marrëveshja e Madritit mbi Regjistrimin Ndërkombëtar të Markave (Akti i Stokolmit, 1967, dhe e amenduar më 1979);</w:t>
      </w:r>
    </w:p>
    <w:p w:rsidR="000B73CE" w:rsidRPr="00D865C4" w:rsidRDefault="000B73CE" w:rsidP="000B73CE">
      <w:pPr>
        <w:pStyle w:val="Paragrafi"/>
      </w:pPr>
      <w:r w:rsidRPr="00D865C4">
        <w:t>Traktati i Budapestit mbi Njohjen Ndërkombëtare të Depozitimit të Micro-organizmave për Qellime të Proçedurave në Fushën e Patentave (1977, e amenduar më 1980);</w:t>
      </w:r>
    </w:p>
    <w:p w:rsidR="000B73CE" w:rsidRPr="00D865C4" w:rsidRDefault="000B73CE" w:rsidP="000B73CE">
      <w:pPr>
        <w:pStyle w:val="Paragrafi"/>
      </w:pPr>
      <w:r w:rsidRPr="00D865C4">
        <w:t>Traktati mbi Bashkëpunimin në Fushën e Patentave (Uashington 1970, e amenduar më 1979 dhe modifikuar më 1984);</w:t>
      </w:r>
    </w:p>
    <w:p w:rsidR="000B73CE" w:rsidRPr="00D865C4" w:rsidRDefault="000B73CE" w:rsidP="000B73CE">
      <w:pPr>
        <w:pStyle w:val="Paragrafi"/>
      </w:pPr>
      <w:r w:rsidRPr="00D865C4">
        <w:t>Konventa që Themeloi Organizatën Botërore të Pronësisë Intelektuale (Akti i Stokolmit, 1967, e amenduar në 1979);</w:t>
      </w:r>
    </w:p>
    <w:p w:rsidR="000B73CE" w:rsidRPr="00D865C4" w:rsidRDefault="000B73CE" w:rsidP="000B73CE">
      <w:pPr>
        <w:pStyle w:val="Paragrafi"/>
      </w:pPr>
      <w:r w:rsidRPr="00D865C4">
        <w:t>Konventa Ndërkombëtare për Mbrojtjen e Prodhuesve të Fonogrameve kundër Duplikimit të Paautorizuar të Fonogrameve të tyre (Gjenevë 1971).</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F8243C" w:rsidRDefault="000B73CE" w:rsidP="00F8243C">
      <w:pPr>
        <w:pStyle w:val="AneksiTitull"/>
      </w:pPr>
      <w:r w:rsidRPr="00F8243C">
        <w:t>PROTOKOLLI  A</w:t>
      </w:r>
    </w:p>
    <w:p w:rsidR="000B73CE" w:rsidRPr="00D865C4" w:rsidRDefault="000B73CE" w:rsidP="000B73CE">
      <w:pPr>
        <w:pStyle w:val="Paragrafi"/>
      </w:pPr>
    </w:p>
    <w:p w:rsidR="000B73CE" w:rsidRPr="00F8243C" w:rsidRDefault="000B73CE" w:rsidP="00F8243C">
      <w:pPr>
        <w:pStyle w:val="AneksiTitull"/>
      </w:pPr>
      <w:r w:rsidRPr="00F8243C">
        <w:t>(Referuar paragrafit 2 të nenit 10)</w:t>
      </w:r>
    </w:p>
    <w:p w:rsidR="000B73CE" w:rsidRPr="00D865C4" w:rsidRDefault="000B73CE" w:rsidP="000B73CE">
      <w:pPr>
        <w:pStyle w:val="Paragrafi"/>
      </w:pPr>
    </w:p>
    <w:p w:rsidR="000B73CE" w:rsidRPr="00D865C4" w:rsidRDefault="000B73CE" w:rsidP="000B73CE">
      <w:pPr>
        <w:pStyle w:val="TitulliTitull"/>
      </w:pPr>
      <w:r w:rsidRPr="00D865C4">
        <w:t xml:space="preserve">TREGTIA E PRODUKTEVE BUJQËSORE DHE SHKËMBIMI I </w:t>
      </w:r>
    </w:p>
    <w:p w:rsidR="000B73CE" w:rsidRPr="00D865C4" w:rsidRDefault="000B73CE" w:rsidP="000B73CE">
      <w:pPr>
        <w:pStyle w:val="TitulliTitull"/>
      </w:pPr>
      <w:r w:rsidRPr="00D865C4">
        <w:t>KONCENSIONEVE BUJQËSORE NDËRMJET</w:t>
      </w:r>
    </w:p>
    <w:p w:rsidR="000B73CE" w:rsidRPr="00D865C4" w:rsidRDefault="000B73CE" w:rsidP="000B73CE">
      <w:pPr>
        <w:pStyle w:val="TitulliTitull"/>
      </w:pPr>
      <w:r w:rsidRPr="00D865C4">
        <w:t>PALËVE KONTRAKTUESE</w:t>
      </w:r>
    </w:p>
    <w:p w:rsidR="000B73CE" w:rsidRPr="00D865C4" w:rsidRDefault="000B73CE" w:rsidP="000B73CE">
      <w:pPr>
        <w:pStyle w:val="Paragrafi"/>
      </w:pPr>
    </w:p>
    <w:p w:rsidR="000B73CE" w:rsidRDefault="000B73CE" w:rsidP="000B73CE">
      <w:pPr>
        <w:pStyle w:val="NeniNr"/>
      </w:pPr>
      <w:r w:rsidRPr="00D865C4">
        <w:t>Neni 1</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Ky protokoll do të aplikohet për produktet e specifikuara në kapitullin II të Marrëveshjes.</w:t>
      </w:r>
    </w:p>
    <w:p w:rsidR="000B73CE" w:rsidRPr="00D865C4" w:rsidRDefault="000B73CE" w:rsidP="000B73CE">
      <w:pPr>
        <w:pStyle w:val="Paragrafi"/>
      </w:pPr>
    </w:p>
    <w:p w:rsidR="000B73CE" w:rsidRDefault="000B73CE" w:rsidP="000B73CE">
      <w:pPr>
        <w:pStyle w:val="NeniNr"/>
      </w:pPr>
      <w:r w:rsidRPr="00D865C4">
        <w:t>Neni 2</w:t>
      </w:r>
    </w:p>
    <w:p w:rsidR="000B73CE" w:rsidRPr="00D865C4" w:rsidRDefault="000B73CE" w:rsidP="000B73CE">
      <w:pPr>
        <w:pStyle w:val="Paragrafi"/>
      </w:pPr>
    </w:p>
    <w:p w:rsidR="000B73CE" w:rsidRPr="00D865C4" w:rsidRDefault="000B73CE" w:rsidP="000B73CE">
      <w:pPr>
        <w:pStyle w:val="Paragrafi"/>
      </w:pPr>
      <w:r w:rsidRPr="00D865C4">
        <w:t>Palët Kontraktuese do te shkëmbejnë produkte bujqësore, në mënyrë reciproke, me origjinë nga Palët Kontraktuese, pa tarifa doganore, në përputhje me përshkrimet e aneksit 1 të këtij protokolli dhe në përputhje me përcaktimet e protokollit B për rregullat e origjinës, me hyrjen në fuqi të kësaj marrëveshjeje.</w:t>
      </w:r>
    </w:p>
    <w:p w:rsidR="000B73CE" w:rsidRPr="00D865C4" w:rsidRDefault="000B73CE" w:rsidP="000B73CE">
      <w:pPr>
        <w:pStyle w:val="Paragrafi"/>
      </w:pPr>
    </w:p>
    <w:p w:rsidR="000B73CE" w:rsidRDefault="000B73CE" w:rsidP="000B73CE">
      <w:pPr>
        <w:pStyle w:val="NeniNr"/>
      </w:pPr>
      <w:r w:rsidRPr="00D865C4">
        <w:t>Neni 3</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Palët Kontraktuese do të shkëmbejnë produkte bujqësore, në mënyrë të njëanëshme, me origjinë nga palët kontraktuese, pa tarifa doganore, në përputhje me përshkrimet e aneksit 2 të këtij Protokolli, për produktet me origjinë nga Shqipëria dhe në përputhje me aneksin 3 të këtij protokolli, për produktet me origjinë nga Kosova dhe në përputhje me përcaktimet e protokollit B për rregullat e origjinës, me hyrjen në fuqi të kësaj Marrëveshje.</w:t>
      </w:r>
    </w:p>
    <w:p w:rsidR="000B73CE" w:rsidRPr="00D865C4" w:rsidRDefault="000B73CE" w:rsidP="000B73CE">
      <w:pPr>
        <w:pStyle w:val="Paragrafi"/>
      </w:pPr>
      <w:r w:rsidRPr="00D865C4">
        <w:t>Palët Kontraktuese do të japin koncensione për produktet bujqësore me origjinë nga Palët kontraktuese të përshkruara në Aneksin 4 në nivelet e përcaktuara në këtë aneks,  tarifat doganore në import të aplikuara në Palët Kontraktuese, të përshkruara në aneksin 4 të këtij protokolli do të eliminohen brenda kufijve të kuotave tarifore, të specifikuara në këtë aneks, me hyrjen në fuqi të kësaj Marrëveshjeje.</w:t>
      </w:r>
    </w:p>
    <w:p w:rsidR="000B73CE" w:rsidRPr="00D865C4" w:rsidRDefault="000B73CE" w:rsidP="000B73CE">
      <w:pPr>
        <w:pStyle w:val="Paragrafi"/>
      </w:pPr>
      <w:r w:rsidRPr="00D865C4">
        <w:t>Të gjitha produktet e papërfshira në anekset 1, 2, 3 dhe 4 do të importohen në Palët Kontraktuese duke ju nënshtruar tarifave doganore të kombit më të favorizuar.</w:t>
      </w:r>
    </w:p>
    <w:p w:rsidR="000B73CE" w:rsidRPr="00D865C4" w:rsidRDefault="000B73CE" w:rsidP="000B73CE">
      <w:pPr>
        <w:pStyle w:val="Paragrafi"/>
      </w:pPr>
    </w:p>
    <w:p w:rsidR="000B73CE" w:rsidRDefault="000B73CE" w:rsidP="000B73CE">
      <w:pPr>
        <w:pStyle w:val="NeniNr"/>
      </w:pPr>
      <w:r w:rsidRPr="00D865C4">
        <w:t>Neni 4</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Tarifat bazë, të rëna dakord në këtë protokoll dhe anekset e tij, janë tarifat e kombit më të favorizuar të aplikuara gjatë importit aktual. Tarifat doganore referuar këtij Protokolli përfshijnë tarifat ad valorem.</w:t>
      </w:r>
    </w:p>
    <w:p w:rsidR="000B73CE" w:rsidRPr="00D865C4" w:rsidRDefault="000B73CE" w:rsidP="000B73CE">
      <w:pPr>
        <w:pStyle w:val="Paragrafi"/>
      </w:pPr>
      <w:r w:rsidRPr="00D865C4">
        <w:t>Në qoftë se, pas hyrjes në fuqi të kësaj Marrëveshjeje, çdo reduktim tarifor do të aplikohet në bazë të parimit erga omnes, ku tarifat e reduktuara do të zëvendësojnë tarifat bazë referuar paragrafit 1, që nga data kur këto reduktime janë aplikuar.</w:t>
      </w:r>
    </w:p>
    <w:p w:rsidR="000B73CE" w:rsidRPr="00D865C4" w:rsidRDefault="000B73CE" w:rsidP="000B73CE">
      <w:pPr>
        <w:pStyle w:val="Paragrafi"/>
      </w:pPr>
    </w:p>
    <w:p w:rsidR="000B73CE" w:rsidRDefault="000B73CE" w:rsidP="000B73CE">
      <w:pPr>
        <w:pStyle w:val="NeniNr"/>
      </w:pPr>
      <w:r w:rsidRPr="00D865C4">
        <w:t>Neni 5</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Për produktet e specifikuara në anekset e këtij protokolli Palët Kontraktuese do të informojnë njëra-tjetrin në kohën e duhur rreth çdo qëllimi për të rritur nivelin e tarifave të kombit më të favorizuar. </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tbl>
      <w:tblPr>
        <w:tblW w:w="9375" w:type="dxa"/>
        <w:tblInd w:w="93" w:type="dxa"/>
        <w:tblLook w:val="0000" w:firstRow="0" w:lastRow="0" w:firstColumn="0" w:lastColumn="0" w:noHBand="0" w:noVBand="0"/>
      </w:tblPr>
      <w:tblGrid>
        <w:gridCol w:w="1455"/>
        <w:gridCol w:w="7920"/>
      </w:tblGrid>
      <w:tr w:rsidR="000B73CE" w:rsidRPr="00D865C4">
        <w:trPr>
          <w:trHeight w:val="360"/>
        </w:trPr>
        <w:tc>
          <w:tcPr>
            <w:tcW w:w="9375" w:type="dxa"/>
            <w:gridSpan w:val="2"/>
            <w:vMerge w:val="restart"/>
            <w:tcBorders>
              <w:top w:val="nil"/>
              <w:left w:val="nil"/>
              <w:bottom w:val="nil"/>
              <w:right w:val="nil"/>
            </w:tcBorders>
            <w:shd w:val="clear" w:color="auto" w:fill="auto"/>
          </w:tcPr>
          <w:p w:rsidR="000B73CE" w:rsidRPr="00D865C4" w:rsidRDefault="000B73CE" w:rsidP="000B73CE">
            <w:pPr>
              <w:pStyle w:val="Tabele"/>
            </w:pPr>
            <w:r w:rsidRPr="00D865C4">
              <w:t>Protokolli A   Aneksi 1</w:t>
            </w:r>
          </w:p>
        </w:tc>
      </w:tr>
      <w:tr w:rsidR="000B73CE" w:rsidRPr="00D865C4">
        <w:trPr>
          <w:trHeight w:val="276"/>
        </w:trPr>
        <w:tc>
          <w:tcPr>
            <w:tcW w:w="9375" w:type="dxa"/>
            <w:gridSpan w:val="2"/>
            <w:vMerge/>
            <w:tcBorders>
              <w:top w:val="nil"/>
              <w:left w:val="nil"/>
              <w:bottom w:val="nil"/>
              <w:right w:val="nil"/>
            </w:tcBorders>
            <w:shd w:val="clear" w:color="auto" w:fill="auto"/>
            <w:vAlign w:val="center"/>
          </w:tcPr>
          <w:p w:rsidR="000B73CE" w:rsidRPr="00D865C4" w:rsidRDefault="000B73CE" w:rsidP="000B73CE">
            <w:pPr>
              <w:pStyle w:val="Tabele"/>
            </w:pPr>
          </w:p>
        </w:tc>
      </w:tr>
      <w:tr w:rsidR="000B73CE" w:rsidRPr="00D865C4">
        <w:trPr>
          <w:trHeight w:val="330"/>
        </w:trPr>
        <w:tc>
          <w:tcPr>
            <w:tcW w:w="1455" w:type="dxa"/>
            <w:tcBorders>
              <w:top w:val="single" w:sz="8" w:space="0" w:color="auto"/>
              <w:left w:val="single" w:sz="8" w:space="0" w:color="auto"/>
              <w:bottom w:val="single" w:sz="8" w:space="0" w:color="auto"/>
              <w:right w:val="single" w:sz="8" w:space="0" w:color="auto"/>
            </w:tcBorders>
            <w:shd w:val="clear" w:color="auto" w:fill="auto"/>
            <w:vAlign w:val="bottom"/>
          </w:tcPr>
          <w:p w:rsidR="000B73CE" w:rsidRPr="00D865C4" w:rsidRDefault="000B73CE" w:rsidP="000B73CE">
            <w:pPr>
              <w:pStyle w:val="Tabele"/>
            </w:pPr>
            <w:r w:rsidRPr="00D865C4">
              <w:t>Kodi NK</w:t>
            </w:r>
          </w:p>
        </w:tc>
        <w:tc>
          <w:tcPr>
            <w:tcW w:w="7920" w:type="dxa"/>
            <w:tcBorders>
              <w:top w:val="single" w:sz="8" w:space="0" w:color="auto"/>
              <w:left w:val="nil"/>
              <w:bottom w:val="single" w:sz="8" w:space="0" w:color="auto"/>
              <w:right w:val="single" w:sz="8" w:space="0" w:color="auto"/>
            </w:tcBorders>
            <w:shd w:val="clear" w:color="auto" w:fill="auto"/>
            <w:vAlign w:val="bottom"/>
          </w:tcPr>
          <w:p w:rsidR="000B73CE" w:rsidRPr="00D865C4" w:rsidRDefault="000B73CE" w:rsidP="000B73CE">
            <w:pPr>
              <w:pStyle w:val="Tabele"/>
            </w:pPr>
            <w:r w:rsidRPr="00D865C4">
              <w:t xml:space="preserve">Pershkrimi i produktit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Kuaj, gomere, mushka dhe hibrid te gomarices me kalin, te gjalla.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races se paster per riprodhim:</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0101 10 10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Kuajt (1)</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0101 10 90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Kuajt:</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0101 90 11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Per therje (2)</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0101 90 19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0101 90 30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Gomere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0101 90 90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Mushka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Gjedhe te gjalla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0102 10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races se paster per riprodhim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Dele dhe dhi te gjalla: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0104 10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Dele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0104 10 10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races se paster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0104 20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Dhi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0104 20 10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races se paster (1)</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Shpende te gjalle, domethene, shpendet e llojit Gallus domesticus,  rosa, pata, gjela deti dhe shpende indie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Qe peshojne jo me shume se 185 g:</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Shpende te llojit Gallus  domesticus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Zogjte te gjinise femerore, prinder dhe gjysher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0105 11 11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 Kllocka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0105 11 91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 Kllocka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0105 19 20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Pata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0105 19 90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Rosa dhe shpende indie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0105 99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0106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Te tjera kafshe te gjalla:</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xml:space="preserve">0205 00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Mish i kuajve, gomereve, mushkave dhe hibridit te gomarices me kalin, I fresket, i ftohte apo i ngrire :</w:t>
            </w:r>
          </w:p>
        </w:tc>
      </w:tr>
      <w:tr w:rsidR="000B73CE" w:rsidRPr="00D865C4">
        <w:trPr>
          <w:trHeight w:val="97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Hirre, nese eshte apo jo e koncentruar apo qe permban sheqer shtese apo lende te tjera embelsuese; produktet qe perbehen nga perberes te qumeshtit natyral, nese permbajne apo jo sheqer shtese apo lende te tjera embelsuese, te paperfshira apo te paspecifikuara diku tjeter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0406 90 29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Kackavall</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040700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Vezet e zogjve, ne guacke, te fresketa, te ruajtura apo te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gatuara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shpendeve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Per celje zogjsh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04070030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 te tjera </w:t>
            </w:r>
          </w:p>
        </w:tc>
      </w:tr>
      <w:tr w:rsidR="000B73CE" w:rsidRPr="00D865C4">
        <w:trPr>
          <w:trHeight w:val="96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0408</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Vezet e zogjve, jo ne guacke, dhe te verdhat e vezeve, te fresketa, te thara, te gatuara ne avull apo nga zierja ne uje, te  dhena forme, te ngrire apo te ruajtur ndryshe, nese permbajne apo jo sheqer shtese apo lende te tjera embelsuese shtese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0409 00 00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Mjalte natyral.</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0410 00 00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Produkte te ngrenshme me origjine prej kafsheve, te paperfshira dhe te paspecifikuara diku tjeter.</w:t>
            </w:r>
          </w:p>
        </w:tc>
      </w:tr>
      <w:tr w:rsidR="000B73CE" w:rsidRPr="00D865C4">
        <w:trPr>
          <w:trHeight w:val="58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Kapitulli 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PRODUKTE ME ORIGJINE PREJ KAFSHEVE TE PAPERSHIRA APO TE PASPECIFIKUARA DIKU TJETER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Pervec:</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xml:space="preserve">0504 00 00 </w:t>
            </w:r>
          </w:p>
        </w:tc>
        <w:tc>
          <w:tcPr>
            <w:tcW w:w="79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Te brendshmet, fshikezat dhe stomaqet e kafsheve (pervec atyre te peshkut), te plota dhe  pjese prej tyre, te fresketa, te ftohta, te ngrira, te kripura, ne uje me kripe, te thara apo te tymosura</w:t>
            </w:r>
          </w:p>
        </w:tc>
      </w:tr>
      <w:tr w:rsidR="000B73CE" w:rsidRPr="00D865C4">
        <w:trPr>
          <w:trHeight w:val="141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0508 00 00</w:t>
            </w:r>
          </w:p>
        </w:tc>
        <w:tc>
          <w:tcPr>
            <w:tcW w:w="79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Koralet dhe materialet e ngjashme, te papunuara apo thjesht te pergatitura por jo te punuar ndryshe; guackat e molusqeve, kafsheve guackore te nenujshme apo gjilperat e lekureve (psh. te iriqeve) dhe kocka te tjera te tyre, te papunuara apo thjesht te pergatitur por jo te prere ne forma, pluhuri dhe mbetjet prej tyre.</w:t>
            </w:r>
          </w:p>
        </w:tc>
      </w:tr>
      <w:tr w:rsidR="000B73CE" w:rsidRPr="00D865C4">
        <w:trPr>
          <w:trHeight w:val="109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0601</w:t>
            </w:r>
          </w:p>
        </w:tc>
        <w:tc>
          <w:tcPr>
            <w:tcW w:w="79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Kokat e bimeve, tuberet, rrenjet tuberoze, zhardhoket, kurorat dhe rizomat, te paaktivizuara, ne rritje apo ne lule; bimet cikore dhe rrenjet cikore pervec rrenjeve te kreut Nr. 1212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0602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Pemet, shkurret dhe gemushat, te shartuara apo jo, te llojeve te cilet bartin fruta apo arra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Patate, te fresketa apo te ftohta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0702 00 00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Domate, te fresketa apo te ftohta.  </w:t>
            </w:r>
          </w:p>
        </w:tc>
      </w:tr>
      <w:tr w:rsidR="000B73CE" w:rsidRPr="00D865C4">
        <w:trPr>
          <w:trHeight w:val="6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Qepe, preshe, hudhra, qepe te njoma dhe zarzavate te tjera djegese, te fresketa apo te ftohta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0703 10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Qepe dhe qepe te njoma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Qepe te thata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0703 10 19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0704 90 10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Laker e bardhe dhe laker e kuqe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0707 00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Kastravecat e zakonshem dhe kastravecat e vegjel, te fresket apo te ngrira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0709 60 10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Speca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Perime leguminoze te thara, me levozhge, nese jane apo jo te cara apo te zhveshura.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Bizele (Pisum sativum)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0713 10 10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Per mbjellje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0713 33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 Mashurka, perfshire kokrrat e  bardha te tyre (Phaseolus     vulgaris)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0713 33 10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Per mbjellje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0713 40 00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Thjerrza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0713 90 10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Per mbjellje</w:t>
            </w:r>
          </w:p>
        </w:tc>
      </w:tr>
      <w:tr w:rsidR="000B73CE" w:rsidRPr="00D865C4">
        <w:trPr>
          <w:trHeight w:val="126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0714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Rrenje dhe zhardhoke  te ngjashem te maniokeve, rrenje-arrow, salepit, molleve te dheut (Oreshke), patateve te embla me permbajtje te larte inuline apo niseshteje, te fresketa, te ftohta, te ngrira apo te thara, nese jane apo jo te prera ne feta apo ne forme te sferave ; palca e palmes e miellezuar: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Arra te tjera, te fresketa apo te thara, nese jane apo jo te qeruara apo me levozhge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0802 32 00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Pa guacke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08024000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Geshtenja (Castanea spp.)</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0807 11 00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Shalqinjte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0807 19 00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0811 10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Luleshtrydhet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0814 00 00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Lekurat e agrumeve apo pjeprave (perfshire shalqinjte), te fresketa, te ngrira, te thara apo te ruajtura perkohesisht ne uje me shellire, ne uje sulfuror apo ne solucione te tjera ruajtese.</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Piper i llojit Piper ;  fruta te thara apo te grira apo te shtypura te llojit Capsium apo te llojit Pimenta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Piper: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0904 11 00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As i shtypur as i grire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0904 12 00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I shtypur apo i grire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0905 00 00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Vanilje.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0907 00 00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Karafil (frut i teri, karafil dhe kercell).</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0909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Farat e anasonit, te anasonit yllor, te kopres, te barit te gjumit, te koriandres, te qimnonit ; fara  dellinje :</w:t>
            </w:r>
          </w:p>
        </w:tc>
      </w:tr>
      <w:tr w:rsidR="000B73CE" w:rsidRPr="00D865C4">
        <w:trPr>
          <w:trHeight w:val="43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0910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Xenxerfil, Shafran, Shafran i Indise, trumze, gjethe dafine, beharna dhe ereza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Grure dhe meslin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1002 00 00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Theker.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1003 00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Elb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1003 00 10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Fara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1004 00 00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Tershere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Miser (drith)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Oriz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1007 00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Melekuqe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1008</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Hikerr, mel dhe fara kanarine; drithera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1105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Miell, kokrriza, pluhur, te fetezuar, granule dhe sfera prej patateve :</w:t>
            </w:r>
          </w:p>
        </w:tc>
      </w:tr>
      <w:tr w:rsidR="000B73CE" w:rsidRPr="00D865C4">
        <w:trPr>
          <w:trHeight w:val="78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1106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Miell, kokrriza dhe pluhur i  perimeve te thara leguminoze te kreut Nr. 0713, te palces se drurit te palmes apo te rrenjeve apo zhardhokeve te kreut Nr. 0714 apo te produkteve te Kapitullit 8 :</w:t>
            </w:r>
          </w:p>
        </w:tc>
      </w:tr>
      <w:tr w:rsidR="000B73CE" w:rsidRPr="00D865C4">
        <w:trPr>
          <w:trHeight w:val="43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11090000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Gluteni i grurit, nese eshte apo jo i thare.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Kokrra soje, nese jane apo jo te thyera  :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Kikirike, te papjekura apo te pagatuara ndryshe, nese jane apo jo te qeruara apo te thyera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1203 00 00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Kopra.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1204 00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 liri, nese jane apo jo te thyera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 burrnoti apo kolze, nese jane apo jo te thyera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1206 00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 luledielli, nese jane apo jo te thyera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1207</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 te tjera vajore dhe fruta me permbajtje vajore, nese jane apo jo te thyera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1207 60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Fara te safflower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1207 99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1208</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Miell dhe kokrriza te farave vajore apo te frutave me permbajtje vajore, te ndryshme nga ato te mustardes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1209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Farat, frutat dhe sporet, te llojit te perdorur per mbjellje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Bocet e kulpres se bute, te fresketa apo te thara, nese jane apo jo te grira, te puderzuara apo ne formen e sferave; lupuline.</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Bimet dhe pjese te bimeve (perfshire farat dhe frutat), te nje lloji te perdorur kryesisht ne parfumeri, ne farmaceutike apo per qellime insekticidale, fungicidale apo qellime te ngjashme, te fresketa apo te thara, nese jane apo jo te prera, te shtypura apo te puderzuara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1211 10 00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Rrenje jamballi</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1211 20 00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Rrenje ginseng</w:t>
            </w:r>
          </w:p>
        </w:tc>
      </w:tr>
      <w:tr w:rsidR="000B73CE" w:rsidRPr="00D865C4">
        <w:trPr>
          <w:trHeight w:val="157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Kokrrat e akacies se bardhe, leshterike dhe alga te tjera, panxhar sheqeri dhe kallam sheqeri, te fresketa, te ftohta, te ngrira apo te thara, nese jane apo jo te grira; berthamat dhe palcat e frutave dhe produkte te tjera vegjetale (perfshire rrenjet e cikores, te papjekura te llojit Cichorium intybus sativum) te nje lloji te perdorur kryesisht per konsum njerezor, te paperfshira dhe te paspecifikuara diku tjeter.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1212 10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Kokrrat e akacies se bardhe, perfshire farat e kokrrave te    akacies se bardhe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1212 20 00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Leshteriket dhe alga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1212 30 00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Berthamat e kajsive, te pjeshkeve apo  te kumbullave si dhe    palcat e tyre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1212 99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1213 00 00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Kashte e drithrave dhe levozhgat e tyre, te paperpunuara, nese jane apo jo ne copa, te bluara, te  presuara apo ne forme sferash.</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1214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Ryze, rrenjet e tagjise, bari i thate, jonxhe(alfalfa), terfil, lupin, buxhak dhe produkte te ngjashme foragjere, nese jane apo jo ne forme te sferave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Lidhes; gome natyrale, rreshirat, gome-rreshirat dhe oleorreshirat (per shembull, balsamet)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Lengje dhe ekstrakte vegjetale; substanca pektike, pektinatet dhe pektatet; agar-agar dhe lende te tjera ngjitese dhe trashese, nese jane apo jo te modifikuara, te rrjedhura nga produktet vegjetale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Opium</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1302 12 00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Prej jamballit</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1302 13 00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Prej kulpres se bute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1302 14 00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Prej pirethrumit apo prej rrenjeve te bimeve qe permbajne   rotenone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1302 19 30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Perzierje te ndermjetme te ekstrakteve vegjetale, per prodhimin e pijeve apo ne pergatitjet ushqimore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1302 19 91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 Medicinale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1302 20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Substancat pektike, pektinatet dhe pektatet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1302 31 00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Agar-agar</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1302 32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Lengje ngjitese dhe trashese, nese  jane apo jo te      modifikuara, te  rrjedhura nga kokrrat e akacies se  bardhe,      te farave te akacies se bardhe apo nga farat guar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1302 32 10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kokrrave te akacies se bardhe apo te farave te kokrrave te        akacies se bardhe</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Kapitulli  14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MATERIALE VEGJETALE QE PERDOREN PER THURJE; PRODUKTET VEGJETALE TE PAPERFSHIRA DHE TE PASPECIFIKUARA DIKU TJETER</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150200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Dhjami i gjedheve, deleve apo dhive, ndryshe nga ato te kreut Nr. 15 03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Dhjamra dhe vajra dhe fraksionet e tyre, te peshkut apo te sisoreve detare, nese jane apo jo te rafinuara, por jo te modifikuara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1505 00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Yndyre leshi dhe substancat yndyrore te rrjedhura prej tyre (duke perfshire lanolinen)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1506 00 00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Dhjamra dhe vajra te tjera me origjine prej kafsheve dhe fraksionet e tyre, nese jane apo jo te rafinuara, por jo te modifikuara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1507</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Vaj soje dhe fraksionet e tij, nese eshte apo jo i rafinuar, por jo i modifikuar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noWrap/>
            <w:vAlign w:val="bottom"/>
          </w:tcPr>
          <w:p w:rsidR="000B73CE" w:rsidRPr="00D865C4" w:rsidRDefault="000B73CE" w:rsidP="000B73CE">
            <w:pPr>
              <w:pStyle w:val="Tabele"/>
            </w:pPr>
            <w:r w:rsidRPr="00D865C4">
              <w:t>1508</w:t>
            </w:r>
          </w:p>
        </w:tc>
        <w:tc>
          <w:tcPr>
            <w:tcW w:w="7920" w:type="dxa"/>
            <w:tcBorders>
              <w:top w:val="nil"/>
              <w:left w:val="nil"/>
              <w:bottom w:val="single" w:sz="4" w:space="0" w:color="auto"/>
              <w:right w:val="single" w:sz="8" w:space="0" w:color="auto"/>
            </w:tcBorders>
            <w:shd w:val="clear" w:color="auto" w:fill="auto"/>
            <w:noWrap/>
            <w:vAlign w:val="bottom"/>
          </w:tcPr>
          <w:p w:rsidR="000B73CE" w:rsidRPr="00D865C4" w:rsidRDefault="000B73CE" w:rsidP="000B73CE">
            <w:pPr>
              <w:pStyle w:val="Tabele"/>
            </w:pPr>
            <w:r w:rsidRPr="00D865C4">
              <w:t>Vaj  kikiriku  dhe fraksionet e tij, nese eshte apo jo i rafinuar, por jo i modifikuar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noWrap/>
            <w:vAlign w:val="bottom"/>
          </w:tcPr>
          <w:p w:rsidR="000B73CE" w:rsidRPr="00D865C4" w:rsidRDefault="000B73CE" w:rsidP="000B73CE">
            <w:pPr>
              <w:pStyle w:val="Tabele"/>
            </w:pPr>
            <w:r w:rsidRPr="00D865C4">
              <w:t>1508 10</w:t>
            </w:r>
          </w:p>
        </w:tc>
        <w:tc>
          <w:tcPr>
            <w:tcW w:w="7920" w:type="dxa"/>
            <w:tcBorders>
              <w:top w:val="nil"/>
              <w:left w:val="nil"/>
              <w:bottom w:val="single" w:sz="4" w:space="0" w:color="auto"/>
              <w:right w:val="single" w:sz="8" w:space="0" w:color="auto"/>
            </w:tcBorders>
            <w:shd w:val="clear" w:color="auto" w:fill="auto"/>
            <w:noWrap/>
            <w:vAlign w:val="bottom"/>
          </w:tcPr>
          <w:p w:rsidR="000B73CE" w:rsidRPr="00D865C4" w:rsidRDefault="000B73CE" w:rsidP="000B73CE">
            <w:pPr>
              <w:pStyle w:val="Tabele"/>
            </w:pPr>
            <w:r w:rsidRPr="00D865C4">
              <w:t>- Vaj i paperpunuar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noWrap/>
            <w:vAlign w:val="bottom"/>
          </w:tcPr>
          <w:p w:rsidR="000B73CE" w:rsidRPr="00D865C4" w:rsidRDefault="000B73CE" w:rsidP="000B73CE">
            <w:pPr>
              <w:pStyle w:val="Tabele"/>
            </w:pPr>
            <w:r w:rsidRPr="00D865C4">
              <w:t>1508 10 90</w:t>
            </w:r>
          </w:p>
        </w:tc>
        <w:tc>
          <w:tcPr>
            <w:tcW w:w="7920" w:type="dxa"/>
            <w:tcBorders>
              <w:top w:val="nil"/>
              <w:left w:val="nil"/>
              <w:bottom w:val="single" w:sz="4" w:space="0" w:color="auto"/>
              <w:right w:val="single" w:sz="8" w:space="0" w:color="auto"/>
            </w:tcBorders>
            <w:shd w:val="clear" w:color="auto" w:fill="auto"/>
            <w:noWrap/>
            <w:vAlign w:val="bottom"/>
          </w:tcPr>
          <w:p w:rsidR="000B73CE" w:rsidRPr="00D865C4" w:rsidRDefault="000B73CE" w:rsidP="000B73CE">
            <w:pPr>
              <w:pStyle w:val="Tabele"/>
            </w:pPr>
            <w:r w:rsidRPr="00D865C4">
              <w:t>-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1511</w:t>
            </w:r>
          </w:p>
        </w:tc>
        <w:tc>
          <w:tcPr>
            <w:tcW w:w="79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Vaj palme dhe fraksionet e tij, nese jane apo jo te rafinuara, por jo te modifikuara kimikisht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Vaj luledielli, vaj safflower (nje bime e ngjashem me gjembac (Carthamus tinctorius) qe kultivohet ne Indi) dhe vaj i farave te pambukut dhe fraksionet e tyre, nese jane apo jo te rafinuara, por jo te modifikuara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Vaj i farave te lulediellit apo vaj safflower (Carthamus tinctorius) dhe fraksionet e tyre: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1512 11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Vaj i paperpunuar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1512 11 91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Vaj luledielli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Dhjami i gjedheve, deleve apo dhive, ndryshe nga ato te kreut Nr. 15 03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Dhjamra dhe vajra dhe fraksionet e tyre, te peshkut apo te sisoreve detare, nese jane apo jo te rafinuara, por jo te modifikuara kimikisht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Yndyre leshi dhe substancat yndyrore te rrjedhura prej tyre (duke perfshire lanolinen)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Yndyrna me origjine prej kafsheve apo vegjetale dhe fraksionet e tyre, teresisht apo pjeserisht te hidrogjenizuara, te interesterifikuara, te riesterifikuara apo te elaidinifikuara (te gliceridifikuara), nese jane apo jo te rafinuara, por jo me tej te pergatitura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1517</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Margarine; perzierjet apo pergatitjet e ngreneshme te vajrave dhe dhjamrave vegjetale apo prej kafsheve apo te fraksioneve te yndyrnave te ndryshme te ketij Kapitulli, pervec yndyrnave te ngrenshme apo te fraksioneve te tyre te kreut Nr. 1516 :</w:t>
            </w:r>
          </w:p>
        </w:tc>
      </w:tr>
      <w:tr w:rsidR="000B73CE" w:rsidRPr="00D865C4">
        <w:trPr>
          <w:trHeight w:val="189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1518 00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Vajra dhe dhjamra prej kafsheve apo vegjetale dhe fraksionet e tyre, te ziera, te oksiduara, dehidratuara, te sulfurizuara, te shkrira, te polimerizuara nga nxehtesia ne vakum ose ne gaz inert apo ndryshe te modifikuara kimikisht, duke perjashtuar ato te kreut Nr. 1516; perzierjet apo pergatitjet e pangreneshme te vajrave dhe dhjamrave vegjetale apo prej kafsheve apo te fraksioneve te yndyrnave te ndryshme te ketij Kapitulli, te paperfshira dhe te paspecifikuara diku tjeter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1520 00 00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Glicerina, bruto; ujrat glicerine dhe finjat glicerine</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1521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Dyllet vegjetale (pervec treglicerideve), dyll blete, dyll dhe spermacete te tjera te insekteve, nese jane apo jo te rafinuar apo te ngjyrosur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1522 00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Degras; mbetjet e rezultuara nga perpunimi i substancave yndyrore apo i dylleve vegjetale apo prej kafsheve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1522 00 10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Degras</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160100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Sallam dhe produkte te ngjashme, prej mishi, prej te brendshmeve te mishit apo prej gjakut; pergatitjet ushqimore me baze te ketyre produkteve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1603 00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Ekstraktet dhe lengjet e mishit, peshkut apo krustaceve, molusqeve apo kafsheve te tjera jovertebrore ujore :</w:t>
            </w:r>
          </w:p>
        </w:tc>
      </w:tr>
      <w:tr w:rsidR="000B73CE" w:rsidRPr="00D865C4">
        <w:trPr>
          <w:trHeight w:val="102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Sheqer tjeter, duke perfshire laktozen, maltozen, glukozen dhe fruktozen kimikisht te pastra, ne gjendje te ngurte; shurupet e sheqerit qe nuk permbajne lende aromatizuese dhe ngjyruese shtese; mjalte artificial, nese eshte apo jo i perzier me mjalte natyral; karamel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Laktoze dhe shurup laktoze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1702 11 00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Qe permban ndaj peshes 99% apo me shume laktoze, te    shprehur si laktoze anhider, te llogaritur  mbi lenden e thate</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1702 19 00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1702 20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Sheqer panje dhe shurup prej panjes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1702 30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Glukoze dhe shurup glukoze, qe nuk permban fruktoze apo qe    e permban ne masen 20% ndaj peshes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1702 40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Glukoze dhe shurup glukoze, qe permban ndaj peshes ne   gjendje  te thate te pakten 20 % por me  pak se 50 % fruktoze, duke perjashtuar sheqerin invert:</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1702 50 00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Fruktoze kimikisht e paster</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1702 60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Fruktoza te tjera dhe shurup fruktoze, qe permban ne gjendje   te  thate ndej peshes me shume se 50 % fruktoze duke perjashtuar sheqerin invert:</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1703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Melasat e rezultuara nga ekstragimi apo rafinimi i sheqerit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Kapitulli 18</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KAKAO DHE PERGATITJET PREJ KAKAOS</w:t>
            </w:r>
          </w:p>
        </w:tc>
      </w:tr>
      <w:tr w:rsidR="000B73CE" w:rsidRPr="00D865C4">
        <w:trPr>
          <w:trHeight w:val="189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1901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Ekstrakt malti; pergatitjet ushqimore prej miellit, kokrrizave, niseshtese apo ekstraktit te maltit, qe nuk permbajne kakao apo qe permbajne  kakao ndaj peshes me pak se 40 % te llogaritur mbi nje baze totalisht te cyndyrosur, te paspecifikuara dhe te paperfshira diku tjeter; pergatitjet ushqimore te mallrave te krereve Nr. 0401 deri 0404, qe nuk permbajne  kakao apo qe permbajne kakao ndaj peshes me pak se 5 % te llogaritur mbi nje baze totalisht te cyndyrosur, te paperfshira dhe te paspecifikuara diku tjeter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1903 00 00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Tapioka dhe zevendesuesit e tij pergatitur nga niseshteja, ne formen e fetezave, kokrrave, margaritareve, topthash apo ne forma te ngjashme.</w:t>
            </w:r>
          </w:p>
        </w:tc>
      </w:tr>
      <w:tr w:rsidR="000B73CE" w:rsidRPr="00D865C4">
        <w:trPr>
          <w:trHeight w:val="126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1904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Ushqimet e pergatitura fituar prej bymimit apo pjekjes se drithrave apo te produkteve te tyre (per shembull, feteza drithi); drithrat (ndryshe nga misri (si drith)) ne forme kokrre apo ne forme fetezash apo kokrra te punuara ndryshe (pervec miellit dhe kokrrizave te miellit), te para-gatuara apo te pergatitura ndryshe, te paperfshira apo te paspecifikuara diku tjeter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Zarzavatet, frutat, arrat dhe pjese te tjera te ngreneshme te bimeve, te pergatitura apo te ruajtura ne uthull apo ne acid acetik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2001 90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2001 90 50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Kerpudha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2001 90 96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Te tjera</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Zarzavate te tjera te pergatitura apo te ruajtura ndryshe nga ne uthull apo ne acid acetik, jo te ngrira, ndryshe nga produktet e kreut Nr. 2006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2005 10 00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Zarzavate te homogjenizuara</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2007</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Recelet, peltet e frutave, marmalatat, pure frutash apo arrash dhe brum frutash apo arrash, qe jane pergatitje te gatuara, nese permbajne apo jo sheqer apo lende te tjera embelsuese shtese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2009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Lengje frutash (perfshire mushtin e rrushit) dhe lengje zarzavatesh, te pafermentuara dhe qe nuk permbajne lende alkoolike shtese, nese permbajne sheqer apo lende te tjera embelsuese shtese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2102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Maja (aktive apo joaktive); mikro-organizmat e tjera nje qelizore te vetme, te ngordhura (por pa perfshire vaksinat e kreut Nr. 3002); pluhura te pergatitura per ardhjen e brumrave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2103 20 00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Ketchup prej domates dhe salca te tjera prej domateve</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2104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Supat dhe lengjet e mishit si dhe pergatitjet prej tyre; pergatitjet ushqimore te perbera te homogjenizuara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2105 00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Akulloret dhe akuj te tjera te ngrenshem, nese permbajne apo jo kakao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2106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Pergatitje ushqimore te paperfshira dhe te paspecifikuara diku tjeter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Ujra, perfshire ujrat minerale natyrale apo artificiale dhe ujrat e gazuar, qe nuk permbajne sheqer apo lende te tjera embelsuese apo aromatizuese shtese; akulli dhe bora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Ujrat, perfshire ujrat minerale dhe ujrat e gazuar, qe permbajne sheqer apo lende te tjera embelsuese apo  aromatizuese shtese, dhe pije te tjera jo-alkoolike, pa perfshire lengun e frutave apo te zarzavateve te kreut Nr. 2009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2204</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Vere prej rrushit te fresket, perfshire vererat e pasuruara me alkool; musht rrushi pervec atij te kreut Nr. 2009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220421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Ne konteniere qe mbajne 2 litra apo me pak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2205</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Vermuth dhe verera te tjera prej rrushit te fresket aromatizuar me bime apo me substanca aromatizuese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2206 00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Pije te tjera te fermentuara (psh, musht molle, musht dardhe, hidromel); perzierjet e pijeve te fermentuara dhe perzierjet e pijeve te fermentuara dhe pijeve jo-alkoolike, te paperfshira dhe te paspecifikuara diku tjeter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2207</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Alkool etilik jo i denatyruar i nje force alkoolike ndaj volumit prej 80 % vol apo me e larte; alkool etilik dhe alkoole te tjera, te denatyruara, te cdo lloj force: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2208</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Alkool etilik jo i denatyruar i nje force alkoolike ndaj volumit prej me pak se 80 % vol; pije alkoolike, likere dhe alkoole te tjera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220820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Pije te fituara nga distilimi i veres se  rrushit apo te bersive te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rrushit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22082029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Ne konteniere qe mbajne 2 litra apo me pak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 </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Ne konteniere qe mbajne me shume se 2 litra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2208 20 89</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 Te tjera :</w:t>
            </w:r>
          </w:p>
        </w:tc>
      </w:tr>
      <w:tr w:rsidR="000B73CE" w:rsidRPr="00D865C4">
        <w:trPr>
          <w:trHeight w:val="72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2301</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Miellrat, kokrizat dhe sferat, te mishit apo te brendeshmeve te mishit, te peshkut apo te krustaceve, molusqeve dhe kafsheve te tjera jovertebrore ujore, te papershtatshme per konsum njerezor; zhigla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2301 10 00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Miellrat, kokrizat dhe sferat, te mishit apo te brendeshmeve te </w:t>
            </w:r>
          </w:p>
        </w:tc>
      </w:tr>
      <w:tr w:rsidR="000B73CE" w:rsidRPr="00D865C4">
        <w:trPr>
          <w:trHeight w:val="31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2302</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xml:space="preserve">   mishit; zhigla</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2303</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Krundet, mbetjet dhe mbeturina te tjera, nese jane apo jo ne forme te sferave, te fituara nga sitja, bluarja apo operacione te tjera te perpunimit te drithrave apo te bimeve leguminoze :</w:t>
            </w:r>
          </w:p>
        </w:tc>
      </w:tr>
      <w:tr w:rsidR="000B73CE" w:rsidRPr="00D865C4">
        <w:trPr>
          <w:trHeight w:val="945"/>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2304 00 00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Mbetjet e prodhimit te niseshtese dhe mbeturina te ngjashme, brume panxhari, mbetje panxhari dhe kthime te tjera te prodhimit te sheqerit, funderinat dhe mbeturinat e distilimit te birres apo te alkooleve, nese jane apo jo ne formen e sferave :</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2305 00 00</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Bersite dhe mbetje te tjera te forta, nese jane apo jo ne formen e sferave apo te bluara, te fituara prej ekstraktimi i vajit te kokrrave te sojes.</w:t>
            </w:r>
          </w:p>
        </w:tc>
      </w:tr>
      <w:tr w:rsidR="000B73CE" w:rsidRPr="00D865C4">
        <w:trPr>
          <w:trHeight w:val="630"/>
        </w:trPr>
        <w:tc>
          <w:tcPr>
            <w:tcW w:w="1455" w:type="dxa"/>
            <w:tcBorders>
              <w:top w:val="nil"/>
              <w:left w:val="single" w:sz="8" w:space="0" w:color="auto"/>
              <w:bottom w:val="single" w:sz="4" w:space="0" w:color="auto"/>
              <w:right w:val="single" w:sz="4" w:space="0" w:color="auto"/>
            </w:tcBorders>
            <w:shd w:val="clear" w:color="auto" w:fill="auto"/>
            <w:vAlign w:val="bottom"/>
          </w:tcPr>
          <w:p w:rsidR="000B73CE" w:rsidRPr="00D865C4" w:rsidRDefault="000B73CE" w:rsidP="000B73CE">
            <w:pPr>
              <w:pStyle w:val="Tabele"/>
            </w:pPr>
            <w:r w:rsidRPr="00D865C4">
              <w:t>2306</w:t>
            </w:r>
          </w:p>
        </w:tc>
        <w:tc>
          <w:tcPr>
            <w:tcW w:w="79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Bersite dhe mbetje te tjera te forta, nese jane apo jo te bluara apo ne formen e sferave, te fituara prej ekstraktimit te vajit te kikirikut.</w:t>
            </w:r>
          </w:p>
        </w:tc>
      </w:tr>
      <w:tr w:rsidR="000B73CE" w:rsidRPr="00D865C4">
        <w:trPr>
          <w:trHeight w:val="645"/>
        </w:trPr>
        <w:tc>
          <w:tcPr>
            <w:tcW w:w="1455" w:type="dxa"/>
            <w:tcBorders>
              <w:top w:val="nil"/>
              <w:left w:val="single" w:sz="8" w:space="0" w:color="auto"/>
              <w:bottom w:val="single" w:sz="8" w:space="0" w:color="auto"/>
              <w:right w:val="single" w:sz="4" w:space="0" w:color="auto"/>
            </w:tcBorders>
            <w:shd w:val="clear" w:color="auto" w:fill="auto"/>
            <w:vAlign w:val="bottom"/>
          </w:tcPr>
          <w:p w:rsidR="000B73CE" w:rsidRPr="00D865C4" w:rsidRDefault="000B73CE" w:rsidP="000B73CE">
            <w:pPr>
              <w:pStyle w:val="Tabele"/>
            </w:pPr>
            <w:r w:rsidRPr="00D865C4">
              <w:t>2308 00 00</w:t>
            </w:r>
          </w:p>
        </w:tc>
        <w:tc>
          <w:tcPr>
            <w:tcW w:w="7920" w:type="dxa"/>
            <w:tcBorders>
              <w:top w:val="nil"/>
              <w:left w:val="nil"/>
              <w:bottom w:val="single" w:sz="8" w:space="0" w:color="auto"/>
              <w:right w:val="single" w:sz="8" w:space="0" w:color="auto"/>
            </w:tcBorders>
            <w:shd w:val="clear" w:color="auto" w:fill="auto"/>
            <w:vAlign w:val="bottom"/>
          </w:tcPr>
          <w:p w:rsidR="000B73CE" w:rsidRPr="00D865C4" w:rsidRDefault="000B73CE" w:rsidP="000B73CE">
            <w:pPr>
              <w:pStyle w:val="Tabele"/>
            </w:pPr>
            <w:r w:rsidRPr="00D865C4">
              <w:t>Bersite dhe mbetje te tjera te forta, nese jane apo jo te bluara apo ne  formen e sferave, te fituara nga ekstraktimi i yndyrnave vegjetale, pervec atyre te kreut Nr. 2304 apo 2305 :</w:t>
            </w:r>
          </w:p>
        </w:tc>
      </w:tr>
      <w:tr w:rsidR="000B73CE" w:rsidRPr="00D865C4">
        <w:trPr>
          <w:trHeight w:val="315"/>
        </w:trPr>
        <w:tc>
          <w:tcPr>
            <w:tcW w:w="1455" w:type="dxa"/>
            <w:tcBorders>
              <w:top w:val="nil"/>
              <w:left w:val="nil"/>
              <w:bottom w:val="nil"/>
              <w:right w:val="nil"/>
            </w:tcBorders>
            <w:shd w:val="clear" w:color="auto" w:fill="auto"/>
            <w:vAlign w:val="bottom"/>
          </w:tcPr>
          <w:p w:rsidR="000B73CE" w:rsidRPr="00D865C4" w:rsidRDefault="000B73CE" w:rsidP="000B73CE">
            <w:pPr>
              <w:pStyle w:val="Tabele"/>
            </w:pPr>
          </w:p>
        </w:tc>
        <w:tc>
          <w:tcPr>
            <w:tcW w:w="7920" w:type="dxa"/>
            <w:tcBorders>
              <w:top w:val="nil"/>
              <w:left w:val="nil"/>
              <w:bottom w:val="nil"/>
              <w:right w:val="nil"/>
            </w:tcBorders>
            <w:shd w:val="clear" w:color="auto" w:fill="auto"/>
            <w:vAlign w:val="bottom"/>
          </w:tcPr>
          <w:p w:rsidR="000B73CE" w:rsidRPr="00D865C4" w:rsidRDefault="000B73CE" w:rsidP="000B73CE">
            <w:pPr>
              <w:pStyle w:val="Tabele"/>
            </w:pP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AC29BA" w:rsidP="000B73CE">
      <w:pPr>
        <w:pStyle w:val="Paragrafi"/>
      </w:pPr>
      <w:r w:rsidRPr="00D865C4">
        <w:rPr>
          <w:noProof/>
          <w:lang w:val="en-GB" w:eastAsia="en-GB"/>
        </w:rPr>
        <w:drawing>
          <wp:inline distT="0" distB="0" distL="0" distR="0">
            <wp:extent cx="5676265" cy="7315200"/>
            <wp:effectExtent l="0" t="0" r="635" b="0"/>
            <wp:docPr id="1" name="Picture 1" descr="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ir"/>
                    <pic:cNvPicPr>
                      <a:picLocks noChangeAspect="1" noChangeArrowheads="1"/>
                    </pic:cNvPicPr>
                  </pic:nvPicPr>
                  <pic:blipFill>
                    <a:blip r:embed="rId7" cstate="print">
                      <a:extLst>
                        <a:ext uri="{28A0092B-C50C-407E-A947-70E740481C1C}">
                          <a14:useLocalDpi xmlns:a14="http://schemas.microsoft.com/office/drawing/2010/main" val="0"/>
                        </a:ext>
                      </a:extLst>
                    </a:blip>
                    <a:srcRect l="7925" t="3242" r="685"/>
                    <a:stretch>
                      <a:fillRect/>
                    </a:stretch>
                  </pic:blipFill>
                  <pic:spPr bwMode="auto">
                    <a:xfrm>
                      <a:off x="0" y="0"/>
                      <a:ext cx="5676265" cy="7315200"/>
                    </a:xfrm>
                    <a:prstGeom prst="rect">
                      <a:avLst/>
                    </a:prstGeom>
                    <a:noFill/>
                    <a:ln>
                      <a:noFill/>
                    </a:ln>
                  </pic:spPr>
                </pic:pic>
              </a:graphicData>
            </a:graphic>
          </wp:inline>
        </w:drawing>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tbl>
      <w:tblPr>
        <w:tblW w:w="9000" w:type="dxa"/>
        <w:tblInd w:w="93" w:type="dxa"/>
        <w:tblLook w:val="0000" w:firstRow="0" w:lastRow="0" w:firstColumn="0" w:lastColumn="0" w:noHBand="0" w:noVBand="0"/>
      </w:tblPr>
      <w:tblGrid>
        <w:gridCol w:w="1380"/>
        <w:gridCol w:w="7620"/>
      </w:tblGrid>
      <w:tr w:rsidR="000B73CE" w:rsidRPr="00D865C4">
        <w:trPr>
          <w:trHeight w:val="690"/>
        </w:trPr>
        <w:tc>
          <w:tcPr>
            <w:tcW w:w="9000" w:type="dxa"/>
            <w:gridSpan w:val="2"/>
            <w:tcBorders>
              <w:top w:val="nil"/>
              <w:left w:val="nil"/>
              <w:bottom w:val="nil"/>
              <w:right w:val="nil"/>
            </w:tcBorders>
            <w:shd w:val="clear" w:color="auto" w:fill="auto"/>
          </w:tcPr>
          <w:p w:rsidR="000B73CE" w:rsidRPr="00D865C4" w:rsidRDefault="000B73CE" w:rsidP="000B73CE">
            <w:pPr>
              <w:pStyle w:val="Tabele"/>
            </w:pPr>
            <w:r w:rsidRPr="00D865C4">
              <w:t xml:space="preserve">PROTOKOLLI A,    Aneksi 3                                                                                                                                                                                             </w:t>
            </w:r>
          </w:p>
        </w:tc>
      </w:tr>
      <w:tr w:rsidR="000B73CE" w:rsidRPr="00D865C4">
        <w:trPr>
          <w:trHeight w:val="375"/>
        </w:trPr>
        <w:tc>
          <w:tcPr>
            <w:tcW w:w="1380" w:type="dxa"/>
            <w:tcBorders>
              <w:top w:val="nil"/>
              <w:left w:val="nil"/>
              <w:bottom w:val="nil"/>
              <w:right w:val="nil"/>
            </w:tcBorders>
            <w:shd w:val="clear" w:color="auto" w:fill="auto"/>
          </w:tcPr>
          <w:p w:rsidR="000B73CE" w:rsidRPr="00D865C4" w:rsidRDefault="000B73CE" w:rsidP="000B73CE">
            <w:pPr>
              <w:pStyle w:val="Tabele"/>
            </w:pPr>
          </w:p>
        </w:tc>
        <w:tc>
          <w:tcPr>
            <w:tcW w:w="7620" w:type="dxa"/>
            <w:tcBorders>
              <w:top w:val="nil"/>
              <w:left w:val="nil"/>
              <w:bottom w:val="nil"/>
              <w:right w:val="nil"/>
            </w:tcBorders>
            <w:shd w:val="clear" w:color="auto" w:fill="auto"/>
          </w:tcPr>
          <w:p w:rsidR="000B73CE" w:rsidRPr="00D865C4" w:rsidRDefault="000B73CE" w:rsidP="000B73CE">
            <w:pPr>
              <w:pStyle w:val="Tabele"/>
            </w:pPr>
          </w:p>
        </w:tc>
      </w:tr>
      <w:tr w:rsidR="000B73CE" w:rsidRPr="00D865C4">
        <w:trPr>
          <w:trHeight w:val="390"/>
        </w:trPr>
        <w:tc>
          <w:tcPr>
            <w:tcW w:w="1380" w:type="dxa"/>
            <w:tcBorders>
              <w:top w:val="nil"/>
              <w:left w:val="nil"/>
              <w:bottom w:val="nil"/>
              <w:right w:val="nil"/>
            </w:tcBorders>
            <w:shd w:val="clear" w:color="auto" w:fill="auto"/>
          </w:tcPr>
          <w:p w:rsidR="000B73CE" w:rsidRPr="00D865C4" w:rsidRDefault="000B73CE" w:rsidP="000B73CE">
            <w:pPr>
              <w:pStyle w:val="Tabele"/>
            </w:pPr>
          </w:p>
        </w:tc>
        <w:tc>
          <w:tcPr>
            <w:tcW w:w="7620" w:type="dxa"/>
            <w:tcBorders>
              <w:top w:val="nil"/>
              <w:left w:val="nil"/>
              <w:bottom w:val="nil"/>
              <w:right w:val="nil"/>
            </w:tcBorders>
            <w:shd w:val="clear" w:color="auto" w:fill="auto"/>
          </w:tcPr>
          <w:p w:rsidR="000B73CE" w:rsidRPr="00D865C4" w:rsidRDefault="000B73CE" w:rsidP="000B73CE">
            <w:pPr>
              <w:pStyle w:val="Tabele"/>
            </w:pPr>
          </w:p>
        </w:tc>
      </w:tr>
      <w:tr w:rsidR="000B73CE" w:rsidRPr="00D865C4">
        <w:trPr>
          <w:trHeight w:val="330"/>
        </w:trPr>
        <w:tc>
          <w:tcPr>
            <w:tcW w:w="1380" w:type="dxa"/>
            <w:tcBorders>
              <w:top w:val="single" w:sz="8" w:space="0" w:color="auto"/>
              <w:left w:val="single" w:sz="8" w:space="0" w:color="auto"/>
              <w:bottom w:val="single" w:sz="8" w:space="0" w:color="auto"/>
              <w:right w:val="single" w:sz="8" w:space="0" w:color="auto"/>
            </w:tcBorders>
            <w:shd w:val="clear" w:color="auto" w:fill="auto"/>
            <w:vAlign w:val="bottom"/>
          </w:tcPr>
          <w:p w:rsidR="000B73CE" w:rsidRPr="00D865C4" w:rsidRDefault="000B73CE" w:rsidP="000B73CE">
            <w:pPr>
              <w:pStyle w:val="Tabele"/>
            </w:pPr>
            <w:r w:rsidRPr="00D865C4">
              <w:t>Kodi NK</w:t>
            </w:r>
          </w:p>
        </w:tc>
        <w:tc>
          <w:tcPr>
            <w:tcW w:w="7620" w:type="dxa"/>
            <w:tcBorders>
              <w:top w:val="single" w:sz="8" w:space="0" w:color="auto"/>
              <w:left w:val="nil"/>
              <w:bottom w:val="single" w:sz="8" w:space="0" w:color="auto"/>
              <w:right w:val="single" w:sz="8" w:space="0" w:color="auto"/>
            </w:tcBorders>
            <w:shd w:val="clear" w:color="auto" w:fill="auto"/>
            <w:vAlign w:val="bottom"/>
          </w:tcPr>
          <w:p w:rsidR="000B73CE" w:rsidRPr="00D865C4" w:rsidRDefault="000B73CE" w:rsidP="000B73CE">
            <w:pPr>
              <w:pStyle w:val="Tabele"/>
            </w:pPr>
            <w:r w:rsidRPr="00D865C4">
              <w:t>Pershkrimi i Produktit</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0301</w:t>
            </w:r>
          </w:p>
        </w:tc>
        <w:tc>
          <w:tcPr>
            <w:tcW w:w="76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Peshk i gjalle :</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 </w:t>
            </w:r>
          </w:p>
        </w:tc>
        <w:tc>
          <w:tcPr>
            <w:tcW w:w="76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Peshk tjeter  i gjalle:</w:t>
            </w:r>
          </w:p>
        </w:tc>
      </w:tr>
      <w:tr w:rsidR="000B73CE" w:rsidRPr="00D865C4">
        <w:trPr>
          <w:trHeight w:val="450"/>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0301 91</w:t>
            </w:r>
          </w:p>
        </w:tc>
        <w:tc>
          <w:tcPr>
            <w:tcW w:w="7620" w:type="dxa"/>
            <w:tcBorders>
              <w:top w:val="nil"/>
              <w:left w:val="nil"/>
              <w:bottom w:val="single" w:sz="4" w:space="0" w:color="auto"/>
              <w:right w:val="single" w:sz="8" w:space="0" w:color="auto"/>
            </w:tcBorders>
            <w:shd w:val="clear" w:color="auto" w:fill="auto"/>
            <w:vAlign w:val="bottom"/>
          </w:tcPr>
          <w:p w:rsidR="000B73CE" w:rsidRPr="00D865C4" w:rsidRDefault="000B73CE" w:rsidP="000B73CE">
            <w:pPr>
              <w:pStyle w:val="Tabele"/>
            </w:pPr>
            <w:r w:rsidRPr="00D865C4">
              <w:t>- - Trofte (Salmo trutta, Oncorhynchus mykiss, Oncorhynchus     clarki, Oncorhynchus aguabonita, Oncorhynchus gilae,    Oncorhynchus  apache dhe Oncorhynchus chrysogaster)</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0302</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Peshk, i fresket apo i ftohte, perjashto filetot e peshkut dhe mish tjeter prej peshkut te kreut Nr. 0304 :</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 </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Peshk i familjes salmoniane, perjashto melcite dhe vezet:</w:t>
            </w:r>
          </w:p>
        </w:tc>
      </w:tr>
      <w:tr w:rsidR="000B73CE" w:rsidRPr="00D865C4">
        <w:trPr>
          <w:trHeight w:val="450"/>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0302 11</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 Trofte (Salmo trutta, Oncorhynchus mykiss, Oncorhynchus     clarki,  Oncorhynchus aguabonita, Oncorhynchus gilae,     Oncorhynchus  apache dhe Oncorhynchus chrysogaster) :</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0709</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Zarzavate te tjera, te fresketa apo te ftohta:</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 </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Kerpurdha dhe zhardhoke te kerpurdhave:</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0709 51</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 Kerpurdha</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0709 51 90</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 -Te tjera</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0710</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Zarzavate te (te pagatuara apo te gatuara ne avull apo ne uje te vluar), te ngrira:</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0806</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Rrush, I fresket apo I thare:</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0806 10</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I fresket</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0806 10 10</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 Rrush tavoline</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1107</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Malt, nese eshte apo jo i pjekur</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1107 10</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Jo I pjekur</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 </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xml:space="preserve"> - - Prej gruri</w:t>
            </w:r>
          </w:p>
        </w:tc>
      </w:tr>
      <w:tr w:rsidR="000B73CE" w:rsidRPr="00D865C4">
        <w:trPr>
          <w:trHeight w:val="315"/>
        </w:trPr>
        <w:tc>
          <w:tcPr>
            <w:tcW w:w="1380" w:type="dxa"/>
            <w:tcBorders>
              <w:top w:val="nil"/>
              <w:left w:val="single" w:sz="8" w:space="0" w:color="auto"/>
              <w:bottom w:val="single" w:sz="4" w:space="0" w:color="auto"/>
              <w:right w:val="single" w:sz="4" w:space="0" w:color="auto"/>
            </w:tcBorders>
            <w:shd w:val="clear" w:color="auto" w:fill="auto"/>
          </w:tcPr>
          <w:p w:rsidR="000B73CE" w:rsidRPr="00D865C4" w:rsidRDefault="000B73CE" w:rsidP="000B73CE">
            <w:pPr>
              <w:pStyle w:val="Tabele"/>
            </w:pPr>
            <w:r w:rsidRPr="00D865C4">
              <w:t> </w:t>
            </w:r>
          </w:p>
        </w:tc>
        <w:tc>
          <w:tcPr>
            <w:tcW w:w="7620" w:type="dxa"/>
            <w:tcBorders>
              <w:top w:val="nil"/>
              <w:left w:val="nil"/>
              <w:bottom w:val="single" w:sz="4" w:space="0" w:color="auto"/>
              <w:right w:val="single" w:sz="8" w:space="0" w:color="auto"/>
            </w:tcBorders>
            <w:shd w:val="clear" w:color="auto" w:fill="auto"/>
          </w:tcPr>
          <w:p w:rsidR="000B73CE" w:rsidRPr="00D865C4" w:rsidRDefault="000B73CE" w:rsidP="000B73CE">
            <w:pPr>
              <w:pStyle w:val="Tabele"/>
            </w:pPr>
            <w:r w:rsidRPr="00D865C4">
              <w:t>- - Te tjera:</w:t>
            </w:r>
          </w:p>
        </w:tc>
      </w:tr>
      <w:tr w:rsidR="000B73CE" w:rsidRPr="00D865C4">
        <w:trPr>
          <w:trHeight w:val="330"/>
        </w:trPr>
        <w:tc>
          <w:tcPr>
            <w:tcW w:w="1380" w:type="dxa"/>
            <w:tcBorders>
              <w:top w:val="nil"/>
              <w:left w:val="single" w:sz="8" w:space="0" w:color="auto"/>
              <w:bottom w:val="single" w:sz="8" w:space="0" w:color="auto"/>
              <w:right w:val="single" w:sz="4" w:space="0" w:color="auto"/>
            </w:tcBorders>
            <w:shd w:val="clear" w:color="auto" w:fill="auto"/>
          </w:tcPr>
          <w:p w:rsidR="000B73CE" w:rsidRPr="00D865C4" w:rsidRDefault="000B73CE" w:rsidP="000B73CE">
            <w:pPr>
              <w:pStyle w:val="Tabele"/>
            </w:pPr>
            <w:r w:rsidRPr="00D865C4">
              <w:t>1107 10 91</w:t>
            </w:r>
          </w:p>
        </w:tc>
        <w:tc>
          <w:tcPr>
            <w:tcW w:w="7620" w:type="dxa"/>
            <w:tcBorders>
              <w:top w:val="nil"/>
              <w:left w:val="nil"/>
              <w:bottom w:val="single" w:sz="8" w:space="0" w:color="auto"/>
              <w:right w:val="single" w:sz="8" w:space="0" w:color="auto"/>
            </w:tcBorders>
            <w:shd w:val="clear" w:color="auto" w:fill="auto"/>
          </w:tcPr>
          <w:p w:rsidR="000B73CE" w:rsidRPr="00D865C4" w:rsidRDefault="000B73CE" w:rsidP="000B73CE">
            <w:pPr>
              <w:pStyle w:val="Tabele"/>
            </w:pPr>
            <w:r w:rsidRPr="00D865C4">
              <w:t xml:space="preserve"> - - - Ne forme mielli</w:t>
            </w: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tbl>
      <w:tblPr>
        <w:tblW w:w="8200" w:type="dxa"/>
        <w:tblInd w:w="93" w:type="dxa"/>
        <w:tblLook w:val="0000" w:firstRow="0" w:lastRow="0" w:firstColumn="0" w:lastColumn="0" w:noHBand="0" w:noVBand="0"/>
      </w:tblPr>
      <w:tblGrid>
        <w:gridCol w:w="1833"/>
        <w:gridCol w:w="4590"/>
        <w:gridCol w:w="1777"/>
      </w:tblGrid>
      <w:tr w:rsidR="000B73CE" w:rsidRPr="00D865C4">
        <w:trPr>
          <w:trHeight w:val="375"/>
        </w:trPr>
        <w:tc>
          <w:tcPr>
            <w:tcW w:w="8200" w:type="dxa"/>
            <w:gridSpan w:val="3"/>
            <w:tcBorders>
              <w:top w:val="nil"/>
              <w:left w:val="nil"/>
              <w:bottom w:val="nil"/>
              <w:right w:val="nil"/>
            </w:tcBorders>
            <w:shd w:val="clear" w:color="auto" w:fill="auto"/>
            <w:noWrap/>
            <w:vAlign w:val="bottom"/>
          </w:tcPr>
          <w:p w:rsidR="000B73CE" w:rsidRPr="00D865C4" w:rsidRDefault="000B73CE" w:rsidP="000B73CE">
            <w:pPr>
              <w:pStyle w:val="Paragrafi"/>
            </w:pPr>
            <w:r w:rsidRPr="00D865C4">
              <w:t>Protokolli A   Aneksi 4</w:t>
            </w:r>
          </w:p>
        </w:tc>
      </w:tr>
      <w:tr w:rsidR="000B73CE" w:rsidRPr="00D865C4">
        <w:trPr>
          <w:trHeight w:val="315"/>
        </w:trPr>
        <w:tc>
          <w:tcPr>
            <w:tcW w:w="1833" w:type="dxa"/>
            <w:tcBorders>
              <w:top w:val="nil"/>
              <w:left w:val="nil"/>
              <w:bottom w:val="nil"/>
              <w:right w:val="nil"/>
            </w:tcBorders>
            <w:shd w:val="clear" w:color="auto" w:fill="auto"/>
            <w:noWrap/>
            <w:vAlign w:val="bottom"/>
          </w:tcPr>
          <w:p w:rsidR="000B73CE" w:rsidRPr="00D865C4" w:rsidRDefault="000B73CE" w:rsidP="000B73CE">
            <w:pPr>
              <w:pStyle w:val="Paragrafi"/>
            </w:pPr>
          </w:p>
        </w:tc>
        <w:tc>
          <w:tcPr>
            <w:tcW w:w="4590" w:type="dxa"/>
            <w:tcBorders>
              <w:top w:val="nil"/>
              <w:left w:val="nil"/>
              <w:bottom w:val="nil"/>
              <w:right w:val="nil"/>
            </w:tcBorders>
            <w:shd w:val="clear" w:color="auto" w:fill="auto"/>
            <w:noWrap/>
            <w:vAlign w:val="bottom"/>
          </w:tcPr>
          <w:p w:rsidR="000B73CE" w:rsidRPr="00D865C4" w:rsidRDefault="000B73CE" w:rsidP="000B73CE">
            <w:pPr>
              <w:pStyle w:val="Paragrafi"/>
            </w:pPr>
          </w:p>
        </w:tc>
        <w:tc>
          <w:tcPr>
            <w:tcW w:w="1777" w:type="dxa"/>
            <w:tcBorders>
              <w:top w:val="nil"/>
              <w:left w:val="nil"/>
              <w:bottom w:val="nil"/>
              <w:right w:val="nil"/>
            </w:tcBorders>
            <w:shd w:val="clear" w:color="auto" w:fill="auto"/>
            <w:noWrap/>
            <w:vAlign w:val="bottom"/>
          </w:tcPr>
          <w:p w:rsidR="000B73CE" w:rsidRPr="00D865C4" w:rsidRDefault="000B73CE" w:rsidP="000B73CE">
            <w:pPr>
              <w:pStyle w:val="Paragrafi"/>
            </w:pPr>
          </w:p>
        </w:tc>
      </w:tr>
      <w:tr w:rsidR="000B73CE" w:rsidRPr="00D865C4">
        <w:trPr>
          <w:trHeight w:val="330"/>
        </w:trPr>
        <w:tc>
          <w:tcPr>
            <w:tcW w:w="1833" w:type="dxa"/>
            <w:tcBorders>
              <w:top w:val="nil"/>
              <w:left w:val="nil"/>
              <w:bottom w:val="nil"/>
              <w:right w:val="nil"/>
            </w:tcBorders>
            <w:shd w:val="clear" w:color="auto" w:fill="auto"/>
            <w:noWrap/>
            <w:vAlign w:val="bottom"/>
          </w:tcPr>
          <w:p w:rsidR="000B73CE" w:rsidRPr="00D865C4" w:rsidRDefault="000B73CE" w:rsidP="000B73CE">
            <w:pPr>
              <w:pStyle w:val="Paragrafi"/>
            </w:pPr>
          </w:p>
        </w:tc>
        <w:tc>
          <w:tcPr>
            <w:tcW w:w="4590" w:type="dxa"/>
            <w:tcBorders>
              <w:top w:val="nil"/>
              <w:left w:val="nil"/>
              <w:bottom w:val="nil"/>
              <w:right w:val="nil"/>
            </w:tcBorders>
            <w:shd w:val="clear" w:color="auto" w:fill="auto"/>
            <w:noWrap/>
            <w:vAlign w:val="bottom"/>
          </w:tcPr>
          <w:p w:rsidR="000B73CE" w:rsidRPr="00D865C4" w:rsidRDefault="000B73CE" w:rsidP="000B73CE">
            <w:pPr>
              <w:pStyle w:val="Paragrafi"/>
            </w:pPr>
          </w:p>
        </w:tc>
        <w:tc>
          <w:tcPr>
            <w:tcW w:w="1777" w:type="dxa"/>
            <w:tcBorders>
              <w:top w:val="nil"/>
              <w:left w:val="nil"/>
              <w:bottom w:val="nil"/>
              <w:right w:val="nil"/>
            </w:tcBorders>
            <w:shd w:val="clear" w:color="auto" w:fill="auto"/>
            <w:noWrap/>
            <w:vAlign w:val="bottom"/>
          </w:tcPr>
          <w:p w:rsidR="000B73CE" w:rsidRPr="00D865C4" w:rsidRDefault="000B73CE" w:rsidP="000B73CE">
            <w:pPr>
              <w:pStyle w:val="Paragrafi"/>
            </w:pPr>
          </w:p>
        </w:tc>
      </w:tr>
      <w:tr w:rsidR="000B73CE" w:rsidRPr="00D865C4">
        <w:trPr>
          <w:trHeight w:val="330"/>
        </w:trPr>
        <w:tc>
          <w:tcPr>
            <w:tcW w:w="1833" w:type="dxa"/>
            <w:tcBorders>
              <w:top w:val="single" w:sz="8" w:space="0" w:color="auto"/>
              <w:left w:val="single" w:sz="8" w:space="0" w:color="auto"/>
              <w:bottom w:val="nil"/>
              <w:right w:val="single" w:sz="8" w:space="0" w:color="auto"/>
            </w:tcBorders>
            <w:shd w:val="clear" w:color="auto" w:fill="auto"/>
            <w:noWrap/>
            <w:vAlign w:val="bottom"/>
          </w:tcPr>
          <w:p w:rsidR="000B73CE" w:rsidRPr="00D865C4" w:rsidRDefault="000B73CE" w:rsidP="000B73CE">
            <w:pPr>
              <w:pStyle w:val="Paragrafi"/>
            </w:pPr>
            <w:r w:rsidRPr="00D865C4">
              <w:t>Kodi NK</w:t>
            </w:r>
          </w:p>
        </w:tc>
        <w:tc>
          <w:tcPr>
            <w:tcW w:w="4590" w:type="dxa"/>
            <w:tcBorders>
              <w:top w:val="single" w:sz="8" w:space="0" w:color="auto"/>
              <w:left w:val="nil"/>
              <w:bottom w:val="nil"/>
              <w:right w:val="single" w:sz="8" w:space="0" w:color="auto"/>
            </w:tcBorders>
            <w:shd w:val="clear" w:color="auto" w:fill="auto"/>
            <w:noWrap/>
            <w:vAlign w:val="bottom"/>
          </w:tcPr>
          <w:p w:rsidR="000B73CE" w:rsidRPr="00D865C4" w:rsidRDefault="000B73CE" w:rsidP="000B73CE">
            <w:pPr>
              <w:pStyle w:val="Paragrafi"/>
            </w:pPr>
            <w:r w:rsidRPr="00D865C4">
              <w:t xml:space="preserve">Pershkrimi i produktit </w:t>
            </w:r>
          </w:p>
        </w:tc>
        <w:tc>
          <w:tcPr>
            <w:tcW w:w="1777" w:type="dxa"/>
            <w:tcBorders>
              <w:top w:val="single" w:sz="8" w:space="0" w:color="auto"/>
              <w:left w:val="nil"/>
              <w:bottom w:val="nil"/>
              <w:right w:val="single" w:sz="8" w:space="0" w:color="auto"/>
            </w:tcBorders>
            <w:shd w:val="clear" w:color="auto" w:fill="auto"/>
            <w:noWrap/>
            <w:vAlign w:val="bottom"/>
          </w:tcPr>
          <w:p w:rsidR="000B73CE" w:rsidRPr="00D865C4" w:rsidRDefault="000B73CE" w:rsidP="000B73CE">
            <w:pPr>
              <w:pStyle w:val="Paragrafi"/>
            </w:pPr>
            <w:r w:rsidRPr="00D865C4">
              <w:t>Sasia</w:t>
            </w:r>
          </w:p>
        </w:tc>
      </w:tr>
      <w:tr w:rsidR="000B73CE" w:rsidRPr="00D865C4">
        <w:trPr>
          <w:trHeight w:val="330"/>
        </w:trPr>
        <w:tc>
          <w:tcPr>
            <w:tcW w:w="1833" w:type="dxa"/>
            <w:tcBorders>
              <w:top w:val="single" w:sz="8" w:space="0" w:color="auto"/>
              <w:left w:val="single" w:sz="8" w:space="0" w:color="auto"/>
              <w:bottom w:val="single" w:sz="8" w:space="0" w:color="auto"/>
              <w:right w:val="single" w:sz="4" w:space="0" w:color="auto"/>
            </w:tcBorders>
            <w:shd w:val="clear" w:color="auto" w:fill="auto"/>
            <w:noWrap/>
            <w:vAlign w:val="bottom"/>
          </w:tcPr>
          <w:p w:rsidR="000B73CE" w:rsidRPr="00D865C4" w:rsidRDefault="000B73CE" w:rsidP="000B73CE">
            <w:pPr>
              <w:pStyle w:val="Paragrafi"/>
            </w:pPr>
            <w:r w:rsidRPr="00D865C4">
              <w:t>2203</w:t>
            </w:r>
          </w:p>
        </w:tc>
        <w:tc>
          <w:tcPr>
            <w:tcW w:w="4590" w:type="dxa"/>
            <w:tcBorders>
              <w:top w:val="single" w:sz="8" w:space="0" w:color="auto"/>
              <w:left w:val="nil"/>
              <w:bottom w:val="single" w:sz="8" w:space="0" w:color="auto"/>
              <w:right w:val="single" w:sz="4" w:space="0" w:color="auto"/>
            </w:tcBorders>
            <w:shd w:val="clear" w:color="auto" w:fill="auto"/>
            <w:noWrap/>
            <w:vAlign w:val="bottom"/>
          </w:tcPr>
          <w:p w:rsidR="000B73CE" w:rsidRPr="00D865C4" w:rsidRDefault="000B73CE" w:rsidP="000B73CE">
            <w:pPr>
              <w:pStyle w:val="Paragrafi"/>
            </w:pPr>
            <w:r w:rsidRPr="00D865C4">
              <w:t>Birre prej maltit</w:t>
            </w:r>
          </w:p>
        </w:tc>
        <w:tc>
          <w:tcPr>
            <w:tcW w:w="1777" w:type="dxa"/>
            <w:tcBorders>
              <w:top w:val="single" w:sz="8" w:space="0" w:color="auto"/>
              <w:left w:val="nil"/>
              <w:bottom w:val="single" w:sz="8" w:space="0" w:color="auto"/>
              <w:right w:val="single" w:sz="8" w:space="0" w:color="auto"/>
            </w:tcBorders>
            <w:shd w:val="clear" w:color="auto" w:fill="auto"/>
            <w:noWrap/>
            <w:vAlign w:val="bottom"/>
          </w:tcPr>
          <w:p w:rsidR="000B73CE" w:rsidRPr="00D865C4" w:rsidRDefault="000B73CE" w:rsidP="000B73CE">
            <w:pPr>
              <w:pStyle w:val="Paragrafi"/>
            </w:pPr>
            <w:r w:rsidRPr="00D865C4">
              <w:t>500 tone</w:t>
            </w: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r w:rsidRPr="001C24B2">
        <w:rPr>
          <w:rStyle w:val="AneksiChar"/>
        </w:rPr>
        <w:t>PROTOKOLLI</w:t>
      </w:r>
      <w:r w:rsidRPr="00D865C4">
        <w:t xml:space="preserve"> B</w:t>
      </w:r>
    </w:p>
    <w:p w:rsidR="000B73CE" w:rsidRPr="00F8243C" w:rsidRDefault="000B73CE" w:rsidP="00F8243C">
      <w:pPr>
        <w:pStyle w:val="AneksiTitull"/>
      </w:pPr>
      <w:r w:rsidRPr="00F8243C">
        <w:t xml:space="preserve">NË LIDHJE ME PËRKUFIZIMIN E KONCEPTIT “PRODUKTE ORIGJINUESE” DHE METODAT E BASHKËPUNIMIT ADMINISTRATIV </w:t>
      </w:r>
    </w:p>
    <w:p w:rsidR="000B73CE" w:rsidRDefault="000B73CE" w:rsidP="000B73CE">
      <w:pPr>
        <w:pStyle w:val="Paragrafi"/>
      </w:pPr>
    </w:p>
    <w:p w:rsidR="000B73CE" w:rsidRPr="00D865C4" w:rsidRDefault="000B73CE" w:rsidP="000B73CE">
      <w:pPr>
        <w:pStyle w:val="Paragrafi"/>
      </w:pPr>
      <w:r w:rsidRPr="00D865C4">
        <w:t>PASQYRA E LËNDËS</w:t>
      </w:r>
    </w:p>
    <w:p w:rsidR="000B73CE" w:rsidRPr="00D865C4" w:rsidRDefault="000B73CE" w:rsidP="000B73CE">
      <w:pPr>
        <w:pStyle w:val="Paragrafi"/>
      </w:pPr>
    </w:p>
    <w:p w:rsidR="000B73CE" w:rsidRPr="00D865C4" w:rsidRDefault="000B73CE" w:rsidP="000B73CE">
      <w:pPr>
        <w:pStyle w:val="Paragrafi"/>
      </w:pPr>
      <w:r w:rsidRPr="00D865C4">
        <w:t>Titulli IDispozita të përgjithëshme</w:t>
      </w:r>
    </w:p>
    <w:p w:rsidR="000B73CE" w:rsidRPr="00D865C4" w:rsidRDefault="000B73CE" w:rsidP="000B73CE">
      <w:pPr>
        <w:pStyle w:val="Paragrafi"/>
      </w:pPr>
    </w:p>
    <w:p w:rsidR="000B73CE" w:rsidRPr="00D865C4" w:rsidRDefault="000B73CE" w:rsidP="000B73CE">
      <w:pPr>
        <w:pStyle w:val="Paragrafi"/>
      </w:pPr>
      <w:r w:rsidRPr="00D865C4">
        <w:t>Neni 1Përkufizime</w:t>
      </w:r>
    </w:p>
    <w:p w:rsidR="000B73CE" w:rsidRPr="00D865C4" w:rsidRDefault="000B73CE" w:rsidP="000B73CE">
      <w:pPr>
        <w:pStyle w:val="Paragrafi"/>
      </w:pPr>
    </w:p>
    <w:p w:rsidR="000B73CE" w:rsidRPr="00D865C4" w:rsidRDefault="000B73CE" w:rsidP="000B73CE">
      <w:pPr>
        <w:pStyle w:val="Paragrafi"/>
      </w:pPr>
      <w:r w:rsidRPr="00D865C4">
        <w:t xml:space="preserve">Titulli IIPËRKUFIZIMI I KONCEPTIT "PRODUKTE </w:t>
      </w:r>
    </w:p>
    <w:p w:rsidR="000B73CE" w:rsidRPr="00D865C4" w:rsidRDefault="000B73CE" w:rsidP="000B73CE">
      <w:pPr>
        <w:pStyle w:val="Paragrafi"/>
      </w:pPr>
      <w:r w:rsidRPr="00D865C4">
        <w:t>ORIGJINUESE"</w:t>
      </w:r>
    </w:p>
    <w:p w:rsidR="000B73CE" w:rsidRPr="00D865C4" w:rsidRDefault="000B73CE" w:rsidP="000B73CE">
      <w:pPr>
        <w:pStyle w:val="Paragrafi"/>
      </w:pPr>
    </w:p>
    <w:p w:rsidR="000B73CE" w:rsidRPr="00D865C4" w:rsidRDefault="000B73CE" w:rsidP="000B73CE">
      <w:pPr>
        <w:pStyle w:val="Paragrafi"/>
      </w:pPr>
      <w:r w:rsidRPr="00D865C4">
        <w:t>Neni 2Kërkesa të përgjithëshme</w:t>
      </w:r>
    </w:p>
    <w:p w:rsidR="000B73CE" w:rsidRPr="00D865C4" w:rsidRDefault="000B73CE" w:rsidP="000B73CE">
      <w:pPr>
        <w:pStyle w:val="Paragrafi"/>
      </w:pPr>
      <w:r w:rsidRPr="00D865C4">
        <w:t>Neni 3Kumulimet dypalëshe</w:t>
      </w:r>
    </w:p>
    <w:p w:rsidR="000B73CE" w:rsidRPr="00D865C4" w:rsidRDefault="000B73CE" w:rsidP="000B73CE">
      <w:pPr>
        <w:pStyle w:val="Paragrafi"/>
      </w:pPr>
      <w:r w:rsidRPr="00D865C4">
        <w:t>Neni 4Produktet tërësisht të përfituara</w:t>
      </w:r>
    </w:p>
    <w:p w:rsidR="000B73CE" w:rsidRPr="00D865C4" w:rsidRDefault="000B73CE" w:rsidP="000B73CE">
      <w:pPr>
        <w:pStyle w:val="Paragrafi"/>
      </w:pPr>
      <w:r w:rsidRPr="00D865C4">
        <w:t>Neni 5Produkte të punuara mjaftueshëm ose të përpunuara</w:t>
      </w:r>
    </w:p>
    <w:p w:rsidR="000B73CE" w:rsidRPr="00D865C4" w:rsidRDefault="000B73CE" w:rsidP="000B73CE">
      <w:pPr>
        <w:pStyle w:val="Paragrafi"/>
      </w:pPr>
      <w:r w:rsidRPr="00D865C4">
        <w:t xml:space="preserve">Neni 6Punime ose operacione të pamjaftueshme </w:t>
      </w:r>
    </w:p>
    <w:p w:rsidR="000B73CE" w:rsidRPr="00D865C4" w:rsidRDefault="000B73CE" w:rsidP="000B73CE">
      <w:pPr>
        <w:pStyle w:val="Paragrafi"/>
      </w:pPr>
      <w:r w:rsidRPr="00D865C4">
        <w:t>Neni 7Njësia e kualifikimit</w:t>
      </w:r>
    </w:p>
    <w:p w:rsidR="000B73CE" w:rsidRPr="00D865C4" w:rsidRDefault="000B73CE" w:rsidP="000B73CE">
      <w:pPr>
        <w:pStyle w:val="Paragrafi"/>
      </w:pPr>
      <w:r w:rsidRPr="00D865C4">
        <w:t>Neni 8Aksesorët, pjesët e këmbimit dhe instrumentat</w:t>
      </w:r>
    </w:p>
    <w:p w:rsidR="000B73CE" w:rsidRPr="00D865C4" w:rsidRDefault="000B73CE" w:rsidP="000B73CE">
      <w:pPr>
        <w:pStyle w:val="Paragrafi"/>
      </w:pPr>
      <w:r w:rsidRPr="00D865C4">
        <w:t>Neni 9Setet, kompletet</w:t>
      </w:r>
    </w:p>
    <w:p w:rsidR="000B73CE" w:rsidRPr="00D865C4" w:rsidRDefault="000B73CE" w:rsidP="000B73CE">
      <w:pPr>
        <w:pStyle w:val="Paragrafi"/>
      </w:pPr>
      <w:r w:rsidRPr="00D865C4">
        <w:t>Neni 10Elementët neutrale</w:t>
      </w:r>
    </w:p>
    <w:p w:rsidR="000B73CE" w:rsidRPr="00D865C4" w:rsidRDefault="000B73CE" w:rsidP="000B73CE">
      <w:pPr>
        <w:pStyle w:val="Paragrafi"/>
      </w:pPr>
    </w:p>
    <w:p w:rsidR="000B73CE" w:rsidRPr="00D865C4" w:rsidRDefault="000B73CE" w:rsidP="000B73CE">
      <w:pPr>
        <w:pStyle w:val="Paragrafi"/>
      </w:pPr>
      <w:r w:rsidRPr="00D865C4">
        <w:t>TITULLI IIIKËRKESAT TERITORIALE</w:t>
      </w:r>
    </w:p>
    <w:p w:rsidR="000B73CE" w:rsidRPr="00D865C4" w:rsidRDefault="000B73CE" w:rsidP="000B73CE">
      <w:pPr>
        <w:pStyle w:val="Paragrafi"/>
      </w:pPr>
    </w:p>
    <w:p w:rsidR="000B73CE" w:rsidRPr="00D865C4" w:rsidRDefault="000B73CE" w:rsidP="000B73CE">
      <w:pPr>
        <w:pStyle w:val="Paragrafi"/>
      </w:pPr>
      <w:r w:rsidRPr="00D865C4">
        <w:t>Neni 11Parimet e territorialitetit</w:t>
      </w:r>
    </w:p>
    <w:p w:rsidR="000B73CE" w:rsidRPr="00D865C4" w:rsidRDefault="000B73CE" w:rsidP="000B73CE">
      <w:pPr>
        <w:pStyle w:val="Paragrafi"/>
      </w:pPr>
      <w:r w:rsidRPr="00D865C4">
        <w:t>Neni 12Transporti direkt</w:t>
      </w:r>
    </w:p>
    <w:p w:rsidR="000B73CE" w:rsidRPr="00D865C4" w:rsidRDefault="000B73CE" w:rsidP="000B73CE">
      <w:pPr>
        <w:pStyle w:val="Paragrafi"/>
      </w:pPr>
      <w:r w:rsidRPr="00D865C4">
        <w:t>Neni 13Ekspozitat</w:t>
      </w:r>
    </w:p>
    <w:p w:rsidR="000B73CE" w:rsidRPr="00D865C4" w:rsidRDefault="000B73CE" w:rsidP="000B73CE">
      <w:pPr>
        <w:pStyle w:val="Paragrafi"/>
      </w:pPr>
    </w:p>
    <w:p w:rsidR="000B73CE" w:rsidRPr="00D865C4" w:rsidRDefault="000B73CE" w:rsidP="000B73CE">
      <w:pPr>
        <w:pStyle w:val="Paragrafi"/>
      </w:pPr>
      <w:r w:rsidRPr="00D865C4">
        <w:t>TITULLI IVTËRHEQJA OSE PËRJASHTIMI</w:t>
      </w:r>
    </w:p>
    <w:p w:rsidR="000B73CE" w:rsidRPr="00D865C4" w:rsidRDefault="000B73CE" w:rsidP="000B73CE">
      <w:pPr>
        <w:pStyle w:val="Paragrafi"/>
      </w:pPr>
    </w:p>
    <w:p w:rsidR="000B73CE" w:rsidRPr="00D865C4" w:rsidRDefault="000B73CE" w:rsidP="000B73CE">
      <w:pPr>
        <w:pStyle w:val="Paragrafi"/>
      </w:pPr>
      <w:r w:rsidRPr="00D865C4">
        <w:t>Neni 14Ndalimi i tërheqjes prej, ose përjashtimeve nga, tarifat doganore</w:t>
      </w:r>
    </w:p>
    <w:p w:rsidR="000B73CE" w:rsidRPr="00D865C4" w:rsidRDefault="000B73CE" w:rsidP="000B73CE">
      <w:pPr>
        <w:pStyle w:val="Paragrafi"/>
      </w:pPr>
    </w:p>
    <w:p w:rsidR="000B73CE" w:rsidRPr="00D865C4" w:rsidRDefault="000B73CE" w:rsidP="000B73CE">
      <w:pPr>
        <w:pStyle w:val="Paragrafi"/>
      </w:pPr>
      <w:r w:rsidRPr="00D865C4">
        <w:t>TITULLI VVËRTETIMI I ORIGJINËS</w:t>
      </w:r>
    </w:p>
    <w:p w:rsidR="000B73CE" w:rsidRPr="00D865C4" w:rsidRDefault="000B73CE" w:rsidP="000B73CE">
      <w:pPr>
        <w:pStyle w:val="Paragrafi"/>
      </w:pPr>
    </w:p>
    <w:p w:rsidR="000B73CE" w:rsidRPr="00D865C4" w:rsidRDefault="000B73CE" w:rsidP="000B73CE">
      <w:pPr>
        <w:pStyle w:val="Paragrafi"/>
      </w:pPr>
      <w:r w:rsidRPr="00D865C4">
        <w:t>Neni 15Kërkesa të përgjithëshme</w:t>
      </w:r>
    </w:p>
    <w:p w:rsidR="000B73CE" w:rsidRPr="00D865C4" w:rsidRDefault="000B73CE" w:rsidP="000B73CE">
      <w:pPr>
        <w:pStyle w:val="Paragrafi"/>
      </w:pPr>
      <w:r w:rsidRPr="00D865C4">
        <w:t xml:space="preserve">Neni 16Procedurat për lëshimin e çertifikatës së qarkullimit të mallrave </w:t>
      </w:r>
    </w:p>
    <w:p w:rsidR="000B73CE" w:rsidRPr="00D865C4" w:rsidRDefault="000B73CE" w:rsidP="000B73CE">
      <w:pPr>
        <w:pStyle w:val="Paragrafi"/>
      </w:pPr>
      <w:r w:rsidRPr="00D865C4">
        <w:t>EUR.1</w:t>
      </w:r>
    </w:p>
    <w:p w:rsidR="000B73CE" w:rsidRPr="00D865C4" w:rsidRDefault="000B73CE" w:rsidP="000B73CE">
      <w:pPr>
        <w:pStyle w:val="Paragrafi"/>
      </w:pPr>
      <w:r w:rsidRPr="00D865C4">
        <w:t>Neni 17Çertifikatat e qarkullimit të mallrave EUR.1 lëshuar aposteriori</w:t>
      </w:r>
    </w:p>
    <w:p w:rsidR="000B73CE" w:rsidRPr="00D865C4" w:rsidRDefault="000B73CE" w:rsidP="000B73CE">
      <w:pPr>
        <w:pStyle w:val="Paragrafi"/>
      </w:pPr>
      <w:r w:rsidRPr="00D865C4">
        <w:t xml:space="preserve">Neni 18Lëshimi i dublikates të çertifikatës të qarkullimit të mallrave </w:t>
      </w:r>
    </w:p>
    <w:p w:rsidR="000B73CE" w:rsidRPr="00D865C4" w:rsidRDefault="000B73CE" w:rsidP="000B73CE">
      <w:pPr>
        <w:pStyle w:val="Paragrafi"/>
      </w:pPr>
      <w:r w:rsidRPr="00D865C4">
        <w:t>EUR.1</w:t>
      </w:r>
    </w:p>
    <w:p w:rsidR="000B73CE" w:rsidRPr="00D865C4" w:rsidRDefault="000B73CE" w:rsidP="000B73CE">
      <w:pPr>
        <w:pStyle w:val="Paragrafi"/>
      </w:pPr>
      <w:r w:rsidRPr="00D865C4">
        <w:t xml:space="preserve">Neni 19Lëshimi i  çertifikatës së qarkullimit të mallrave EUR.1 mbi bazën </w:t>
      </w:r>
    </w:p>
    <w:p w:rsidR="000B73CE" w:rsidRPr="00D865C4" w:rsidRDefault="000B73CE" w:rsidP="000B73CE">
      <w:pPr>
        <w:pStyle w:val="Paragrafi"/>
      </w:pPr>
      <w:r w:rsidRPr="00D865C4">
        <w:t>e vërtetimit të origjinës të lëshuar apo bërë më parë</w:t>
      </w:r>
    </w:p>
    <w:p w:rsidR="000B73CE" w:rsidRPr="00D865C4" w:rsidRDefault="000B73CE" w:rsidP="000B73CE">
      <w:pPr>
        <w:pStyle w:val="Paragrafi"/>
      </w:pPr>
      <w:r w:rsidRPr="00D865C4">
        <w:t>Neni 20Kontabiliteti (llogaritje) i vecantë</w:t>
      </w:r>
    </w:p>
    <w:p w:rsidR="000B73CE" w:rsidRPr="00D865C4" w:rsidRDefault="000B73CE" w:rsidP="000B73CE">
      <w:pPr>
        <w:pStyle w:val="Paragrafi"/>
      </w:pPr>
      <w:r w:rsidRPr="00D865C4">
        <w:t>Neni 21Kushtet për prodhimin e një deklarate fature</w:t>
      </w:r>
    </w:p>
    <w:p w:rsidR="000B73CE" w:rsidRPr="00D865C4" w:rsidRDefault="000B73CE" w:rsidP="000B73CE">
      <w:pPr>
        <w:pStyle w:val="Paragrafi"/>
      </w:pPr>
      <w:r w:rsidRPr="00D865C4">
        <w:t>Neni 22Eksportuesi i aprovuar</w:t>
      </w:r>
    </w:p>
    <w:p w:rsidR="000B73CE" w:rsidRPr="00D865C4" w:rsidRDefault="000B73CE" w:rsidP="000B73CE">
      <w:pPr>
        <w:pStyle w:val="Paragrafi"/>
      </w:pPr>
      <w:r w:rsidRPr="00D865C4">
        <w:t>Neni 23Vlefshmëria e deklaratës së origjinës</w:t>
      </w:r>
    </w:p>
    <w:p w:rsidR="000B73CE" w:rsidRPr="00D865C4" w:rsidRDefault="000B73CE" w:rsidP="000B73CE">
      <w:pPr>
        <w:pStyle w:val="Paragrafi"/>
      </w:pPr>
      <w:r w:rsidRPr="00D865C4">
        <w:t>Neni 24Depozitimi i deklaratës së origjinës</w:t>
      </w:r>
    </w:p>
    <w:p w:rsidR="000B73CE" w:rsidRPr="00D865C4" w:rsidRDefault="000B73CE" w:rsidP="000B73CE">
      <w:pPr>
        <w:pStyle w:val="Paragrafi"/>
      </w:pPr>
      <w:r w:rsidRPr="00D865C4">
        <w:t>Neni 25Importimet me dergesë të parë</w:t>
      </w:r>
    </w:p>
    <w:p w:rsidR="000B73CE" w:rsidRPr="00D865C4" w:rsidRDefault="000B73CE" w:rsidP="000B73CE">
      <w:pPr>
        <w:pStyle w:val="Paragrafi"/>
      </w:pPr>
      <w:r w:rsidRPr="00D865C4">
        <w:t>Neni 25Përjashtimet nga deklarata e origjinës</w:t>
      </w:r>
    </w:p>
    <w:p w:rsidR="000B73CE" w:rsidRPr="00D865C4" w:rsidRDefault="000B73CE" w:rsidP="000B73CE">
      <w:pPr>
        <w:pStyle w:val="Paragrafi"/>
      </w:pPr>
      <w:r w:rsidRPr="00D865C4">
        <w:t>Neni 27Dokumentat mbështetese</w:t>
      </w:r>
    </w:p>
    <w:p w:rsidR="000B73CE" w:rsidRPr="00D865C4" w:rsidRDefault="000B73CE" w:rsidP="000B73CE">
      <w:pPr>
        <w:pStyle w:val="Paragrafi"/>
      </w:pPr>
      <w:r w:rsidRPr="00D865C4">
        <w:t>Neni 28Ruajtja e deklaratës së origjinës dhe e dokumentave mbështetëse</w:t>
      </w:r>
    </w:p>
    <w:p w:rsidR="000B73CE" w:rsidRPr="00D865C4" w:rsidRDefault="000B73CE" w:rsidP="000B73CE">
      <w:pPr>
        <w:pStyle w:val="Paragrafi"/>
      </w:pPr>
      <w:r w:rsidRPr="00D865C4">
        <w:t>Neni 29Mospërputhjet dhe gabimet formale</w:t>
      </w:r>
    </w:p>
    <w:p w:rsidR="000B73CE" w:rsidRPr="00D865C4" w:rsidRDefault="000B73CE" w:rsidP="000B73CE">
      <w:pPr>
        <w:pStyle w:val="Paragrafi"/>
      </w:pPr>
      <w:r w:rsidRPr="00D865C4">
        <w:t>Neni 30Shumat e shprehura ne Euro</w:t>
      </w:r>
    </w:p>
    <w:p w:rsidR="000B73CE" w:rsidRPr="00D865C4" w:rsidRDefault="000B73CE" w:rsidP="000B73CE">
      <w:pPr>
        <w:pStyle w:val="Paragrafi"/>
      </w:pPr>
    </w:p>
    <w:p w:rsidR="000B73CE" w:rsidRPr="00D865C4" w:rsidRDefault="000B73CE" w:rsidP="000B73CE">
      <w:pPr>
        <w:pStyle w:val="Paragrafi"/>
      </w:pPr>
      <w:r w:rsidRPr="00D865C4">
        <w:t>TITULLI VIRREGULLIMET PËR BASHKËPUNIM ADMINISTRATIV</w:t>
      </w:r>
    </w:p>
    <w:p w:rsidR="000B73CE" w:rsidRPr="00D865C4" w:rsidRDefault="000B73CE" w:rsidP="000B73CE">
      <w:pPr>
        <w:pStyle w:val="Paragrafi"/>
      </w:pPr>
    </w:p>
    <w:p w:rsidR="000B73CE" w:rsidRPr="00D865C4" w:rsidRDefault="000B73CE" w:rsidP="000B73CE">
      <w:pPr>
        <w:pStyle w:val="Paragrafi"/>
      </w:pPr>
      <w:r w:rsidRPr="00D865C4">
        <w:t>Neni 31Asistenca e përbashkët</w:t>
      </w:r>
    </w:p>
    <w:p w:rsidR="000B73CE" w:rsidRPr="00D865C4" w:rsidRDefault="000B73CE" w:rsidP="000B73CE">
      <w:pPr>
        <w:pStyle w:val="Paragrafi"/>
      </w:pPr>
      <w:r w:rsidRPr="00D865C4">
        <w:t>Neni 32Verifikimi i vërtetësive të origjinës</w:t>
      </w:r>
    </w:p>
    <w:p w:rsidR="000B73CE" w:rsidRPr="00D865C4" w:rsidRDefault="000B73CE" w:rsidP="000B73CE">
      <w:pPr>
        <w:pStyle w:val="Paragrafi"/>
      </w:pPr>
      <w:r w:rsidRPr="00D865C4">
        <w:t>Neni 33Zgjidhja e mosmarrëveshjeve</w:t>
      </w:r>
    </w:p>
    <w:p w:rsidR="000B73CE" w:rsidRPr="00D865C4" w:rsidRDefault="000B73CE" w:rsidP="000B73CE">
      <w:pPr>
        <w:pStyle w:val="Paragrafi"/>
      </w:pPr>
      <w:r w:rsidRPr="00D865C4">
        <w:t>Neni 34Penalitetet</w:t>
      </w:r>
    </w:p>
    <w:p w:rsidR="000B73CE" w:rsidRPr="00D865C4" w:rsidRDefault="000B73CE" w:rsidP="000B73CE">
      <w:pPr>
        <w:pStyle w:val="Paragrafi"/>
      </w:pPr>
      <w:r w:rsidRPr="00D865C4">
        <w:t>Neni 35Zonat e lira</w:t>
      </w:r>
    </w:p>
    <w:p w:rsidR="000B73CE" w:rsidRPr="00D865C4" w:rsidRDefault="000B73CE" w:rsidP="000B73CE">
      <w:pPr>
        <w:pStyle w:val="Paragrafi"/>
      </w:pPr>
    </w:p>
    <w:p w:rsidR="000B73CE" w:rsidRPr="00D865C4" w:rsidRDefault="000B73CE" w:rsidP="000B73CE">
      <w:pPr>
        <w:pStyle w:val="Paragrafi"/>
      </w:pPr>
      <w:r w:rsidRPr="00D865C4">
        <w:t>TITULLI VIIDISPOZITAT PËRFUNDIMTARE</w:t>
      </w:r>
    </w:p>
    <w:p w:rsidR="000B73CE" w:rsidRPr="00D865C4" w:rsidRDefault="000B73CE" w:rsidP="000B73CE">
      <w:pPr>
        <w:pStyle w:val="Paragrafi"/>
      </w:pPr>
    </w:p>
    <w:p w:rsidR="000B73CE" w:rsidRPr="00D865C4" w:rsidRDefault="000B73CE" w:rsidP="000B73CE">
      <w:pPr>
        <w:pStyle w:val="Paragrafi"/>
      </w:pPr>
      <w:r w:rsidRPr="00D865C4">
        <w:t>Neni 36Nën-Komiteti për çëshjet e doganave dhe origjinës</w:t>
      </w:r>
    </w:p>
    <w:p w:rsidR="000B73CE" w:rsidRPr="00D865C4" w:rsidRDefault="000B73CE" w:rsidP="000B73CE">
      <w:pPr>
        <w:pStyle w:val="Paragrafi"/>
      </w:pPr>
      <w:r w:rsidRPr="00D865C4">
        <w:t>Neni 37Anekset</w:t>
      </w:r>
    </w:p>
    <w:p w:rsidR="000B73CE" w:rsidRPr="00D865C4" w:rsidRDefault="000B73CE" w:rsidP="000B73CE">
      <w:pPr>
        <w:pStyle w:val="Paragrafi"/>
      </w:pPr>
      <w:r w:rsidRPr="00D865C4">
        <w:t>Neni 38Mallrat në tranzit dhe magazinim</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kti"/>
      </w:pPr>
      <w:r w:rsidRPr="00D865C4">
        <w:t>Lista e Anekseve</w:t>
      </w:r>
    </w:p>
    <w:p w:rsidR="000B73CE" w:rsidRPr="00D865C4" w:rsidRDefault="000B73CE" w:rsidP="000B73CE">
      <w:pPr>
        <w:pStyle w:val="Paragrafi"/>
      </w:pPr>
    </w:p>
    <w:p w:rsidR="000B73CE" w:rsidRPr="00D865C4" w:rsidRDefault="000B73CE" w:rsidP="000B73CE">
      <w:pPr>
        <w:pStyle w:val="Paragrafi"/>
      </w:pPr>
      <w:r w:rsidRPr="00D865C4">
        <w:t>Aneksi I:Shënimet prezantuese të listës në Aneksin II</w:t>
      </w:r>
    </w:p>
    <w:p w:rsidR="000B73CE" w:rsidRPr="00D865C4" w:rsidRDefault="000B73CE" w:rsidP="000B73CE">
      <w:pPr>
        <w:pStyle w:val="Paragrafi"/>
      </w:pPr>
    </w:p>
    <w:p w:rsidR="000B73CE" w:rsidRPr="00D865C4" w:rsidRDefault="000B73CE" w:rsidP="000B73CE">
      <w:pPr>
        <w:pStyle w:val="Paragrafi"/>
      </w:pPr>
      <w:r w:rsidRPr="00D865C4">
        <w:t>Aneksi II:Lista e punimeve ose proçeseve të domosdoshme për t’u kryer ndaj materialeve jo-origjinuese me qëllim që produkti i prodhuar të mund të marrë statusin origjinues.</w:t>
      </w:r>
    </w:p>
    <w:p w:rsidR="000B73CE" w:rsidRPr="00D865C4" w:rsidRDefault="000B73CE" w:rsidP="000B73CE">
      <w:pPr>
        <w:pStyle w:val="Paragrafi"/>
      </w:pPr>
    </w:p>
    <w:p w:rsidR="000B73CE" w:rsidRPr="00D865C4" w:rsidRDefault="000B73CE" w:rsidP="000B73CE">
      <w:pPr>
        <w:pStyle w:val="Paragrafi"/>
      </w:pPr>
      <w:r w:rsidRPr="00D865C4">
        <w:t>Aneksi III:Kopja e çertifikatës së qarkullimit të mallrave EUR.1 dhe kërkesa për çertifikatë të qarkullimit te mallrave EUR.1</w:t>
      </w:r>
    </w:p>
    <w:p w:rsidR="000B73CE" w:rsidRPr="00D865C4" w:rsidRDefault="000B73CE" w:rsidP="000B73CE">
      <w:pPr>
        <w:pStyle w:val="Paragrafi"/>
      </w:pPr>
    </w:p>
    <w:p w:rsidR="000B73CE" w:rsidRPr="00D865C4" w:rsidRDefault="000B73CE" w:rsidP="000B73CE">
      <w:pPr>
        <w:pStyle w:val="Paragrafi"/>
      </w:pPr>
      <w:r w:rsidRPr="00D865C4">
        <w:t xml:space="preserve">Aneksi IV:Teksti i deklaratë fature </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TitulliNr"/>
      </w:pPr>
      <w:r w:rsidRPr="00D865C4">
        <w:br w:type="page"/>
        <w:t>TITULLI I</w:t>
      </w:r>
    </w:p>
    <w:p w:rsidR="000B73CE" w:rsidRPr="00D865C4" w:rsidRDefault="000B73CE" w:rsidP="000B73CE">
      <w:pPr>
        <w:pStyle w:val="TitulliTitull"/>
      </w:pPr>
      <w:r w:rsidRPr="00D865C4">
        <w:t>DISPOZITA TE PËRGJITHSHME</w:t>
      </w:r>
    </w:p>
    <w:p w:rsidR="000B73CE" w:rsidRPr="00D865C4" w:rsidRDefault="000B73CE" w:rsidP="000B73CE">
      <w:pPr>
        <w:pStyle w:val="Paragrafi"/>
      </w:pPr>
    </w:p>
    <w:p w:rsidR="000B73CE" w:rsidRPr="00D865C4" w:rsidRDefault="000B73CE" w:rsidP="000B73CE">
      <w:pPr>
        <w:pStyle w:val="NeniNr"/>
      </w:pPr>
      <w:r w:rsidRPr="00D865C4">
        <w:t>Neni  1</w:t>
      </w:r>
    </w:p>
    <w:p w:rsidR="000B73CE" w:rsidRDefault="000B73CE" w:rsidP="000B73CE">
      <w:pPr>
        <w:pStyle w:val="NeniTitull"/>
      </w:pPr>
      <w:r w:rsidRPr="00D865C4">
        <w:t>Përkufizimet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Për qëllime të këtij protokolli:</w:t>
      </w:r>
    </w:p>
    <w:p w:rsidR="000B73CE" w:rsidRPr="00D865C4" w:rsidRDefault="000B73CE" w:rsidP="000B73CE">
      <w:pPr>
        <w:pStyle w:val="Paragrafi"/>
      </w:pPr>
      <w:r w:rsidRPr="00D865C4">
        <w:t>a)“prodhim” do të thotë çdo lloj punimi ose procesi duke përfshirë operacione bashkimi ose specifike;</w:t>
      </w:r>
    </w:p>
    <w:p w:rsidR="000B73CE" w:rsidRPr="00D865C4" w:rsidRDefault="000B73CE" w:rsidP="000B73CE">
      <w:pPr>
        <w:pStyle w:val="Paragrafi"/>
      </w:pPr>
      <w:r w:rsidRPr="00D865C4">
        <w:t>b)"material" do të thotë çdo lloj përbërësi, lëndë e parë, përbërës ose pjesë etj., të përdorura në prodhimin e produktit;</w:t>
      </w:r>
    </w:p>
    <w:p w:rsidR="000B73CE" w:rsidRPr="00D865C4" w:rsidRDefault="000B73CE" w:rsidP="000B73CE">
      <w:pPr>
        <w:pStyle w:val="Paragrafi"/>
      </w:pPr>
      <w:r w:rsidRPr="00D865C4">
        <w:t>c)"produkt" do të thotë produkti që është përpunuar, edhe nëse ai është për t'u përdorur më vonë në një proces tjetër prodhimi;</w:t>
      </w:r>
    </w:p>
    <w:p w:rsidR="000B73CE" w:rsidRPr="00D865C4" w:rsidRDefault="000B73CE" w:rsidP="000B73CE">
      <w:pPr>
        <w:pStyle w:val="Paragrafi"/>
      </w:pPr>
      <w:r w:rsidRPr="00D865C4">
        <w:t>d)"mallra" përfshin së bashku, materialet dhe produktet;</w:t>
      </w:r>
    </w:p>
    <w:p w:rsidR="000B73CE" w:rsidRPr="00D865C4" w:rsidRDefault="000B73CE" w:rsidP="000B73CE">
      <w:pPr>
        <w:pStyle w:val="Paragrafi"/>
      </w:pPr>
      <w:r w:rsidRPr="00D865C4">
        <w:t>e)"vlera doganore" do të thotë vlera e përcaktuar në përputhje me Marrëveshjen mbi Zbatimin e nenit 7 të Marrëveshjes së Përgjithshme mbi tarifat dhe tregtinë GATT 1994 (Marrëveshja e OBT-së mbi Vlerësimin Doganor);</w:t>
      </w:r>
    </w:p>
    <w:p w:rsidR="000B73CE" w:rsidRPr="00D865C4" w:rsidRDefault="000B73CE" w:rsidP="000B73CE">
      <w:pPr>
        <w:pStyle w:val="Paragrafi"/>
      </w:pPr>
      <w:r w:rsidRPr="00D865C4">
        <w:t>f)"çmimi ex-work" do të thotë çmimi i paguar për produktin ex-work tek prodhuesit e produktit në Palën Kontraktuese në të cilës ndërmerret proçesi apo puna përfundimtare, që siguron çmimin që përfshin vlerën e të gjitha materialeve të përdorura, minus taksat e  brendshme të cilat janë ose mund të jenë ripaguar kur produkti i përftuar eksportohet;</w:t>
      </w:r>
    </w:p>
    <w:p w:rsidR="000B73CE" w:rsidRPr="00D865C4" w:rsidRDefault="000B73CE" w:rsidP="000B73CE">
      <w:pPr>
        <w:pStyle w:val="Paragrafi"/>
      </w:pPr>
      <w:r w:rsidRPr="00D865C4">
        <w:t>g)"vlera e materialeve" do të thotë vlera doganore në kohën e importimit të materialeve të përdorura joorigjinuese ose, nëse kjo nuk është e njohur dhe nuk mund të përcaktohet, çmimi i parë i përcaktuar i paguar për materialet në Palët Kontrakuese;</w:t>
      </w:r>
    </w:p>
    <w:p w:rsidR="000B73CE" w:rsidRPr="00D865C4" w:rsidRDefault="000B73CE" w:rsidP="000B73CE">
      <w:pPr>
        <w:pStyle w:val="Paragrafi"/>
      </w:pPr>
      <w:r w:rsidRPr="00D865C4">
        <w:t>h)"vlera e materialeve origjinuese” do të thotë vlera e materialeve të tilla siç është përcaktuar në  nënparagrafin (g) të aplikuara mutatis mutandis;</w:t>
      </w:r>
    </w:p>
    <w:p w:rsidR="000B73CE" w:rsidRPr="00D865C4" w:rsidRDefault="000B73CE" w:rsidP="000B73CE">
      <w:pPr>
        <w:pStyle w:val="Paragrafi"/>
      </w:pPr>
      <w:r w:rsidRPr="00D865C4">
        <w:t xml:space="preserve">i)"vlera shtesë" merret nga çmimi ex-work minus vlerën doganore të secilit nga materialet e përfshira, të krijuar në Palën tjetër Kontraktuese ose, kur vlera doganore nuk është e njohur ose nuk mund të jetë e vërtetuar, çmimi i parë i vërtetuar i paguar për materialet në një Palë Kontrakuese; </w:t>
      </w:r>
    </w:p>
    <w:p w:rsidR="000B73CE" w:rsidRPr="00D865C4" w:rsidRDefault="000B73CE" w:rsidP="000B73CE">
      <w:pPr>
        <w:pStyle w:val="Paragrafi"/>
      </w:pPr>
      <w:r w:rsidRPr="00D865C4">
        <w:t>j)"kapituj" dhe "krerët" do të thotë kapitujt dhe krerët (kodet katërshifrore) të përdorura në nomenklaturë, të cilat përbëjnë përshkrimin e harmonizuar të mallrave dhe sistemin e kodeve, referuar në këtë protokoll si “Sistemi i Harmonizuar” ose “HS”;</w:t>
      </w:r>
    </w:p>
    <w:p w:rsidR="000B73CE" w:rsidRPr="00D865C4" w:rsidRDefault="000B73CE" w:rsidP="000B73CE">
      <w:pPr>
        <w:pStyle w:val="Paragrafi"/>
      </w:pPr>
      <w:r w:rsidRPr="00D865C4">
        <w:t>k)"i klasifikuar" i referohet klasifikimit të një produkti ose materiali nën nje kre të veçantë;</w:t>
      </w:r>
    </w:p>
    <w:p w:rsidR="000B73CE" w:rsidRPr="00D865C4" w:rsidRDefault="000B73CE" w:rsidP="000B73CE">
      <w:pPr>
        <w:pStyle w:val="Paragrafi"/>
      </w:pPr>
      <w:r w:rsidRPr="00D865C4">
        <w:t>l)"dërgesa" do të thotë produkte që janë dërguar në mënyrë të njëkohëshme nga një eksportues te një marrës ose të shoqëruara me një dokument të vetëm transporti që mbulon transportimin e tyre nga një eksportues te një marrës ose, në mungesë të një dokumenti të tillë, nga një faturë e vetme;</w:t>
      </w:r>
    </w:p>
    <w:p w:rsidR="000B73CE" w:rsidRPr="00D865C4" w:rsidRDefault="000B73CE" w:rsidP="000B73CE">
      <w:pPr>
        <w:pStyle w:val="Paragrafi"/>
      </w:pPr>
      <w:r w:rsidRPr="00D865C4">
        <w:t>m)"territore" përfshijnë ujërat territoriale;</w:t>
      </w:r>
    </w:p>
    <w:p w:rsidR="000B73CE" w:rsidRPr="00D865C4" w:rsidRDefault="000B73CE" w:rsidP="000B73CE">
      <w:pPr>
        <w:pStyle w:val="Paragrafi"/>
      </w:pPr>
      <w:r w:rsidRPr="00D865C4">
        <w:t>n)“euro” do të thotë monedha e vetme e Unionit Monetar Europian.</w:t>
      </w:r>
    </w:p>
    <w:p w:rsidR="000B73CE" w:rsidRPr="00D865C4" w:rsidRDefault="000B73CE" w:rsidP="000B73CE">
      <w:pPr>
        <w:pStyle w:val="Paragrafi"/>
      </w:pPr>
    </w:p>
    <w:p w:rsidR="000B73CE" w:rsidRPr="00D865C4" w:rsidRDefault="000B73CE" w:rsidP="000B73CE">
      <w:pPr>
        <w:pStyle w:val="TitulliNr"/>
      </w:pPr>
      <w:r w:rsidRPr="00D865C4">
        <w:t>TITULLI II</w:t>
      </w:r>
    </w:p>
    <w:p w:rsidR="000B73CE" w:rsidRPr="00D865C4" w:rsidRDefault="000B73CE" w:rsidP="000B73CE">
      <w:pPr>
        <w:pStyle w:val="TitulliTitull"/>
      </w:pPr>
      <w:r w:rsidRPr="00D865C4">
        <w:t>PËRKUFIZIMI I KONCEPTIT "PRODUKTE ORIGJINUESE"</w:t>
      </w:r>
    </w:p>
    <w:p w:rsidR="000B73CE" w:rsidRPr="00D865C4" w:rsidRDefault="000B73CE" w:rsidP="000B73CE">
      <w:pPr>
        <w:pStyle w:val="Paragrafi"/>
      </w:pPr>
    </w:p>
    <w:p w:rsidR="000B73CE" w:rsidRPr="00D865C4" w:rsidRDefault="000B73CE" w:rsidP="000B73CE">
      <w:pPr>
        <w:pStyle w:val="NeniNr"/>
      </w:pPr>
      <w:r w:rsidRPr="00D865C4">
        <w:t>Neni 2</w:t>
      </w:r>
    </w:p>
    <w:p w:rsidR="000B73CE" w:rsidRDefault="000B73CE" w:rsidP="000B73CE">
      <w:pPr>
        <w:pStyle w:val="NeniTitull"/>
      </w:pPr>
      <w:r w:rsidRPr="00D865C4">
        <w:t>Kërkesa të përgjithshme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Për qëllime të zbatimit të kësaj Marrëveshjeje, produktet e mëposhtëme do të konsiderohen si origjinuese në Palët Kontrakuese :</w:t>
      </w:r>
    </w:p>
    <w:p w:rsidR="000B73CE" w:rsidRPr="00D865C4" w:rsidRDefault="000B73CE" w:rsidP="000B73CE">
      <w:pPr>
        <w:pStyle w:val="Paragrafi"/>
      </w:pPr>
      <w:r w:rsidRPr="00D865C4">
        <w:t>(a)produktet tërësisht të përfituara në një Palë Kontrakuese në përputhje me kuptimin e nenit 4;</w:t>
      </w:r>
    </w:p>
    <w:p w:rsidR="000B73CE" w:rsidRPr="00D865C4" w:rsidRDefault="000B73CE" w:rsidP="000B73CE">
      <w:pPr>
        <w:pStyle w:val="Paragrafi"/>
      </w:pPr>
      <w:r w:rsidRPr="00D865C4">
        <w:t>(b)produkte të përfituara në Palën Kontraktuese që përfshijnë materiale që nuk kanë qëenë tërësisht të përfituara atje, me kusht që materiale të tilla kanë kaluar në punime apo procese të mjaftueshme në këtë Palë Kontrakuese në përputhje me nenin 5;</w:t>
      </w:r>
    </w:p>
    <w:p w:rsidR="000B73CE" w:rsidRPr="00D865C4" w:rsidRDefault="000B73CE" w:rsidP="000B73CE">
      <w:pPr>
        <w:pStyle w:val="Paragrafi"/>
      </w:pPr>
    </w:p>
    <w:p w:rsidR="000B73CE" w:rsidRPr="00D865C4" w:rsidRDefault="000B73CE" w:rsidP="000B73CE">
      <w:pPr>
        <w:pStyle w:val="NeniNr"/>
      </w:pPr>
      <w:r w:rsidRPr="00D865C4">
        <w:t>Neni   3</w:t>
      </w:r>
    </w:p>
    <w:p w:rsidR="000B73CE" w:rsidRDefault="000B73CE" w:rsidP="000B73CE">
      <w:pPr>
        <w:pStyle w:val="NeniTitull"/>
      </w:pPr>
      <w:r w:rsidRPr="00D865C4">
        <w:t>Kumulimi bilateral i origjinës</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Materialet origjinuese në një nga Palët Kontrakuese do të konsiderohen si materiale origjinuese në  Palën tjeter Kontraktuese kur përfshihen në një produkt të përftuar atje. </w:t>
      </w:r>
    </w:p>
    <w:p w:rsidR="000B73CE" w:rsidRPr="00D865C4" w:rsidRDefault="000B73CE" w:rsidP="000B73CE">
      <w:pPr>
        <w:pStyle w:val="Paragrafi"/>
      </w:pPr>
      <w:r w:rsidRPr="00D865C4">
        <w:t xml:space="preserve">Nuk është e nevojshme që materiale të tilla të kenë kaluar punime ose procese të mjaftueshme, me kusht që t’i jenë nënshtruar punimeve apo proceseve përtej atyre që u referohet neni 6 (1). </w:t>
      </w:r>
    </w:p>
    <w:p w:rsidR="000B73CE" w:rsidRPr="00D865C4" w:rsidRDefault="000B73CE" w:rsidP="000B73CE">
      <w:pPr>
        <w:pStyle w:val="Paragrafi"/>
      </w:pPr>
    </w:p>
    <w:p w:rsidR="000B73CE" w:rsidRPr="00D865C4" w:rsidRDefault="000B73CE" w:rsidP="000B73CE">
      <w:pPr>
        <w:pStyle w:val="NeniNr"/>
      </w:pPr>
      <w:r w:rsidRPr="00D865C4">
        <w:t>Neni   4</w:t>
      </w:r>
    </w:p>
    <w:p w:rsidR="000B73CE" w:rsidRDefault="000B73CE" w:rsidP="000B73CE">
      <w:pPr>
        <w:pStyle w:val="NeniTitull"/>
      </w:pPr>
      <w:r w:rsidRPr="00D865C4">
        <w:t>Produkte tërësisht të përftuara</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Produktet e mëposhtme do të konsiderohen si tërësisht të përfituara në një Palë Kontrakuese :</w:t>
      </w:r>
    </w:p>
    <w:p w:rsidR="000B73CE" w:rsidRPr="00D865C4" w:rsidRDefault="000B73CE" w:rsidP="000B73CE">
      <w:pPr>
        <w:pStyle w:val="Paragrafi"/>
      </w:pPr>
      <w:r w:rsidRPr="00D865C4">
        <w:t xml:space="preserve"> (a)produkte minerale të nxjerra nga shtresat e tyre tokësore dhe nëntoka ujore e </w:t>
      </w:r>
    </w:p>
    <w:p w:rsidR="000B73CE" w:rsidRPr="00D865C4" w:rsidRDefault="000B73CE" w:rsidP="000B73CE">
      <w:pPr>
        <w:pStyle w:val="Paragrafi"/>
      </w:pPr>
      <w:r w:rsidRPr="00D865C4">
        <w:t>detit;</w:t>
      </w:r>
    </w:p>
    <w:p w:rsidR="000B73CE" w:rsidRPr="00D865C4" w:rsidRDefault="000B73CE" w:rsidP="000B73CE">
      <w:pPr>
        <w:pStyle w:val="Paragrafi"/>
      </w:pPr>
      <w:r w:rsidRPr="00D865C4">
        <w:t>(b)produktet bimore të korrura atje;</w:t>
      </w:r>
    </w:p>
    <w:p w:rsidR="000B73CE" w:rsidRPr="00D865C4" w:rsidRDefault="000B73CE" w:rsidP="000B73CE">
      <w:pPr>
        <w:pStyle w:val="Paragrafi"/>
      </w:pPr>
      <w:r w:rsidRPr="00D865C4">
        <w:t>(c)kafshët e gjalla të lindura dhe të rritura atje;</w:t>
      </w:r>
    </w:p>
    <w:p w:rsidR="000B73CE" w:rsidRPr="00D865C4" w:rsidRDefault="000B73CE" w:rsidP="000B73CE">
      <w:pPr>
        <w:pStyle w:val="Paragrafi"/>
      </w:pPr>
      <w:r w:rsidRPr="00D865C4">
        <w:t>(d)produkte nga kafshët e gjalla të rritura atje;</w:t>
      </w:r>
    </w:p>
    <w:p w:rsidR="000B73CE" w:rsidRPr="00D865C4" w:rsidRDefault="000B73CE" w:rsidP="000B73CE">
      <w:pPr>
        <w:pStyle w:val="Paragrafi"/>
      </w:pPr>
      <w:r w:rsidRPr="00D865C4">
        <w:t>(e)produkte të përfituara nga gjuetia apo peshkimi të kryera atje;</w:t>
      </w:r>
    </w:p>
    <w:p w:rsidR="000B73CE" w:rsidRPr="00D865C4" w:rsidRDefault="000B73CE" w:rsidP="000B73CE">
      <w:pPr>
        <w:pStyle w:val="Paragrafi"/>
      </w:pPr>
      <w:r w:rsidRPr="00D865C4">
        <w:t>(f)produkte të peshkimit ose produkte të tjera të marra nga deti jashtë ujërave territoriale të një Pale Kontraktuese nga barkat e tyre;</w:t>
      </w:r>
    </w:p>
    <w:p w:rsidR="000B73CE" w:rsidRPr="00D865C4" w:rsidRDefault="000B73CE" w:rsidP="000B73CE">
      <w:pPr>
        <w:pStyle w:val="Paragrafi"/>
      </w:pPr>
      <w:r w:rsidRPr="00D865C4">
        <w:t>(g)produkte të prodhuara në bordet e anijeve të tyre fabrikë ekskluzivisht nga produktet e referuara në nënparagrafin (f);</w:t>
      </w:r>
    </w:p>
    <w:p w:rsidR="000B73CE" w:rsidRPr="00D865C4" w:rsidRDefault="000B73CE" w:rsidP="000B73CE">
      <w:pPr>
        <w:pStyle w:val="Paragrafi"/>
      </w:pPr>
      <w:r w:rsidRPr="00D865C4">
        <w:t>(h)artikujt e përdorur, të mbledhur atje, që përshtaten vetëm për mbulimin e lëndëve të para, duke përfshirë gomat e përdorura të përshtatëshme vetëm për ritrajtim ose që përdoren si mbetje;</w:t>
      </w:r>
    </w:p>
    <w:p w:rsidR="000B73CE" w:rsidRPr="00D865C4" w:rsidRDefault="000B73CE" w:rsidP="000B73CE">
      <w:pPr>
        <w:pStyle w:val="Paragrafi"/>
      </w:pPr>
      <w:r w:rsidRPr="00D865C4">
        <w:t>(i)mbetje dhe skrape të rezultuara nga operacionet e përpunimit të kryera atje;</w:t>
      </w:r>
    </w:p>
    <w:p w:rsidR="000B73CE" w:rsidRPr="00D865C4" w:rsidRDefault="000B73CE" w:rsidP="000B73CE">
      <w:pPr>
        <w:pStyle w:val="Paragrafi"/>
      </w:pPr>
      <w:r w:rsidRPr="00D865C4">
        <w:t>(j)produkte të nxjerra nga shtresat ose nënshtresat tokësore në ujrat detare, jashtë ujërave të tyre territoriale, me kusht që ato kanë të drejtën vetëm këto shtresa apo nënshtresa;</w:t>
      </w:r>
    </w:p>
    <w:p w:rsidR="000B73CE" w:rsidRPr="00D865C4" w:rsidRDefault="000B73CE" w:rsidP="000B73CE">
      <w:pPr>
        <w:pStyle w:val="Paragrafi"/>
      </w:pPr>
      <w:r w:rsidRPr="00D865C4">
        <w:t>(k)mallra të prodhuara atje ekskluzivisht nga produktet e specifikuara në nënparagrafin  nga (a) deri (j).</w:t>
      </w:r>
    </w:p>
    <w:p w:rsidR="000B73CE" w:rsidRPr="00D865C4" w:rsidRDefault="000B73CE" w:rsidP="000B73CE">
      <w:pPr>
        <w:pStyle w:val="Paragrafi"/>
      </w:pPr>
      <w:r w:rsidRPr="00D865C4">
        <w:t>2. Termi “barkat e tyre” dhe “anijet e tyre fabrike” në paragrafin 1(f) dhe (g) do të aplikohen vetëm  për barkat dhe anijet fabrikë:</w:t>
      </w:r>
    </w:p>
    <w:p w:rsidR="000B73CE" w:rsidRPr="00D865C4" w:rsidRDefault="000B73CE" w:rsidP="000B73CE">
      <w:pPr>
        <w:pStyle w:val="Paragrafi"/>
      </w:pPr>
      <w:r w:rsidRPr="00D865C4">
        <w:t>(a)të cilat janë të regjistruara ose të mbajtura në një Palë Kontrakuese;</w:t>
      </w:r>
    </w:p>
    <w:p w:rsidR="000B73CE" w:rsidRPr="00D865C4" w:rsidRDefault="000B73CE" w:rsidP="000B73CE">
      <w:pPr>
        <w:pStyle w:val="Paragrafi"/>
      </w:pPr>
      <w:r w:rsidRPr="00D865C4">
        <w:t>(b)të cilat lundrojnë nën flamurin e Palës Kontraktuese;</w:t>
      </w:r>
    </w:p>
    <w:p w:rsidR="000B73CE" w:rsidRPr="00D865C4" w:rsidRDefault="000B73CE" w:rsidP="000B73CE">
      <w:pPr>
        <w:pStyle w:val="Paragrafi"/>
      </w:pPr>
      <w:r w:rsidRPr="00D865C4">
        <w:t>(c)të cilat janë në pronësi të mbi të paktën 50 për qind nga nënshtetasit e Palës Kontraktuese ose nga një kompani me zyrat e saj kryesore në një nga Palët Kontrakuese menaxheri apo menaxheret e të cilëve, Kryetari i Bordit të Drejtorëve ose Bordi supervizor dhe shumica e anëtarëve të bordeve të tilla janë nënshtetas të Palëve Kontrakuese dhe të cilët, në shtesë, në rastin e bashkëpronësisë ose kompanive të kufizuara, të paktën gjysma e kapitalit i përket këtyre shteteve ose institucioneve publike apo nënshtetasve të shteteve të mësipërme;</w:t>
      </w:r>
    </w:p>
    <w:p w:rsidR="000B73CE" w:rsidRPr="00D865C4" w:rsidRDefault="000B73CE" w:rsidP="000B73CE">
      <w:pPr>
        <w:pStyle w:val="Paragrafi"/>
      </w:pPr>
      <w:r w:rsidRPr="00D865C4">
        <w:t xml:space="preserve">(d)e të cilit pronarët dhe zyrtarët  janë nënshtetas të Palëve Kontrakuese; </w:t>
      </w:r>
    </w:p>
    <w:p w:rsidR="000B73CE" w:rsidRPr="00D865C4" w:rsidRDefault="000B73CE" w:rsidP="000B73CE">
      <w:pPr>
        <w:pStyle w:val="Paragrafi"/>
      </w:pPr>
      <w:r w:rsidRPr="00D865C4">
        <w:t>(e)e të cilit të paktën 75 për qind e ekuipazhit janë nënshtetas të Palëve Kontrakuese.</w:t>
      </w:r>
    </w:p>
    <w:p w:rsidR="000B73CE" w:rsidRDefault="000B73CE" w:rsidP="000B73CE">
      <w:pPr>
        <w:pStyle w:val="Paragrafi"/>
      </w:pPr>
    </w:p>
    <w:p w:rsidR="000B73CE" w:rsidRDefault="000B73CE" w:rsidP="000B73CE">
      <w:pPr>
        <w:pStyle w:val="NeniNr"/>
      </w:pPr>
      <w:r w:rsidRPr="00D865C4">
        <w:t>Neni  5</w:t>
      </w:r>
    </w:p>
    <w:p w:rsidR="000B73CE" w:rsidRPr="00D865C4" w:rsidRDefault="000B73CE" w:rsidP="000B73CE">
      <w:pPr>
        <w:pStyle w:val="Paragrafi"/>
      </w:pPr>
    </w:p>
    <w:p w:rsidR="000B73CE" w:rsidRPr="00D865C4" w:rsidRDefault="000B73CE" w:rsidP="000B73CE">
      <w:pPr>
        <w:pStyle w:val="Paragrafi"/>
      </w:pPr>
      <w:r w:rsidRPr="00D865C4">
        <w:t>Produkte të punuar ose të përpunuar në masë të mjaftueshme</w:t>
      </w:r>
    </w:p>
    <w:p w:rsidR="000B73CE" w:rsidRPr="00D865C4" w:rsidRDefault="000B73CE" w:rsidP="000B73CE">
      <w:pPr>
        <w:pStyle w:val="Paragrafi"/>
      </w:pPr>
      <w:r w:rsidRPr="00D865C4">
        <w:t>Për qëllime të nenit 2, produktet të cilat nuk janë tërësisht të përfituara konsiderohen të punuara ose kaluara në proces të mjaftueshëm, kur kushtet e vendosura në listën e aneksit  II janë plotësuar.</w:t>
      </w:r>
    </w:p>
    <w:p w:rsidR="000B73CE" w:rsidRPr="00D865C4" w:rsidRDefault="000B73CE" w:rsidP="000B73CE">
      <w:pPr>
        <w:pStyle w:val="Paragrafi"/>
      </w:pPr>
      <w:r w:rsidRPr="00D865C4">
        <w:t>Kushtet e referuara në paragrafin e mësipërm, për të gjithë produktet që mbulon kjo Marrëveshje, punimi ose përpunimi nën të cilat do të kalojnë materialet joorigjinuese të përdorura për prodhim dhe do të aplikohen vetëm në lidhje me materiale të tilla. Përkatësisht nëse një produkt, i cili ka kërkuar statusin e origjinës duke plotësuar kushtet e vendosura në listë, është përdorur në prodhimin e një produkti tjetër, kushtet e aplikueshme ndaj një produkti në të cilin ai është bashkuar nuk aplikohen në të dhe nuk do të merren parasysh materialet joorigjinuese, të cilat mund të jenë përdorur në prodhimin e tij.</w:t>
      </w:r>
    </w:p>
    <w:p w:rsidR="000B73CE" w:rsidRPr="00D865C4" w:rsidRDefault="000B73CE" w:rsidP="000B73CE">
      <w:pPr>
        <w:pStyle w:val="Paragrafi"/>
      </w:pPr>
      <w:r w:rsidRPr="00D865C4">
        <w:t>Pavarësisht nga paragrafi 1, materialet joorigjinuese të cilat, sipas kushteve të vendosura në listë, nuk do të përdoren në prodhimin e një produkti, mund edhe të përdoren, pasi të sigurohet që :</w:t>
      </w:r>
    </w:p>
    <w:p w:rsidR="000B73CE" w:rsidRPr="00D865C4" w:rsidRDefault="000B73CE" w:rsidP="000B73CE">
      <w:pPr>
        <w:pStyle w:val="Paragrafi"/>
      </w:pPr>
      <w:r w:rsidRPr="00D865C4">
        <w:t>(a)  vlera e tyre totale nuk i kalon 10 për qind të çmimit ex-works të produktit;</w:t>
      </w:r>
    </w:p>
    <w:p w:rsidR="000B73CE" w:rsidRPr="00D865C4" w:rsidRDefault="000B73CE" w:rsidP="000B73CE">
      <w:pPr>
        <w:pStyle w:val="Paragrafi"/>
      </w:pPr>
      <w:r w:rsidRPr="00D865C4">
        <w:t>(b)  ndonjë nga përqindjet e dhëna në listë për maksimumin e vlerës së materialeve joorigjinuese nuk tejkalohen përmes aplikimit të këtij paragrafi.</w:t>
      </w:r>
    </w:p>
    <w:p w:rsidR="000B73CE" w:rsidRPr="00D865C4" w:rsidRDefault="000B73CE" w:rsidP="000B73CE">
      <w:pPr>
        <w:pStyle w:val="Paragrafi"/>
      </w:pPr>
      <w:r w:rsidRPr="00D865C4">
        <w:t>Ky paragraf nuk do të aplikohet për produktet që rrjedhin nga kapitulli 50 deri në 63 të Sistemit të Harmonizuar.</w:t>
      </w:r>
    </w:p>
    <w:p w:rsidR="000B73CE" w:rsidRPr="00D865C4" w:rsidRDefault="000B73CE" w:rsidP="000B73CE">
      <w:pPr>
        <w:pStyle w:val="Paragrafi"/>
      </w:pPr>
      <w:r w:rsidRPr="00D865C4">
        <w:t xml:space="preserve">      3.Paragrafet 1 dhe 2 do të aplikohen si objekt i dispozitave të nenit 6.</w:t>
      </w:r>
    </w:p>
    <w:p w:rsidR="000B73CE" w:rsidRPr="00D865C4" w:rsidRDefault="000B73CE" w:rsidP="000B73CE">
      <w:pPr>
        <w:pStyle w:val="Paragrafi"/>
      </w:pPr>
    </w:p>
    <w:p w:rsidR="000B73CE" w:rsidRDefault="000B73CE" w:rsidP="000B73CE">
      <w:pPr>
        <w:pStyle w:val="NeniNr"/>
      </w:pPr>
      <w:r w:rsidRPr="00D865C4">
        <w:t>Neni  6</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Operacionet e punimeve ose përpunimeve të pamjaftueshme </w:t>
      </w:r>
    </w:p>
    <w:p w:rsidR="000B73CE" w:rsidRPr="00D865C4" w:rsidRDefault="000B73CE" w:rsidP="000B73CE">
      <w:pPr>
        <w:pStyle w:val="Paragrafi"/>
      </w:pPr>
      <w:r w:rsidRPr="00D865C4">
        <w:t>1. Pa paragjykuar paragrafin 2, operacionet e mëposhtme do të konsiderohen si punime ose përpunime të pamjaftueshme për t’i dhënë statusin e origjinës së produktit, nëse janë plotësuar ose jo kërkesat e nenit 5:</w:t>
      </w:r>
    </w:p>
    <w:p w:rsidR="000B73CE" w:rsidRPr="00D865C4" w:rsidRDefault="000B73CE" w:rsidP="000B73CE">
      <w:pPr>
        <w:pStyle w:val="Paragrafi"/>
      </w:pPr>
      <w:r w:rsidRPr="00D865C4">
        <w:t xml:space="preserve"> (a) kryerja e operacioneve për të siguruar që produkti mbahet në kushte të mira gjatë transportit dhe magazinimit;</w:t>
      </w:r>
    </w:p>
    <w:p w:rsidR="000B73CE" w:rsidRPr="00D865C4" w:rsidRDefault="000B73CE" w:rsidP="000B73CE">
      <w:pPr>
        <w:pStyle w:val="Paragrafi"/>
      </w:pPr>
      <w:r w:rsidRPr="00D865C4">
        <w:t>(b)thyerjet dhe bashkimet e paketimeve;</w:t>
      </w:r>
    </w:p>
    <w:p w:rsidR="000B73CE" w:rsidRPr="00D865C4" w:rsidRDefault="000B73CE" w:rsidP="000B73CE">
      <w:pPr>
        <w:pStyle w:val="Paragrafi"/>
      </w:pPr>
      <w:r w:rsidRPr="00D865C4">
        <w:t>(c)larja, pastrimi, heqja e pluhurit, oksideve, vajit, njollave apo mbetjeve te tjera;</w:t>
      </w:r>
    </w:p>
    <w:p w:rsidR="000B73CE" w:rsidRPr="00D865C4" w:rsidRDefault="000B73CE" w:rsidP="000B73CE">
      <w:pPr>
        <w:pStyle w:val="Paragrafi"/>
      </w:pPr>
      <w:r w:rsidRPr="00D865C4">
        <w:t>(d)hekurosja ose presimi i tekstileve;</w:t>
      </w:r>
    </w:p>
    <w:p w:rsidR="000B73CE" w:rsidRPr="00D865C4" w:rsidRDefault="000B73CE" w:rsidP="000B73CE">
      <w:pPr>
        <w:pStyle w:val="Paragrafi"/>
      </w:pPr>
      <w:r w:rsidRPr="00D865C4">
        <w:t>(e)operacionet e thjeshta të lyerjeve apo shkëlqimit;</w:t>
      </w:r>
    </w:p>
    <w:p w:rsidR="000B73CE" w:rsidRPr="00D865C4" w:rsidRDefault="000B73CE" w:rsidP="000B73CE">
      <w:pPr>
        <w:pStyle w:val="Paragrafi"/>
      </w:pPr>
      <w:r w:rsidRPr="00D865C4">
        <w:t>(f)tharja, zbardhimi i pjesshëm ose i përgjithshëm, shkëlqimi dhe ndriçimi i farërave dhe orizit;</w:t>
      </w:r>
    </w:p>
    <w:p w:rsidR="000B73CE" w:rsidRPr="00D865C4" w:rsidRDefault="000B73CE" w:rsidP="000B73CE">
      <w:pPr>
        <w:pStyle w:val="Paragrafi"/>
      </w:pPr>
      <w:r w:rsidRPr="00D865C4">
        <w:t>(g)operacionet e ngjyrosjes së sheqerit ose dhënia e formave të ndryshme sheqerit;</w:t>
      </w:r>
    </w:p>
    <w:p w:rsidR="000B73CE" w:rsidRPr="00D865C4" w:rsidRDefault="000B73CE" w:rsidP="000B73CE">
      <w:pPr>
        <w:pStyle w:val="Paragrafi"/>
      </w:pPr>
      <w:r w:rsidRPr="00D865C4">
        <w:t>(h)qërimi, pastrimi i pjesës së brendëshme të frutave, perimeve dhe arrave;</w:t>
      </w:r>
    </w:p>
    <w:p w:rsidR="000B73CE" w:rsidRPr="00D865C4" w:rsidRDefault="000B73CE" w:rsidP="000B73CE">
      <w:pPr>
        <w:pStyle w:val="Paragrafi"/>
      </w:pPr>
      <w:r w:rsidRPr="00D865C4">
        <w:t>(i)ndarjet, bluarjet ose prerjet e thjeshta;</w:t>
      </w:r>
    </w:p>
    <w:p w:rsidR="000B73CE" w:rsidRPr="00D865C4" w:rsidRDefault="000B73CE" w:rsidP="000B73CE">
      <w:pPr>
        <w:pStyle w:val="Paragrafi"/>
      </w:pPr>
      <w:r w:rsidRPr="00D865C4">
        <w:t>(j)heqja e pjesëve mbuluese, mbrojtja nga demtuesit e jashtëm, përzgjedhjet, klasifikimi, përshkallëzimet dhe matjet (duke përfshirë vendosjen e pjesëve të artikujve);</w:t>
      </w:r>
    </w:p>
    <w:p w:rsidR="000B73CE" w:rsidRPr="00D865C4" w:rsidRDefault="000B73CE" w:rsidP="000B73CE">
      <w:pPr>
        <w:pStyle w:val="Paragrafi"/>
      </w:pPr>
      <w:r w:rsidRPr="00D865C4">
        <w:t>(k)thjesht vendosjet në shishe, kanaçe, empruveta, çanta, valixhe, kuti, sirtare, fiksimi në to i letrave ose mbështjellësve, si dhe të gjithë operacionet e tjera të paketimit të thjeshtë;</w:t>
      </w:r>
    </w:p>
    <w:p w:rsidR="000B73CE" w:rsidRPr="00D865C4" w:rsidRDefault="000B73CE" w:rsidP="000B73CE">
      <w:pPr>
        <w:pStyle w:val="Paragrafi"/>
      </w:pPr>
      <w:r w:rsidRPr="00D865C4">
        <w:t>(i)fiksimi ose printimi i markave, etiketave, logove, si dhe i shenjave të tjera të dallueshme mbi produkte ose mbi paketimin e tyre;</w:t>
      </w:r>
    </w:p>
    <w:p w:rsidR="000B73CE" w:rsidRPr="00D865C4" w:rsidRDefault="000B73CE" w:rsidP="000B73CE">
      <w:pPr>
        <w:pStyle w:val="Paragrafi"/>
      </w:pPr>
      <w:r w:rsidRPr="00D865C4">
        <w:t>(m)përzierje e thjeshtë e produkteve, nëse po ose jo i llojeve të ndryshme;</w:t>
      </w:r>
    </w:p>
    <w:p w:rsidR="000B73CE" w:rsidRPr="00D865C4" w:rsidRDefault="000B73CE" w:rsidP="000B73CE">
      <w:pPr>
        <w:pStyle w:val="Paragrafi"/>
      </w:pPr>
      <w:r w:rsidRPr="00D865C4">
        <w:t>(n)bashkimi i thjeshtë i pjesëve të artikujve për të përfunduar një material të plotë ose ndarja e produktit në pjesë;</w:t>
      </w:r>
    </w:p>
    <w:p w:rsidR="000B73CE" w:rsidRPr="00D865C4" w:rsidRDefault="000B73CE" w:rsidP="000B73CE">
      <w:pPr>
        <w:pStyle w:val="Paragrafi"/>
      </w:pPr>
      <w:r w:rsidRPr="00D865C4">
        <w:t>(o)kombinimi i dy ose më shumë operacioneve të specifikuara në nënparagrafet nga (a) ne (n);</w:t>
      </w:r>
    </w:p>
    <w:p w:rsidR="000B73CE" w:rsidRPr="00D865C4" w:rsidRDefault="000B73CE" w:rsidP="000B73CE">
      <w:pPr>
        <w:pStyle w:val="Paragrafi"/>
      </w:pPr>
      <w:r w:rsidRPr="00D865C4">
        <w:t>(p)therrja e kafshëve.</w:t>
      </w:r>
    </w:p>
    <w:p w:rsidR="000B73CE" w:rsidRPr="00D865C4" w:rsidRDefault="000B73CE" w:rsidP="000B73CE">
      <w:pPr>
        <w:pStyle w:val="Paragrafi"/>
      </w:pPr>
      <w:r w:rsidRPr="00D865C4">
        <w:t>2. Të gjitha operacionet që kryhen në Palët Kontrakuese në një produkt të caktuar do të konsiderohen së bashku, në rastet kur përcaktohet se punimet ose proceset mbi të cilat ka kaluar produkti, janë të pamjaftueshme brenda kuptimit të paragrafit 1.</w:t>
      </w:r>
    </w:p>
    <w:p w:rsidR="000B73CE" w:rsidRPr="00D865C4" w:rsidRDefault="000B73CE" w:rsidP="000B73CE">
      <w:pPr>
        <w:pStyle w:val="Paragrafi"/>
      </w:pPr>
    </w:p>
    <w:p w:rsidR="000B73CE" w:rsidRPr="00D865C4" w:rsidRDefault="000B73CE" w:rsidP="000B73CE">
      <w:pPr>
        <w:pStyle w:val="NeniNr"/>
      </w:pPr>
      <w:r w:rsidRPr="00D865C4">
        <w:t>Neni  7</w:t>
      </w:r>
    </w:p>
    <w:p w:rsidR="000B73CE" w:rsidRDefault="000B73CE" w:rsidP="000B73CE">
      <w:pPr>
        <w:pStyle w:val="NeniTitull"/>
      </w:pPr>
      <w:r w:rsidRPr="00D865C4">
        <w:t>Njësia e kualifikimit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Njësia e Kualifikimit  për aplikimin e dispozitave të këtij Protokolli do të jetë produkti i veçantë, i cili konsiderohet si njësi bazë kur për përcaktimin e klasifikimit përdoret nomenklatura e Sistemit të Harmonizuar.</w:t>
      </w:r>
    </w:p>
    <w:p w:rsidR="000B73CE" w:rsidRPr="00D865C4" w:rsidRDefault="000B73CE" w:rsidP="000B73CE">
      <w:pPr>
        <w:pStyle w:val="Paragrafi"/>
      </w:pPr>
      <w:r w:rsidRPr="00D865C4">
        <w:t>Përkatësisht, proçedohet si më poshtë:</w:t>
      </w:r>
    </w:p>
    <w:p w:rsidR="000B73CE" w:rsidRPr="00D865C4" w:rsidRDefault="000B73CE" w:rsidP="000B73CE">
      <w:pPr>
        <w:pStyle w:val="Paragrafi"/>
      </w:pPr>
      <w:r w:rsidRPr="00D865C4">
        <w:t>(a)kur një produkt i përbërë nga një grup ose bashkim artikujsh është i klasifikuar nën termat e Sistemit të Harmonizuar në një kre të vetëm, e tëra përbën njësinë e klasifikimit;</w:t>
      </w:r>
    </w:p>
    <w:p w:rsidR="000B73CE" w:rsidRPr="00D865C4" w:rsidRDefault="000B73CE" w:rsidP="000B73CE">
      <w:pPr>
        <w:pStyle w:val="Paragrafi"/>
      </w:pPr>
      <w:r w:rsidRPr="00D865C4">
        <w:t>(b)kur një dërgesë përfaqëson një numër produktesh identike të klasifikuara nën të njëjtin kre të Sistemit të Harmonizuar, çdo produkt duhet të merret individualisht në rastin e aplikimit te  dispozitave të këtij Protokolli.</w:t>
      </w:r>
    </w:p>
    <w:p w:rsidR="000B73CE" w:rsidRPr="00D865C4" w:rsidRDefault="000B73CE" w:rsidP="000B73CE">
      <w:pPr>
        <w:pStyle w:val="Paragrafi"/>
      </w:pPr>
      <w:r w:rsidRPr="00D865C4">
        <w:t>2. Kur, nën rregullin e përgjithshëm 5 të Sistemit të Harmonizuar, paketimi përfshihet bashkë me produktin për qëllime klasifikimi, ai do të përfshihet për qëllim të përcaktimit të origjinës.</w:t>
      </w:r>
    </w:p>
    <w:p w:rsidR="000B73CE" w:rsidRPr="00D865C4" w:rsidRDefault="000B73CE" w:rsidP="000B73CE">
      <w:pPr>
        <w:pStyle w:val="Paragrafi"/>
      </w:pPr>
    </w:p>
    <w:p w:rsidR="000B73CE" w:rsidRPr="00D865C4" w:rsidRDefault="000B73CE" w:rsidP="000B73CE">
      <w:pPr>
        <w:pStyle w:val="NeniNr"/>
      </w:pPr>
      <w:r w:rsidRPr="00D865C4">
        <w:t>Neni   8</w:t>
      </w:r>
    </w:p>
    <w:p w:rsidR="000B73CE" w:rsidRDefault="000B73CE" w:rsidP="000B73CE">
      <w:pPr>
        <w:pStyle w:val="NeniTitull"/>
      </w:pPr>
      <w:r w:rsidRPr="00D865C4">
        <w:t>Aksesorët, pjesët e këmbimit dhe instrumentat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Aksesorët, pjesët e këmbimit dhe instrumentet  të lidhura me një pjesë pajisjeje, makine, aparati apo mjeti, të cilat janë pjesë e një pajisjeje normale dhe përfshihen në çmim të saj ose nuk janë të ndara dukshëm në faturë, do të konsiderohen si një me pjesën e pajisjes, makinës, aparatit ose mjetit në fjalë.</w:t>
      </w:r>
    </w:p>
    <w:p w:rsidR="000B73CE" w:rsidRDefault="000B73CE" w:rsidP="000B73CE">
      <w:pPr>
        <w:pStyle w:val="NeniNr"/>
      </w:pPr>
    </w:p>
    <w:p w:rsidR="000B73CE" w:rsidRPr="00D865C4" w:rsidRDefault="000B73CE" w:rsidP="000B73CE">
      <w:pPr>
        <w:pStyle w:val="NeniNr"/>
      </w:pPr>
      <w:r w:rsidRPr="00D865C4">
        <w:t>Neni  9</w:t>
      </w:r>
    </w:p>
    <w:p w:rsidR="000B73CE" w:rsidRPr="00D865C4" w:rsidRDefault="000B73CE" w:rsidP="000B73CE">
      <w:pPr>
        <w:pStyle w:val="NeniTitull"/>
      </w:pPr>
      <w:r w:rsidRPr="00D865C4">
        <w:t>Kompletet</w:t>
      </w:r>
    </w:p>
    <w:p w:rsidR="000B73CE" w:rsidRDefault="000B73CE" w:rsidP="000B73CE">
      <w:pPr>
        <w:pStyle w:val="Paragrafi"/>
      </w:pPr>
    </w:p>
    <w:p w:rsidR="000B73CE" w:rsidRPr="00D865C4" w:rsidRDefault="000B73CE" w:rsidP="000B73CE">
      <w:pPr>
        <w:pStyle w:val="Paragrafi"/>
      </w:pPr>
      <w:r w:rsidRPr="00D865C4">
        <w:t>Kompletet, sipas përcaktimit në rregullin e përgjithshëm 3 të Sistemit të Harmonizuar, do të konsiderohen si origjinuese kur të gjithë produktet përbërës janë origjinues. Megjithatë, kur një komplet përbëhet nga produkte origjinuese dhe joorigjinuese, kompleti si i tërë do të konsiderohet si origjinues, me kusht që vlera e produkteve jo origjinuese të mos kalojë 15 për qind të çmimit “ex work”  të kompletit.</w:t>
      </w:r>
    </w:p>
    <w:p w:rsidR="000B73CE" w:rsidRPr="00D865C4" w:rsidRDefault="000B73CE" w:rsidP="000B73CE">
      <w:pPr>
        <w:pStyle w:val="Paragrafi"/>
      </w:pPr>
    </w:p>
    <w:p w:rsidR="000B73CE" w:rsidRPr="00D865C4" w:rsidRDefault="000B73CE" w:rsidP="000B73CE">
      <w:pPr>
        <w:pStyle w:val="NeniNr"/>
      </w:pPr>
      <w:r w:rsidRPr="00D865C4">
        <w:t>Neni 10</w:t>
      </w:r>
    </w:p>
    <w:p w:rsidR="000B73CE" w:rsidRDefault="000B73CE" w:rsidP="000B73CE">
      <w:pPr>
        <w:pStyle w:val="NeniTitull"/>
      </w:pPr>
      <w:r w:rsidRPr="00D865C4">
        <w:t>Elementët neutrale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Me qëllim që të përcaktohet nëse një produkt është origjinues, nuk është e nevojshme të përcaktohet origjina e zërave të mëposhtme, të cilët mund të jenë përdorur gjatë prodhimit të tij:</w:t>
      </w:r>
    </w:p>
    <w:p w:rsidR="000B73CE" w:rsidRPr="00D865C4" w:rsidRDefault="000B73CE" w:rsidP="000B73CE">
      <w:pPr>
        <w:pStyle w:val="Paragrafi"/>
      </w:pPr>
      <w:r w:rsidRPr="00D865C4">
        <w:t>(a)energjia elektrike dhe karburanti;</w:t>
      </w:r>
    </w:p>
    <w:p w:rsidR="000B73CE" w:rsidRPr="00D865C4" w:rsidRDefault="000B73CE" w:rsidP="000B73CE">
      <w:pPr>
        <w:pStyle w:val="Paragrafi"/>
      </w:pPr>
      <w:r w:rsidRPr="00D865C4">
        <w:t>(b)toka dhe pajisjet;</w:t>
      </w:r>
    </w:p>
    <w:p w:rsidR="000B73CE" w:rsidRPr="00D865C4" w:rsidRDefault="000B73CE" w:rsidP="000B73CE">
      <w:pPr>
        <w:pStyle w:val="Paragrafi"/>
      </w:pPr>
      <w:r w:rsidRPr="00D865C4">
        <w:t>(c)makineritë dhe veglat;</w:t>
      </w:r>
    </w:p>
    <w:p w:rsidR="000B73CE" w:rsidRPr="00D865C4" w:rsidRDefault="000B73CE" w:rsidP="000B73CE">
      <w:pPr>
        <w:pStyle w:val="Paragrafi"/>
      </w:pPr>
      <w:r w:rsidRPr="00D865C4">
        <w:t xml:space="preserve">(d)mallrat, të cilat nuk hyjnë dhe të cilat nuk synohen të përfshihen në përbërjen </w:t>
      </w:r>
    </w:p>
    <w:p w:rsidR="000B73CE" w:rsidRPr="00D865C4" w:rsidRDefault="000B73CE" w:rsidP="000B73CE">
      <w:pPr>
        <w:pStyle w:val="Paragrafi"/>
      </w:pPr>
      <w:r w:rsidRPr="00D865C4">
        <w:t>finale të produktit.</w:t>
      </w:r>
    </w:p>
    <w:p w:rsidR="000B73CE" w:rsidRPr="00D865C4" w:rsidRDefault="000B73CE" w:rsidP="000B73CE">
      <w:pPr>
        <w:pStyle w:val="Paragrafi"/>
      </w:pPr>
    </w:p>
    <w:p w:rsidR="000B73CE" w:rsidRPr="00D865C4" w:rsidRDefault="000B73CE" w:rsidP="000B73CE">
      <w:pPr>
        <w:pStyle w:val="TitulliNr"/>
      </w:pPr>
      <w:r w:rsidRPr="00D865C4">
        <w:t>TITULLI III</w:t>
      </w:r>
    </w:p>
    <w:p w:rsidR="000B73CE" w:rsidRPr="00D865C4" w:rsidRDefault="000B73CE" w:rsidP="000B73CE">
      <w:pPr>
        <w:pStyle w:val="TitulliTitull"/>
      </w:pPr>
      <w:r w:rsidRPr="00D865C4">
        <w:t>KËRKESAT TERRITORIALE</w:t>
      </w:r>
    </w:p>
    <w:p w:rsidR="000B73CE" w:rsidRPr="00D865C4" w:rsidRDefault="000B73CE" w:rsidP="000B73CE">
      <w:pPr>
        <w:pStyle w:val="Paragrafi"/>
      </w:pPr>
    </w:p>
    <w:p w:rsidR="000B73CE" w:rsidRPr="00D865C4" w:rsidRDefault="000B73CE" w:rsidP="000B73CE">
      <w:pPr>
        <w:pStyle w:val="NeniNr"/>
      </w:pPr>
      <w:r>
        <w:t>Neni</w:t>
      </w:r>
      <w:r w:rsidRPr="00D865C4">
        <w:t xml:space="preserve">  11</w:t>
      </w:r>
    </w:p>
    <w:p w:rsidR="000B73CE" w:rsidRDefault="000B73CE" w:rsidP="000B73CE">
      <w:pPr>
        <w:pStyle w:val="NeniTitull"/>
      </w:pPr>
      <w:r w:rsidRPr="00D865C4">
        <w:t>Parimet  e territorialitetit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Përveçse siç përcaktohet në Nenin 3 dhe paragrafin 3 të këtij neni, kushtet për përftimin e statusit origjinues të përcaktuar në titullin II, duhet të plotësohen pa ndërprerje nga Pala.</w:t>
      </w:r>
    </w:p>
    <w:p w:rsidR="000B73CE" w:rsidRPr="00D865C4" w:rsidRDefault="000B73CE" w:rsidP="000B73CE">
      <w:pPr>
        <w:pStyle w:val="Paragrafi"/>
      </w:pPr>
      <w:r w:rsidRPr="00D865C4">
        <w:t>2. Përveçse siç përcaktohet në nenin 3, kur mallrat e eksportuara origjinuese nga njëra Palë Kontrakuese në një vend tjetër kthehen, ato duhet të konsiderohen si joorigjinuese, ndryshe kjo gjë duhet demostruar, me qëllim që, autoritetet doganore të binden se:</w:t>
      </w:r>
    </w:p>
    <w:p w:rsidR="000B73CE" w:rsidRPr="00D865C4" w:rsidRDefault="000B73CE" w:rsidP="000B73CE">
      <w:pPr>
        <w:pStyle w:val="Paragrafi"/>
      </w:pPr>
      <w:r w:rsidRPr="00D865C4">
        <w:t>mallrat e kthyera janë të njëjta me ato që janë eksportuar; dhe</w:t>
      </w:r>
    </w:p>
    <w:p w:rsidR="000B73CE" w:rsidRPr="00D865C4" w:rsidRDefault="000B73CE" w:rsidP="000B73CE">
      <w:pPr>
        <w:pStyle w:val="Paragrafi"/>
      </w:pPr>
      <w:r w:rsidRPr="00D865C4">
        <w:t>ato nuk kanë kaluar në ndonjë proces tjetër përtej atyre të nevojshme për t’i ruajtur ato në kushte të mira gjatë kohës që kanë ndenjur në atë vend ose gjatë eksportimit.</w:t>
      </w:r>
    </w:p>
    <w:p w:rsidR="000B73CE" w:rsidRPr="00D865C4" w:rsidRDefault="000B73CE" w:rsidP="000B73CE">
      <w:pPr>
        <w:pStyle w:val="Paragrafi"/>
      </w:pPr>
      <w:r w:rsidRPr="00D865C4">
        <w:t>3.  Përftimi i statusit origjinues në përputhje me kushtet e përcaktuara në titullin II nuk do të ndikohen nga punime ose përpunime të kryera jashtë Palëve Kontraktuese ndaj materialeve të eksportuara nga njëra prej Palëve Kontraktuese dhe riimportuara atje, duke siguruar që :</w:t>
      </w:r>
    </w:p>
    <w:p w:rsidR="000B73CE" w:rsidRPr="00D865C4" w:rsidRDefault="000B73CE" w:rsidP="000B73CE">
      <w:pPr>
        <w:pStyle w:val="Paragrafi"/>
      </w:pPr>
      <w:r w:rsidRPr="00D865C4">
        <w:t xml:space="preserve"> (a) materialet në fjalë janë plotësisht të përftuara në një prej Palëve Kontrakuese ose mbi to janë kryer punime ose përpunime përtej operacioneve që i referohen nenit 7 përpara se të jenë të eksportuara;</w:t>
      </w:r>
    </w:p>
    <w:p w:rsidR="000B73CE" w:rsidRPr="00D865C4" w:rsidRDefault="000B73CE" w:rsidP="000B73CE">
      <w:pPr>
        <w:pStyle w:val="Paragrafi"/>
      </w:pPr>
      <w:r w:rsidRPr="00D865C4">
        <w:t>(b)  të demonstrohet për të bindur autoritetet doganore që:</w:t>
      </w:r>
    </w:p>
    <w:p w:rsidR="000B73CE" w:rsidRPr="00D865C4" w:rsidRDefault="000B73CE" w:rsidP="000B73CE">
      <w:pPr>
        <w:pStyle w:val="Paragrafi"/>
      </w:pPr>
      <w:r w:rsidRPr="00D865C4">
        <w:t xml:space="preserve">(i)  mallrat e riimportuara kanë qenë përftuar nga punime apo procese të materialeve të eksportuara; </w:t>
      </w:r>
    </w:p>
    <w:p w:rsidR="000B73CE" w:rsidRPr="00D865C4" w:rsidRDefault="000B73CE" w:rsidP="000B73CE">
      <w:pPr>
        <w:pStyle w:val="Paragrafi"/>
      </w:pPr>
      <w:r w:rsidRPr="00D865C4">
        <w:t>(ii) vlera totale e shtuar e përftuar jashtë Palëve Kontrakuese sipas zbatimit te dispozitave të këtij neni, nuk kalon 10 % të çmimit “ex work” të produktit përfundimtar për të cilin është kërkuar statusi origjinues.</w:t>
      </w:r>
    </w:p>
    <w:p w:rsidR="000B73CE" w:rsidRPr="00D865C4" w:rsidRDefault="000B73CE" w:rsidP="000B73CE">
      <w:pPr>
        <w:pStyle w:val="Paragrafi"/>
      </w:pPr>
      <w:r w:rsidRPr="00D865C4">
        <w:t>4.  Për qëllime të paragrafit 3, kushtet për përfitimin e statusit origjinues përcaktuar në titullin II nuk do të zbatohen për punime apo procese të bëra jashtë Palëve Kontrakuese. Në rastet kur, në listën e aneksit II, rregulli i përcaktuar që ka të bëjë me vlerën maksimale të të gjithë materialeve të bashkangjitura joorigjinuese, zbatohet në përcaktimin e statusit të origjinës së produktit përfundimtar, vlera totale e materialeve të bashkangjitura joorigjinuese në territorin e Palës Kontraktuese së interesuar, marrë së bashku me vlerën totale të shtuar të përftuar jashtë Palëve Kontrakuese, sipas zbatimit të dispozitave të këtij neni, nuk duhet të tejkalojë përqindjen e përcaktuar.</w:t>
      </w:r>
    </w:p>
    <w:p w:rsidR="000B73CE" w:rsidRPr="00D865C4" w:rsidRDefault="000B73CE" w:rsidP="000B73CE">
      <w:pPr>
        <w:pStyle w:val="Paragrafi"/>
      </w:pPr>
      <w:r w:rsidRPr="00D865C4">
        <w:t>5. Për qëllime të zbatimit të dispozitave të paragrafit 3 dhe 4 “vlera totale e shtuar” do të merret në kuptimin e të gjitha kostove të bëra jashtë Palëve Kontrakuese, përfshi dhe vlerën e materialeve të bashkangjitura atje.</w:t>
      </w:r>
    </w:p>
    <w:p w:rsidR="000B73CE" w:rsidRPr="00D865C4" w:rsidRDefault="000B73CE" w:rsidP="000B73CE">
      <w:pPr>
        <w:pStyle w:val="Paragrafi"/>
      </w:pPr>
      <w:r w:rsidRPr="00D865C4">
        <w:t>6. Dispozitat e paragrafit 3 dhe 4 nuk do të zbatohen ndaj produkteve, që nuk përmbushin kushtet e përcaktuara në listën e Aneksit II ose të cilat mund të konsiderohen të punuara ose përpunuara në masë të mjaftueshme vetëm nëse zbatohet toleranca e përgjithshme e përcaktuar në nenin 5 (2).</w:t>
      </w:r>
    </w:p>
    <w:p w:rsidR="000B73CE" w:rsidRPr="00D865C4" w:rsidRDefault="000B73CE" w:rsidP="000B73CE">
      <w:pPr>
        <w:pStyle w:val="Paragrafi"/>
      </w:pPr>
      <w:r w:rsidRPr="00D865C4">
        <w:t>7. Dispozitat e paragrafit 3 dhe 4 nuk do të zbatohen për produktet e kapitujve nga 50 ne 63 të Sistemit të Harmonizuar.</w:t>
      </w:r>
    </w:p>
    <w:p w:rsidR="000B73CE" w:rsidRPr="00D865C4" w:rsidRDefault="000B73CE" w:rsidP="000B73CE">
      <w:pPr>
        <w:pStyle w:val="Paragrafi"/>
      </w:pPr>
      <w:r w:rsidRPr="00D865C4">
        <w:t>8. Për ndonjë lloj punimi apo procesi që është objekt i dispozitave të këtij neni dhe është kryer jashtë Palëve Kontrakuese, duhet proceduar me marrëveshje të proceduara jashtë Palëve Kontrakuese ose marrëveshje të ngjashme.</w:t>
      </w:r>
    </w:p>
    <w:p w:rsidR="000B73CE" w:rsidRPr="00D865C4" w:rsidRDefault="000B73CE" w:rsidP="000B73CE">
      <w:pPr>
        <w:pStyle w:val="Paragrafi"/>
      </w:pPr>
    </w:p>
    <w:p w:rsidR="000B73CE" w:rsidRPr="00D865C4" w:rsidRDefault="000B73CE" w:rsidP="000B73CE">
      <w:pPr>
        <w:pStyle w:val="NeniNr"/>
      </w:pPr>
      <w:r w:rsidRPr="00D865C4">
        <w:t>Neni  12</w:t>
      </w:r>
    </w:p>
    <w:p w:rsidR="000B73CE" w:rsidRDefault="000B73CE" w:rsidP="000B73CE">
      <w:pPr>
        <w:pStyle w:val="NeniTitull"/>
      </w:pPr>
      <w:r w:rsidRPr="00D865C4">
        <w:t>Transporti i drejtëpërdrejtë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Trajtimi preferencial i siguruar në Marrëveshje aplikohet vetëm për produktet, që plotësojnë kërkesat e këtij Protokolli, të cilat janë transportuar drejtëpërsëdrejti mes Palëve Kontrakuese. Sidoqoftë, produktet që përbëhen nga një dërgesë e vetme mund të transportohen nëpërmjet territoreve të tjerë dhe, nëse paraqitet e nevojshme, lëvizje transit ose magazinim i përkohshëm në këto territore, me kusht që ato të mbeten nën vëzhgimin e autoriteteve doganore të vendit transit ose të magazinimit dhe nuk kryejnë  operacione të tjera veç atyre të ngarkim-shkarkimit, ose ndonjë operacion tjetër me synim për t’i mbajtur ato në kushte të mira.</w:t>
      </w:r>
    </w:p>
    <w:p w:rsidR="000B73CE" w:rsidRPr="00D865C4" w:rsidRDefault="000B73CE" w:rsidP="000B73CE">
      <w:pPr>
        <w:pStyle w:val="Paragrafi"/>
      </w:pPr>
      <w:r w:rsidRPr="00D865C4">
        <w:t>Produktet origjinuese mund të transportohen me nënkalime përmes territorit, përveçse ndryshe nga ato të Palëve Kontrakuese.</w:t>
      </w:r>
    </w:p>
    <w:p w:rsidR="000B73CE" w:rsidRPr="00D865C4" w:rsidRDefault="000B73CE" w:rsidP="000B73CE">
      <w:pPr>
        <w:pStyle w:val="Paragrafi"/>
      </w:pPr>
      <w:r w:rsidRPr="00D865C4">
        <w:t>2. Të dhënat që vërtetojnë se kushtet e vendosura në paragrafin 1 janë plotësuar tërësisht duhet t'i jepen autoriteteve doganore të vendit importues, të cilat duhet të përfshijnë:</w:t>
      </w:r>
    </w:p>
    <w:p w:rsidR="000B73CE" w:rsidRPr="00D865C4" w:rsidRDefault="000B73CE" w:rsidP="000B73CE">
      <w:pPr>
        <w:pStyle w:val="Paragrafi"/>
      </w:pPr>
      <w:r w:rsidRPr="00D865C4">
        <w:t>(a)  një dokument të vetëm transporti, që tregon kalimin nga vendi eksportues përmes vendit transit: ose</w:t>
      </w:r>
    </w:p>
    <w:p w:rsidR="000B73CE" w:rsidRPr="00D865C4" w:rsidRDefault="000B73CE" w:rsidP="000B73CE">
      <w:pPr>
        <w:pStyle w:val="Paragrafi"/>
      </w:pPr>
      <w:r w:rsidRPr="00D865C4">
        <w:t>(b) një certifikatë të lëshuar nga autoritetet doganore të vendit transit:</w:t>
      </w:r>
    </w:p>
    <w:p w:rsidR="000B73CE" w:rsidRPr="00D865C4" w:rsidRDefault="000B73CE" w:rsidP="000B73CE">
      <w:pPr>
        <w:pStyle w:val="Paragrafi"/>
      </w:pPr>
      <w:r w:rsidRPr="00D865C4">
        <w:t>duke dhënë një përshkrim të saktë të produkteve;</w:t>
      </w:r>
    </w:p>
    <w:p w:rsidR="000B73CE" w:rsidRPr="00D865C4" w:rsidRDefault="000B73CE" w:rsidP="000B73CE">
      <w:pPr>
        <w:pStyle w:val="Paragrafi"/>
      </w:pPr>
      <w:r w:rsidRPr="00D865C4">
        <w:t xml:space="preserve">duke paraqitur datat e shkarkimit dhe ngarkimit të produkteve dhe, nëse është e zbatueshme, emrat e anijeve, ose llojet e tjera të transportit të përdorur; dhe </w:t>
      </w:r>
    </w:p>
    <w:p w:rsidR="000B73CE" w:rsidRPr="00D865C4" w:rsidRDefault="000B73CE" w:rsidP="000B73CE">
      <w:pPr>
        <w:pStyle w:val="Paragrafi"/>
      </w:pPr>
      <w:r w:rsidRPr="00D865C4">
        <w:t xml:space="preserve">  një vërtetim të kushteve nën të cilat ka qëndruar produkti në vendin transit:</w:t>
      </w:r>
    </w:p>
    <w:p w:rsidR="000B73CE" w:rsidRPr="00D865C4" w:rsidRDefault="000B73CE" w:rsidP="000B73CE">
      <w:pPr>
        <w:pStyle w:val="Paragrafi"/>
      </w:pPr>
      <w:r w:rsidRPr="00D865C4">
        <w:t>(c) nëse nuk mundësohen këto dokumente, ndonjë dokument tjetër thelbësor.</w:t>
      </w:r>
    </w:p>
    <w:p w:rsidR="000B73CE" w:rsidRPr="00D865C4" w:rsidRDefault="000B73CE" w:rsidP="000B73CE">
      <w:pPr>
        <w:pStyle w:val="Paragrafi"/>
      </w:pPr>
    </w:p>
    <w:p w:rsidR="000B73CE" w:rsidRPr="00D865C4" w:rsidRDefault="000B73CE" w:rsidP="000B73CE">
      <w:pPr>
        <w:pStyle w:val="NeniNr"/>
      </w:pPr>
      <w:r w:rsidRPr="00D865C4">
        <w:t>Neni  13</w:t>
      </w:r>
    </w:p>
    <w:p w:rsidR="000B73CE" w:rsidRDefault="000B73CE" w:rsidP="000B73CE">
      <w:pPr>
        <w:pStyle w:val="NeniTitull"/>
      </w:pPr>
      <w:r w:rsidRPr="00D865C4">
        <w:t>Ekspozitat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Produktet origjinuese, të dërguara për ekspozim në një vend tjetër jashtë Palëve Kontrakuese dhe të shitura pas ekspozitës për importim në njërën prej Palëve Kontrakuese do të përfitojnë në lidhje me këtë importim, nga dispozitat e Marrëveshjes, pasi të ketë siguruar autoritetet doganore që:</w:t>
      </w:r>
    </w:p>
    <w:p w:rsidR="000B73CE" w:rsidRPr="00D865C4" w:rsidRDefault="000B73CE" w:rsidP="000B73CE">
      <w:pPr>
        <w:pStyle w:val="Paragrafi"/>
      </w:pPr>
      <w:r w:rsidRPr="00D865C4">
        <w:t xml:space="preserve"> (a)një eksportues i ka dërguar këto produkte nga njëra Palë Kontrakuese në vendin në të cilin bëhet ekspozita dhe i ka ekspozuar ato atje;</w:t>
      </w:r>
    </w:p>
    <w:p w:rsidR="000B73CE" w:rsidRPr="00D865C4" w:rsidRDefault="000B73CE" w:rsidP="000B73CE">
      <w:pPr>
        <w:pStyle w:val="Paragrafi"/>
      </w:pPr>
      <w:r w:rsidRPr="00D865C4">
        <w:t xml:space="preserve"> (b)produktet janë shitur ose në të kundërt i janë vënë në dispozicion nga ky eksportues personit në një nga Palët Kontrakuese;</w:t>
      </w:r>
    </w:p>
    <w:p w:rsidR="000B73CE" w:rsidRPr="00D865C4" w:rsidRDefault="000B73CE" w:rsidP="000B73CE">
      <w:pPr>
        <w:pStyle w:val="Paragrafi"/>
      </w:pPr>
      <w:r w:rsidRPr="00D865C4">
        <w:t xml:space="preserve">(c)produktet janë dorëzuar gjatë ekspozitës ose menjëherë pas tij në shtetin në të cilin ato janë dërguar për ekspozim; </w:t>
      </w:r>
    </w:p>
    <w:p w:rsidR="000B73CE" w:rsidRPr="00D865C4" w:rsidRDefault="000B73CE" w:rsidP="000B73CE">
      <w:pPr>
        <w:pStyle w:val="Paragrafi"/>
      </w:pPr>
      <w:r w:rsidRPr="00D865C4">
        <w:t xml:space="preserve"> (d)produktet nuk janë përdorur, që nga momenti kur ato u dërguan në ekspozitë, për ndonjë qëllim tjetër veçse atij të ekspozimit.</w:t>
      </w:r>
    </w:p>
    <w:p w:rsidR="000B73CE" w:rsidRPr="00D865C4" w:rsidRDefault="000B73CE" w:rsidP="000B73CE">
      <w:pPr>
        <w:pStyle w:val="Paragrafi"/>
      </w:pPr>
      <w:r w:rsidRPr="00D865C4">
        <w:t>Vërtetimi i origjinës duhet të jetë lëshuar ose bërë në përputhje me dispozitat e titullit V dhe të jetë depozituar pranë autoriteteve doganore të vendit importues në formë normale. Emri dhe adresa e ekspozitës duhet të jenë të shprehura qartë në të. Kur paraqitet e nevojëshme, mund të kërkohen të dhëna shtesë dokumentare, në lidhje me kushtet e ekspozimit të produkteve.</w:t>
      </w:r>
    </w:p>
    <w:p w:rsidR="000B73CE" w:rsidRPr="00D865C4" w:rsidRDefault="000B73CE" w:rsidP="000B73CE">
      <w:pPr>
        <w:pStyle w:val="Paragrafi"/>
      </w:pPr>
      <w:r w:rsidRPr="00D865C4">
        <w:t>Paragrafi 1 do të aplikohet për çdo lloj ekspozimi, prezantimi të thjeshtë ose panairi publik tregtar, industrial, bujqësor ose për mjete udhëtimi apo transportimi, të cilët nuk duhet të jenë të organizuara për qëllime private në dyqane ose biznese me synimin e shitjes së mallrave nga jashtë dhe gjatë të cilëve produktet i nënshtrohen kontrollit doganor.</w:t>
      </w:r>
    </w:p>
    <w:p w:rsidR="000B73CE" w:rsidRPr="00D865C4" w:rsidRDefault="000B73CE" w:rsidP="000B73CE">
      <w:pPr>
        <w:pStyle w:val="Paragrafi"/>
      </w:pPr>
    </w:p>
    <w:p w:rsidR="000B73CE" w:rsidRPr="00D865C4" w:rsidRDefault="000B73CE" w:rsidP="000B73CE">
      <w:pPr>
        <w:pStyle w:val="TitulliNr"/>
      </w:pPr>
      <w:r w:rsidRPr="00D865C4">
        <w:t>TITULLI IV</w:t>
      </w:r>
    </w:p>
    <w:p w:rsidR="000B73CE" w:rsidRPr="00D865C4" w:rsidRDefault="000B73CE" w:rsidP="000B73CE">
      <w:pPr>
        <w:pStyle w:val="TitulliTitull"/>
      </w:pPr>
      <w:r w:rsidRPr="00D865C4">
        <w:t>TËRHEQJA OSE PËRJASHTIMI</w:t>
      </w:r>
    </w:p>
    <w:p w:rsidR="000B73CE" w:rsidRPr="00D865C4" w:rsidRDefault="000B73CE" w:rsidP="000B73CE">
      <w:pPr>
        <w:pStyle w:val="Paragrafi"/>
      </w:pPr>
    </w:p>
    <w:p w:rsidR="000B73CE" w:rsidRPr="00D865C4" w:rsidRDefault="000B73CE" w:rsidP="000B73CE">
      <w:pPr>
        <w:pStyle w:val="NeniNr"/>
      </w:pPr>
      <w:r w:rsidRPr="00D865C4">
        <w:t>Neni 14</w:t>
      </w:r>
    </w:p>
    <w:p w:rsidR="000B73CE" w:rsidRDefault="000B73CE" w:rsidP="000B73CE">
      <w:pPr>
        <w:pStyle w:val="NeniTitull"/>
      </w:pPr>
      <w:r w:rsidRPr="00D865C4">
        <w:t>Ndalimi i tërheqjes prej ose përjashtimeve nga tarifat doganore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Materialet joorigjinuese të përdorura në prodhimin e një produkti origjinues në një Palë Kontraktuese, për të cilat vërtetimi i origjinës është lëshuar ose bërë në përputhje me dispozitat e titullit V nuk do të jenë subjekt, në këtë Palë Kontraktuese, subjekt tërheqjeje prej ose përjashtimi nga detyrimet doganore të çdo lloji.</w:t>
      </w:r>
    </w:p>
    <w:p w:rsidR="000B73CE" w:rsidRPr="00D865C4" w:rsidRDefault="000B73CE" w:rsidP="000B73CE">
      <w:pPr>
        <w:pStyle w:val="Paragrafi"/>
      </w:pPr>
      <w:r w:rsidRPr="00D865C4">
        <w:t>2. Ndalimi në paragrafin 1 do të aplikohet për çdo lloj rregullimi për rimbursim, anulimi i borxheve ose jopagesave, pjesore ose tërësore, të detyrimeve doganore ose detyrimeve të tjera më të njëjtin efekt, të aplikueshme në një Palë Kontraktuese, për materialet e përdorura në prodhim, ku rimbursimet, anulimet e borxheve ose mospagimet e tilla aplikohen, shprehimisht ose me efekt, kur produktet e përftuara nga materialet e mësipërme janë eksportuar dhe jo kur ato mbahen për përdorim shtëpiak atje.</w:t>
      </w:r>
    </w:p>
    <w:p w:rsidR="000B73CE" w:rsidRPr="00D865C4" w:rsidRDefault="000B73CE" w:rsidP="000B73CE">
      <w:pPr>
        <w:pStyle w:val="Paragrafi"/>
      </w:pPr>
      <w:r w:rsidRPr="00D865C4">
        <w:t>3.  Eksportuesi i produkteve mbuluar nga vërtetimi i origjinës duhet të përgatitet të paraqesë në çdo kohë me kërkesën e autoriteteve doganore, të gjitha dokumentet e nevojshme që provojnë se asnjë tërheqje nuk është bërë në lidhje me materialet jo origjinuese të përdorura në prodhimin e produkteve  në fjalë dhe se të gjitha detyrimet doganore ose detyrimet e tjera më të njëjtin efekt të aplikueshme në të tilla materiale aktualisht  kanë qenë paguar.</w:t>
      </w:r>
    </w:p>
    <w:p w:rsidR="000B73CE" w:rsidRPr="00D865C4" w:rsidRDefault="000B73CE" w:rsidP="000B73CE">
      <w:pPr>
        <w:pStyle w:val="Paragrafi"/>
      </w:pPr>
      <w:r w:rsidRPr="00D865C4">
        <w:t>4. Dispozitat e paragrafeve nga 1 në 3, gjithashtu do të aplikohen në përputhje me paketimin brënda kuptimit të nenit 7(2), aksesorët, pjesët e këmbimit dhe instrumentat, brenda kuptimit të nenit 8 dhe produktet në një komplet, brenda kuptimit të nenin 9, kur përbërës të tillë nuk janë origjinues.</w:t>
      </w:r>
    </w:p>
    <w:p w:rsidR="000B73CE" w:rsidRPr="00D865C4" w:rsidRDefault="000B73CE" w:rsidP="000B73CE">
      <w:pPr>
        <w:pStyle w:val="Paragrafi"/>
      </w:pPr>
      <w:r w:rsidRPr="00D865C4">
        <w:t>5.  Dispozitat e paragrafeve nga 1 në 4, do të aplikohen vetëm për materialet, të cilat janë të llojit për të cilat aplikohet Marrëveshja. Për më tepër, nuk përjashtohet aplikimi i ndonjë sistemi të rimbursimit të eksporteve për produktet bujqësore, të aplikueshme për eksportet në përputhje me dispozitat e Marrëveshjes.</w:t>
      </w:r>
    </w:p>
    <w:p w:rsidR="000B73CE" w:rsidRPr="00D865C4" w:rsidRDefault="000B73CE" w:rsidP="000B73CE">
      <w:pPr>
        <w:pStyle w:val="Paragrafi"/>
      </w:pPr>
      <w:r w:rsidRPr="00D865C4">
        <w:t>6. Pavarësisht nga paragrafi 1, Palët Kontrakuese mund të aplikojnë rregullimet për tërheqje prej ose përjashtime nga tarifat doganore ose detyrime të tjera më të njëjtin efekt, të aplikueshme në materialet e përdorura në prodhimin e produkteve origjinuese, subjekt i dispozitave të mëposhtme:</w:t>
      </w:r>
    </w:p>
    <w:p w:rsidR="000B73CE" w:rsidRPr="00D865C4" w:rsidRDefault="000B73CE" w:rsidP="000B73CE">
      <w:pPr>
        <w:pStyle w:val="Paragrafi"/>
      </w:pPr>
      <w:r w:rsidRPr="00D865C4">
        <w:t xml:space="preserve"> (a)një normë 5 për qind e ngarkeses doganore do të mbahet për produktet e përfshira nga kapitulli 25 deri 49 dhe nga 64 deri 97 të Sistemit të Harmonizuar ose norma të tilla më të ulëta, siç është në fuqi në Shqipëri ose Kosovë;</w:t>
      </w:r>
    </w:p>
    <w:p w:rsidR="000B73CE" w:rsidRPr="00D865C4" w:rsidRDefault="000B73CE" w:rsidP="000B73CE">
      <w:pPr>
        <w:pStyle w:val="Paragrafi"/>
      </w:pPr>
      <w:r w:rsidRPr="00D865C4">
        <w:t xml:space="preserve"> (b)një normë 10 për qind e ngarkesës doganore do të mbahet për produktet e përfshira nga kapitulli 50 deri 63 të Sistemit të Harmonizuar ose norma të tilla më të ulëta, siç është në fuqi në Shqipëri ose Kosovë.</w:t>
      </w:r>
    </w:p>
    <w:p w:rsidR="000B73CE" w:rsidRPr="00D865C4" w:rsidRDefault="000B73CE" w:rsidP="000B73CE">
      <w:pPr>
        <w:pStyle w:val="Paragrafi"/>
      </w:pPr>
      <w:r w:rsidRPr="00D865C4">
        <w:t>Dispozitat e këtij neni do të aplikohen nga 1 janari 2003 dhe mund të rishikohen me marrëveshje të përbashkët.</w:t>
      </w:r>
    </w:p>
    <w:p w:rsidR="000B73CE" w:rsidRPr="00D865C4" w:rsidRDefault="000B73CE" w:rsidP="000B73CE">
      <w:pPr>
        <w:pStyle w:val="Paragrafi"/>
      </w:pPr>
    </w:p>
    <w:p w:rsidR="000B73CE" w:rsidRPr="00D865C4" w:rsidRDefault="000B73CE" w:rsidP="000B73CE">
      <w:pPr>
        <w:pStyle w:val="TitulliNr"/>
      </w:pPr>
      <w:r w:rsidRPr="00D865C4">
        <w:t>TITULLI V</w:t>
      </w:r>
    </w:p>
    <w:p w:rsidR="000B73CE" w:rsidRPr="00D865C4" w:rsidRDefault="000B73CE" w:rsidP="000B73CE">
      <w:pPr>
        <w:pStyle w:val="TitulliTitull"/>
      </w:pPr>
      <w:r w:rsidRPr="00D865C4">
        <w:t>VËRTETIMI I ORIGJINËS</w:t>
      </w:r>
    </w:p>
    <w:p w:rsidR="000B73CE" w:rsidRPr="00D865C4" w:rsidRDefault="000B73CE" w:rsidP="000B73CE">
      <w:pPr>
        <w:pStyle w:val="Paragrafi"/>
      </w:pPr>
    </w:p>
    <w:p w:rsidR="000B73CE" w:rsidRPr="00D865C4" w:rsidRDefault="000B73CE" w:rsidP="000B73CE">
      <w:pPr>
        <w:pStyle w:val="NeniNr"/>
      </w:pPr>
      <w:r w:rsidRPr="00D865C4">
        <w:t>Neni  15</w:t>
      </w:r>
    </w:p>
    <w:p w:rsidR="000B73CE" w:rsidRDefault="000B73CE" w:rsidP="000B73CE">
      <w:pPr>
        <w:pStyle w:val="NeniTitull"/>
      </w:pPr>
      <w:r w:rsidRPr="00D865C4">
        <w:t>Kërkesa të përgjithëshme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Produktet origjinuese në njërën Palë Kontraktuese, gjatë importimit në Palën tjetër Kontraktuese, do të përfitojnë nga kjo Marrëveshje me paraqitjen ose të:</w:t>
      </w:r>
    </w:p>
    <w:p w:rsidR="000B73CE" w:rsidRPr="00D865C4" w:rsidRDefault="000B73CE" w:rsidP="000B73CE">
      <w:pPr>
        <w:pStyle w:val="Paragrafi"/>
      </w:pPr>
      <w:r w:rsidRPr="00D865C4">
        <w:t xml:space="preserve">(a)  një certifikatë qarkullimi mallrash EUR.1, një formë e së cilës tregohet në aneksin III; </w:t>
      </w:r>
    </w:p>
    <w:p w:rsidR="000B73CE" w:rsidRPr="00D865C4" w:rsidRDefault="000B73CE" w:rsidP="000B73CE">
      <w:pPr>
        <w:pStyle w:val="Paragrafi"/>
      </w:pPr>
      <w:r w:rsidRPr="00D865C4">
        <w:t xml:space="preserve"> (b)  në rastet e specifikuara në nenin 21(1) të një deklarate, që këtu e më pas referuar si: “Deklaratë faturë”, dhënë nga eksportues për një faturë, një note dërguese apo një dokument tjetër tregtar, ku të përshkruhen produktet në detaje të mjaftueshme për t’u identifikuar, teksti i të cilës paraqitet në aneksin IV.</w:t>
      </w:r>
    </w:p>
    <w:p w:rsidR="000B73CE" w:rsidRPr="00D865C4" w:rsidRDefault="000B73CE" w:rsidP="000B73CE">
      <w:pPr>
        <w:pStyle w:val="Paragrafi"/>
      </w:pPr>
      <w:r w:rsidRPr="00D865C4">
        <w:t>2. Pavarësisht nga paragrafi 1, produktet origjinuese në kuptimin e këtij protokolli, përsa i takon rasteve të specifikuara në nenin 26, do të përfitojnë nga kjo Marrëveshje, pa qenë e nevojëshme të depozitojnë ndonjë nga dokumentet e përmendura më sipër.</w:t>
      </w:r>
    </w:p>
    <w:p w:rsidR="000B73CE" w:rsidRPr="00D865C4" w:rsidRDefault="000B73CE" w:rsidP="000B73CE">
      <w:pPr>
        <w:pStyle w:val="Paragrafi"/>
      </w:pPr>
    </w:p>
    <w:p w:rsidR="000B73CE" w:rsidRPr="00D865C4" w:rsidRDefault="000B73CE" w:rsidP="000B73CE">
      <w:pPr>
        <w:pStyle w:val="NeniNr"/>
      </w:pPr>
      <w:r w:rsidRPr="00D865C4">
        <w:t>Neni  16</w:t>
      </w:r>
    </w:p>
    <w:p w:rsidR="000B73CE" w:rsidRDefault="000B73CE" w:rsidP="000B73CE">
      <w:pPr>
        <w:pStyle w:val="NeniTitull"/>
      </w:pPr>
      <w:r w:rsidRPr="00D865C4">
        <w:t>Proçedurat për lëshimin e një çertifikate qarkullimi mallrash  EUR.1</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Një certifikatë qarkullimi mallrash EUR.1 do të lëshohet nga autoritetet doganore të vendit eksportues, mbështetur në aplikimin e bërë me shkrim nga eksportuesi ose, nën përgjegjësinë e eksportuesit, nga përfaqësuesi i tij i autorizuar.</w:t>
      </w:r>
    </w:p>
    <w:p w:rsidR="000B73CE" w:rsidRPr="00D865C4" w:rsidRDefault="000B73CE" w:rsidP="000B73CE">
      <w:pPr>
        <w:pStyle w:val="Paragrafi"/>
      </w:pPr>
      <w:r w:rsidRPr="00D865C4">
        <w:t>2.   Për këtë qëllim, eksportuesi ose përfaqësuesi i tij i autorizuar do të plotësojnë të dyja dokumentet,  certifikatën e qarkullimit të mallrave EUR.1 dhe formën e aplikimit, një shembull i së cilës tregohet në aneksin III. Këta formularë do të plotësohen në gjuhët shqipe dhe angleze dhe në përputhje me dispozitat e ligjit vendas të vendit eksportues. Nëse ato janë të shkruara me dorë, ato do të plotësohen me bojë me germa kapitale. Përshkrimi i produkteve duhet të jepet në një kuti të rezervuar për këtë qëllim pa lënë ndonjë rresht bosh. Kur kutia nuk është e plotësuar tërësisht, një vijë horizontale duhet të hiqet poshtë vijës së fundit të përshkrimit, përmes hapësirës boshe.</w:t>
      </w:r>
    </w:p>
    <w:p w:rsidR="000B73CE" w:rsidRPr="00D865C4" w:rsidRDefault="000B73CE" w:rsidP="000B73CE">
      <w:pPr>
        <w:pStyle w:val="Paragrafi"/>
      </w:pPr>
      <w:r w:rsidRPr="00D865C4">
        <w:t>3.   Eksportuesi që aplikon për lëshimin e një certifikate qarkullimi mallrash EUR.1 do të përgatitet për të depozituar në çdo kohë, me kërkesën e autoriteteve doganore të vendit eksportues, ku certifikata e qarkullimit të mallrave EUR.1 është lëshuar, të gjitha dokumentet e nevojëshme që provojnë statusin e origjinës së produktit në fjalë, si dhe plotësimin e kërkesave të tjera të këtij protokolli.</w:t>
      </w:r>
    </w:p>
    <w:p w:rsidR="000B73CE" w:rsidRPr="00D865C4" w:rsidRDefault="000B73CE" w:rsidP="000B73CE">
      <w:pPr>
        <w:pStyle w:val="Paragrafi"/>
      </w:pPr>
      <w:r w:rsidRPr="00D865C4">
        <w:t>4.   Një certifikatë qarkullimi mallrash EUR.1 do të lëshohet nga autoritetet doganore të njërës Palë Kontrakuese, nëse produktet në fjalë mund të konsiderohen me origjinë në një Palë Kontraktuese dhe plotësojnë kërkesat e tjera të këtij protokolli.</w:t>
      </w:r>
    </w:p>
    <w:p w:rsidR="000B73CE" w:rsidRPr="00D865C4" w:rsidRDefault="000B73CE" w:rsidP="000B73CE">
      <w:pPr>
        <w:pStyle w:val="Paragrafi"/>
      </w:pPr>
      <w:r w:rsidRPr="00D865C4">
        <w:t>5. Autoritetet doganore që lëshojnë çertifikatën e qarkullimit të mallrave EUR.1, do të ndërmarrin masa apo hapa të nevojshme për të verifikuar statusin e origjinës së produkteve dhe plotësimin e kërkesave të tjera të këtij protokolli. Për këtë qëllim, ato kanë të drejtë të kërkojnë çdo evidencë apo të ndërmarrin ndonjë inspektim të llogarive financiare të eksportuesit ose ndonjë kontroll tjetër që ata e konsiderojnë të nevojshme. Autoritetet doganore në lëshimin e certifikatave të tilla gjithashtu do të sigurojnë që formularët referuar paragrafit 2 janë të plotësur përkatësisht. Në veçanti, ata do të kontrollojnë, nëse hapësira e rezervuar për përshkrimin e produkteve është plotësuar, në mënyrë të tillë që përjashton të gjitha mundësitë për shtesa  fallco.</w:t>
      </w:r>
    </w:p>
    <w:p w:rsidR="000B73CE" w:rsidRPr="00D865C4" w:rsidRDefault="000B73CE" w:rsidP="000B73CE">
      <w:pPr>
        <w:pStyle w:val="Paragrafi"/>
      </w:pPr>
      <w:r w:rsidRPr="00D865C4">
        <w:t>6. Data e lëshimit të një çertifikatë qarkullimi mallrash EUR.1 do të tregohet në Kutinë 11 të çertifikatës.</w:t>
      </w:r>
    </w:p>
    <w:p w:rsidR="000B73CE" w:rsidRPr="00D865C4" w:rsidRDefault="000B73CE" w:rsidP="000B73CE">
      <w:pPr>
        <w:pStyle w:val="Paragrafi"/>
      </w:pPr>
      <w:r w:rsidRPr="00D865C4">
        <w:t>7. Një çertifikatë qarkullimi mallrash EUR.1 do të lëshohet nga autoritetet doganore dhe do të bëhet e vlefshme për eksportuesin sa më shpejt që eksportimi aktual të jetë kryer ose siguruar.</w:t>
      </w:r>
    </w:p>
    <w:p w:rsidR="000B73CE" w:rsidRPr="00D865C4" w:rsidRDefault="000B73CE" w:rsidP="000B73CE">
      <w:pPr>
        <w:pStyle w:val="Paragrafi"/>
      </w:pPr>
    </w:p>
    <w:p w:rsidR="000B73CE" w:rsidRPr="00D865C4" w:rsidRDefault="000B73CE" w:rsidP="000B73CE">
      <w:pPr>
        <w:pStyle w:val="NeniNr"/>
      </w:pPr>
      <w:r w:rsidRPr="00D865C4">
        <w:t>Neni  17</w:t>
      </w:r>
    </w:p>
    <w:p w:rsidR="000B73CE" w:rsidRDefault="000B73CE" w:rsidP="000B73CE">
      <w:pPr>
        <w:pStyle w:val="NeniTitull"/>
      </w:pPr>
      <w:r w:rsidRPr="00D865C4">
        <w:t>Certifikatat e qarkullimit të mallrave  EUR.1 të lëshuara aposteriori</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Pavarësisht nga neni 16(7), një certifikatë qarkullimi mallrash EUR.1 mund përjashtimisht të lëshohet pas eksportimit të produkteve të cilëve iu referohet, nëse:</w:t>
      </w:r>
    </w:p>
    <w:p w:rsidR="000B73CE" w:rsidRPr="00D865C4" w:rsidRDefault="000B73CE" w:rsidP="000B73CE">
      <w:pPr>
        <w:pStyle w:val="Paragrafi"/>
      </w:pPr>
      <w:r w:rsidRPr="00D865C4">
        <w:t xml:space="preserve"> (a)ajo nuk është lëshuar në kohën e eksportimit për shkak të gabimeve ose mungesave të pavullnetshme ose rrethanave të veçanta; </w:t>
      </w:r>
    </w:p>
    <w:p w:rsidR="000B73CE" w:rsidRPr="00D865C4" w:rsidRDefault="000B73CE" w:rsidP="000B73CE">
      <w:pPr>
        <w:pStyle w:val="Paragrafi"/>
      </w:pPr>
      <w:r w:rsidRPr="00D865C4">
        <w:t xml:space="preserve"> (b)është demonstruar pranë autoriteteve doganore që një certifikatë qarkullimi mallrash EUR.1 është lëshuar, por nuk është pranuar gjatë importimit për arsye teknike.</w:t>
      </w:r>
    </w:p>
    <w:p w:rsidR="000B73CE" w:rsidRPr="00D865C4" w:rsidRDefault="000B73CE" w:rsidP="000B73CE">
      <w:pPr>
        <w:pStyle w:val="Paragrafi"/>
      </w:pPr>
      <w:r w:rsidRPr="00D865C4">
        <w:t>2. Për zbatimin e paragrafit 1, eksportuesi duhet të tregojë në aplikimin e tij vendin dhe datën e eksportimit të produkteve, për të cilat certifikata e qarkullimit të mallrave EUR.1 lëshohet dhe të tregojë arsyet për këtë kërkesë.</w:t>
      </w:r>
    </w:p>
    <w:p w:rsidR="000B73CE" w:rsidRPr="00D865C4" w:rsidRDefault="000B73CE" w:rsidP="000B73CE">
      <w:pPr>
        <w:pStyle w:val="Paragrafi"/>
      </w:pPr>
      <w:r w:rsidRPr="00D865C4">
        <w:t>3. Autoritetet doganore mund të lëshojnë një çertifikatë qarkullimi mallrash EUR.1 aposteriori, vetëm pasi të jetë verifikuar se informacioni i dhënë nga eksportuesi në aplikim është i njëjtë me atë të dosjeve korresponduese.</w:t>
      </w:r>
    </w:p>
    <w:p w:rsidR="000B73CE" w:rsidRPr="00D865C4" w:rsidRDefault="000B73CE" w:rsidP="000B73CE">
      <w:pPr>
        <w:pStyle w:val="Paragrafi"/>
      </w:pPr>
      <w:r w:rsidRPr="00D865C4">
        <w:t>4. Certifikata e qarkullimit të mallrave EUR.1 lëshuar aposteriori duhet të mbyllet me një nga frazat e mëposhtëme:</w:t>
      </w:r>
    </w:p>
    <w:p w:rsidR="000B73CE" w:rsidRPr="00D865C4" w:rsidRDefault="000B73CE" w:rsidP="000B73CE">
      <w:pPr>
        <w:pStyle w:val="Paragrafi"/>
      </w:pPr>
      <w:r w:rsidRPr="00D865C4">
        <w:t>AN"ISSUED RETROSPECTIVELY"</w:t>
      </w:r>
    </w:p>
    <w:p w:rsidR="000B73CE" w:rsidRPr="00D865C4" w:rsidRDefault="000B73CE" w:rsidP="000B73CE">
      <w:pPr>
        <w:pStyle w:val="Paragrafi"/>
        <w:rPr>
          <w:rFonts w:ascii="Batang" w:eastAsia="Batang" w:hAnsi="Batang" w:cs="Batang" w:hint="eastAsia"/>
        </w:rPr>
      </w:pPr>
      <w:r w:rsidRPr="00D865C4">
        <w:t>SR"NAKNADNO IZDATO" or  “HAKHA</w:t>
      </w:r>
      <w:r w:rsidRPr="00D865C4">
        <w:rPr>
          <w:rFonts w:ascii="Times New Roman" w:hAnsi="Times New Roman"/>
        </w:rPr>
        <w:t>Д</w:t>
      </w:r>
      <w:r w:rsidRPr="00D865C4">
        <w:rPr>
          <w:rFonts w:cs="CG Times"/>
        </w:rPr>
        <w:t xml:space="preserve">HO </w:t>
      </w:r>
      <w:r w:rsidRPr="00D865C4">
        <w:rPr>
          <w:rFonts w:ascii="Times New Roman" w:hAnsi="Times New Roman"/>
        </w:rPr>
        <w:t>ИЗД</w:t>
      </w:r>
      <w:r w:rsidRPr="00D865C4">
        <w:rPr>
          <w:rFonts w:cs="CG Times"/>
        </w:rPr>
        <w:t>ATO”</w:t>
      </w:r>
    </w:p>
    <w:p w:rsidR="000B73CE" w:rsidRPr="00D865C4" w:rsidRDefault="000B73CE" w:rsidP="000B73CE">
      <w:pPr>
        <w:pStyle w:val="Paragrafi"/>
      </w:pPr>
      <w:r w:rsidRPr="00D865C4">
        <w:t>SQ"LËSHUAR APOSTERIORI”,</w:t>
      </w:r>
    </w:p>
    <w:p w:rsidR="000B73CE" w:rsidRPr="00D865C4" w:rsidRDefault="000B73CE" w:rsidP="000B73CE">
      <w:pPr>
        <w:pStyle w:val="Paragrafi"/>
      </w:pPr>
      <w:r w:rsidRPr="00D865C4">
        <w:t xml:space="preserve">5. Mbyllja  referuar  paragrafit 4 do të vendoset në kutinë "vërejtje" të certifikatës së qarkullimit të mallrave EUR.1. </w:t>
      </w:r>
    </w:p>
    <w:p w:rsidR="000B73CE" w:rsidRPr="00D865C4" w:rsidRDefault="000B73CE" w:rsidP="000B73CE">
      <w:pPr>
        <w:pStyle w:val="Paragrafi"/>
      </w:pPr>
    </w:p>
    <w:p w:rsidR="000B73CE" w:rsidRPr="00D865C4" w:rsidRDefault="000B73CE" w:rsidP="000B73CE">
      <w:pPr>
        <w:pStyle w:val="NeniNr"/>
      </w:pPr>
      <w:r w:rsidRPr="00D865C4">
        <w:t>Neni  18</w:t>
      </w:r>
    </w:p>
    <w:p w:rsidR="000B73CE" w:rsidRDefault="000B73CE" w:rsidP="000B73CE">
      <w:pPr>
        <w:pStyle w:val="NeniTitull"/>
      </w:pPr>
      <w:r w:rsidRPr="00D865C4">
        <w:t>Lëshimi i duplikatit të një certifikate qarkullimi mallrash EUR.1</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Në rast vjedhjeje, humbjeje apo shkatërrimi të një çertifikate qarkullimi mallrash EUR.1, eksportuesi mund të aplikojë tek autorietet doganore të cilat e kanë lëshuar atë për një dublikatë që bëhet në bazë të dokumentave të eksportit në zotërim të tyre</w:t>
      </w:r>
    </w:p>
    <w:p w:rsidR="000B73CE" w:rsidRPr="00D865C4" w:rsidRDefault="000B73CE" w:rsidP="000B73CE">
      <w:pPr>
        <w:pStyle w:val="Paragrafi"/>
      </w:pPr>
      <w:r w:rsidRPr="00D865C4">
        <w:t>Dublikata e lëshuar në këtë mënyrë duhet të mbyllet me një nga fjalët e mëposhtëme;</w:t>
      </w:r>
    </w:p>
    <w:p w:rsidR="000B73CE" w:rsidRPr="00D865C4" w:rsidRDefault="000B73CE" w:rsidP="000B73CE">
      <w:pPr>
        <w:pStyle w:val="Paragrafi"/>
      </w:pPr>
      <w:r w:rsidRPr="00D865C4">
        <w:t xml:space="preserve">AN"DUPLICATE” </w:t>
      </w:r>
    </w:p>
    <w:p w:rsidR="000B73CE" w:rsidRPr="00D865C4" w:rsidRDefault="000B73CE" w:rsidP="000B73CE">
      <w:pPr>
        <w:pStyle w:val="Paragrafi"/>
        <w:rPr>
          <w:rFonts w:ascii="Batang" w:eastAsia="Batang" w:hAnsi="Batang" w:cs="Batang" w:hint="eastAsia"/>
        </w:rPr>
      </w:pPr>
      <w:r w:rsidRPr="00D865C4">
        <w:t>SR"DUPLIKAT" or “</w:t>
      </w:r>
      <w:r w:rsidRPr="00D865C4">
        <w:rPr>
          <w:rFonts w:ascii="Times New Roman" w:hAnsi="Times New Roman"/>
        </w:rPr>
        <w:t>Д</w:t>
      </w:r>
      <w:r w:rsidRPr="00D865C4">
        <w:rPr>
          <w:rFonts w:cs="CG Times"/>
        </w:rPr>
        <w:t>U</w:t>
      </w:r>
      <w:r w:rsidRPr="00D865C4">
        <w:rPr>
          <w:rFonts w:ascii="Times New Roman" w:hAnsi="Times New Roman"/>
        </w:rPr>
        <w:t>ПЛИ</w:t>
      </w:r>
      <w:r w:rsidRPr="00D865C4">
        <w:rPr>
          <w:rFonts w:cs="CG Times"/>
        </w:rPr>
        <w:t>KAT”</w:t>
      </w:r>
    </w:p>
    <w:p w:rsidR="000B73CE" w:rsidRPr="00D865C4" w:rsidRDefault="000B73CE" w:rsidP="000B73CE">
      <w:pPr>
        <w:pStyle w:val="Paragrafi"/>
      </w:pPr>
      <w:r w:rsidRPr="00D865C4">
        <w:t>SQ "DUPLIKATË",</w:t>
      </w:r>
    </w:p>
    <w:p w:rsidR="000B73CE" w:rsidRPr="00D865C4" w:rsidRDefault="000B73CE" w:rsidP="000B73CE">
      <w:pPr>
        <w:pStyle w:val="Paragrafi"/>
      </w:pPr>
      <w:r w:rsidRPr="00D865C4">
        <w:t>3. Shënimi i referuar në paragrafin 2 do të vendoset në kutinë “Vërejtje” të dublikatës së certifikatës të qarkullimit të mallrave EUR.1.</w:t>
      </w:r>
    </w:p>
    <w:p w:rsidR="000B73CE" w:rsidRPr="00D865C4" w:rsidRDefault="000B73CE" w:rsidP="000B73CE">
      <w:pPr>
        <w:pStyle w:val="Paragrafi"/>
      </w:pPr>
      <w:r w:rsidRPr="00D865C4">
        <w:t>4. Dublikata, e cila duhet të tregojë dhe datën e lëshimit të certifikatës origjinale të qarkullimit të mallrave EUR, do të ketë fuqi dhe nga ajo datë.</w:t>
      </w:r>
    </w:p>
    <w:p w:rsidR="000B73CE" w:rsidRPr="00D865C4" w:rsidRDefault="000B73CE" w:rsidP="000B73CE">
      <w:pPr>
        <w:pStyle w:val="Paragrafi"/>
      </w:pPr>
    </w:p>
    <w:p w:rsidR="000B73CE" w:rsidRPr="00D865C4" w:rsidRDefault="000B73CE" w:rsidP="000B73CE">
      <w:pPr>
        <w:pStyle w:val="NeniNr"/>
      </w:pPr>
      <w:r w:rsidRPr="00D865C4">
        <w:t>Neni  19</w:t>
      </w:r>
    </w:p>
    <w:p w:rsidR="000B73CE" w:rsidRDefault="000B73CE" w:rsidP="000B73CE">
      <w:pPr>
        <w:pStyle w:val="NeniTitull"/>
      </w:pPr>
      <w:r w:rsidRPr="00D865C4">
        <w:t>Lëshimi i certifikatës së qarkullimit të mallrave EUR.1  mbi bazën e vërtetimit të origjinës të lëshuar ose bërë më parë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Kur produktet origjinuese janë vendosur nën kontrolin e një zyre doganore në një Palë Kontraktuese, do të jetë e mundur të zëvendësohet me vërtetimin origjinal të origjinës me një ose më shumë çertifikata të qarkullimit të mallrave EUR.1 për qëllime të dërgimit të të gjitha ose disa nga këto produkte diku brenda njërës Palë Kontraktuese. Zëvendësimi i çertifikatës/ave të qarkullimit të mallrave EUR.1 do të lëshohet nga zyra doganore nën kontrollin e së cilës janë të vendosura këto produkte.</w:t>
      </w:r>
    </w:p>
    <w:p w:rsidR="000B73CE" w:rsidRPr="00D865C4" w:rsidRDefault="000B73CE" w:rsidP="000B73CE">
      <w:pPr>
        <w:pStyle w:val="Paragrafi"/>
      </w:pPr>
    </w:p>
    <w:p w:rsidR="000B73CE" w:rsidRPr="00D865C4" w:rsidRDefault="000B73CE" w:rsidP="000B73CE">
      <w:pPr>
        <w:pStyle w:val="NeniNr"/>
      </w:pPr>
      <w:r w:rsidRPr="00D865C4">
        <w:t xml:space="preserve">Neni 20 </w:t>
      </w:r>
    </w:p>
    <w:p w:rsidR="000B73CE" w:rsidRDefault="000B73CE" w:rsidP="000B73CE">
      <w:pPr>
        <w:pStyle w:val="NeniTitull"/>
      </w:pPr>
      <w:r w:rsidRPr="00D865C4">
        <w:t>Kontabiliteti (llogaritje) i veçantë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Kur shkaktohen shpenzime (kosto) të konsiderueshme apo vështirësi materiale në lidhje me mbajtjen e materialeve stok origjinuese ose joorigjinuese, të cilët janë të identifikuar dhe të zhvendosshëm, autoritetet doganore me kërkesë me shkrim nga të interesuarit, mund të autorizojnë të përdoret e ashtuquajtura metodë e “llogaritjes veçan” për menaxhimin e stoqeve të tilla.</w:t>
      </w:r>
    </w:p>
    <w:p w:rsidR="000B73CE" w:rsidRPr="00D865C4" w:rsidRDefault="000B73CE" w:rsidP="000B73CE">
      <w:pPr>
        <w:pStyle w:val="Paragrafi"/>
      </w:pPr>
      <w:r w:rsidRPr="00D865C4">
        <w:t>Kjo metodë do të sigurojë që për një periudhe reference specifike, numri i produkteve të marra, të cilat konsiderohen si origjinuese është i njëjtë me ato të cilët janë marrë nëse ka pasur rast të ndarjes veçan fizike të tyre në stoqe.</w:t>
      </w:r>
    </w:p>
    <w:p w:rsidR="000B73CE" w:rsidRPr="00D865C4" w:rsidRDefault="000B73CE" w:rsidP="000B73CE">
      <w:pPr>
        <w:pStyle w:val="Paragrafi"/>
      </w:pPr>
      <w:r w:rsidRPr="00D865C4">
        <w:t>Autoritetet doganore mund të japin autorizime të tilla, për raste të besueshme.</w:t>
      </w:r>
    </w:p>
    <w:p w:rsidR="000B73CE" w:rsidRPr="00D865C4" w:rsidRDefault="000B73CE" w:rsidP="000B73CE">
      <w:pPr>
        <w:pStyle w:val="Paragrafi"/>
      </w:pPr>
      <w:r w:rsidRPr="00D865C4">
        <w:t>Kjo metodë regjistrohet dhe aplikohet bazuar në parimet e përgjithshme të kontabilitetit të zbatueshme në vendin ku janë prodhuar produktet.</w:t>
      </w:r>
    </w:p>
    <w:p w:rsidR="000B73CE" w:rsidRPr="00D865C4" w:rsidRDefault="000B73CE" w:rsidP="000B73CE">
      <w:pPr>
        <w:pStyle w:val="Paragrafi"/>
      </w:pPr>
      <w:r w:rsidRPr="00D865C4">
        <w:t xml:space="preserve">Përfituesit nga kjo lehtësi mund të lëshojnë ose të aplikojnë vërtetimin e origjinës, nëse paraqitet rasti, për sasinë e produkteve, të cilat mund të konsiderohen si origjinuese. Me kërkese të autoriteteve doganore, përfituesit duhet të paraqesin me një shkrese mënyrën sesi jane menaxhuar sasitë. </w:t>
      </w:r>
    </w:p>
    <w:p w:rsidR="000B73CE" w:rsidRPr="00D865C4" w:rsidRDefault="000B73CE" w:rsidP="000B73CE">
      <w:pPr>
        <w:pStyle w:val="Paragrafi"/>
      </w:pPr>
      <w:r w:rsidRPr="00D865C4">
        <w:t xml:space="preserve">Autoritetet doganore do të mbikëqyrin mënyrën e përdorimit të autorizimit dhe kanë të drejtë ta tërheqin atë në çdo kohë kur përfituesi e shndërron në të keq përdorur këtë autorizim ose kur dështohet në përmbushjen e kushteve të tjera që përcakton ky protokoll. </w:t>
      </w:r>
    </w:p>
    <w:p w:rsidR="000B73CE" w:rsidRPr="00D865C4" w:rsidRDefault="000B73CE" w:rsidP="000B73CE">
      <w:pPr>
        <w:pStyle w:val="Paragrafi"/>
      </w:pPr>
      <w:r w:rsidRPr="00D865C4">
        <w:t xml:space="preserve"> </w:t>
      </w:r>
    </w:p>
    <w:p w:rsidR="000B73CE" w:rsidRPr="00D865C4" w:rsidRDefault="000B73CE" w:rsidP="000B73CE">
      <w:pPr>
        <w:pStyle w:val="NeniNr"/>
      </w:pPr>
      <w:r w:rsidRPr="00D865C4">
        <w:t>Neni  21</w:t>
      </w:r>
    </w:p>
    <w:p w:rsidR="000B73CE" w:rsidRDefault="000B73CE" w:rsidP="000B73CE">
      <w:pPr>
        <w:pStyle w:val="NeniTitull"/>
      </w:pPr>
      <w:r w:rsidRPr="00D865C4">
        <w:t>Kushtet për lëshimin e një deklarate faturë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1.   Një deklaratë faturë, siç i referohet në nenin 15(1) (b) mund të përgatitet: </w:t>
      </w:r>
    </w:p>
    <w:p w:rsidR="000B73CE" w:rsidRPr="00D865C4" w:rsidRDefault="000B73CE" w:rsidP="000B73CE">
      <w:pPr>
        <w:pStyle w:val="Paragrafi"/>
      </w:pPr>
      <w:r w:rsidRPr="00D865C4">
        <w:t>(a)  nga një eksportues i aprovuar  në kuptimin e nenit 22 ose</w:t>
      </w:r>
    </w:p>
    <w:p w:rsidR="000B73CE" w:rsidRPr="00D865C4" w:rsidRDefault="000B73CE" w:rsidP="000B73CE">
      <w:pPr>
        <w:pStyle w:val="Paragrafi"/>
      </w:pPr>
      <w:r w:rsidRPr="00D865C4">
        <w:t>(b) nga një eksportues i ndonjë dërgese të përbërë nga një ose më shumë paketime që përmbajnë produkte origjinuese, vlera totale e të cilave nuk i kalon 6 000 euro.</w:t>
      </w:r>
    </w:p>
    <w:p w:rsidR="000B73CE" w:rsidRPr="00D865C4" w:rsidRDefault="000B73CE" w:rsidP="000B73CE">
      <w:pPr>
        <w:pStyle w:val="Paragrafi"/>
      </w:pPr>
      <w:r w:rsidRPr="00D865C4">
        <w:t>2. Një deklaratë faturë mund të lëshohet, nëse produktet në fjalë konsiderohen si produkte origjinuese në një nga Palët Kontrakuese dhe plotëson të gjitha kërkesat e tjera të këtij protokolli.</w:t>
      </w:r>
    </w:p>
    <w:p w:rsidR="000B73CE" w:rsidRPr="00D865C4" w:rsidRDefault="000B73CE" w:rsidP="000B73CE">
      <w:pPr>
        <w:pStyle w:val="Paragrafi"/>
      </w:pPr>
      <w:r w:rsidRPr="00D865C4">
        <w:t>3.   Eksportuesi që përgatit një deklaratë faturë duhet të përgatitet të paraqesë në çdo kohë, me kërkesën e autoriteteve doganore të vendit eksportues, të gjitha dokumentet e nevojshme që provojnë statusin origjinues të produkteve në fjalë, si dhe plotësimin e kërkesave të tjera të këtij protokolli.</w:t>
      </w:r>
    </w:p>
    <w:p w:rsidR="000B73CE" w:rsidRPr="00D865C4" w:rsidRDefault="000B73CE" w:rsidP="000B73CE">
      <w:pPr>
        <w:pStyle w:val="Paragrafi"/>
      </w:pPr>
      <w:r w:rsidRPr="00D865C4">
        <w:t>4.   Një deklaratë faturë duhet të lëshohet nga eksportuesi duke shtypur, stampuar, ose printuar mbi faturën, notën shpërndarëse ose ndonjë dokument tjetër tregtar, teksti i së cilës jepet në aneksin IV, duke përdorur një nga versionet gjuhësore të përcaktuara në atë aneks dhe në përputhje me dispozitat e ligjit vendas të vendit eksportues. Nëse deklarata është e shkruar me dorë, duhet të shkruhet me bojë në gërma kapitale.</w:t>
      </w:r>
    </w:p>
    <w:p w:rsidR="000B73CE" w:rsidRPr="00D865C4" w:rsidRDefault="000B73CE" w:rsidP="000B73CE">
      <w:pPr>
        <w:pStyle w:val="Paragrafi"/>
      </w:pPr>
      <w:r w:rsidRPr="00D865C4">
        <w:t>5. Një deklaratë faturë duhet të ketë firmën origjinale të eksportuesit të shkruar me dorë. Sidoqoftë, një eksportues i aprovuar në kuptimin e nenit 22, nuk do t’i kërkohet të nënshkruajë deklarata të tilla duke siguruar që u paraqet autoriteteve doganore të vendit eksportues një deklaratë me shkrim,  ku ai pranon të gjitha përgjegjësitë për një deklaratë faturë e cila e identifikon atë me ç’ka është nënshkruar me shkrim dore prej tij.</w:t>
      </w:r>
    </w:p>
    <w:p w:rsidR="000B73CE" w:rsidRPr="00D865C4" w:rsidRDefault="000B73CE" w:rsidP="000B73CE">
      <w:pPr>
        <w:pStyle w:val="Paragrafi"/>
      </w:pPr>
      <w:r w:rsidRPr="00D865C4">
        <w:t>6. Një deklaratë faturë mund të bëhet nga një eksportues, kur produktet me të cilat ai ka lidhje eksportohen ose pas eksportimit me kusht që ai është paraqitur të vendin importues jo më vonë se dy vjet pas importimit të produkteve, të cilave ai i referohet.</w:t>
      </w:r>
    </w:p>
    <w:p w:rsidR="000B73CE" w:rsidRPr="00D865C4" w:rsidRDefault="000B73CE" w:rsidP="000B73CE">
      <w:pPr>
        <w:pStyle w:val="Paragrafi"/>
      </w:pPr>
    </w:p>
    <w:p w:rsidR="000B73CE" w:rsidRPr="00D865C4" w:rsidRDefault="000B73CE" w:rsidP="000B73CE">
      <w:pPr>
        <w:pStyle w:val="NeniNr"/>
      </w:pPr>
      <w:r w:rsidRPr="00D865C4">
        <w:t>Neni 22</w:t>
      </w:r>
    </w:p>
    <w:p w:rsidR="000B73CE" w:rsidRDefault="000B73CE" w:rsidP="000B73CE">
      <w:pPr>
        <w:pStyle w:val="NeniTitull"/>
      </w:pPr>
      <w:r w:rsidRPr="00D865C4">
        <w:t>Eksportuesi i aprovuar</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Autoritetet doganore të vendit eksportues mund të autorizojnë çdo eksportues, këtu e më pas të referuar si “eksportuesi i aprovuar”, që bën dërgesa të shpeshta të mallrave sipas kësaj Marrëveshjeje, të lëshojë deklaratë fature, pavarësisht nga vlera e produkteve në fjalë. Një eksportues që kërkon një autorizim të tillë, duhet të paraqesë, sipas kërkesave të autoriteteve doganore, të gjitha garancitë e nevojshme për të vërtetuar statusin e origjinës  së produkteve, si dhe plotësimin e kërkesave të tjera të këtij protokolli.</w:t>
      </w:r>
    </w:p>
    <w:p w:rsidR="000B73CE" w:rsidRPr="00D865C4" w:rsidRDefault="000B73CE" w:rsidP="000B73CE">
      <w:pPr>
        <w:pStyle w:val="Paragrafi"/>
      </w:pPr>
      <w:r w:rsidRPr="00D865C4">
        <w:t>2.   Autoritetet doganore mund të japin statusin e eksportuesit të aprovuar, kur ata e gjykojnë të përshtatshme</w:t>
      </w:r>
    </w:p>
    <w:p w:rsidR="000B73CE" w:rsidRPr="00D865C4" w:rsidRDefault="000B73CE" w:rsidP="000B73CE">
      <w:pPr>
        <w:pStyle w:val="Paragrafi"/>
      </w:pPr>
      <w:r w:rsidRPr="00D865C4">
        <w:t>3.   Autoritetet doganore do t’i japin eksportuesit të aprovuar një numër autorizimi doganor, i cili do të shfaqet në deklaratën faturë.</w:t>
      </w:r>
    </w:p>
    <w:p w:rsidR="000B73CE" w:rsidRPr="00D865C4" w:rsidRDefault="000B73CE" w:rsidP="000B73CE">
      <w:pPr>
        <w:pStyle w:val="Paragrafi"/>
      </w:pPr>
      <w:r w:rsidRPr="00D865C4">
        <w:t>4.  Autoritetet doganore do të kontrollojnë përdorimin e autorizimeve nga eksportuesi i aprovuar.</w:t>
      </w:r>
    </w:p>
    <w:p w:rsidR="000B73CE" w:rsidRPr="00D865C4" w:rsidRDefault="000B73CE" w:rsidP="000B73CE">
      <w:pPr>
        <w:pStyle w:val="Paragrafi"/>
      </w:pPr>
      <w:r w:rsidRPr="00D865C4">
        <w:t>5. Autoritetet doganore mund të tërheqin autorizimin në çdo kohë. Ata mund ta bëjnë këtë kur eksportuesi i aprovuar nuk ofron garancitë referuar paragrafit 1, si dhe nuk plotëson kërkesat referuar paragrafit 2 ose në të kundërt kryen përdorim jokorrekt të autorizimit.</w:t>
      </w:r>
    </w:p>
    <w:p w:rsidR="000B73CE" w:rsidRPr="00D865C4" w:rsidRDefault="000B73CE" w:rsidP="000B73CE">
      <w:pPr>
        <w:pStyle w:val="Paragrafi"/>
      </w:pPr>
    </w:p>
    <w:p w:rsidR="000B73CE" w:rsidRPr="00D865C4" w:rsidRDefault="000B73CE" w:rsidP="000B73CE">
      <w:pPr>
        <w:pStyle w:val="NeniNr"/>
      </w:pPr>
      <w:r w:rsidRPr="00D865C4">
        <w:t>Neni 23</w:t>
      </w:r>
    </w:p>
    <w:p w:rsidR="000B73CE" w:rsidRDefault="000B73CE" w:rsidP="000B73CE">
      <w:pPr>
        <w:pStyle w:val="NeniTitull"/>
      </w:pPr>
      <w:r w:rsidRPr="00D865C4">
        <w:t>Vlefshmëria e vërtetimit të origjinës</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Vërtetimi i origjinës do të jetë i vlefshëm për katër muaj nga data e lëshimit në vendin eksportues dhe duhet depozituar brënda kësaj periudhe tek autoritetet doganore të vendit importues.</w:t>
      </w:r>
    </w:p>
    <w:p w:rsidR="000B73CE" w:rsidRPr="00D865C4" w:rsidRDefault="000B73CE" w:rsidP="000B73CE">
      <w:pPr>
        <w:pStyle w:val="Paragrafi"/>
      </w:pPr>
      <w:r w:rsidRPr="00D865C4">
        <w:t>Vërtetimi i origjinës e cila është depozituar pranë autoriteteve doganore të vendit importues pas datës së fundit për paraqitje, e specifikuar në paragrafin 1, mund të pranohet me qëllim  zbatimin e trajtimit preferencial, kur nuk është arritur depozitimi i këtyre dokumentave deri në datën përfundimtare, shkaktuar nga rrethana të jashtëzakonshme.</w:t>
      </w:r>
    </w:p>
    <w:p w:rsidR="000B73CE" w:rsidRPr="00D865C4" w:rsidRDefault="000B73CE" w:rsidP="000B73CE">
      <w:pPr>
        <w:pStyle w:val="Paragrafi"/>
      </w:pPr>
      <w:r w:rsidRPr="00D865C4">
        <w:t>Në rastet e tjera të depozitimeve shumë të vonuara, autoritetet doganore të vëndit importues mund ta pranojnë vërtetimin e origjinës, kur produktet janë depozituar përpara datës përfundimtare.</w:t>
      </w:r>
    </w:p>
    <w:p w:rsidR="000B73CE" w:rsidRDefault="000B73CE" w:rsidP="000B73CE">
      <w:pPr>
        <w:pStyle w:val="Paragrafi"/>
      </w:pPr>
    </w:p>
    <w:p w:rsidR="000B73CE" w:rsidRPr="00D865C4" w:rsidRDefault="000B73CE" w:rsidP="000B73CE">
      <w:pPr>
        <w:pStyle w:val="NeniNr"/>
      </w:pPr>
      <w:r w:rsidRPr="00D865C4">
        <w:t>Neni 24</w:t>
      </w:r>
    </w:p>
    <w:p w:rsidR="000B73CE" w:rsidRDefault="000B73CE" w:rsidP="000B73CE">
      <w:pPr>
        <w:pStyle w:val="NeniTitull"/>
      </w:pPr>
      <w:r w:rsidRPr="00D865C4">
        <w:t>Paraqitja e vërtetimit të origjinës</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Vërtetimi i origjinës duhet të paraqitet pranë autoriteteve doganore të vendit importues në përputhje të plotë me procedurat që aplikohen në atë vend. Autoritetet e mësipërme mund të kërkojnë një përkthim të vërtetimit të origjinës dhe gjithashtu mund të kërkojnë deklaratën e importit që duhet t’i bashkangjitet një deklarimi nga importuesi që vërteton se produktet plotësojnë kushtet e kërkuara për zbatimin e kësaj Marrëveshjeje.</w:t>
      </w:r>
    </w:p>
    <w:p w:rsidR="000B73CE" w:rsidRPr="00D865C4" w:rsidRDefault="000B73CE" w:rsidP="000B73CE">
      <w:pPr>
        <w:pStyle w:val="Paragrafi"/>
      </w:pPr>
    </w:p>
    <w:p w:rsidR="000B73CE" w:rsidRPr="00D865C4" w:rsidRDefault="000B73CE" w:rsidP="000B73CE">
      <w:pPr>
        <w:pStyle w:val="NeniNr"/>
      </w:pPr>
      <w:r w:rsidRPr="00D865C4">
        <w:t>Neni 25</w:t>
      </w:r>
    </w:p>
    <w:p w:rsidR="000B73CE" w:rsidRDefault="000B73CE" w:rsidP="000B73CE">
      <w:pPr>
        <w:pStyle w:val="NeniTitull"/>
      </w:pPr>
      <w:r w:rsidRPr="00D865C4">
        <w:t>Importi me dërgesë të parë</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 xml:space="preserve">Kur me kërkesen e importuesit dhe me kushtet e parashtuara nga autoritetet doganore të vendit importues, produktet e ndara ose jo të grupuara në kuptimin e rregullit të përgjithshëm 2(a) të Sistemit të Harmonizuar, që është në seksionin XVI dhe XVII apo në krerët nr.7308 dhe 9406,  janë importuar me dërgesë të parë, një vërtetim i origjinës për të tilla produkte duhet të paraqitet pranë autoriteteve doganore gjatë importimit të dërgesës së parë. </w:t>
      </w:r>
    </w:p>
    <w:p w:rsidR="000B73CE" w:rsidRDefault="000B73CE" w:rsidP="000B73CE">
      <w:pPr>
        <w:pStyle w:val="Paragrafi"/>
      </w:pPr>
    </w:p>
    <w:p w:rsidR="000B73CE" w:rsidRPr="00D865C4" w:rsidRDefault="000B73CE" w:rsidP="000B73CE">
      <w:pPr>
        <w:pStyle w:val="NeniNr"/>
      </w:pPr>
      <w:r w:rsidRPr="00D865C4">
        <w:t>Neni 26</w:t>
      </w:r>
    </w:p>
    <w:p w:rsidR="000B73CE" w:rsidRDefault="000B73CE" w:rsidP="000B73CE">
      <w:pPr>
        <w:pStyle w:val="NeniTitull"/>
      </w:pPr>
      <w:r w:rsidRPr="00D865C4">
        <w:t>Përjashtimet nga vërtetimi i origjinës</w:t>
      </w:r>
    </w:p>
    <w:p w:rsidR="000B73CE" w:rsidRPr="00D865C4" w:rsidRDefault="000B73CE" w:rsidP="000B73CE">
      <w:pPr>
        <w:pStyle w:val="Paragrafi"/>
      </w:pPr>
    </w:p>
    <w:p w:rsidR="000B73CE" w:rsidRPr="00D865C4" w:rsidRDefault="000B73CE" w:rsidP="000B73CE">
      <w:pPr>
        <w:pStyle w:val="Paragrafi"/>
      </w:pPr>
      <w:r w:rsidRPr="00D865C4">
        <w:t>1.  Produktet e dërguara në paketime të vogla nga persona privat tek personat privat ose që janë pjesë e bagazheve personale të udhëtarëve do të pranohen si produkte origjinuese pa kërkuar paraqitjen e vërtetimit të origjinës, nëse sigurohet se këto produkte nuk janë importuar për qëllime tregtie dhe janë deklaruar se plotësojnë kërkesat e këtij protokolli dhe aty ku nuk ka dyshim te vërtetësia e një deklarimi të tillë. Në rastin e produkteve të dërguara me postë, kjo deklaratë mund të bëhet në deklarimin doganor CN22/CN23 ose në një fletë të veçantë letre, që do t’i aneksohet atij dokumenti.</w:t>
      </w:r>
    </w:p>
    <w:p w:rsidR="000B73CE" w:rsidRPr="00D865C4" w:rsidRDefault="000B73CE" w:rsidP="000B73CE">
      <w:pPr>
        <w:pStyle w:val="Paragrafi"/>
      </w:pPr>
      <w:r w:rsidRPr="00D865C4">
        <w:t>2. Importet, të cilat janë të rastësishme dhe përbëjnë vetëm produkte për përdorim personal nga marrësi ose udhëtari ose familjarët e tyre nuk do të konsiderohen si importe për qëllime tregtie, nëse nisur nga pikëpamja e natyrës dhe sasisë së produkteve, është evidente që nuk ka qëllime tregtie për to.</w:t>
      </w:r>
    </w:p>
    <w:p w:rsidR="000B73CE" w:rsidRPr="00D865C4" w:rsidRDefault="000B73CE" w:rsidP="000B73CE">
      <w:pPr>
        <w:pStyle w:val="Paragrafi"/>
      </w:pPr>
      <w:r w:rsidRPr="00D865C4">
        <w:t>3.   Për më tepër, vlera totale e këtyre produkteve nuk duhet të tejkalojnë 500 euro në rastin e pakove të vogla ose 1 200 euro në rastin e produkteve, që janë pjesë e bagazheve personale të udhëtarëve.</w:t>
      </w:r>
    </w:p>
    <w:p w:rsidR="000B73CE" w:rsidRPr="00D865C4" w:rsidRDefault="000B73CE" w:rsidP="000B73CE">
      <w:pPr>
        <w:pStyle w:val="Paragrafi"/>
      </w:pPr>
    </w:p>
    <w:p w:rsidR="000B73CE" w:rsidRPr="00D865C4" w:rsidRDefault="000B73CE" w:rsidP="000B73CE">
      <w:pPr>
        <w:pStyle w:val="NeniNr"/>
      </w:pPr>
      <w:r w:rsidRPr="00D865C4">
        <w:t>Neni  27</w:t>
      </w:r>
    </w:p>
    <w:p w:rsidR="000B73CE" w:rsidRDefault="000B73CE" w:rsidP="000B73CE">
      <w:pPr>
        <w:pStyle w:val="NeniTitull"/>
      </w:pPr>
      <w:r w:rsidRPr="00D865C4">
        <w:t>Dokumentet  mbështetëse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Dokumentet referuar në nenin 16(3) dhe 21(3) që përdoren për qëllime vërtetimi se produktet e shoqëruara me një çertifikatë qarkullimi mallrash EUR.1 ose një deklaratë faturë, mund të konsiderohen si produkte origjinuese në një nga Palët Kontrakuese dhe që plotësojnë të gjitha kërkesat e tjera të këtij protokolli, si dhe mund të konsistojnë midis të tjerave si të mëposhtmet:</w:t>
      </w:r>
    </w:p>
    <w:p w:rsidR="000B73CE" w:rsidRPr="00D865C4" w:rsidRDefault="000B73CE" w:rsidP="000B73CE">
      <w:pPr>
        <w:pStyle w:val="Paragrafi"/>
      </w:pPr>
      <w:r w:rsidRPr="00D865C4">
        <w:t>(a)evidencë direkte e  proceseve të kryera nga eksportuesi ose ofruesi për të përfituar produktet në fjalë, që mbahen për shembull në llogaritë ose në librat e kontabilitetit të tij të brendshëm;</w:t>
      </w:r>
    </w:p>
    <w:p w:rsidR="000B73CE" w:rsidRPr="00D865C4" w:rsidRDefault="000B73CE" w:rsidP="000B73CE">
      <w:pPr>
        <w:pStyle w:val="Paragrafi"/>
      </w:pPr>
      <w:r w:rsidRPr="00D865C4">
        <w:t>(b)dokumentet që vërtetojnë statusin e origjinës së materialeve të përdorura, të lëshuara ose të bëra në një nga Palët Kontrakuese ku këto dokumente përdoren në përputhje me ligjin vendas;</w:t>
      </w:r>
    </w:p>
    <w:p w:rsidR="000B73CE" w:rsidRPr="00D865C4" w:rsidRDefault="000B73CE" w:rsidP="000B73CE">
      <w:pPr>
        <w:pStyle w:val="Paragrafi"/>
      </w:pPr>
      <w:r w:rsidRPr="00D865C4">
        <w:t xml:space="preserve"> (c)dokumentet që vërtetojnë punimet ose proceset e prodhimit të materialeve në një nga Palët Kontraktuese, të lëshuara ose të bëra në një Palë Kontraktuese, ku këto dokumente janë përdorur në përputhje me ligjin vendas;</w:t>
      </w:r>
    </w:p>
    <w:p w:rsidR="000B73CE" w:rsidRPr="00D865C4" w:rsidRDefault="000B73CE" w:rsidP="000B73CE">
      <w:pPr>
        <w:pStyle w:val="Paragrafi"/>
      </w:pPr>
      <w:r w:rsidRPr="00D865C4">
        <w:t>(d)certifikata e qarkullimit të mallrave EUR.1 ose deklarata faturë që vërtetojnë statusin e origjinës së materialeve të përdorura, të lëshuara ose të bëra në një Palë në përputhje me këtë protokoll.</w:t>
      </w:r>
    </w:p>
    <w:p w:rsidR="000B73CE" w:rsidRPr="00D865C4" w:rsidRDefault="000B73CE" w:rsidP="000B73CE">
      <w:pPr>
        <w:pStyle w:val="Paragrafi"/>
      </w:pPr>
    </w:p>
    <w:p w:rsidR="000B73CE" w:rsidRPr="00D865C4" w:rsidRDefault="000B73CE" w:rsidP="000B73CE">
      <w:pPr>
        <w:pStyle w:val="NeniNr"/>
      </w:pPr>
      <w:r w:rsidRPr="00D865C4">
        <w:t>Neni 28</w:t>
      </w:r>
    </w:p>
    <w:p w:rsidR="000B73CE" w:rsidRDefault="000B73CE" w:rsidP="000B73CE">
      <w:pPr>
        <w:pStyle w:val="NeniTitull"/>
      </w:pPr>
      <w:r w:rsidRPr="00D865C4">
        <w:t>Ruajtja e vërtetimit të origjinës dhe e dokumenteve mbështetëse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Eksportuesi që aplikon për lëshimin e një çertifikate qarkullimi mallrash EUR.1 duhet t’i mbajë dokumentet  referuar në nenin 16 (3) të paktën për tre vjet.</w:t>
      </w:r>
    </w:p>
    <w:p w:rsidR="000B73CE" w:rsidRPr="00D865C4" w:rsidRDefault="000B73CE" w:rsidP="000B73CE">
      <w:pPr>
        <w:pStyle w:val="Paragrafi"/>
      </w:pPr>
      <w:r w:rsidRPr="00D865C4">
        <w:t>2. Eksportuesi që bën një deklaratë faturë duhet të mbajë për të paktën  tre vjet një kopje të kësaj deklarate, si dhe dokumentat referuar në nenin 21 (3).</w:t>
      </w:r>
    </w:p>
    <w:p w:rsidR="000B73CE" w:rsidRPr="00D865C4" w:rsidRDefault="000B73CE" w:rsidP="000B73CE">
      <w:pPr>
        <w:pStyle w:val="Paragrafi"/>
      </w:pPr>
      <w:r w:rsidRPr="00D865C4">
        <w:t>3. Autoritetet doganore të vendit eksportues që lëshojnë një certifikatë qarkullimi mallrash EUR.1 duhet të mbajnë për të paktën tre vjet formularin e aplikimit  referuar në nenin 16(2).</w:t>
      </w:r>
    </w:p>
    <w:p w:rsidR="000B73CE" w:rsidRPr="00D865C4" w:rsidRDefault="000B73CE" w:rsidP="000B73CE">
      <w:pPr>
        <w:pStyle w:val="Paragrafi"/>
      </w:pPr>
      <w:r w:rsidRPr="00D865C4">
        <w:t>4. Autoritetet doganore të vendit importues duhet të mbajnë të paktë për tre vjet çertifikatën e qarkullimit të mallrave EUR.1, si dhe deklaratën faturë që iu paraqiten atyre.</w:t>
      </w:r>
    </w:p>
    <w:p w:rsidR="000B73CE" w:rsidRPr="00D865C4" w:rsidRDefault="000B73CE" w:rsidP="000B73CE">
      <w:pPr>
        <w:pStyle w:val="Paragrafi"/>
      </w:pPr>
    </w:p>
    <w:p w:rsidR="000B73CE" w:rsidRPr="00D865C4" w:rsidRDefault="000B73CE" w:rsidP="000B73CE">
      <w:pPr>
        <w:pStyle w:val="NeniNr"/>
      </w:pPr>
      <w:r w:rsidRPr="00D865C4">
        <w:t>Neni 29</w:t>
      </w:r>
    </w:p>
    <w:p w:rsidR="000B73CE" w:rsidRDefault="000B73CE" w:rsidP="000B73CE">
      <w:pPr>
        <w:pStyle w:val="NeniTitull"/>
      </w:pPr>
      <w:r w:rsidRPr="00D865C4">
        <w:t>Mospërputhjet dhe gabimet formale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Në rast se gjenden mospërputhje të vogla në deklarimet e bëra në vërtetimin e origjinës dhe ato të bëra në dokumentet e paraqitura në zyrën doganore, për qëllime të kryerjes së formaliteteve për importimin e produkteve, kjo nuk do të sjellë pavlefshmërinë e vërtetimit të origjinës, nëse është evidentuar se ky dokument i korrespondon produkteve të paraqitura.</w:t>
      </w:r>
    </w:p>
    <w:p w:rsidR="000B73CE" w:rsidRPr="00D865C4" w:rsidRDefault="000B73CE" w:rsidP="000B73CE">
      <w:pPr>
        <w:pStyle w:val="Paragrafi"/>
      </w:pPr>
      <w:r w:rsidRPr="00D865C4">
        <w:t>2. Gabimet formale të dukshme të tilla si gabime gjatë shtypjes në vërtetimin e origjinës nuk do të bëhen shkas që ky dokument të anulohet, nëse këto gabime nuk janë të tilla që të krijojnë dyshime në lidhje me korrektësinë e deklarimit të bërë në atë dokument.</w:t>
      </w:r>
    </w:p>
    <w:p w:rsidR="000B73CE" w:rsidRDefault="000B73CE" w:rsidP="000B73CE">
      <w:pPr>
        <w:pStyle w:val="Paragrafi"/>
      </w:pPr>
    </w:p>
    <w:p w:rsidR="000B73CE" w:rsidRPr="00D865C4" w:rsidRDefault="000B73CE" w:rsidP="000B73CE">
      <w:pPr>
        <w:pStyle w:val="NeniNr"/>
      </w:pPr>
      <w:r w:rsidRPr="00D865C4">
        <w:t>Neni 30</w:t>
      </w:r>
    </w:p>
    <w:p w:rsidR="000B73CE" w:rsidRDefault="000B73CE" w:rsidP="000B73CE">
      <w:pPr>
        <w:pStyle w:val="NeniTitull"/>
      </w:pPr>
      <w:r w:rsidRPr="00D865C4">
        <w:t>Sasitë e shprehura në euro</w:t>
      </w:r>
    </w:p>
    <w:p w:rsidR="000B73CE" w:rsidRPr="00D865C4" w:rsidRDefault="000B73CE" w:rsidP="000B73CE">
      <w:pPr>
        <w:pStyle w:val="Paragrafi"/>
      </w:pPr>
    </w:p>
    <w:p w:rsidR="000B73CE" w:rsidRPr="00D865C4" w:rsidRDefault="000B73CE" w:rsidP="000B73CE">
      <w:pPr>
        <w:pStyle w:val="Paragrafi"/>
      </w:pPr>
      <w:r w:rsidRPr="00D865C4">
        <w:t>1. Në zbatim të dispozitave të nenit 21(1)(b) dhe nenit 26(3) në rastet kur produktet faturohen në një monedhë tjetër veç euros, sasia në monedhën kombëtare të Palëve Kontrakuese, ekuivalente me shumat e shprehura në euro, duhet të fiksohet çdo vit nga secila Palë.</w:t>
      </w:r>
    </w:p>
    <w:p w:rsidR="000B73CE" w:rsidRPr="00D865C4" w:rsidRDefault="000B73CE" w:rsidP="000B73CE">
      <w:pPr>
        <w:pStyle w:val="Paragrafi"/>
      </w:pPr>
      <w:r w:rsidRPr="00D865C4">
        <w:t>2. Një dërgesë malli duhet të përfitojë nga dispozitat e nenit 21(1)(b) dhe nenit 26(3), duke ju referuar monedhës në të cilën është përgatitur fatura, sipas shumës së fiksuar nga vendi që ka të bëjë me të.</w:t>
      </w:r>
    </w:p>
    <w:p w:rsidR="000B73CE" w:rsidRPr="00D865C4" w:rsidRDefault="000B73CE" w:rsidP="000B73CE">
      <w:pPr>
        <w:pStyle w:val="Paragrafi"/>
      </w:pPr>
      <w:r w:rsidRPr="00D865C4">
        <w:t>3. Shumat për t’u përdorur në çdo lloj monedhe kombëtare duhet të jenë të barabarta me këtë monedhë të shumës së shprehur në euro si në ditën e parë të punës së muajit tetor dhe do të zbatohen nga 1 janari i vitit në vazhdim. Palët Kontrakuese duhet të njoftojnë secilin brenda 15 tetorit për shumat përkatëse.</w:t>
      </w:r>
    </w:p>
    <w:p w:rsidR="000B73CE" w:rsidRPr="00D865C4" w:rsidRDefault="000B73CE" w:rsidP="000B73CE">
      <w:pPr>
        <w:pStyle w:val="Paragrafi"/>
      </w:pPr>
      <w:r w:rsidRPr="00D865C4">
        <w:t xml:space="preserve"> 4. Një shtet  mund të rrumbullakosë më lart ose më poshtë shumën që rezulton nga konvertimi në monedhën e vet kombëtare të një shume të shprehur në euro. Sasia e rrumbullakosur nuk duhet të ndryshojë nga sasia e rezultuar prej konvertimit me më shumë se 5%. Pala mund të mbajë të pandryshuar ekuivalentin e monedhës së saj kombëtare të një shume të shprehur në euro, në rast se gjatë kohës së axhustimeve vjetore, sipas paragrafit 3, konvertimi i kësaj shume, përpara rrumbullakosjes, rezulton me një rritje më pak se 15% në ekuivalentin e monedhës kombëtare. Ekuivalenti i monedhës kombëtare mund të mbahet i pandryshuar në rast se konvertimi do të rezultonte në një pakësim në këtë vlerë ekuivalente.</w:t>
      </w:r>
    </w:p>
    <w:p w:rsidR="000B73CE" w:rsidRPr="00D865C4" w:rsidRDefault="000B73CE" w:rsidP="000B73CE">
      <w:pPr>
        <w:pStyle w:val="Paragrafi"/>
      </w:pPr>
      <w:r w:rsidRPr="00D865C4">
        <w:t>5. Shumat e shprehura në euro duhet të rishikohen nga komiteti i përbashkët me kërkesë të secilës nga Palët Kontraktuese. Kur të kryejë këtë rishikim, komiteti i përbashkët duhet të konsiderojë dëshirën për t’u mbrojtur nga pasojat efekteve të kufizimeve në terma reale. Për këtë qëllim, ai mund të vendosë për të modifikuar shumat e shprehura në euro.</w:t>
      </w:r>
    </w:p>
    <w:p w:rsidR="000B73CE" w:rsidRPr="00D865C4" w:rsidRDefault="000B73CE" w:rsidP="000B73CE">
      <w:pPr>
        <w:pStyle w:val="Paragrafi"/>
      </w:pPr>
    </w:p>
    <w:p w:rsidR="000B73CE" w:rsidRPr="00D865C4" w:rsidRDefault="000B73CE" w:rsidP="000B73CE">
      <w:pPr>
        <w:pStyle w:val="TitulliNr"/>
      </w:pPr>
      <w:r w:rsidRPr="00D865C4">
        <w:t>TITULLI  VI</w:t>
      </w:r>
    </w:p>
    <w:p w:rsidR="000B73CE" w:rsidRPr="00D865C4" w:rsidRDefault="000B73CE" w:rsidP="000B73CE">
      <w:pPr>
        <w:pStyle w:val="TitulliTitull"/>
      </w:pPr>
      <w:r w:rsidRPr="00D865C4">
        <w:t>RREGULLIME PËR BASHKËPUNIMIN ADMINISTRATIV</w:t>
      </w:r>
    </w:p>
    <w:p w:rsidR="000B73CE" w:rsidRPr="00D865C4" w:rsidRDefault="000B73CE" w:rsidP="000B73CE">
      <w:pPr>
        <w:pStyle w:val="Paragrafi"/>
      </w:pPr>
    </w:p>
    <w:p w:rsidR="000B73CE" w:rsidRPr="00D865C4" w:rsidRDefault="000B73CE" w:rsidP="000B73CE">
      <w:pPr>
        <w:pStyle w:val="NeniNr"/>
      </w:pPr>
      <w:r w:rsidRPr="00D865C4">
        <w:t>Neni 31</w:t>
      </w:r>
    </w:p>
    <w:p w:rsidR="000B73CE" w:rsidRDefault="000B73CE" w:rsidP="000B73CE">
      <w:pPr>
        <w:pStyle w:val="NeniTitull"/>
      </w:pPr>
      <w:r w:rsidRPr="00D865C4">
        <w:t>Asistenca reciproke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Autoritetet doganore të Palëve Kontrakuese duhet t’i sigurojnë njëra-tjetrës kopje të llojit të vulave të përdorura në zyrat e tyre doganore për lëshimin e certifikatave të qarkullimit të mallrave EUR.1 dhe adresat e autoriteteve përgjegjëse doganore për të vërtetuar këto çertifikata dhe deklarata faturë.</w:t>
      </w:r>
    </w:p>
    <w:p w:rsidR="000B73CE" w:rsidRPr="00D865C4" w:rsidRDefault="000B73CE" w:rsidP="000B73CE">
      <w:pPr>
        <w:pStyle w:val="Paragrafi"/>
      </w:pPr>
      <w:r w:rsidRPr="00D865C4">
        <w:t xml:space="preserve">2. Me qëllim që të sigurohet aplikimi i duhur i këtij protokolli, Palët Kontrakuese duhet të ndihmojnë njëra-tjetrën, nëpërmjet administratave doganore kompetente, në kontrollin e origjinalitetit të certifikatave të qarkullimit të mallrave EUR.1 ose të deklaratave faturë, si dhe korrektësinë e informacionit të dhënë në këto dokumenta.    </w:t>
      </w:r>
    </w:p>
    <w:p w:rsidR="000B73CE" w:rsidRPr="00D865C4" w:rsidRDefault="000B73CE" w:rsidP="000B73CE">
      <w:pPr>
        <w:pStyle w:val="Paragrafi"/>
      </w:pPr>
    </w:p>
    <w:p w:rsidR="000B73CE" w:rsidRPr="00D865C4" w:rsidRDefault="000B73CE" w:rsidP="000B73CE">
      <w:pPr>
        <w:pStyle w:val="NeniNr"/>
      </w:pPr>
      <w:r w:rsidRPr="00D865C4">
        <w:t>Neni 32</w:t>
      </w:r>
    </w:p>
    <w:p w:rsidR="000B73CE" w:rsidRDefault="000B73CE" w:rsidP="000B73CE">
      <w:pPr>
        <w:pStyle w:val="NeniTitull"/>
      </w:pPr>
      <w:r w:rsidRPr="00D865C4">
        <w:t>Verifikimi i vërtetimit të origjines</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Verifikimet e duhura të vërtetimit të origjinës duhet të kryhen me metodën e zgjedhjes së rastit ose sa herë që autoritetet doganore të vendit importues kanë dyshime të arsyeshme për origjinalitetin e dokumenteve të tilla, për statusin e origjinës së produkteve përkatëse ose për përmbushjen e kërkesave të tjera të këtij protokolli.</w:t>
      </w:r>
    </w:p>
    <w:p w:rsidR="000B73CE" w:rsidRPr="00D865C4" w:rsidRDefault="000B73CE" w:rsidP="000B73CE">
      <w:pPr>
        <w:pStyle w:val="Paragrafi"/>
      </w:pPr>
      <w:r w:rsidRPr="00D865C4">
        <w:t>2. Për qëllimet e zbatimit të dispozitave të paragrafit 1, autoritetet doganore të vendit importues duhet t’ia kthejnë çertifikatën e qarkullimit të mallrave EUR.1 si dhe deklaratën faturë, në rast se është paraqitur, ose një kopje të këtyre dokumenteve, autoriteteve doganore të vendit eksportues, duke u dhënë, atëhere kur është e nevojshme, arsyet për hetimin. Çdo dokument dhe informacion i marrë, i cili thotë se informacioni i dhënë mbi vërtetimin e origjinës është jo korrekt, duhet t’i bashkangjitet në mbështetje të kërkesës për verifikim.</w:t>
      </w:r>
    </w:p>
    <w:p w:rsidR="000B73CE" w:rsidRPr="00D865C4" w:rsidRDefault="000B73CE" w:rsidP="000B73CE">
      <w:pPr>
        <w:pStyle w:val="Paragrafi"/>
      </w:pPr>
      <w:r w:rsidRPr="00D865C4">
        <w:t>3. Verifikimi duhet të kryhet nga autoritetet doganore të vendit eksportues. Për këtë qëllim, ato duhet të kenë të drejtën të thërrasin për çdo dokument dhe të kryejnë çdo inspektim të llogarive të eksportuesit ose çdo lloj kontrolli që konsiderohet i nevojshëm.</w:t>
      </w:r>
    </w:p>
    <w:p w:rsidR="000B73CE" w:rsidRPr="00D865C4" w:rsidRDefault="000B73CE" w:rsidP="000B73CE">
      <w:pPr>
        <w:pStyle w:val="Paragrafi"/>
      </w:pPr>
      <w:r w:rsidRPr="00D865C4">
        <w:t xml:space="preserve">4. Në rast se autoritetet doganore të vendit importues vendosin të pezullojnë përkohësisht dhënien e trajtimit preferencial për produktet respektive, ndërkohë që presin rezultatet e verifikimit, importuesit duhet t’i ofrohet mundësia për të mos i bllokuar produktet, vetëm në rastet e marrjes së ndonjë masë kujdesi, kur gjykohet e nevojshme. </w:t>
      </w:r>
    </w:p>
    <w:p w:rsidR="000B73CE" w:rsidRPr="00D865C4" w:rsidRDefault="000B73CE" w:rsidP="000B73CE">
      <w:pPr>
        <w:pStyle w:val="Paragrafi"/>
      </w:pPr>
      <w:r w:rsidRPr="00D865C4">
        <w:t xml:space="preserve">5. Autoritetet doganore që kërkojnë verifikimin duhet të informohen për rezultatet e këtij verifikimi sa më shpejtë që të jetë e mundur. Këto rezultate duhet të tregojnë qartë kur dokumentet janë origjinale dhe kur produktet përkatëse mund të konsiderohen si produkte që janë origjinuese në një Palë Kontrakuese si dhe që plotësojnë kërkesat e tjera të këtij Protokolli. </w:t>
      </w:r>
    </w:p>
    <w:p w:rsidR="000B73CE" w:rsidRPr="00D865C4" w:rsidRDefault="000B73CE" w:rsidP="000B73CE">
      <w:pPr>
        <w:pStyle w:val="Paragrafi"/>
      </w:pPr>
      <w:r w:rsidRPr="00D865C4">
        <w:t xml:space="preserve">6.   Në rast se për një dyshim të arsyeshëm, nuk ka përgjigje brenda dhjetë muajve nga data e kërkesës së verifikimit ose në qoftë se përgjigjja nuk përmban informacion të mjaftueshem për të përcaktuar origjinalitetin e dokumentit në fjalë ose origjinën e vërtetë të produkteve, autoritetet doganore kërkuese të hetimit, me përjashtim të rrethanave të jashtëzakonshme, duhet të refuzojnë dhënien e preferencave.   </w:t>
      </w:r>
    </w:p>
    <w:p w:rsidR="000B73CE" w:rsidRPr="00D865C4" w:rsidRDefault="000B73CE" w:rsidP="000B73CE">
      <w:pPr>
        <w:pStyle w:val="Paragrafi"/>
      </w:pPr>
    </w:p>
    <w:p w:rsidR="000B73CE" w:rsidRPr="00D865C4" w:rsidRDefault="000B73CE" w:rsidP="000B73CE">
      <w:pPr>
        <w:pStyle w:val="NeniNr"/>
      </w:pPr>
      <w:r w:rsidRPr="00D865C4">
        <w:t>Neni 33</w:t>
      </w:r>
    </w:p>
    <w:p w:rsidR="000B73CE" w:rsidRDefault="000B73CE" w:rsidP="000B73CE">
      <w:pPr>
        <w:pStyle w:val="NeniTitull"/>
      </w:pPr>
      <w:r w:rsidRPr="00D865C4">
        <w:t>Zgjidhja e mosmarrëveshjeve</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Kur ka mosmarrëveshje lidhur me verifikimin e procedurave të nenit 32, të cilat nuk mund të zgjidhen mes autoriteteve doganore që kërkojnë një verifikim dhe autoriteteve doganore përgjegjëse për kryerjen e këtij verifikimi ose kur ato ngrejnë një çështje lidhur me interpretimin e këtij protokolli, ato duhet t’i paraqiten komitetit të përbashkët.</w:t>
      </w:r>
    </w:p>
    <w:p w:rsidR="000B73CE" w:rsidRPr="00D865C4" w:rsidRDefault="000B73CE" w:rsidP="000B73CE">
      <w:pPr>
        <w:pStyle w:val="Paragrafi"/>
      </w:pPr>
      <w:r w:rsidRPr="00D865C4">
        <w:t>Në të gjitha rastet, zgjidhjet e mosmarrëveshjeve ndërmjet importuesit dhe autoriteteve doganore të vendit importues duhet të respektojnë legjislacionin e vendit importues.</w:t>
      </w:r>
    </w:p>
    <w:p w:rsidR="000B73CE" w:rsidRPr="00D865C4" w:rsidRDefault="000B73CE" w:rsidP="000B73CE">
      <w:pPr>
        <w:pStyle w:val="Paragrafi"/>
      </w:pPr>
    </w:p>
    <w:p w:rsidR="000B73CE" w:rsidRPr="00D865C4" w:rsidRDefault="000B73CE" w:rsidP="000B73CE">
      <w:pPr>
        <w:pStyle w:val="NeniNr"/>
      </w:pPr>
      <w:r w:rsidRPr="00D865C4">
        <w:t>Neni 34</w:t>
      </w:r>
    </w:p>
    <w:p w:rsidR="000B73CE" w:rsidRPr="00D865C4" w:rsidRDefault="000B73CE" w:rsidP="000B73CE">
      <w:pPr>
        <w:pStyle w:val="NeniTitull"/>
      </w:pPr>
      <w:r w:rsidRPr="00D865C4">
        <w:t>Gjobat</w:t>
      </w:r>
    </w:p>
    <w:p w:rsidR="000B73CE" w:rsidRDefault="000B73CE" w:rsidP="000B73CE">
      <w:pPr>
        <w:pStyle w:val="Paragrafi"/>
      </w:pPr>
    </w:p>
    <w:p w:rsidR="000B73CE" w:rsidRPr="00D865C4" w:rsidRDefault="000B73CE" w:rsidP="000B73CE">
      <w:pPr>
        <w:pStyle w:val="Paragrafi"/>
      </w:pPr>
      <w:r w:rsidRPr="00D865C4">
        <w:t xml:space="preserve">Gjobat duhet të vendosen mbi çdo person që fsheh ose shkakton fshehjen e një dokumenti që përmban informacion jokorrekt, për qëllimin e marrjes së trajtimit preferencial për produktet.   </w:t>
      </w:r>
    </w:p>
    <w:p w:rsidR="000B73CE" w:rsidRPr="00D865C4" w:rsidRDefault="000B73CE" w:rsidP="000B73CE">
      <w:pPr>
        <w:pStyle w:val="Paragrafi"/>
      </w:pPr>
    </w:p>
    <w:p w:rsidR="000B73CE" w:rsidRPr="00D865C4" w:rsidRDefault="000B73CE" w:rsidP="000B73CE">
      <w:pPr>
        <w:pStyle w:val="NeniNr"/>
      </w:pPr>
      <w:r w:rsidRPr="00D865C4">
        <w:t>Neni 35</w:t>
      </w:r>
    </w:p>
    <w:p w:rsidR="000B73CE" w:rsidRDefault="000B73CE" w:rsidP="000B73CE">
      <w:pPr>
        <w:pStyle w:val="NeniTitull"/>
      </w:pPr>
      <w:r w:rsidRPr="00D865C4">
        <w:t>Zonat e lira</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1. Palët Kontrakuese do të marrin të gjitha masat e nevojëshme për të siguruar që produktet e tregtuara, që janë objekt i vërtetimit të origjinës, dhe që gjatë transportit përdorin një zonë të lirë që është në territorin e tyre, të mos zëvendësohen nga mallra të tjera dhe të mos pësojnë përpunim tjetër veç veprimeve normale që parandalojnë përkeqësimin e gjendjes së mallrave.</w:t>
      </w:r>
    </w:p>
    <w:p w:rsidR="000B73CE" w:rsidRPr="00D865C4" w:rsidRDefault="000B73CE" w:rsidP="000B73CE">
      <w:pPr>
        <w:pStyle w:val="Paragrafi"/>
      </w:pPr>
      <w:r w:rsidRPr="00D865C4">
        <w:t>2. Në kuptimin e një përjashtimi nga dispozitat që përmban  paragrafi 1, kur produktet origjinuese në një Palë Kontraktuese,  importohen në një zonë të lirë me një vërtetim origjine dhe pësojne trajtim ose përpunim, autoritetet përkatëse duhet të lëshojnë një certificate të re EUR.1 me kërkesë të eksportuesit, në rast se trajtimi dhe përpunimi i pësuar është në përputhje me dispozitat e këtij protokolli.</w:t>
      </w:r>
    </w:p>
    <w:p w:rsidR="000B73CE" w:rsidRPr="00D865C4" w:rsidRDefault="000B73CE" w:rsidP="000B73CE">
      <w:pPr>
        <w:pStyle w:val="Paragrafi"/>
      </w:pPr>
    </w:p>
    <w:p w:rsidR="000B73CE" w:rsidRPr="00D865C4" w:rsidRDefault="000B73CE" w:rsidP="000B73CE">
      <w:pPr>
        <w:pStyle w:val="TitulliNr"/>
      </w:pPr>
      <w:r w:rsidRPr="00D865C4">
        <w:t>TITULLI VII</w:t>
      </w:r>
    </w:p>
    <w:p w:rsidR="000B73CE" w:rsidRPr="00D865C4" w:rsidRDefault="000B73CE" w:rsidP="000B73CE">
      <w:pPr>
        <w:pStyle w:val="TitulliTitull"/>
      </w:pPr>
      <w:r w:rsidRPr="00D865C4">
        <w:t>DISPOZITAT PËRFUNDIMTARE</w:t>
      </w:r>
    </w:p>
    <w:p w:rsidR="000B73CE" w:rsidRPr="00D865C4" w:rsidRDefault="000B73CE" w:rsidP="000B73CE">
      <w:pPr>
        <w:pStyle w:val="Paragrafi"/>
      </w:pPr>
    </w:p>
    <w:p w:rsidR="000B73CE" w:rsidRPr="00D865C4" w:rsidRDefault="000B73CE" w:rsidP="000B73CE">
      <w:pPr>
        <w:pStyle w:val="NeniNr"/>
      </w:pPr>
      <w:r w:rsidRPr="00D865C4">
        <w:t>Neni 36</w:t>
      </w:r>
    </w:p>
    <w:p w:rsidR="000B73CE" w:rsidRDefault="000B73CE" w:rsidP="000B73CE">
      <w:pPr>
        <w:pStyle w:val="NeniTitull"/>
      </w:pPr>
      <w:r w:rsidRPr="00D865C4">
        <w:t>Nën-Komiteti mbi doganat dhe çështjet e origjinës</w:t>
      </w:r>
    </w:p>
    <w:p w:rsidR="000B73CE" w:rsidRPr="00D865C4" w:rsidRDefault="000B73CE" w:rsidP="000B73CE">
      <w:pPr>
        <w:pStyle w:val="Paragrafi"/>
      </w:pPr>
    </w:p>
    <w:p w:rsidR="000B73CE" w:rsidRPr="00D865C4" w:rsidRDefault="000B73CE" w:rsidP="000B73CE">
      <w:pPr>
        <w:pStyle w:val="Paragrafi"/>
      </w:pPr>
      <w:r w:rsidRPr="00D865C4">
        <w:t xml:space="preserve">1. Një nënkomitet i doganave dhe çështjeve të origjinës duhet të ngrihet brënda strukturës së Komitetit të përbashkët për ta ndihmuar atë në kryerjen e detyrave të tij dhe për të siguruar një informacion të vazhdueshëm dhe proces konsultimesh mes ekspertëve. </w:t>
      </w:r>
    </w:p>
    <w:p w:rsidR="000B73CE" w:rsidRPr="00D865C4" w:rsidRDefault="000B73CE" w:rsidP="000B73CE">
      <w:pPr>
        <w:pStyle w:val="Paragrafi"/>
      </w:pPr>
      <w:r w:rsidRPr="00D865C4">
        <w:t>2. Ai duhet të përbëhet nga ekspertë prej të dyja Palëve Kontrakuese përgjegjëse për çështjet që lidhen me doganat dhe problemet e origjinës.</w:t>
      </w:r>
    </w:p>
    <w:p w:rsidR="000B73CE" w:rsidRPr="00D865C4" w:rsidRDefault="000B73CE" w:rsidP="000B73CE">
      <w:pPr>
        <w:pStyle w:val="Paragrafi"/>
      </w:pPr>
    </w:p>
    <w:p w:rsidR="000B73CE" w:rsidRPr="00D865C4" w:rsidRDefault="000B73CE" w:rsidP="000B73CE">
      <w:pPr>
        <w:pStyle w:val="NeniNr"/>
      </w:pPr>
      <w:r w:rsidRPr="00D865C4">
        <w:t>Neni 37</w:t>
      </w:r>
    </w:p>
    <w:p w:rsidR="000B73CE" w:rsidRDefault="000B73CE" w:rsidP="000B73CE">
      <w:pPr>
        <w:pStyle w:val="NeniTitull"/>
      </w:pPr>
      <w:r w:rsidRPr="00D865C4">
        <w:t>Amendimet e protokollit</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Komiteti i përbashkët mund të propozojë vendime për të amenduar dispozita të këtij protokolli.</w:t>
      </w:r>
    </w:p>
    <w:p w:rsidR="000B73CE" w:rsidRPr="00D865C4" w:rsidRDefault="000B73CE" w:rsidP="000B73CE">
      <w:pPr>
        <w:pStyle w:val="Paragrafi"/>
      </w:pPr>
    </w:p>
    <w:p w:rsidR="000B73CE" w:rsidRPr="00D865C4" w:rsidRDefault="000B73CE" w:rsidP="000B73CE">
      <w:pPr>
        <w:pStyle w:val="NeniNr"/>
      </w:pPr>
      <w:r w:rsidRPr="00D865C4">
        <w:t>Neni 38</w:t>
      </w:r>
    </w:p>
    <w:p w:rsidR="000B73CE" w:rsidRDefault="000B73CE" w:rsidP="000B73CE">
      <w:pPr>
        <w:pStyle w:val="NeniTitull"/>
      </w:pPr>
      <w:r w:rsidRPr="00D865C4">
        <w:t>Mallrat në transit dhe magazinim</w:t>
      </w:r>
    </w:p>
    <w:p w:rsidR="000B73CE" w:rsidRPr="00290B25" w:rsidRDefault="000B73CE" w:rsidP="00290B25">
      <w:pPr>
        <w:pStyle w:val="Paragrafi"/>
        <w:rPr>
          <w:rFonts w:ascii="Times New Roman" w:hAnsi="Times New Roman"/>
          <w:lang w:val="en-GB"/>
        </w:rPr>
      </w:pPr>
    </w:p>
    <w:p w:rsidR="000B73CE" w:rsidRPr="00D865C4" w:rsidRDefault="000B73CE" w:rsidP="000B73CE">
      <w:pPr>
        <w:pStyle w:val="Paragrafi"/>
      </w:pPr>
      <w:r w:rsidRPr="00D865C4">
        <w:t>Dispozitat e kësaj Marrëveshjeje mund të aplikohen për mallrat, të cilat konform dispozitave të këtij protokolli dhe të cilat në datën e hyrjes në fuqi të Marrëveshjes janë transportuar ose kanë qëndruar në njërën nga Palët Kontrakuese për qëllime magazinimi të përkohshëm, në depo apo në zona të lira, subjekti mund të pranohen si produkte origjinuese për të depozituar, brenda katër muajve nga kjo datë, tek autoritetet doganore të Palës importuese, vërtetimin e origjinës, lëshimin e një dokumenti të tillë pasi është kryer veprimi, si dhe të ndonjë dokumenti tjetër që mbështet me të dhëna kryerjen e transportit.</w:t>
      </w:r>
    </w:p>
    <w:p w:rsidR="000B73CE" w:rsidRPr="00D865C4" w:rsidRDefault="000B73CE" w:rsidP="000B73CE">
      <w:pPr>
        <w:pStyle w:val="Paragrafi"/>
      </w:pPr>
    </w:p>
    <w:p w:rsidR="000B73CE" w:rsidRPr="00D865C4" w:rsidRDefault="000B73CE" w:rsidP="000B73CE">
      <w:pPr>
        <w:pStyle w:val="AneksiNr"/>
      </w:pPr>
      <w:r w:rsidRPr="00D865C4">
        <w:t>AnEKS I  I PROTOKOLLIT B</w:t>
      </w:r>
    </w:p>
    <w:p w:rsidR="000B73CE" w:rsidRPr="00F8243C" w:rsidRDefault="000B73CE" w:rsidP="00F8243C">
      <w:pPr>
        <w:pStyle w:val="AneksiTitull"/>
      </w:pPr>
      <w:r w:rsidRPr="00F8243C">
        <w:t>SHËNIME PREZANTUESE TË LISTËS NË ANEKSIN II TË PROTOKOLLIT B</w:t>
      </w:r>
    </w:p>
    <w:p w:rsidR="000B73CE" w:rsidRPr="00D865C4" w:rsidRDefault="000B73CE" w:rsidP="000B73CE">
      <w:pPr>
        <w:pStyle w:val="Paragrafi"/>
      </w:pPr>
    </w:p>
    <w:p w:rsidR="000B73CE" w:rsidRPr="00D865C4" w:rsidRDefault="000B73CE" w:rsidP="000B73CE">
      <w:pPr>
        <w:pStyle w:val="Paragrafi"/>
      </w:pPr>
      <w:r w:rsidRPr="00D865C4">
        <w:t>Shënim 1:</w:t>
      </w:r>
    </w:p>
    <w:p w:rsidR="000B73CE" w:rsidRPr="00D865C4" w:rsidRDefault="000B73CE" w:rsidP="000B73CE">
      <w:pPr>
        <w:pStyle w:val="Paragrafi"/>
      </w:pPr>
    </w:p>
    <w:p w:rsidR="000B73CE" w:rsidRPr="00D865C4" w:rsidRDefault="000B73CE" w:rsidP="000B73CE">
      <w:pPr>
        <w:pStyle w:val="Paragrafi"/>
      </w:pPr>
      <w:r w:rsidRPr="00D865C4">
        <w:t>Lista vendos kushtet e kërkuara për të gjitha produktet për t’u konsideruar si të punuara ose përpunuara mjaftueshëm brenda kuptimit të nenit 5 të këtij protokolli.</w:t>
      </w:r>
    </w:p>
    <w:p w:rsidR="000B73CE" w:rsidRPr="00D865C4" w:rsidRDefault="000B73CE" w:rsidP="000B73CE">
      <w:pPr>
        <w:pStyle w:val="Paragrafi"/>
      </w:pPr>
    </w:p>
    <w:p w:rsidR="000B73CE" w:rsidRDefault="000B73CE" w:rsidP="000B73CE">
      <w:pPr>
        <w:pStyle w:val="Paragrafi"/>
      </w:pPr>
    </w:p>
    <w:p w:rsidR="000B73CE" w:rsidRDefault="000B73CE" w:rsidP="000B73CE">
      <w:pPr>
        <w:pStyle w:val="Paragrafi"/>
      </w:pPr>
    </w:p>
    <w:p w:rsidR="000B73CE" w:rsidRPr="00D865C4" w:rsidRDefault="000B73CE" w:rsidP="000B73CE">
      <w:pPr>
        <w:pStyle w:val="Paragrafi"/>
      </w:pPr>
      <w:r w:rsidRPr="00D865C4">
        <w:t>Shënim 2:</w:t>
      </w:r>
    </w:p>
    <w:p w:rsidR="000B73CE" w:rsidRPr="00D865C4" w:rsidRDefault="000B73CE" w:rsidP="000B73CE">
      <w:pPr>
        <w:pStyle w:val="Paragrafi"/>
      </w:pPr>
    </w:p>
    <w:p w:rsidR="000B73CE" w:rsidRPr="00D865C4" w:rsidRDefault="000B73CE" w:rsidP="000B73CE">
      <w:pPr>
        <w:pStyle w:val="Paragrafi"/>
      </w:pPr>
      <w:r w:rsidRPr="00D865C4">
        <w:t>2.1.     Dy kollonat e para në listë përshkruajnë produktin e përftuar. Kollona e parë jep numrin e kreut ose numrin e kapitullit, të përdorur në Sistemin e Harmonizuar dhe kollona e dytë jep përshkrimin e mallrave të përdorura në atë sistem për atë kre apo kapitull. Për seicilën hyrje në dy kolonat e para një rregull specifikohet në kollonën 3 ose 4 ku, në disa raste, hyrja në kollonën e parë parapritet nga një  “ex” kjo nënkupton se rregullat në kollonën 3 ose 4 aplikohen vetëm për pjesën e atij kreu, sikurse është përshkruar në kollonën 2.</w:t>
      </w:r>
    </w:p>
    <w:p w:rsidR="000B73CE" w:rsidRPr="00D865C4" w:rsidRDefault="000B73CE" w:rsidP="000B73CE">
      <w:pPr>
        <w:pStyle w:val="Paragrafi"/>
      </w:pPr>
      <w:r w:rsidRPr="00D865C4">
        <w:t xml:space="preserve">2.2.      Ku shumë numra krerësh grupohen së bashku në kollonën 1 ose një numër Kapitulli jepet dhe përshkrimi i produkteve në kollonën 2 prej këtej jepet në terma të përgjithshëm, rregullat e afërta në kollonën 3 ose 4 aplikohen për të gjitha produktet, të cilat nën Sistemin e Harmonizuar klasifikohen në krerët e kapitullit ose në çdo kre të grupuar së bashku në kollonën 1.   </w:t>
      </w:r>
    </w:p>
    <w:p w:rsidR="000B73CE" w:rsidRPr="00D865C4" w:rsidRDefault="000B73CE" w:rsidP="000B73CE">
      <w:pPr>
        <w:pStyle w:val="Paragrafi"/>
      </w:pPr>
      <w:r w:rsidRPr="00D865C4">
        <w:t>2.3.      Ku ka rregulla të ndryshme në listën që aplikohet për produkte të ndryshme brenda një kreu, secila pikë përmban përshkrimin e asaj pjese të kreut të mbuluar nga rregullat e afërta në kollonën 3 ose 4.</w:t>
      </w:r>
    </w:p>
    <w:p w:rsidR="000B73CE" w:rsidRPr="00D865C4" w:rsidRDefault="000B73CE" w:rsidP="000B73CE">
      <w:pPr>
        <w:pStyle w:val="Paragrafi"/>
      </w:pPr>
      <w:r w:rsidRPr="00D865C4">
        <w:t>2.4.      Kur, për një hyrje në dy kollonat e para, një rregull specifikohet në të dyja kollonat 3 dhe 4, eksportuesi mund të zgjedhë si alternativë që të aplikojë ose rregullin e vendosur në kollonën 3, ose atë të vendosur në kollonën 4. Në rast se nuk jepet ndonjë rregull origjine në kollonën 4, duhet të aplikohet rregulli i vendosur në kollonën 3.</w:t>
      </w:r>
    </w:p>
    <w:p w:rsidR="000B73CE" w:rsidRPr="00D865C4" w:rsidRDefault="000B73CE" w:rsidP="000B73CE">
      <w:pPr>
        <w:pStyle w:val="Paragrafi"/>
      </w:pPr>
    </w:p>
    <w:p w:rsidR="000B73CE" w:rsidRPr="00D865C4" w:rsidRDefault="000B73CE" w:rsidP="000B73CE">
      <w:pPr>
        <w:pStyle w:val="Paragrafi"/>
      </w:pPr>
      <w:r w:rsidRPr="00D865C4">
        <w:t>Shënim 3:</w:t>
      </w:r>
    </w:p>
    <w:p w:rsidR="000B73CE" w:rsidRPr="00D865C4" w:rsidRDefault="000B73CE" w:rsidP="000B73CE">
      <w:pPr>
        <w:pStyle w:val="Paragrafi"/>
      </w:pPr>
    </w:p>
    <w:p w:rsidR="000B73CE" w:rsidRPr="00D865C4" w:rsidRDefault="000B73CE" w:rsidP="000B73CE">
      <w:pPr>
        <w:pStyle w:val="Paragrafi"/>
      </w:pPr>
      <w:r w:rsidRPr="00D865C4">
        <w:t xml:space="preserve">3.1.     Dispozitat e nenit 5, përsa i përket produkteve që kanë marrë statusin origjinues, të cilat janë përdorur në prodhimin e produkteve të tjera, duhet të aplikohen, pa pasur parasysh, nëse statusi është marrë brenda në fabrikën ku këto produkte po përdoren ose në një tjetër fabrike në Palët Kontraktuese.   </w:t>
      </w:r>
    </w:p>
    <w:p w:rsidR="000B73CE" w:rsidRPr="00D865C4" w:rsidRDefault="000B73CE" w:rsidP="000B73CE">
      <w:pPr>
        <w:pStyle w:val="Paragrafi"/>
      </w:pPr>
    </w:p>
    <w:p w:rsidR="000B73CE" w:rsidRPr="00D865C4" w:rsidRDefault="000B73CE" w:rsidP="000B73CE">
      <w:pPr>
        <w:pStyle w:val="Paragrafi"/>
      </w:pPr>
      <w:r w:rsidRPr="00D865C4">
        <w:t>Shëmbull:</w:t>
      </w:r>
    </w:p>
    <w:p w:rsidR="000B73CE" w:rsidRPr="00D865C4" w:rsidRDefault="000B73CE" w:rsidP="000B73CE">
      <w:pPr>
        <w:pStyle w:val="Paragrafi"/>
      </w:pPr>
      <w:r w:rsidRPr="00D865C4">
        <w:t>Një motor i kreut 8407, për të cilin rregulli thotë se vlera e materialeve joorigjinuese të cilat mund të përfshihen në të nuk mund të kalojë 40% të çmimit “ex-works” është bërë nga “aliazh tjetër prej çeliku i formatuar për kudhër” të kreut  ex 7224.</w:t>
      </w:r>
    </w:p>
    <w:p w:rsidR="000B73CE" w:rsidRPr="00D865C4" w:rsidRDefault="000B73CE" w:rsidP="000B73CE">
      <w:pPr>
        <w:pStyle w:val="Paragrafi"/>
      </w:pPr>
      <w:r w:rsidRPr="00D865C4">
        <w:t>Në rast se ky çelik i temperuar është temperuar në një Palë Kontraktuese nga një lënde e parë joorigjinuese, ky çelik ka marrë tashmë statusin origjinues sipas rregullit për kreun ex 7224 në listë. Temperimi mund të llogaritet atëherë si origjinues në vlerën e llogariur për motorin, pavarësisht nëse çeliku u prodhua në të njëjtën fabrikë ose në një tjetër në Palë Kontraktuese n. Vlera e lëndës së parë joorigjinuese në këtë mënyrë nuk merret parasysh, kur shtohet vlera e materialeve joorigjinuese të përdorura.</w:t>
      </w:r>
    </w:p>
    <w:p w:rsidR="000B73CE" w:rsidRPr="00D865C4" w:rsidRDefault="000B73CE" w:rsidP="000B73CE">
      <w:pPr>
        <w:pStyle w:val="Paragrafi"/>
      </w:pPr>
      <w:r w:rsidRPr="00D865C4">
        <w:t>3.2.Rregulli në listë përfaqëson sasinë minimale të kërkuar të punës ose të përpunimit, si dhe kryerja e më shumë pune apo përpunimi gjithashtu i jep statusin origjinues; në të kundërt, kryerja e më pak pune apo përpunimi nuk mund t’i japë statusin origjinues. Kështu, në rast se një rregull thotë se një material joorigjinues, në një nivel të dhënë të prodhimit mund të përdoret, atëherë përdorimi i këtij materiali në një stad të hershëm të prodhimit lejohet dhe përdorimi i tij në një stad të mëvonshëm.</w:t>
      </w:r>
    </w:p>
    <w:p w:rsidR="000B73CE" w:rsidRPr="00D865C4" w:rsidRDefault="000B73CE" w:rsidP="000B73CE">
      <w:pPr>
        <w:pStyle w:val="Paragrafi"/>
      </w:pPr>
      <w:r w:rsidRPr="00D865C4">
        <w:t xml:space="preserve">3.3.Pa paragjykim për shënimin 3.2, kur një rregull thotë se “materialet e çdo kreu” mund të përdoren, materialet e të njëjtit kre si produkti mund të përdoren, por ato janë subjekt, sidoqoftë, i ndonjë kufizimi specifik, i cili gjithashtu mund të përmbahet në rregull. </w:t>
      </w:r>
    </w:p>
    <w:p w:rsidR="000B73CE" w:rsidRPr="00D865C4" w:rsidRDefault="000B73CE" w:rsidP="000B73CE">
      <w:pPr>
        <w:pStyle w:val="Paragrafi"/>
      </w:pPr>
      <w:r w:rsidRPr="00D865C4">
        <w:t xml:space="preserve">Sidoqoftë, shprehja “prodhim nga materiale të çdo kreu, duke përfshirë materiale të tjera të kreut nr….” do të thotë që vetëm materiale të klasifikuara në të njëjtin kre, si dhe produkti dhe të një përshkrimi të ndryshëm nga ai i produktit sikurse, i dhënë në kollonën 2 të listës, mund të përdoren.   </w:t>
      </w:r>
    </w:p>
    <w:p w:rsidR="000B73CE" w:rsidRPr="00D865C4" w:rsidRDefault="000B73CE" w:rsidP="000B73CE">
      <w:pPr>
        <w:pStyle w:val="Paragrafi"/>
      </w:pPr>
      <w:r w:rsidRPr="00D865C4">
        <w:t xml:space="preserve">3.4.Kur një rregull në listë specifikon se një produkt mund të prodhohet nga më shumë se një material, kjo do të thotë që një ose më shumë materiale mund të përdoren. Ai nuk kërkon që të gjitha materialet të përdoren.  </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r w:rsidRPr="00D865C4">
        <w:t>Shembull:</w:t>
      </w:r>
    </w:p>
    <w:p w:rsidR="000B73CE" w:rsidRPr="00D865C4" w:rsidRDefault="000B73CE" w:rsidP="000B73CE">
      <w:pPr>
        <w:pStyle w:val="Paragrafi"/>
      </w:pPr>
      <w:r w:rsidRPr="00D865C4">
        <w:t>Rregulli për fabrikate të krerëve  5208 deri 5212 thotë se fibrat natyrale mund të përdoren dhe se materialet kimike, ndërmjet materialeve të tjera, gjithashtu mund të përdoren. Kjo nuk do të thotë që të dyja duhet të përdoren; është e mundur të përdoret njëra, ose tjetra, ose që të dyja.</w:t>
      </w:r>
    </w:p>
    <w:p w:rsidR="000B73CE" w:rsidRPr="00D865C4" w:rsidRDefault="000B73CE" w:rsidP="000B73CE">
      <w:pPr>
        <w:pStyle w:val="Paragrafi"/>
      </w:pPr>
      <w:r w:rsidRPr="00D865C4">
        <w:t>3.5.Kur një rregull në listë specifikon se një produkt duhet të prodhohet nga një material i veçantë, ky kusht duket se nuk parandalon përdorimin e materialeve të tjera, sepse, për shkak të natyrës së tyre, nuk mund të kënaqin rregullin. (shiko gjithashtu Shënimin 6.2 më poshtë në lidhje me tekstilet)</w:t>
      </w:r>
    </w:p>
    <w:p w:rsidR="000B73CE" w:rsidRPr="00D865C4" w:rsidRDefault="000B73CE" w:rsidP="000B73CE">
      <w:pPr>
        <w:pStyle w:val="Paragrafi"/>
      </w:pPr>
    </w:p>
    <w:p w:rsidR="000B73CE" w:rsidRPr="00D865C4" w:rsidRDefault="000B73CE" w:rsidP="000B73CE">
      <w:pPr>
        <w:pStyle w:val="Paragrafi"/>
      </w:pPr>
      <w:r w:rsidRPr="00D865C4">
        <w:t>Shëmbull:</w:t>
      </w:r>
    </w:p>
    <w:p w:rsidR="000B73CE" w:rsidRPr="00D865C4" w:rsidRDefault="000B73CE" w:rsidP="000B73CE">
      <w:pPr>
        <w:pStyle w:val="Paragrafi"/>
      </w:pPr>
      <w:r w:rsidRPr="00D865C4">
        <w:t>Rregulli për ushqimet e përgatitura në kreun 1904, i cili në mënyrë specifike përjashton përdorimin e drithrave dhe derivateve të tyre, nuk parandalon përdorimin e kripërave minerale, e kimikateve dhe shtesave të tjera, të cilat nuk janë prodhime nga drithrat.</w:t>
      </w:r>
    </w:p>
    <w:p w:rsidR="000B73CE" w:rsidRPr="00D865C4" w:rsidRDefault="000B73CE" w:rsidP="000B73CE">
      <w:pPr>
        <w:pStyle w:val="Paragrafi"/>
      </w:pPr>
      <w:r w:rsidRPr="00D865C4">
        <w:t>Megjithatë, kjo nuk aplikohet tek produktet, të cilat edhe pse nuk mund të prodhohen nga materiale të veçanta të specifikuara në listë, mund të prodhohen nga një material i së njëjtës natyrë në një stad më të hershëm të prodhimit.</w:t>
      </w:r>
    </w:p>
    <w:p w:rsidR="000B73CE" w:rsidRPr="00D865C4" w:rsidRDefault="000B73CE" w:rsidP="000B73CE">
      <w:pPr>
        <w:pStyle w:val="Paragrafi"/>
      </w:pPr>
    </w:p>
    <w:p w:rsidR="000B73CE" w:rsidRPr="00D865C4" w:rsidRDefault="000B73CE" w:rsidP="000B73CE">
      <w:pPr>
        <w:pStyle w:val="Paragrafi"/>
      </w:pPr>
      <w:r w:rsidRPr="00D865C4">
        <w:t>Shëmbull:</w:t>
      </w:r>
    </w:p>
    <w:p w:rsidR="000B73CE" w:rsidRDefault="000B73CE" w:rsidP="000B73CE">
      <w:pPr>
        <w:pStyle w:val="Paragrafi"/>
      </w:pPr>
      <w:r w:rsidRPr="00D865C4">
        <w:t>Në rastin e një artikulli veshjeje të ex kapitulli 62, i përbëre nga materiale jo të thurura, në rast se përdorimi i vetëm i fillit joorigjinues lejohet për këtë lloj artikulli, nuk është e mundur të fillosh nga pëlhurë jo e thurur – edhe nëse pëlhurat jo të thurura normalisht nuk mund të bëhen prej filli. Në raste të tilla, materiali fillestar duhet të jetë në një stad përpara të qenit fill, pra në gjendjen fibër.</w:t>
      </w:r>
    </w:p>
    <w:p w:rsidR="000B73CE" w:rsidRPr="00D865C4" w:rsidRDefault="000B73CE" w:rsidP="000B73CE">
      <w:pPr>
        <w:pStyle w:val="Paragrafi"/>
      </w:pPr>
      <w:r w:rsidRPr="00D865C4">
        <w:t xml:space="preserve"> 3.6.Kur në një rregull në listë, jepen dy përqindje për vlerën maksimale të materialeve jo origjinuese që mund të përdoren, atëherë këto përqindje mund të mos shtohen së bashku. Me fjalë të tjera, vlera maksimale e të gjitha materialeve joorigjinuese të përdorura nuk mund kurrë të kalojë përqindjen më të lartë të dhënë. Për më tepër, përqindjet individuale nuk duhet të tejkalohen, në lidhje me materialet e veçanta, për të cilat ato aplikohen.</w:t>
      </w:r>
    </w:p>
    <w:p w:rsidR="000B73CE" w:rsidRPr="00D865C4" w:rsidRDefault="000B73CE" w:rsidP="000B73CE">
      <w:pPr>
        <w:pStyle w:val="Paragrafi"/>
      </w:pPr>
    </w:p>
    <w:p w:rsidR="000B73CE" w:rsidRPr="00D865C4" w:rsidRDefault="000B73CE" w:rsidP="000B73CE">
      <w:pPr>
        <w:pStyle w:val="Paragrafi"/>
      </w:pPr>
      <w:r w:rsidRPr="00D865C4">
        <w:t>Shënim 4:</w:t>
      </w:r>
    </w:p>
    <w:p w:rsidR="000B73CE" w:rsidRPr="00D865C4" w:rsidRDefault="000B73CE" w:rsidP="000B73CE">
      <w:pPr>
        <w:pStyle w:val="Paragrafi"/>
      </w:pPr>
    </w:p>
    <w:p w:rsidR="000B73CE" w:rsidRPr="00D865C4" w:rsidRDefault="000B73CE" w:rsidP="000B73CE">
      <w:pPr>
        <w:pStyle w:val="Paragrafi"/>
      </w:pPr>
      <w:r w:rsidRPr="00D865C4">
        <w:t>4.1.Termi "fibra natyrale" përdoret në listë për t’iu referuar fibrave të tjera nga ato artificiale ose sintetike. Kufizohet për stadet përpara se të ndodhë tjerrja, duke përfshirë mbetjet dhe, nëse nuk specifikohet ndryshe, përfshin fibrat të cilat janë përdredhur, krehur ose përpunuar ndryshe, por që nuk janë kthyer në fill.</w:t>
      </w:r>
    </w:p>
    <w:p w:rsidR="000B73CE" w:rsidRPr="00D865C4" w:rsidRDefault="000B73CE" w:rsidP="000B73CE">
      <w:pPr>
        <w:pStyle w:val="Paragrafi"/>
      </w:pPr>
      <w:r w:rsidRPr="00D865C4">
        <w:t>4.2.Termi "fibra natyrale" përfshin qimen e kalit të kreut nr. 0503, mëndafshin e krerëve 5002 dhe 5003, po ashtu si dhe fibrat e leshit dhe qime të imët ose të ashpër kafshe të krerëve 5101 deri 5105, fibra pambuku të krerëve 5201 deri 5203, si dhe fibra të tjerë vegjetale të krerëve 5301 deri 5305.</w:t>
      </w:r>
    </w:p>
    <w:p w:rsidR="000B73CE" w:rsidRPr="00D865C4" w:rsidRDefault="000B73CE" w:rsidP="000B73CE">
      <w:pPr>
        <w:pStyle w:val="Paragrafi"/>
      </w:pPr>
      <w:r w:rsidRPr="00D865C4">
        <w:t>4.3.Termat "pulp tektili", "materiale kimike" dhe "materiale për prodhim letre" përdoren në listë për të përshkruar materialet, e paklasifikuara në kapitujt 50 deri 63, të cilat mund të përdoren për të prodhuar fibra ose fije artificiale, sintetike ose letre.</w:t>
      </w:r>
    </w:p>
    <w:p w:rsidR="000B73CE" w:rsidRPr="00D865C4" w:rsidRDefault="000B73CE" w:rsidP="000B73CE">
      <w:pPr>
        <w:pStyle w:val="Paragrafi"/>
      </w:pPr>
      <w:r w:rsidRPr="00D865C4">
        <w:t>4.4.Termi "fibra kryesore të bëra nga njeriu" përdoret në listë për t’ju referuar filamenteve artificiale apo sintetike, fibrave zëvendësuese ose mbetjeve, të krerëve 5501 deri 5507.</w:t>
      </w:r>
    </w:p>
    <w:p w:rsidR="000B73CE" w:rsidRPr="00D865C4" w:rsidRDefault="000B73CE" w:rsidP="000B73CE">
      <w:pPr>
        <w:pStyle w:val="Paragrafi"/>
      </w:pPr>
    </w:p>
    <w:p w:rsidR="000B73CE" w:rsidRPr="00D865C4" w:rsidRDefault="000B73CE" w:rsidP="000B73CE">
      <w:pPr>
        <w:pStyle w:val="Paragrafi"/>
      </w:pPr>
      <w:r w:rsidRPr="00D865C4">
        <w:t>Shënim 5:</w:t>
      </w:r>
    </w:p>
    <w:p w:rsidR="000B73CE" w:rsidRPr="00D865C4" w:rsidRDefault="000B73CE" w:rsidP="000B73CE">
      <w:pPr>
        <w:pStyle w:val="Paragrafi"/>
      </w:pPr>
    </w:p>
    <w:p w:rsidR="000B73CE" w:rsidRPr="00D865C4" w:rsidRDefault="000B73CE" w:rsidP="000B73CE">
      <w:pPr>
        <w:pStyle w:val="Paragrafi"/>
      </w:pPr>
      <w:r w:rsidRPr="00D865C4">
        <w:t>5.1.Aty ku për një produkt të dhënë në listë, i referohet këtij shënimi, kushtet e vendosura në Kollonën 3 nuk duhet të aplikohen për ndonjë material bazë tekstili të përdorur në prodhimin e këtij produkti dhe të cilat, të marra së bashku, përfaqësojnë 10% ose më pak të peshës totale të materialeve bazë tekstile të përdorura. (Shiko gjithashtu shënimet 5.3 dhe 5.4 me poshtë)</w:t>
      </w:r>
    </w:p>
    <w:p w:rsidR="000B73CE" w:rsidRPr="00D865C4" w:rsidRDefault="000B73CE" w:rsidP="000B73CE">
      <w:pPr>
        <w:pStyle w:val="Paragrafi"/>
      </w:pPr>
    </w:p>
    <w:p w:rsidR="000B73CE" w:rsidRPr="00D865C4" w:rsidRDefault="000B73CE" w:rsidP="000B73CE">
      <w:pPr>
        <w:pStyle w:val="Paragrafi"/>
      </w:pPr>
      <w:r w:rsidRPr="00D865C4">
        <w:t>5.2.Sidoqoftë, toleranca e përmendur në shënimin 5.1 mund të aplikohet vetëm tek produktet e përziera, të cilat janë bërë nga dy ose më shumë materiale tekstili bazë.</w:t>
      </w:r>
    </w:p>
    <w:p w:rsidR="000B73CE" w:rsidRPr="00D865C4" w:rsidRDefault="000B73CE" w:rsidP="000B73CE">
      <w:pPr>
        <w:pStyle w:val="Paragrafi"/>
      </w:pPr>
      <w:r w:rsidRPr="00D865C4">
        <w:t>Materialet tekstile bazë, jepen si më poshtë :</w:t>
      </w:r>
    </w:p>
    <w:p w:rsidR="000B73CE" w:rsidRPr="00D865C4" w:rsidRDefault="000B73CE" w:rsidP="000B73CE">
      <w:pPr>
        <w:pStyle w:val="Paragrafi"/>
      </w:pPr>
      <w:r w:rsidRPr="00D865C4">
        <w:t>-mëndafsh;</w:t>
      </w:r>
    </w:p>
    <w:p w:rsidR="000B73CE" w:rsidRPr="00D865C4" w:rsidRDefault="000B73CE" w:rsidP="000B73CE">
      <w:pPr>
        <w:pStyle w:val="Paragrafi"/>
      </w:pPr>
      <w:r w:rsidRPr="00D865C4">
        <w:t>-lesh;</w:t>
      </w:r>
    </w:p>
    <w:p w:rsidR="000B73CE" w:rsidRPr="00D865C4" w:rsidRDefault="000B73CE" w:rsidP="000B73CE">
      <w:pPr>
        <w:pStyle w:val="Paragrafi"/>
      </w:pPr>
      <w:r w:rsidRPr="00D865C4">
        <w:t>-qime kafshe e ashpër;</w:t>
      </w:r>
    </w:p>
    <w:p w:rsidR="000B73CE" w:rsidRPr="00D865C4" w:rsidRDefault="000B73CE" w:rsidP="000B73CE">
      <w:pPr>
        <w:pStyle w:val="Paragrafi"/>
      </w:pPr>
      <w:r w:rsidRPr="00D865C4">
        <w:t>-qime kafshe e hollë;</w:t>
      </w:r>
    </w:p>
    <w:p w:rsidR="000B73CE" w:rsidRPr="00D865C4" w:rsidRDefault="000B73CE" w:rsidP="000B73CE">
      <w:pPr>
        <w:pStyle w:val="Paragrafi"/>
      </w:pPr>
      <w:r w:rsidRPr="00D865C4">
        <w:t>-qime kali;</w:t>
      </w:r>
    </w:p>
    <w:p w:rsidR="000B73CE" w:rsidRPr="00D865C4" w:rsidRDefault="000B73CE" w:rsidP="000B73CE">
      <w:pPr>
        <w:pStyle w:val="Paragrafi"/>
      </w:pPr>
      <w:r w:rsidRPr="00D865C4">
        <w:t>-pambuk;</w:t>
      </w:r>
    </w:p>
    <w:p w:rsidR="000B73CE" w:rsidRPr="00D865C4" w:rsidRDefault="000B73CE" w:rsidP="000B73CE">
      <w:pPr>
        <w:pStyle w:val="Paragrafi"/>
      </w:pPr>
      <w:r w:rsidRPr="00D865C4">
        <w:t>-materiale për prodhim letre dhe letër;</w:t>
      </w:r>
    </w:p>
    <w:p w:rsidR="000B73CE" w:rsidRPr="00D865C4" w:rsidRDefault="000B73CE" w:rsidP="000B73CE">
      <w:pPr>
        <w:pStyle w:val="Paragrafi"/>
      </w:pPr>
      <w:r w:rsidRPr="00D865C4">
        <w:t>-fije liri;</w:t>
      </w:r>
    </w:p>
    <w:p w:rsidR="000B73CE" w:rsidRPr="00D865C4" w:rsidRDefault="000B73CE" w:rsidP="000B73CE">
      <w:pPr>
        <w:pStyle w:val="Paragrafi"/>
      </w:pPr>
      <w:r w:rsidRPr="00D865C4">
        <w:t>-fije kërpi;</w:t>
      </w:r>
    </w:p>
    <w:p w:rsidR="000B73CE" w:rsidRPr="00D865C4" w:rsidRDefault="000B73CE" w:rsidP="000B73CE">
      <w:pPr>
        <w:pStyle w:val="Paragrafi"/>
      </w:pPr>
      <w:r w:rsidRPr="00D865C4">
        <w:t>-jute dhe fibra të tjera tekstili;</w:t>
      </w:r>
    </w:p>
    <w:p w:rsidR="000B73CE" w:rsidRPr="00D865C4" w:rsidRDefault="000B73CE" w:rsidP="000B73CE">
      <w:pPr>
        <w:pStyle w:val="Paragrafi"/>
      </w:pPr>
      <w:r w:rsidRPr="00D865C4">
        <w:t>-sisal dhe fibra të tjera të gjinisë “Agave” ;</w:t>
      </w:r>
    </w:p>
    <w:p w:rsidR="000B73CE" w:rsidRPr="00D865C4" w:rsidRDefault="000B73CE" w:rsidP="000B73CE">
      <w:pPr>
        <w:pStyle w:val="Paragrafi"/>
      </w:pPr>
      <w:r w:rsidRPr="00D865C4">
        <w:t>-fibra nga arra kokosi, abaka, ramie dhe fibra të tjera vegjetale tekstile;</w:t>
      </w:r>
    </w:p>
    <w:p w:rsidR="000B73CE" w:rsidRPr="00D865C4" w:rsidRDefault="000B73CE" w:rsidP="000B73CE">
      <w:pPr>
        <w:pStyle w:val="Paragrafi"/>
      </w:pPr>
      <w:r w:rsidRPr="00D865C4">
        <w:t>-filamente sintetike të bëra nga njeriu;</w:t>
      </w:r>
    </w:p>
    <w:p w:rsidR="000B73CE" w:rsidRPr="00D865C4" w:rsidRDefault="000B73CE" w:rsidP="000B73CE">
      <w:pPr>
        <w:pStyle w:val="Paragrafi"/>
      </w:pPr>
      <w:r w:rsidRPr="00D865C4">
        <w:t>-filamente artificiale të bëra nga njeriu;</w:t>
      </w:r>
    </w:p>
    <w:p w:rsidR="000B73CE" w:rsidRPr="00D865C4" w:rsidRDefault="000B73CE" w:rsidP="000B73CE">
      <w:pPr>
        <w:pStyle w:val="Paragrafi"/>
      </w:pPr>
      <w:r w:rsidRPr="00D865C4">
        <w:t>-filamente përcjellëse rryme;</w:t>
      </w:r>
    </w:p>
    <w:p w:rsidR="000B73CE" w:rsidRPr="00D865C4" w:rsidRDefault="000B73CE" w:rsidP="000B73CE">
      <w:pPr>
        <w:pStyle w:val="Paragrafi"/>
      </w:pPr>
      <w:r w:rsidRPr="00D865C4">
        <w:t>-fibra sintetike të bëra nga njeriu prej polipropileni;</w:t>
      </w:r>
    </w:p>
    <w:p w:rsidR="000B73CE" w:rsidRPr="00D865C4" w:rsidRDefault="000B73CE" w:rsidP="000B73CE">
      <w:pPr>
        <w:pStyle w:val="Paragrafi"/>
      </w:pPr>
      <w:r w:rsidRPr="00D865C4">
        <w:t>-fibra sintetike të bëra nga njeriu prej poliesteri;</w:t>
      </w:r>
    </w:p>
    <w:p w:rsidR="000B73CE" w:rsidRPr="00D865C4" w:rsidRDefault="000B73CE" w:rsidP="000B73CE">
      <w:pPr>
        <w:pStyle w:val="Paragrafi"/>
      </w:pPr>
      <w:r w:rsidRPr="00D865C4">
        <w:t>-fibra sintetike të bëra nga njeriu prej poliamidi;</w:t>
      </w:r>
    </w:p>
    <w:p w:rsidR="000B73CE" w:rsidRPr="00D865C4" w:rsidRDefault="000B73CE" w:rsidP="000B73CE">
      <w:pPr>
        <w:pStyle w:val="Paragrafi"/>
      </w:pPr>
      <w:r w:rsidRPr="00D865C4">
        <w:t>-fibra sintetike të bëra nga njeriu prej poliakrilonitrili;</w:t>
      </w:r>
    </w:p>
    <w:p w:rsidR="000B73CE" w:rsidRPr="00D865C4" w:rsidRDefault="000B73CE" w:rsidP="000B73CE">
      <w:pPr>
        <w:pStyle w:val="Paragrafi"/>
      </w:pPr>
      <w:r w:rsidRPr="00D865C4">
        <w:t>-fibra sintetike të bëra nga njeriu prej poliimidi;</w:t>
      </w:r>
    </w:p>
    <w:p w:rsidR="000B73CE" w:rsidRPr="00D865C4" w:rsidRDefault="000B73CE" w:rsidP="000B73CE">
      <w:pPr>
        <w:pStyle w:val="Paragrafi"/>
      </w:pPr>
      <w:r w:rsidRPr="00D865C4">
        <w:t>-fibra sintetike të bëra nga njeriu prej politetrafluoroetilen;,</w:t>
      </w:r>
    </w:p>
    <w:p w:rsidR="000B73CE" w:rsidRPr="00D865C4" w:rsidRDefault="000B73CE" w:rsidP="000B73CE">
      <w:pPr>
        <w:pStyle w:val="Paragrafi"/>
      </w:pPr>
      <w:r w:rsidRPr="00D865C4">
        <w:t>-fibra sintetike të bëra nga njeriu prej polifenileni sulfid;</w:t>
      </w:r>
    </w:p>
    <w:p w:rsidR="000B73CE" w:rsidRPr="00D865C4" w:rsidRDefault="000B73CE" w:rsidP="000B73CE">
      <w:pPr>
        <w:pStyle w:val="Paragrafi"/>
      </w:pPr>
      <w:r w:rsidRPr="00D865C4">
        <w:t>-fibra sintetike të bëra nga njeriu prej polivinilkloridi;</w:t>
      </w:r>
    </w:p>
    <w:p w:rsidR="000B73CE" w:rsidRPr="00D865C4" w:rsidRDefault="000B73CE" w:rsidP="000B73CE">
      <w:pPr>
        <w:pStyle w:val="Paragrafi"/>
      </w:pPr>
      <w:r w:rsidRPr="00D865C4">
        <w:t>-fibra të tjera sintetike të bëra nga njeriu;</w:t>
      </w:r>
    </w:p>
    <w:p w:rsidR="000B73CE" w:rsidRPr="00D865C4" w:rsidRDefault="000B73CE" w:rsidP="000B73CE">
      <w:pPr>
        <w:pStyle w:val="Paragrafi"/>
      </w:pPr>
      <w:r w:rsidRPr="00D865C4">
        <w:t>-fibra artificiale të bëra nga njeriu prej viskoze;</w:t>
      </w:r>
    </w:p>
    <w:p w:rsidR="000B73CE" w:rsidRPr="00D865C4" w:rsidRDefault="000B73CE" w:rsidP="000B73CE">
      <w:pPr>
        <w:pStyle w:val="Paragrafi"/>
      </w:pPr>
      <w:r w:rsidRPr="00D865C4">
        <w:t>-fibra të tjera artificiale të bëra nga njeriu;</w:t>
      </w:r>
    </w:p>
    <w:p w:rsidR="000B73CE" w:rsidRPr="00D865C4" w:rsidRDefault="000B73CE" w:rsidP="000B73CE">
      <w:pPr>
        <w:pStyle w:val="Paragrafi"/>
      </w:pPr>
      <w:r w:rsidRPr="00D865C4">
        <w:t>-fill i bërë nga poliuretani, i segmentuar me segmente fleksibël prej polieteri, i përdredhur ose jo;</w:t>
      </w:r>
    </w:p>
    <w:p w:rsidR="000B73CE" w:rsidRPr="00D865C4" w:rsidRDefault="000B73CE" w:rsidP="000B73CE">
      <w:pPr>
        <w:pStyle w:val="Paragrafi"/>
      </w:pPr>
      <w:r w:rsidRPr="00D865C4">
        <w:t xml:space="preserve">-fill i bërë nga poliuretani, i segmentuar me segmente fleksibël prej poliesteri, i përdredhur ose jo; </w:t>
      </w:r>
    </w:p>
    <w:p w:rsidR="000B73CE" w:rsidRPr="00D865C4" w:rsidRDefault="000B73CE" w:rsidP="000B73CE">
      <w:pPr>
        <w:pStyle w:val="Paragrafi"/>
      </w:pPr>
      <w:r w:rsidRPr="00D865C4">
        <w:t>-produkte të kreut 5605 (fill i metalizuar), që përmban një rrip të përbërë prej shtrese alumini ose një mbulese prej filmi plastik, mbuluar ose jo prej pluhuri alumini, me një gjërësi që nuk kalon 5 mm, i palosur nëpërmjet një adezivi me ngjyra ndërmjet dy shtresave të një filmi plastik;</w:t>
      </w:r>
    </w:p>
    <w:p w:rsidR="000B73CE" w:rsidRPr="00D865C4" w:rsidRDefault="000B73CE" w:rsidP="000B73CE">
      <w:pPr>
        <w:pStyle w:val="Paragrafi"/>
      </w:pPr>
      <w:r w:rsidRPr="00D865C4">
        <w:t>-produkte të tjera të kreut 5605.</w:t>
      </w:r>
    </w:p>
    <w:p w:rsidR="000B73CE" w:rsidRPr="00D865C4" w:rsidRDefault="000B73CE" w:rsidP="000B73CE">
      <w:pPr>
        <w:pStyle w:val="Paragrafi"/>
      </w:pPr>
    </w:p>
    <w:p w:rsidR="000B73CE" w:rsidRPr="00D865C4" w:rsidRDefault="000B73CE" w:rsidP="000B73CE">
      <w:pPr>
        <w:pStyle w:val="Paragrafi"/>
      </w:pPr>
      <w:r w:rsidRPr="00D865C4">
        <w:t>Shembull:</w:t>
      </w:r>
    </w:p>
    <w:p w:rsidR="000B73CE" w:rsidRPr="00D865C4" w:rsidRDefault="000B73CE" w:rsidP="000B73CE">
      <w:pPr>
        <w:pStyle w:val="Paragrafi"/>
      </w:pPr>
      <w:r w:rsidRPr="00D865C4">
        <w:t>Një fill i kreut 5205, i bërë nga fibra pambuku të kreut 5203 dhe fibra sintetike të kreut 5506, është një fill i përzier. Për këtë arsye, fibrat sintetike joorigjinuese, të cilat nuk plotësojnë rregullat e origjinës (të cilat kërkojnë prodhim nga materialet kimike ose pulp tekstili) mund të përdoren deri 10% ndaj peshës të fillit.</w:t>
      </w:r>
    </w:p>
    <w:p w:rsidR="000B73CE" w:rsidRPr="00D865C4" w:rsidRDefault="000B73CE" w:rsidP="000B73CE">
      <w:pPr>
        <w:pStyle w:val="Paragrafi"/>
      </w:pPr>
    </w:p>
    <w:p w:rsidR="000B73CE" w:rsidRPr="00D865C4" w:rsidRDefault="000B73CE" w:rsidP="000B73CE">
      <w:pPr>
        <w:pStyle w:val="Paragrafi"/>
      </w:pPr>
      <w:r w:rsidRPr="00D865C4">
        <w:t>Shembull:</w:t>
      </w:r>
    </w:p>
    <w:p w:rsidR="000B73CE" w:rsidRPr="00D865C4" w:rsidRDefault="000B73CE" w:rsidP="000B73CE">
      <w:pPr>
        <w:pStyle w:val="Paragrafi"/>
      </w:pPr>
      <w:r w:rsidRPr="00D865C4">
        <w:t>Një copë pelhurë leshi e kreut  5112, e bërë prej prej filli leshi të kreut  5107 dhe filli sintetik prej fibrash të kreut 5509, është një pëlhure e përzier. Për këtë arësye, filli sintetik, i cili nuk plotëson rregullat e origjinës (të cilat kërkojnë prodhim nga materialet kimike pulp tekstili), ose filli i leshit, i cili nuk plotëson rregullat e origjinës (të cilat kërkojnë prodhim nga fije natyrale, jo të përdredhura apo të tjerrura ose të përgatitura ndryshe për fill), ose një kombinim i të dyjave, mund të përdoret, në rast se pesha e tyre totale nuk e kalon 10% të pëlhurës.</w:t>
      </w:r>
    </w:p>
    <w:p w:rsidR="000B73CE" w:rsidRPr="00D865C4" w:rsidRDefault="000B73CE" w:rsidP="000B73CE">
      <w:pPr>
        <w:pStyle w:val="Paragrafi"/>
      </w:pPr>
    </w:p>
    <w:p w:rsidR="000B73CE" w:rsidRPr="00D865C4" w:rsidRDefault="000B73CE" w:rsidP="000B73CE">
      <w:pPr>
        <w:pStyle w:val="Paragrafi"/>
      </w:pPr>
      <w:r w:rsidRPr="00D865C4">
        <w:t xml:space="preserve">Shembull: </w:t>
      </w:r>
    </w:p>
    <w:p w:rsidR="000B73CE" w:rsidRPr="00D865C4" w:rsidRDefault="000B73CE" w:rsidP="000B73CE">
      <w:pPr>
        <w:pStyle w:val="Paragrafi"/>
      </w:pPr>
      <w:r w:rsidRPr="00D865C4">
        <w:t>Pelhurë tekstile, xhufke e kreut 5802, e bërë prej filli pambuku të kreut 5205 dhe pëlhurë pambuku të kreut 5210, është vetëm një produkt i përzier në rast se pëlhura e pambukut është në vetvete një pëlhurë e përzier, e prodhuar nga filli të klasifikuara në dy krerë të ndryshëm ose në rast se filli i pambukut i përdorur është vetë një përzierje.</w:t>
      </w:r>
    </w:p>
    <w:p w:rsidR="000B73CE" w:rsidRPr="00D865C4" w:rsidRDefault="000B73CE" w:rsidP="000B73CE">
      <w:pPr>
        <w:pStyle w:val="Paragrafi"/>
      </w:pPr>
    </w:p>
    <w:p w:rsidR="000B73CE" w:rsidRPr="00D865C4" w:rsidRDefault="000B73CE" w:rsidP="000B73CE">
      <w:pPr>
        <w:pStyle w:val="Paragrafi"/>
      </w:pPr>
      <w:r w:rsidRPr="00D865C4">
        <w:t>Shembull:</w:t>
      </w:r>
    </w:p>
    <w:p w:rsidR="000B73CE" w:rsidRPr="00D865C4" w:rsidRDefault="000B73CE" w:rsidP="000B73CE">
      <w:pPr>
        <w:pStyle w:val="Paragrafi"/>
      </w:pPr>
      <w:r w:rsidRPr="00D865C4">
        <w:t xml:space="preserve">Nëse pëlhura tekstile, xhufkë  në fjalë do të ishte e përberë nga fill pambuku i kreut  5205 dhe pëlhurë sintetike e kreut 5407, atëherë në mënyrë të dukshme, fijet e përdorura janë dy materiale bazë tekstili të veçanta dhe pëlhura tekstile xhufkë është, mbi këto baza, një produkt i përzier.  </w:t>
      </w:r>
    </w:p>
    <w:p w:rsidR="000B73CE" w:rsidRPr="00D865C4" w:rsidRDefault="000B73CE" w:rsidP="000B73CE">
      <w:pPr>
        <w:pStyle w:val="Paragrafi"/>
      </w:pPr>
      <w:r w:rsidRPr="00D865C4">
        <w:t>5.3.Në rastin e produkteve që përfshijnë “fill të bërë nga poliuretani i segmentuar me segmente fleksibël të polieterit, të përdredhur ose jo”, kjo tolerancë është 20% në lidhje me këtë fill.</w:t>
      </w:r>
    </w:p>
    <w:p w:rsidR="000B73CE" w:rsidRPr="00D865C4" w:rsidRDefault="000B73CE" w:rsidP="000B73CE">
      <w:pPr>
        <w:pStyle w:val="Paragrafi"/>
      </w:pPr>
      <w:r w:rsidRPr="00D865C4">
        <w:t>5.4.Në rastin e produkteve që përfshijnë “rrip i përbërë nga një shtresë alumini ose nga një shtresë prej filmi plastik, të mbuluar ose jo me pluhur alumini, me një gjerësi që nuk e kalon 5mm, i palosur nëpërmjet një adezivi me ngjyra ndërmjet dy shtresave të një filmi plastik, kjo tolerancë është 30% në lidhje me këtë rrip.</w:t>
      </w:r>
    </w:p>
    <w:p w:rsidR="000B73CE" w:rsidRPr="00D865C4" w:rsidRDefault="000B73CE" w:rsidP="000B73CE">
      <w:pPr>
        <w:pStyle w:val="Paragrafi"/>
      </w:pPr>
    </w:p>
    <w:p w:rsidR="000B73CE" w:rsidRPr="00D865C4" w:rsidRDefault="000B73CE" w:rsidP="000B73CE">
      <w:pPr>
        <w:pStyle w:val="Paragrafi"/>
      </w:pPr>
      <w:r w:rsidRPr="00D865C4">
        <w:t>Shënim 6:</w:t>
      </w:r>
    </w:p>
    <w:p w:rsidR="000B73CE" w:rsidRPr="00D865C4" w:rsidRDefault="000B73CE" w:rsidP="000B73CE">
      <w:pPr>
        <w:pStyle w:val="Paragrafi"/>
      </w:pPr>
    </w:p>
    <w:p w:rsidR="000B73CE" w:rsidRPr="00D865C4" w:rsidRDefault="000B73CE" w:rsidP="000B73CE">
      <w:pPr>
        <w:pStyle w:val="Paragrafi"/>
      </w:pPr>
      <w:r w:rsidRPr="00D865C4">
        <w:t xml:space="preserve">6.1.Ku në listë, i referohesh këtij shënimi, materialet tekstile (me përjashtim të linjave dhe interlinjave), të cilat nuk plotesojnë rregullin e vendosur në listë në kollonën 3 për produktin në fjalë, mund të përdoren, me kusht që ato janë klasifikuar në një kre ndryshe nga ai i produktit dhe që vlera e tyre të mos kalojë 8% të çmimit “ex-works” të produktit.    </w:t>
      </w:r>
    </w:p>
    <w:p w:rsidR="000B73CE" w:rsidRPr="00D865C4" w:rsidRDefault="000B73CE" w:rsidP="000B73CE">
      <w:pPr>
        <w:pStyle w:val="Paragrafi"/>
      </w:pPr>
      <w:r w:rsidRPr="00D865C4">
        <w:t>6.2.Pa paragjykuar shënimin 6.3, materialet, të cilat nuk janë klasifikuar brenda Kapitujve 50 deri 63, mund të përdoren lirshëm në prodhimin e produkteve tekstile, përmbajnë apo jo tekstile.</w:t>
      </w:r>
    </w:p>
    <w:p w:rsidR="000B73CE" w:rsidRPr="00D865C4" w:rsidRDefault="000B73CE" w:rsidP="000B73CE">
      <w:pPr>
        <w:pStyle w:val="Paragrafi"/>
      </w:pPr>
    </w:p>
    <w:p w:rsidR="000B73CE" w:rsidRPr="00D865C4" w:rsidRDefault="000B73CE" w:rsidP="000B73CE">
      <w:pPr>
        <w:pStyle w:val="Paragrafi"/>
      </w:pPr>
      <w:r w:rsidRPr="00D865C4">
        <w:t>Shembull:</w:t>
      </w:r>
    </w:p>
    <w:p w:rsidR="000B73CE" w:rsidRPr="00D865C4" w:rsidRDefault="000B73CE" w:rsidP="000B73CE">
      <w:pPr>
        <w:pStyle w:val="Paragrafi"/>
      </w:pPr>
      <w:r w:rsidRPr="00D865C4">
        <w:t>Në rast së një rregull në listë thotë që, për një lloj të veçante tekstili (të tilla si pantallonat) duhet përdorur fill, kjo nuk parandalon përdorimin e gjërave metalike, të tilla si butonat, për arsye se butonat nuk janë të klasifikuar në kapitujt 50 deri  63. Për të njëjtën arsye, nuk parandalohet përdorimi i zinxhirave, edhe pse zinxhirat normalisht përmbajnë tekstil.</w:t>
      </w:r>
    </w:p>
    <w:p w:rsidR="000B73CE" w:rsidRPr="00D865C4" w:rsidRDefault="000B73CE" w:rsidP="000B73CE">
      <w:pPr>
        <w:pStyle w:val="Paragrafi"/>
      </w:pPr>
      <w:r w:rsidRPr="00D865C4">
        <w:t>6.3.Kur një rregull përqindjeje aplikohet, vlera e materialeve, të cilat nuk klasifikohen brenda kapitujve 50 deri 63, duhet të merren parasysh kur llogaritet vlera e materialeve joorigjinuese të përfshira.</w:t>
      </w:r>
    </w:p>
    <w:p w:rsidR="000B73CE" w:rsidRPr="00D865C4" w:rsidRDefault="000B73CE" w:rsidP="000B73CE">
      <w:pPr>
        <w:pStyle w:val="Paragrafi"/>
      </w:pPr>
    </w:p>
    <w:p w:rsidR="000B73CE" w:rsidRPr="00D865C4" w:rsidRDefault="000B73CE" w:rsidP="000B73CE">
      <w:pPr>
        <w:pStyle w:val="Paragrafi"/>
      </w:pPr>
      <w:r w:rsidRPr="00D865C4">
        <w:t>Shënim 7:</w:t>
      </w:r>
    </w:p>
    <w:p w:rsidR="000B73CE" w:rsidRPr="00D865C4" w:rsidRDefault="000B73CE" w:rsidP="000B73CE">
      <w:pPr>
        <w:pStyle w:val="Paragrafi"/>
      </w:pPr>
    </w:p>
    <w:p w:rsidR="000B73CE" w:rsidRPr="00D865C4" w:rsidRDefault="000B73CE" w:rsidP="000B73CE">
      <w:pPr>
        <w:pStyle w:val="Paragrafi"/>
      </w:pPr>
      <w:r w:rsidRPr="00D865C4">
        <w:t>7.1.Për qëllimet e krerëve ex 2707, 2713 deri 2715, ex 2901, ex 2902 dhe ex 3403, “proceset specifike" janë si më poshtë:</w:t>
      </w:r>
    </w:p>
    <w:p w:rsidR="000B73CE" w:rsidRPr="00D865C4" w:rsidRDefault="000B73CE" w:rsidP="000B73CE">
      <w:pPr>
        <w:pStyle w:val="Paragrafi"/>
      </w:pPr>
      <w:r w:rsidRPr="00D865C4">
        <w:t xml:space="preserve"> (a)distilim në vakum;</w:t>
      </w:r>
    </w:p>
    <w:p w:rsidR="000B73CE" w:rsidRPr="00D865C4" w:rsidRDefault="000B73CE" w:rsidP="000B73CE">
      <w:pPr>
        <w:pStyle w:val="Paragrafi"/>
      </w:pPr>
      <w:r w:rsidRPr="00D865C4">
        <w:t>(b)ridistilim nga një proces shumë i plotë fraksionimi ;</w:t>
      </w:r>
    </w:p>
    <w:p w:rsidR="000B73CE" w:rsidRPr="00D865C4" w:rsidRDefault="000B73CE" w:rsidP="000B73CE">
      <w:pPr>
        <w:pStyle w:val="Paragrafi"/>
      </w:pPr>
      <w:r w:rsidRPr="00D865C4">
        <w:t>(c)ndarja;</w:t>
      </w:r>
    </w:p>
    <w:p w:rsidR="000B73CE" w:rsidRPr="00D865C4" w:rsidRDefault="000B73CE" w:rsidP="000B73CE">
      <w:pPr>
        <w:pStyle w:val="Paragrafi"/>
      </w:pPr>
      <w:r w:rsidRPr="00D865C4">
        <w:t>(d)riformimi;</w:t>
      </w:r>
    </w:p>
    <w:p w:rsidR="000B73CE" w:rsidRPr="00D865C4" w:rsidRDefault="000B73CE" w:rsidP="000B73CE">
      <w:pPr>
        <w:pStyle w:val="Paragrafi"/>
      </w:pPr>
      <w:r w:rsidRPr="00D865C4">
        <w:t xml:space="preserve">           (e)përftimi me ndihmën e solventeve selektive</w:t>
      </w:r>
    </w:p>
    <w:p w:rsidR="000B73CE" w:rsidRPr="00D865C4" w:rsidRDefault="000B73CE" w:rsidP="000B73CE">
      <w:pPr>
        <w:pStyle w:val="Paragrafi"/>
      </w:pPr>
      <w:r w:rsidRPr="00D865C4">
        <w:t>(f)procesi që përfshin të gjitha operacionet e mëposhtëme: përpunimi me acid sulfurik të përqëndruar, me anhidrit oleum ose sulfurik; neutralizimi me agjente alkaline; çngjyrimi dhe pasurimi me dhe aktiv natyral, me dhe aktiv, me qymyr ose boksid aktiv;</w:t>
      </w:r>
    </w:p>
    <w:p w:rsidR="000B73CE" w:rsidRPr="00D865C4" w:rsidRDefault="000B73CE" w:rsidP="000B73CE">
      <w:pPr>
        <w:pStyle w:val="Paragrafi"/>
      </w:pPr>
      <w:r w:rsidRPr="00D865C4">
        <w:t>(g)polimerizimi;</w:t>
      </w:r>
    </w:p>
    <w:p w:rsidR="000B73CE" w:rsidRPr="00D865C4" w:rsidRDefault="000B73CE" w:rsidP="000B73CE">
      <w:pPr>
        <w:pStyle w:val="Paragrafi"/>
      </w:pPr>
      <w:r w:rsidRPr="00D865C4">
        <w:t>(h)alkilizimi;</w:t>
      </w:r>
    </w:p>
    <w:p w:rsidR="000B73CE" w:rsidRPr="00D865C4" w:rsidRDefault="000B73CE" w:rsidP="000B73CE">
      <w:pPr>
        <w:pStyle w:val="Paragrafi"/>
      </w:pPr>
      <w:r w:rsidRPr="00D865C4">
        <w:t>(i)izomerizimi.</w:t>
      </w:r>
    </w:p>
    <w:p w:rsidR="000B73CE" w:rsidRPr="00D865C4" w:rsidRDefault="000B73CE" w:rsidP="000B73CE">
      <w:pPr>
        <w:pStyle w:val="Paragrafi"/>
      </w:pPr>
      <w:r w:rsidRPr="00D865C4">
        <w:t>7.2.Për qëllimet e krerëve 2710, 2711 dhe 2712, “proceset specifike" janë si më poshtë:</w:t>
      </w:r>
    </w:p>
    <w:p w:rsidR="000B73CE" w:rsidRPr="00D865C4" w:rsidRDefault="000B73CE" w:rsidP="000B73CE">
      <w:pPr>
        <w:pStyle w:val="Paragrafi"/>
      </w:pPr>
      <w:r w:rsidRPr="00D865C4">
        <w:t>(a)distilim në vakum</w:t>
      </w:r>
    </w:p>
    <w:p w:rsidR="000B73CE" w:rsidRPr="00D865C4" w:rsidRDefault="000B73CE" w:rsidP="000B73CE">
      <w:pPr>
        <w:pStyle w:val="Paragrafi"/>
      </w:pPr>
      <w:r w:rsidRPr="00D865C4">
        <w:t>(b)ridistilim nga një proces shumë i plotë fraksionimi;</w:t>
      </w:r>
    </w:p>
    <w:p w:rsidR="000B73CE" w:rsidRPr="00D865C4" w:rsidRDefault="000B73CE" w:rsidP="000B73CE">
      <w:pPr>
        <w:pStyle w:val="Paragrafi"/>
      </w:pPr>
      <w:r w:rsidRPr="00D865C4">
        <w:t>(c)ndarja;</w:t>
      </w:r>
    </w:p>
    <w:p w:rsidR="000B73CE" w:rsidRPr="00D865C4" w:rsidRDefault="000B73CE" w:rsidP="000B73CE">
      <w:pPr>
        <w:pStyle w:val="Paragrafi"/>
      </w:pPr>
      <w:r w:rsidRPr="00D865C4">
        <w:t>(d)riformimi;</w:t>
      </w:r>
    </w:p>
    <w:p w:rsidR="000B73CE" w:rsidRPr="00D865C4" w:rsidRDefault="000B73CE" w:rsidP="000B73CE">
      <w:pPr>
        <w:pStyle w:val="Paragrafi"/>
      </w:pPr>
      <w:r w:rsidRPr="00D865C4">
        <w:t>(e)ekstraktimi me ndihmën e solventeve selektive;</w:t>
      </w:r>
    </w:p>
    <w:p w:rsidR="000B73CE" w:rsidRPr="00D865C4" w:rsidRDefault="000B73CE" w:rsidP="000B73CE">
      <w:pPr>
        <w:pStyle w:val="Paragrafi"/>
      </w:pPr>
      <w:r w:rsidRPr="00D865C4">
        <w:t>(f)procesi që përfshin të gjitha veprimet e mëposhtme: përpunimi me acid sulfurik të përqëndruar, me anhidrit oleum ose sulfurik; neutralizimi me agjente alkaline; çngjyrimi dhe pasurimi me dhe aktiv natyral, me dhe aktiv, me qymyr ose boksid aktiv;</w:t>
      </w:r>
    </w:p>
    <w:p w:rsidR="000B73CE" w:rsidRPr="00D865C4" w:rsidRDefault="000B73CE" w:rsidP="000B73CE">
      <w:pPr>
        <w:pStyle w:val="Paragrafi"/>
      </w:pPr>
      <w:r w:rsidRPr="00D865C4">
        <w:t>(g)polimerizimi;</w:t>
      </w:r>
    </w:p>
    <w:p w:rsidR="000B73CE" w:rsidRPr="00D865C4" w:rsidRDefault="000B73CE" w:rsidP="000B73CE">
      <w:pPr>
        <w:pStyle w:val="Paragrafi"/>
      </w:pPr>
      <w:r w:rsidRPr="00D865C4">
        <w:t>(h)alkilizimi;</w:t>
      </w:r>
    </w:p>
    <w:p w:rsidR="000B73CE" w:rsidRPr="00D865C4" w:rsidRDefault="000B73CE" w:rsidP="000B73CE">
      <w:pPr>
        <w:pStyle w:val="Paragrafi"/>
      </w:pPr>
      <w:r w:rsidRPr="00D865C4">
        <w:t>(ij)izomerizimi;</w:t>
      </w:r>
    </w:p>
    <w:p w:rsidR="000B73CE" w:rsidRPr="00D865C4" w:rsidRDefault="000B73CE" w:rsidP="000B73CE">
      <w:pPr>
        <w:pStyle w:val="Paragrafi"/>
      </w:pPr>
      <w:r w:rsidRPr="00D865C4">
        <w:t>(k)në lidhje vetëm me vajrat e rënda të kreut ex 2710, desulfurizimi me hidrogjen, i cili rezulton nga një pakësim prej së paku 85 % të përmbajtjes së sulfurit të produkteve të përpunuara (Metoda ASTM D 1266-59 T);</w:t>
      </w:r>
    </w:p>
    <w:p w:rsidR="000B73CE" w:rsidRPr="00D865C4" w:rsidRDefault="000B73CE" w:rsidP="000B73CE">
      <w:pPr>
        <w:pStyle w:val="Paragrafi"/>
      </w:pPr>
      <w:r w:rsidRPr="00D865C4">
        <w:t>(l)në lidhje vetëm me produktet e kreut 2710, deparafinimi nga një proçes tjetër nga filtrimi;</w:t>
      </w:r>
    </w:p>
    <w:p w:rsidR="000B73CE" w:rsidRPr="00D865C4" w:rsidRDefault="000B73CE" w:rsidP="000B73CE">
      <w:pPr>
        <w:pStyle w:val="Paragrafi"/>
      </w:pPr>
      <w:r w:rsidRPr="00D865C4">
        <w:t>(m)në lidhje vetëm me vajrat e rënda të kreut ex 2710, trajtimi me hidrogjen, në një presion prej më shumë se 20 bar dhe një temperaturë prej më shumë se 250 °C, me përdorimin e një katalizatori, tjetër nga sjellja e desulfurizimit, kur hidrogjeni përbën një element aktiv në një reaksion kimik. Trajtimi i mëtejshëm me hidrogjen i vajrave lubrifikante të kreut ex 2710 (p.sh. hidrombarimi ose çngjyrimi), me qëllim që në mënyrë më specifike, të përmirësohet ngjyra ose stabiliteti; ky trajtim nuk duhet sidoqoftë të konsiderohet një proces specifik;</w:t>
      </w:r>
    </w:p>
    <w:p w:rsidR="000B73CE" w:rsidRPr="00D865C4" w:rsidRDefault="000B73CE" w:rsidP="000B73CE">
      <w:pPr>
        <w:pStyle w:val="Paragrafi"/>
      </w:pPr>
      <w:r w:rsidRPr="00D865C4">
        <w:t>(n)në lidhje vetëm me vajrat për karburante të kreut ex 2710, distilim atmosferik, në kushte kur më pak se 30 %, sipas volumit, e këtyre produkteve distilohet, duke përfshirë humbjet, në 300 °C, me metodën ASTM D 86;</w:t>
      </w:r>
    </w:p>
    <w:p w:rsidR="000B73CE" w:rsidRPr="00D865C4" w:rsidRDefault="000B73CE" w:rsidP="000B73CE">
      <w:pPr>
        <w:pStyle w:val="Paragrafi"/>
      </w:pPr>
      <w:r w:rsidRPr="00D865C4">
        <w:t>(o)në lidhje vetëm me vajrat e rënda të tjera nga vajrat e gazrave dhe vajrat për karburante të kreut ex 2710, trajtim me anë të shkarkesave fshirëse të tensionit të lartë.</w:t>
      </w:r>
    </w:p>
    <w:p w:rsidR="000B73CE" w:rsidRPr="00D865C4" w:rsidRDefault="000B73CE" w:rsidP="000B73CE">
      <w:pPr>
        <w:pStyle w:val="Paragrafi"/>
      </w:pPr>
      <w:r w:rsidRPr="00D865C4">
        <w:t>(p)në lidhje vetëm me produktet bruto për çvajosjen me kristalizim të pjesshëm (përveç xhelatinës të naftës, ozekerite, dyll linjiti ose dyll bitumi, dyll parafine që përmban ndaj peshës më pak se 0.75% vaj) të kreut ex 2712.</w:t>
      </w:r>
    </w:p>
    <w:p w:rsidR="000B73CE" w:rsidRPr="00D865C4" w:rsidRDefault="000B73CE" w:rsidP="000B73CE">
      <w:pPr>
        <w:pStyle w:val="Paragrafi"/>
      </w:pPr>
      <w:r w:rsidRPr="00D865C4">
        <w:t>7.3.Për qëllimet e krerëve ex 2707, 2713 deri 2715, ex 2901, ex 2902 dhe ex 3403, operacione të thjeshta, të tilla si pastrimi, dekantimi, çkripëzimi, ndarja e ujrave, filtrimi, ngjyrimi, vendosja e markës, përftimi i përmbajtjes sulfure si rezultat i përzierjes të produkteve me përmbajtje të ndryshme sulfuri ose çdo lloj kombinimi të këtyre operacioneve ose operacioneve të ngjashme, nuk japin origjinë .</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Nr"/>
      </w:pPr>
      <w:r w:rsidRPr="00D865C4">
        <w:t>A N E K S I  II, PROTOKOLLI B</w:t>
      </w:r>
    </w:p>
    <w:p w:rsidR="000B73CE" w:rsidRPr="00D865C4" w:rsidRDefault="000B73CE" w:rsidP="00403191">
      <w:pPr>
        <w:pStyle w:val="Paragrafi"/>
      </w:pPr>
    </w:p>
    <w:p w:rsidR="000B73CE" w:rsidRPr="00F8243C" w:rsidRDefault="000B73CE" w:rsidP="00403191">
      <w:pPr>
        <w:pStyle w:val="Paragrafi"/>
      </w:pPr>
    </w:p>
    <w:p w:rsidR="000B73CE" w:rsidRPr="00403191" w:rsidRDefault="000B73CE" w:rsidP="00403191">
      <w:pPr>
        <w:pStyle w:val="AneksiTitull"/>
      </w:pPr>
      <w:r w:rsidRPr="00403191">
        <w:t>LISTA E OPERACIONEVE T</w:t>
      </w:r>
      <w:r w:rsidR="00403191" w:rsidRPr="00403191">
        <w:t>Ë</w:t>
      </w:r>
      <w:r w:rsidRPr="00403191">
        <w:t xml:space="preserve"> P</w:t>
      </w:r>
      <w:r w:rsidR="00403191" w:rsidRPr="00403191">
        <w:t>Ë</w:t>
      </w:r>
      <w:r w:rsidRPr="00403191">
        <w:t>RPUNIMIT OSE PROCESEVE Q</w:t>
      </w:r>
      <w:r w:rsidR="00403191" w:rsidRPr="00403191">
        <w:t>Ë</w:t>
      </w:r>
      <w:r w:rsidRPr="00403191">
        <w:t xml:space="preserve"> K</w:t>
      </w:r>
      <w:r w:rsidR="00403191" w:rsidRPr="00403191">
        <w:t>Ë</w:t>
      </w:r>
      <w:r w:rsidRPr="00403191">
        <w:t>RKOHET T’I N</w:t>
      </w:r>
      <w:r w:rsidR="00403191" w:rsidRPr="00403191">
        <w:t>Ë</w:t>
      </w:r>
      <w:r w:rsidRPr="00403191">
        <w:t>NSHTROHEN MALLRAT JOORIGJINUESE, N</w:t>
      </w:r>
      <w:r w:rsidR="00403191" w:rsidRPr="00403191">
        <w:t>Ë</w:t>
      </w:r>
      <w:r w:rsidRPr="00403191">
        <w:t xml:space="preserve"> M</w:t>
      </w:r>
      <w:r w:rsidR="00403191" w:rsidRPr="00403191">
        <w:t>Ë</w:t>
      </w:r>
      <w:r w:rsidRPr="00403191">
        <w:t>NYR</w:t>
      </w:r>
      <w:r w:rsidR="00403191" w:rsidRPr="00403191">
        <w:t>Ë</w:t>
      </w:r>
      <w:r w:rsidRPr="00403191">
        <w:t xml:space="preserve"> Q</w:t>
      </w:r>
      <w:r w:rsidR="00403191" w:rsidRPr="00403191">
        <w:t>Ë</w:t>
      </w:r>
      <w:r w:rsidRPr="00403191">
        <w:t xml:space="preserve"> PRODUKTI P</w:t>
      </w:r>
      <w:r w:rsidR="00403191" w:rsidRPr="00403191">
        <w:t>Ë</w:t>
      </w:r>
      <w:r w:rsidRPr="00403191">
        <w:t>RFUNDIMTAR T</w:t>
      </w:r>
      <w:r w:rsidR="00403191" w:rsidRPr="00403191">
        <w:t>Ë</w:t>
      </w:r>
      <w:r w:rsidRPr="00403191">
        <w:t xml:space="preserve"> P</w:t>
      </w:r>
      <w:r w:rsidR="00403191" w:rsidRPr="00403191">
        <w:t>Ë</w:t>
      </w:r>
      <w:r w:rsidRPr="00403191">
        <w:t>RFITOJ</w:t>
      </w:r>
      <w:r w:rsidR="00403191" w:rsidRPr="00403191">
        <w:t>Ë</w:t>
      </w:r>
      <w:r w:rsidRPr="00403191">
        <w:t xml:space="preserve"> STATUSIN E ORIGJIN</w:t>
      </w:r>
      <w:r w:rsidR="00403191" w:rsidRPr="00403191">
        <w:t>Ë</w:t>
      </w:r>
      <w:r w:rsidRPr="00403191">
        <w:t>S</w:t>
      </w:r>
    </w:p>
    <w:p w:rsidR="000B73CE" w:rsidRPr="00E671F2" w:rsidRDefault="000B73CE" w:rsidP="00403191">
      <w:pPr>
        <w:pStyle w:val="Paragrafi"/>
      </w:pPr>
    </w:p>
    <w:p w:rsidR="000B73CE" w:rsidRPr="00D865C4" w:rsidRDefault="000B73CE" w:rsidP="00403191">
      <w:pPr>
        <w:pStyle w:val="Paragrafi"/>
      </w:pPr>
    </w:p>
    <w:p w:rsidR="000B73CE" w:rsidRPr="00D865C4" w:rsidRDefault="000B73CE" w:rsidP="00403191">
      <w:pPr>
        <w:pStyle w:val="Paragrafi"/>
      </w:pPr>
    </w:p>
    <w:p w:rsidR="000B73CE" w:rsidRPr="00D865C4" w:rsidRDefault="000B73CE" w:rsidP="000B73CE">
      <w:pPr>
        <w:pStyle w:val="Paragrafi"/>
      </w:pPr>
      <w:r w:rsidRPr="00D865C4">
        <w:t>Produktet e përfshira në këtë listë ndoshta jo të gjithë janë të mbuluara nga kjo Marrëveshje. Kjo e bën të domosdoshme konsultimin me pjesët e tjera të Marrëveshjes.</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Tabele"/>
      </w:pPr>
    </w:p>
    <w:tbl>
      <w:tblPr>
        <w:tblW w:w="8937" w:type="dxa"/>
        <w:tblInd w:w="57" w:type="dxa"/>
        <w:tblLayout w:type="fixed"/>
        <w:tblLook w:val="0000" w:firstRow="0" w:lastRow="0" w:firstColumn="0" w:lastColumn="0" w:noHBand="0" w:noVBand="0"/>
      </w:tblPr>
      <w:tblGrid>
        <w:gridCol w:w="1416"/>
        <w:gridCol w:w="2415"/>
        <w:gridCol w:w="2702"/>
        <w:gridCol w:w="2404"/>
      </w:tblGrid>
      <w:tr w:rsidR="000B73CE" w:rsidRPr="00D865C4">
        <w:trPr>
          <w:cantSplit/>
          <w:tblHeader/>
        </w:trPr>
        <w:tc>
          <w:tcPr>
            <w:tcW w:w="1416" w:type="dxa"/>
            <w:tcBorders>
              <w:top w:val="single" w:sz="12" w:space="0" w:color="auto"/>
              <w:left w:val="single" w:sz="12" w:space="0" w:color="auto"/>
              <w:bottom w:val="single" w:sz="6" w:space="0" w:color="auto"/>
              <w:right w:val="nil"/>
            </w:tcBorders>
            <w:shd w:val="clear" w:color="auto" w:fill="auto"/>
          </w:tcPr>
          <w:p w:rsidR="000B73CE" w:rsidRPr="00D865C4" w:rsidRDefault="000B73CE" w:rsidP="000B73CE">
            <w:pPr>
              <w:pStyle w:val="Tabele"/>
            </w:pPr>
            <w:r w:rsidRPr="00D865C4">
              <w:t xml:space="preserve">Kodi HS </w:t>
            </w:r>
          </w:p>
        </w:tc>
        <w:tc>
          <w:tcPr>
            <w:tcW w:w="2415" w:type="dxa"/>
            <w:tcBorders>
              <w:top w:val="single" w:sz="12"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Përshkrimi i produktit</w:t>
            </w:r>
          </w:p>
        </w:tc>
        <w:tc>
          <w:tcPr>
            <w:tcW w:w="5106" w:type="dxa"/>
            <w:gridSpan w:val="2"/>
            <w:tcBorders>
              <w:top w:val="single" w:sz="12" w:space="0" w:color="auto"/>
              <w:left w:val="nil"/>
              <w:bottom w:val="single" w:sz="6" w:space="0" w:color="auto"/>
              <w:right w:val="single" w:sz="12" w:space="0" w:color="auto"/>
            </w:tcBorders>
            <w:shd w:val="clear" w:color="auto" w:fill="auto"/>
          </w:tcPr>
          <w:p w:rsidR="000B73CE" w:rsidRPr="00D865C4" w:rsidRDefault="000B73CE" w:rsidP="000B73CE">
            <w:pPr>
              <w:pStyle w:val="Tabele"/>
            </w:pPr>
            <w:r w:rsidRPr="00D865C4">
              <w:t>Punimi ose përpunimi i kryer mbi materialet jo origjinues, i cili u jep statusin e origjinës</w:t>
            </w:r>
          </w:p>
        </w:tc>
      </w:tr>
      <w:tr w:rsidR="000B73CE" w:rsidRPr="00D865C4">
        <w:trPr>
          <w:cantSplit/>
          <w:tblHeader/>
        </w:trPr>
        <w:tc>
          <w:tcPr>
            <w:tcW w:w="1416" w:type="dxa"/>
            <w:tcBorders>
              <w:top w:val="single" w:sz="6" w:space="0" w:color="auto"/>
              <w:left w:val="single" w:sz="12" w:space="0" w:color="auto"/>
              <w:bottom w:val="single" w:sz="12" w:space="0" w:color="auto"/>
              <w:right w:val="nil"/>
            </w:tcBorders>
            <w:shd w:val="clear" w:color="auto" w:fill="auto"/>
          </w:tcPr>
          <w:p w:rsidR="000B73CE" w:rsidRPr="00D865C4" w:rsidRDefault="000B73CE" w:rsidP="000B73CE">
            <w:pPr>
              <w:pStyle w:val="Tabele"/>
            </w:pPr>
            <w:r w:rsidRPr="00D865C4">
              <w:t>(1)</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0B73CE" w:rsidRPr="00D865C4" w:rsidRDefault="000B73CE" w:rsidP="000B73CE">
            <w:pPr>
              <w:pStyle w:val="Tabele"/>
            </w:pPr>
            <w:r w:rsidRPr="00D865C4">
              <w:t>(2)</w:t>
            </w:r>
          </w:p>
        </w:tc>
        <w:tc>
          <w:tcPr>
            <w:tcW w:w="5106" w:type="dxa"/>
            <w:gridSpan w:val="2"/>
            <w:tcBorders>
              <w:top w:val="single" w:sz="6" w:space="0" w:color="auto"/>
              <w:left w:val="nil"/>
              <w:bottom w:val="single" w:sz="12" w:space="0" w:color="auto"/>
              <w:right w:val="single" w:sz="12" w:space="0" w:color="auto"/>
            </w:tcBorders>
            <w:shd w:val="clear" w:color="auto" w:fill="auto"/>
          </w:tcPr>
          <w:p w:rsidR="000B73CE" w:rsidRPr="00D865C4" w:rsidRDefault="000B73CE" w:rsidP="000B73CE">
            <w:pPr>
              <w:pStyle w:val="Tabele"/>
            </w:pPr>
            <w:r w:rsidRPr="00D865C4">
              <w:t xml:space="preserve">                             (3)                         or                            (4)</w:t>
            </w:r>
          </w:p>
        </w:tc>
      </w:tr>
      <w:tr w:rsidR="000B73CE" w:rsidRPr="00D865C4">
        <w:trPr>
          <w:cantSplit/>
        </w:trPr>
        <w:tc>
          <w:tcPr>
            <w:tcW w:w="1416" w:type="dxa"/>
            <w:tcBorders>
              <w:top w:val="single" w:sz="12" w:space="0" w:color="auto"/>
              <w:left w:val="single" w:sz="6" w:space="0" w:color="auto"/>
              <w:bottom w:val="single" w:sz="2" w:space="0" w:color="auto"/>
              <w:right w:val="nil"/>
            </w:tcBorders>
            <w:shd w:val="clear" w:color="auto" w:fill="auto"/>
          </w:tcPr>
          <w:p w:rsidR="000B73CE" w:rsidRPr="00D865C4" w:rsidRDefault="000B73CE" w:rsidP="000B73CE">
            <w:pPr>
              <w:pStyle w:val="Tabele"/>
            </w:pPr>
            <w:r w:rsidRPr="00D865C4">
              <w:t>Kapitulli 1</w:t>
            </w:r>
          </w:p>
        </w:tc>
        <w:tc>
          <w:tcPr>
            <w:tcW w:w="2415" w:type="dxa"/>
            <w:tcBorders>
              <w:top w:val="single" w:sz="1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Kafshët e gjalla</w:t>
            </w:r>
          </w:p>
        </w:tc>
        <w:tc>
          <w:tcPr>
            <w:tcW w:w="2702" w:type="dxa"/>
            <w:tcBorders>
              <w:top w:val="single" w:sz="12" w:space="0" w:color="auto"/>
              <w:left w:val="nil"/>
              <w:bottom w:val="nil"/>
              <w:right w:val="nil"/>
            </w:tcBorders>
            <w:shd w:val="clear" w:color="auto" w:fill="auto"/>
          </w:tcPr>
          <w:p w:rsidR="000B73CE" w:rsidRPr="00D865C4" w:rsidRDefault="000B73CE" w:rsidP="000B73CE">
            <w:pPr>
              <w:pStyle w:val="Tabele"/>
            </w:pPr>
            <w:r w:rsidRPr="00D865C4">
              <w:t>Të gjitha kafshët e kapitullit 1 të për-dorura janë tërësisht origjinuese</w:t>
            </w:r>
          </w:p>
        </w:tc>
        <w:tc>
          <w:tcPr>
            <w:tcW w:w="2404" w:type="dxa"/>
            <w:tcBorders>
              <w:top w:val="single" w:sz="12"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2" w:space="0" w:color="auto"/>
              <w:left w:val="single" w:sz="6" w:space="0" w:color="auto"/>
              <w:bottom w:val="nil"/>
              <w:right w:val="nil"/>
            </w:tcBorders>
            <w:shd w:val="clear" w:color="auto" w:fill="auto"/>
          </w:tcPr>
          <w:p w:rsidR="000B73CE" w:rsidRPr="00D865C4" w:rsidRDefault="000B73CE" w:rsidP="000B73CE">
            <w:pPr>
              <w:pStyle w:val="Tabele"/>
            </w:pPr>
            <w:r w:rsidRPr="00D865C4">
              <w:t>Kapitulli 2</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Mishi dhe të brëndëshmet e ngrë-nëshme të mishit</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Prodhime në të cilat të gjitha materia-let e Kapitujve 1 dhe 2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3</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Peshku e kafshët guackore të nenujëshme, molusqet e kafshët e tjera jovertebrore ujore</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Prodhime në të cilat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4</w:t>
            </w:r>
          </w:p>
          <w:p w:rsidR="000B73CE" w:rsidRPr="00D865C4" w:rsidRDefault="000B73CE" w:rsidP="000B73CE">
            <w:pPr>
              <w:pStyle w:val="Tabele"/>
            </w:pPr>
          </w:p>
          <w:p w:rsidR="000B73CE" w:rsidRPr="00D865C4" w:rsidRDefault="000B73CE" w:rsidP="000B73CE">
            <w:pPr>
              <w:pStyle w:val="Tabele"/>
            </w:pP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Produktet bulmetore; vezet e zogjve; mjalte natyral; produkte të ngrenshme me origjine prej kafshëve, të papërfshira dhe të paspecifikuara diku tjetër, përveç:</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Prodhime në të cilat të gjitha materia-let e Kapitullit 4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0403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Dhalle, qumesht e krem i prerë, kos, kefir e qumësht e krem tjetër të fermentuara ose të acidifikuara, nëse janë  ose jo të koncentruara ose që  përmbajnë sheqer shtesë ose lëndë të tjera ëmbëlsuese ose lëndë aromatizuese ose që  për-mbajnë fruta, arra ose kakao  shtesë</w:t>
            </w:r>
          </w:p>
        </w:tc>
        <w:tc>
          <w:tcPr>
            <w:tcW w:w="2702" w:type="dxa"/>
            <w:shd w:val="clear" w:color="auto" w:fill="auto"/>
          </w:tcPr>
          <w:p w:rsidR="000B73CE" w:rsidRPr="00D865C4" w:rsidRDefault="000B73CE" w:rsidP="000B73CE">
            <w:pPr>
              <w:pStyle w:val="Tabele"/>
            </w:pPr>
          </w:p>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gjitha materialet e Kapitullit 4 të përdorur janë tërësisht origjinuese</w:t>
            </w:r>
          </w:p>
          <w:p w:rsidR="000B73CE" w:rsidRPr="00D865C4" w:rsidRDefault="000B73CE" w:rsidP="000B73CE">
            <w:pPr>
              <w:pStyle w:val="Tabele"/>
            </w:pPr>
            <w:r w:rsidRPr="00D865C4">
              <w:t>- Të gjitha lëngjet e frutave (përjashtuar ato të ananasit, qitros ose greipfrutit)  të kreut 2009 të përdorur janë  origjinuese</w:t>
            </w:r>
          </w:p>
          <w:p w:rsidR="000B73CE" w:rsidRPr="00D865C4" w:rsidRDefault="000B73CE" w:rsidP="000B73CE">
            <w:pPr>
              <w:pStyle w:val="Tabele"/>
            </w:pPr>
            <w:r w:rsidRPr="00D865C4">
              <w:t xml:space="preserve">- vlera e çdo materiali të përdorur të Kapitullit  17 nuk kalon vleren prej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5</w:t>
            </w:r>
          </w:p>
          <w:p w:rsidR="000B73CE" w:rsidRPr="00D865C4" w:rsidRDefault="000B73CE" w:rsidP="000B73CE">
            <w:pPr>
              <w:pStyle w:val="Tabele"/>
            </w:pP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Produktet me origjinë prej kaf-shëve, të papërfshira dhe të paspecifikuara diku tjetër;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Prodhime në të cilat të gjitha materialet e Kapitullit 5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0502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Qime dhe lesh të derrave të përgatitur, derrave të tredhur ose derrave të egër</w:t>
            </w:r>
          </w:p>
        </w:tc>
        <w:tc>
          <w:tcPr>
            <w:tcW w:w="2702" w:type="dxa"/>
            <w:shd w:val="clear" w:color="auto" w:fill="auto"/>
          </w:tcPr>
          <w:p w:rsidR="000B73CE" w:rsidRPr="00D865C4" w:rsidRDefault="000B73CE" w:rsidP="000B73CE">
            <w:pPr>
              <w:pStyle w:val="Tabele"/>
            </w:pPr>
            <w:r w:rsidRPr="00D865C4">
              <w:t>Pastrimi, disifektimi, ndarja dhe drejtimi i qimeve dhe leshit</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Pemët dhe bimët e tjera, të gjalla; zhardhokët, rrënjët dhe të ngjash-met me to; lulet e prera dhe gjeth-najat zbukuruese</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gjitha materialet e Kapitullit 6 të përdorur janë tërësisht origjinuese</w:t>
            </w:r>
          </w:p>
          <w:p w:rsidR="000B73CE" w:rsidRPr="00D865C4" w:rsidRDefault="000B73CE" w:rsidP="000B73CE">
            <w:pPr>
              <w:pStyle w:val="Tabele"/>
            </w:pPr>
            <w:r w:rsidRPr="00D865C4">
              <w:t xml:space="preserve">- vlera e çdo materiali të përdorur nuk kalon vleren prej 50%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641"/>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7</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Zarzavatet e ngrënëshme dhe rrenjet dhe tuberat perkates</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në të cilat të gjitha materialet e Kapitullit 7 të përdorur janë tërësisht origjinuese</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641"/>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8</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Frutat dhe arrat e ngrënëshme; lëkurat e agrumeve ose të pjeprave</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gjitha frutat dhe arrat të përdorur janë tërësisht origjinuese</w:t>
            </w:r>
          </w:p>
          <w:p w:rsidR="000B73CE" w:rsidRPr="00D865C4" w:rsidRDefault="000B73CE" w:rsidP="000B73CE">
            <w:pPr>
              <w:pStyle w:val="Tabele"/>
            </w:pPr>
            <w:r w:rsidRPr="00D865C4">
              <w:t xml:space="preserve">- vlera e çdo materiali të Kapitullit  17 të përdorur nuk kalon vleren prej 30%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525"/>
        </w:trPr>
        <w:tc>
          <w:tcPr>
            <w:tcW w:w="1416" w:type="dxa"/>
            <w:tcBorders>
              <w:top w:val="single" w:sz="6" w:space="0" w:color="auto"/>
              <w:left w:val="single" w:sz="6" w:space="0" w:color="auto"/>
              <w:right w:val="nil"/>
            </w:tcBorders>
            <w:shd w:val="clear" w:color="auto" w:fill="auto"/>
          </w:tcPr>
          <w:p w:rsidR="000B73CE" w:rsidRPr="00D865C4" w:rsidRDefault="000B73CE" w:rsidP="000B73CE">
            <w:pPr>
              <w:pStyle w:val="Tabele"/>
            </w:pPr>
            <w:r w:rsidRPr="00D865C4">
              <w:t>ex Kapitulli 9</w:t>
            </w:r>
          </w:p>
        </w:tc>
        <w:tc>
          <w:tcPr>
            <w:tcW w:w="2415" w:type="dxa"/>
            <w:tcBorders>
              <w:top w:val="single" w:sz="6" w:space="0" w:color="auto"/>
              <w:left w:val="single" w:sz="6" w:space="0" w:color="auto"/>
              <w:right w:val="single" w:sz="6" w:space="0" w:color="auto"/>
            </w:tcBorders>
            <w:shd w:val="clear" w:color="auto" w:fill="auto"/>
          </w:tcPr>
          <w:p w:rsidR="000B73CE" w:rsidRPr="00D865C4" w:rsidRDefault="000B73CE" w:rsidP="000B73CE">
            <w:pPr>
              <w:pStyle w:val="Tabele"/>
            </w:pPr>
            <w:r w:rsidRPr="00D865C4">
              <w:t>Kafe, çaj, mate dhe erëza, përveç:</w:t>
            </w:r>
          </w:p>
        </w:tc>
        <w:tc>
          <w:tcPr>
            <w:tcW w:w="2702" w:type="dxa"/>
            <w:tcBorders>
              <w:top w:val="single" w:sz="6" w:space="0" w:color="auto"/>
              <w:left w:val="nil"/>
              <w:right w:val="nil"/>
            </w:tcBorders>
            <w:shd w:val="clear" w:color="auto" w:fill="auto"/>
          </w:tcPr>
          <w:p w:rsidR="000B73CE" w:rsidRPr="00D865C4" w:rsidRDefault="000B73CE" w:rsidP="000B73CE">
            <w:pPr>
              <w:pStyle w:val="Tabele"/>
            </w:pPr>
            <w:r w:rsidRPr="00D865C4">
              <w:t>Prodhime në të cilat të gjitha materialet e kapitullit 9 të përdorur janë tërësisht origjinuese</w:t>
            </w:r>
          </w:p>
        </w:tc>
        <w:tc>
          <w:tcPr>
            <w:tcW w:w="2404" w:type="dxa"/>
            <w:tcBorders>
              <w:top w:val="single" w:sz="6" w:space="0" w:color="auto"/>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641"/>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0901</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Kafe, nëse është ose jo e pjekur ose e dekafezuar; lëvoret e lëkurat e kafesë; zëvëndësuesit e kafesë që  përmbajnë kafe në çdo porci-on</w:t>
            </w:r>
          </w:p>
        </w:tc>
        <w:tc>
          <w:tcPr>
            <w:tcW w:w="2702" w:type="dxa"/>
            <w:tcBorders>
              <w:top w:val="nil"/>
              <w:left w:val="nil"/>
              <w:right w:val="nil"/>
            </w:tcBorders>
            <w:shd w:val="clear" w:color="auto" w:fill="auto"/>
          </w:tcPr>
          <w:p w:rsidR="000B73CE" w:rsidRPr="00D865C4" w:rsidRDefault="000B73CE" w:rsidP="000B73CE">
            <w:pPr>
              <w:pStyle w:val="Tabele"/>
            </w:pPr>
            <w:r w:rsidRPr="00D865C4">
              <w:t>Prodhime prej materialeve të çdo kreu</w:t>
            </w:r>
          </w:p>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412"/>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0902</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Çaj, nëse është ose jo i aromatizu-ar</w:t>
            </w:r>
          </w:p>
        </w:tc>
        <w:tc>
          <w:tcPr>
            <w:tcW w:w="2702" w:type="dxa"/>
            <w:tcBorders>
              <w:top w:val="nil"/>
              <w:left w:val="nil"/>
              <w:right w:val="nil"/>
            </w:tcBorders>
            <w:shd w:val="clear" w:color="auto" w:fill="auto"/>
          </w:tcPr>
          <w:p w:rsidR="000B73CE" w:rsidRPr="00D865C4" w:rsidRDefault="000B73CE" w:rsidP="000B73CE">
            <w:pPr>
              <w:pStyle w:val="Tabele"/>
            </w:pPr>
            <w:r w:rsidRPr="00D865C4">
              <w:t>Prodhime prej materialeve të çdo kreu</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194"/>
        </w:trPr>
        <w:tc>
          <w:tcPr>
            <w:tcW w:w="1416" w:type="dxa"/>
            <w:tcBorders>
              <w:left w:val="single" w:sz="4" w:space="0" w:color="auto"/>
              <w:bottom w:val="single" w:sz="6" w:space="0" w:color="auto"/>
              <w:right w:val="nil"/>
            </w:tcBorders>
            <w:shd w:val="clear" w:color="auto" w:fill="auto"/>
          </w:tcPr>
          <w:p w:rsidR="000B73CE" w:rsidRPr="00D865C4" w:rsidRDefault="000B73CE" w:rsidP="000B73CE">
            <w:pPr>
              <w:pStyle w:val="Tabele"/>
            </w:pPr>
            <w:r w:rsidRPr="00D865C4">
              <w:t>ex 0910</w:t>
            </w:r>
          </w:p>
        </w:tc>
        <w:tc>
          <w:tcPr>
            <w:tcW w:w="2415" w:type="dxa"/>
            <w:tcBorders>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Përzierje të erëxave</w:t>
            </w:r>
          </w:p>
        </w:tc>
        <w:tc>
          <w:tcPr>
            <w:tcW w:w="2702" w:type="dxa"/>
            <w:tcBorders>
              <w:left w:val="nil"/>
              <w:bottom w:val="single" w:sz="6" w:space="0" w:color="auto"/>
              <w:right w:val="nil"/>
            </w:tcBorders>
            <w:shd w:val="clear" w:color="auto" w:fill="auto"/>
          </w:tcPr>
          <w:p w:rsidR="000B73CE" w:rsidRPr="00D865C4" w:rsidRDefault="000B73CE" w:rsidP="000B73CE">
            <w:pPr>
              <w:pStyle w:val="Tabele"/>
            </w:pPr>
            <w:r w:rsidRPr="00D865C4">
              <w:t>Prodhime prej materialeve të çdo kreu</w:t>
            </w:r>
          </w:p>
        </w:tc>
        <w:tc>
          <w:tcPr>
            <w:tcW w:w="2404" w:type="dxa"/>
            <w:tcBorders>
              <w:left w:val="single" w:sz="6" w:space="0" w:color="auto"/>
              <w:bottom w:val="single" w:sz="6" w:space="0" w:color="auto"/>
              <w:right w:val="single" w:sz="4" w:space="0" w:color="auto"/>
            </w:tcBorders>
            <w:shd w:val="clear" w:color="auto" w:fill="auto"/>
          </w:tcPr>
          <w:p w:rsidR="000B73CE" w:rsidRPr="00D865C4" w:rsidRDefault="000B73CE" w:rsidP="000B73CE">
            <w:pPr>
              <w:pStyle w:val="Tabele"/>
            </w:pPr>
          </w:p>
        </w:tc>
      </w:tr>
      <w:tr w:rsidR="000B73CE" w:rsidRPr="00D865C4">
        <w:trPr>
          <w:cantSplit/>
          <w:trHeight w:val="194"/>
        </w:trPr>
        <w:tc>
          <w:tcPr>
            <w:tcW w:w="1416" w:type="dxa"/>
            <w:tcBorders>
              <w:top w:val="single" w:sz="6" w:space="0" w:color="auto"/>
              <w:left w:val="single" w:sz="4" w:space="0" w:color="auto"/>
              <w:bottom w:val="single" w:sz="12" w:space="0" w:color="auto"/>
              <w:right w:val="nil"/>
            </w:tcBorders>
            <w:shd w:val="clear" w:color="auto" w:fill="auto"/>
          </w:tcPr>
          <w:p w:rsidR="000B73CE" w:rsidRPr="00D865C4" w:rsidRDefault="000B73CE" w:rsidP="000B73CE">
            <w:pPr>
              <w:pStyle w:val="Tabele"/>
            </w:pPr>
            <w:r w:rsidRPr="00D865C4">
              <w:t>Kapitulli 10</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0B73CE" w:rsidRPr="00D865C4" w:rsidRDefault="000B73CE" w:rsidP="000B73CE">
            <w:pPr>
              <w:pStyle w:val="Tabele"/>
            </w:pPr>
            <w:r w:rsidRPr="00D865C4">
              <w:t>Drithërat</w:t>
            </w:r>
          </w:p>
        </w:tc>
        <w:tc>
          <w:tcPr>
            <w:tcW w:w="2702" w:type="dxa"/>
            <w:tcBorders>
              <w:top w:val="single" w:sz="6" w:space="0" w:color="auto"/>
              <w:left w:val="nil"/>
              <w:bottom w:val="single" w:sz="12" w:space="0" w:color="auto"/>
              <w:right w:val="nil"/>
            </w:tcBorders>
            <w:shd w:val="clear" w:color="auto" w:fill="auto"/>
          </w:tcPr>
          <w:p w:rsidR="000B73CE" w:rsidRPr="00D865C4" w:rsidRDefault="000B73CE" w:rsidP="000B73CE">
            <w:pPr>
              <w:pStyle w:val="Tabele"/>
            </w:pPr>
            <w:r w:rsidRPr="00D865C4">
              <w:t>Prodhime në të cilat të gjitha materialet e Kapitullit 10 të përdorur janë tërësisht origjinuese</w:t>
            </w:r>
          </w:p>
        </w:tc>
        <w:tc>
          <w:tcPr>
            <w:tcW w:w="2404" w:type="dxa"/>
            <w:tcBorders>
              <w:top w:val="single" w:sz="6" w:space="0" w:color="auto"/>
              <w:left w:val="single" w:sz="6" w:space="0" w:color="auto"/>
              <w:bottom w:val="single" w:sz="12" w:space="0" w:color="auto"/>
              <w:right w:val="single" w:sz="4"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12"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11</w:t>
            </w:r>
          </w:p>
        </w:tc>
        <w:tc>
          <w:tcPr>
            <w:tcW w:w="2415" w:type="dxa"/>
            <w:tcBorders>
              <w:top w:val="single" w:sz="1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Produktet e industrisë bluajtëse; malt; niseshtetë; inuline; gluteni i grurit, përveç</w:t>
            </w:r>
          </w:p>
        </w:tc>
        <w:tc>
          <w:tcPr>
            <w:tcW w:w="2702" w:type="dxa"/>
            <w:tcBorders>
              <w:top w:val="single" w:sz="12" w:space="0" w:color="auto"/>
            </w:tcBorders>
            <w:shd w:val="clear" w:color="auto" w:fill="auto"/>
          </w:tcPr>
          <w:p w:rsidR="000B73CE" w:rsidRPr="00D865C4" w:rsidRDefault="000B73CE" w:rsidP="000B73CE">
            <w:pPr>
              <w:pStyle w:val="Tabele"/>
            </w:pPr>
            <w:r w:rsidRPr="00D865C4">
              <w:t>Prodhime në të cilat të gjitha drithrat, zarzavatet e ngrënëshme, rrënjët e tuberat e Kreut 0714 ose fruta të përdorur janë tërësisht origjinuese</w:t>
            </w:r>
          </w:p>
        </w:tc>
        <w:tc>
          <w:tcPr>
            <w:tcW w:w="2404" w:type="dxa"/>
            <w:tcBorders>
              <w:top w:val="single" w:sz="12"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1106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Miell, kokrriza e pluhur i zarzavateve të thara leguminoze të kreut Nr. 0713</w:t>
            </w:r>
          </w:p>
        </w:tc>
        <w:tc>
          <w:tcPr>
            <w:tcW w:w="2702" w:type="dxa"/>
            <w:shd w:val="clear" w:color="auto" w:fill="auto"/>
          </w:tcPr>
          <w:p w:rsidR="000B73CE" w:rsidRPr="00D865C4" w:rsidRDefault="000B73CE" w:rsidP="000B73CE">
            <w:pPr>
              <w:pStyle w:val="Tabele"/>
            </w:pPr>
            <w:r w:rsidRPr="00D865C4">
              <w:t>Tharja dhe bluarja e zarzavadeve leguminoze të kreut 0708</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12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Farat vajore e frutat me përmbaj-tje vajore; kokrra, fara e fruta të përziera; bimët industriale ose medicinale; kashta e tagjia</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Prodhime në të cilat të gjitha materialet e Kapitullit 12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1301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Lac; gomë natyrale, rrëshirat, gomërrëshirat e oleo-rrëshirat (për shëmbull, balsamet)</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në të cilat vlera e çdo ma-teriali të kreut 1301 të përdorur nuk mund të kalojë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1302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Lëngje e ekstrakte vegjetale; substanca pektike, pektinatet e pektatet; agar-agar e lëndë të tjera ngjitëse e trashëse, nëse janë  ose jo të modifikuara, të rrjedhura nga produktet vegje-tale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Ngjitësa dhe trashësa, të modi-fikuara ose të rrjedhura nga produktet vegjetale</w:t>
            </w:r>
          </w:p>
        </w:tc>
        <w:tc>
          <w:tcPr>
            <w:tcW w:w="2702" w:type="dxa"/>
            <w:shd w:val="clear" w:color="auto" w:fill="auto"/>
          </w:tcPr>
          <w:p w:rsidR="000B73CE" w:rsidRPr="00D865C4" w:rsidRDefault="000B73CE" w:rsidP="000B73CE">
            <w:pPr>
              <w:pStyle w:val="Tabele"/>
            </w:pPr>
            <w:r w:rsidRPr="00D865C4">
              <w:t>Prodhime nga ngjitësat dhe trashësat e pamodifikuar</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Të tjera</w:t>
            </w:r>
          </w:p>
          <w:p w:rsidR="000B73CE" w:rsidRPr="00D865C4" w:rsidRDefault="000B73CE" w:rsidP="000B73CE">
            <w:pPr>
              <w:pStyle w:val="Tabele"/>
            </w:pPr>
          </w:p>
        </w:tc>
        <w:tc>
          <w:tcPr>
            <w:tcW w:w="2702" w:type="dxa"/>
            <w:tcBorders>
              <w:left w:val="nil"/>
              <w:bottom w:val="single" w:sz="6" w:space="0" w:color="auto"/>
              <w:right w:val="nil"/>
            </w:tcBorders>
            <w:shd w:val="clear" w:color="auto" w:fill="auto"/>
          </w:tcPr>
          <w:p w:rsidR="000B73CE" w:rsidRPr="00D865C4" w:rsidRDefault="000B73CE" w:rsidP="000B73CE">
            <w:pPr>
              <w:pStyle w:val="Tabele"/>
            </w:pPr>
            <w:r w:rsidRPr="00D865C4">
              <w:t xml:space="preserve">Prodhime në të cilat vlera të gjitha materialeve të përdorur nuk kalon 50% të çmimit ex-works të produktit </w:t>
            </w:r>
          </w:p>
        </w:tc>
        <w:tc>
          <w:tcPr>
            <w:tcW w:w="2404" w:type="dxa"/>
            <w:tcBorders>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Kapitulli 14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Materialet vegjetale që  përdoren për thurje; produktet vegjetale të papërfshira e të paspecifikuara diku tjetër</w:t>
            </w:r>
          </w:p>
        </w:tc>
        <w:tc>
          <w:tcPr>
            <w:tcW w:w="2702" w:type="dxa"/>
            <w:shd w:val="clear" w:color="auto" w:fill="auto"/>
          </w:tcPr>
          <w:p w:rsidR="000B73CE" w:rsidRPr="00D865C4" w:rsidRDefault="000B73CE" w:rsidP="000B73CE">
            <w:pPr>
              <w:pStyle w:val="Tabele"/>
            </w:pPr>
            <w:r w:rsidRPr="00D865C4">
              <w:t>Prodhime në të cilat të gjitha ma-terialet të Kapitullit  14 të përdorur janë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15</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Vajra e dhjamra prej kafshëve ose vegjetale e produktet e ndar-jes së  tyre; yndyrna të për-gatitura të ngrënëshme; dyllët prej kafshëve ose vegjetale,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1501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Dhjam derri (përfshirë sallon) e dhjami i shpendëve, ndryshe nga ai i kreut 0209 ose 1503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Dhjamra prej kockave ose mbetjeve</w:t>
            </w:r>
          </w:p>
        </w:tc>
        <w:tc>
          <w:tcPr>
            <w:tcW w:w="2702" w:type="dxa"/>
            <w:shd w:val="clear" w:color="auto" w:fill="auto"/>
          </w:tcPr>
          <w:p w:rsidR="000B73CE" w:rsidRPr="00D865C4" w:rsidRDefault="000B73CE" w:rsidP="000B73CE">
            <w:pPr>
              <w:pStyle w:val="Tabele"/>
            </w:pPr>
            <w:r w:rsidRPr="00D865C4">
              <w:t>Prodhime prej materialeve të çdo kreu përveç atyre të krerëve 0203, 0206 ose 0207 ose kockave të kreut 0506</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prej mishi ose të brëndsh-meve të ngrënëshme të derrit të kreut 0203 ose 0206 ose mishit ose të brendshmeve të ngrënshme të shpendëve të kreut 0207</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1502</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Dhjami i gjedhëve, deleve ose dhive, ndryshe nga ato të kreut  1503</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4" w:space="0" w:color="auto"/>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Dhjamra prej kockave ose mbetjeve</w:t>
            </w:r>
          </w:p>
          <w:p w:rsidR="000B73CE" w:rsidRPr="00D865C4" w:rsidRDefault="000B73CE" w:rsidP="000B73CE">
            <w:pPr>
              <w:pStyle w:val="Tabele"/>
            </w:pPr>
          </w:p>
        </w:tc>
        <w:tc>
          <w:tcPr>
            <w:tcW w:w="2702" w:type="dxa"/>
            <w:tcBorders>
              <w:bottom w:val="single" w:sz="4" w:space="0" w:color="auto"/>
            </w:tcBorders>
            <w:shd w:val="clear" w:color="auto" w:fill="auto"/>
          </w:tcPr>
          <w:p w:rsidR="000B73CE" w:rsidRPr="00D865C4" w:rsidRDefault="000B73CE" w:rsidP="000B73CE">
            <w:pPr>
              <w:pStyle w:val="Tabele"/>
            </w:pPr>
            <w:r w:rsidRPr="00D865C4">
              <w:t>Prodhime prej materialeve të çdo kreu përveç atyre të krerëve 0201, 0202, 0204 ose 0206 ose kockave të kreut 0506</w:t>
            </w:r>
          </w:p>
        </w:tc>
        <w:tc>
          <w:tcPr>
            <w:tcW w:w="2404"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Të tjera</w:t>
            </w:r>
          </w:p>
          <w:p w:rsidR="000B73CE" w:rsidRPr="00D865C4" w:rsidRDefault="000B73CE" w:rsidP="000B73CE">
            <w:pPr>
              <w:pStyle w:val="Tabele"/>
            </w:pPr>
          </w:p>
        </w:tc>
        <w:tc>
          <w:tcPr>
            <w:tcW w:w="2702" w:type="dxa"/>
            <w:tcBorders>
              <w:top w:val="single" w:sz="4" w:space="0" w:color="auto"/>
            </w:tcBorders>
            <w:shd w:val="clear" w:color="auto" w:fill="auto"/>
          </w:tcPr>
          <w:p w:rsidR="000B73CE" w:rsidRPr="00D865C4" w:rsidRDefault="000B73CE" w:rsidP="000B73CE">
            <w:pPr>
              <w:pStyle w:val="Tabele"/>
            </w:pPr>
            <w:r w:rsidRPr="00D865C4">
              <w:t>Prodhime në të cilat të gjitha materi-alet e Kapitullit 2 të përdorur janë tërësisht origjinuese</w:t>
            </w:r>
          </w:p>
        </w:tc>
        <w:tc>
          <w:tcPr>
            <w:tcW w:w="2404"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1504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Dhjamra e vajra dhe fraksionet e tyre, të peshkut ose të sisorëve detare, nëse janë  ose jo të rafinu-ara, por jo të modifikuara kimikisht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Fraksione solide</w:t>
            </w:r>
          </w:p>
        </w:tc>
        <w:tc>
          <w:tcPr>
            <w:tcW w:w="2702" w:type="dxa"/>
            <w:shd w:val="clear" w:color="auto" w:fill="auto"/>
          </w:tcPr>
          <w:p w:rsidR="000B73CE" w:rsidRPr="00D865C4" w:rsidRDefault="000B73CE" w:rsidP="000B73CE">
            <w:pPr>
              <w:pStyle w:val="Tabele"/>
            </w:pPr>
            <w:r w:rsidRPr="00D865C4">
              <w:t>Prodhime nga materiale të çdo kreu, përfshirë materiale të tjera të kreut 1504</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Të tjera</w:t>
            </w:r>
          </w:p>
        </w:tc>
        <w:tc>
          <w:tcPr>
            <w:tcW w:w="2702" w:type="dxa"/>
            <w:shd w:val="clear" w:color="auto" w:fill="auto"/>
          </w:tcPr>
          <w:p w:rsidR="000B73CE" w:rsidRPr="00D865C4" w:rsidRDefault="000B73CE" w:rsidP="000B73CE">
            <w:pPr>
              <w:pStyle w:val="Tabele"/>
            </w:pPr>
            <w:r w:rsidRPr="00D865C4">
              <w:t>Prodhime në të cilat të gjithë materi-alet e Kapitujve 2 dhe 3 të përdorur duhet të jenë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1505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Lanolin e rafinuar</w:t>
            </w:r>
          </w:p>
        </w:tc>
        <w:tc>
          <w:tcPr>
            <w:tcW w:w="2702" w:type="dxa"/>
            <w:shd w:val="clear" w:color="auto" w:fill="auto"/>
          </w:tcPr>
          <w:p w:rsidR="000B73CE" w:rsidRPr="00D865C4" w:rsidRDefault="000B73CE" w:rsidP="000B73CE">
            <w:pPr>
              <w:pStyle w:val="Tabele"/>
            </w:pPr>
            <w:r w:rsidRPr="00D865C4">
              <w:t>Prodhime prej vajrave të leshit të papërpunuar të kreut 1505</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1506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Dhjamra e vajra të tjera me origji-në prej kafshëve e fraksionet e ty-re, nëse janë  ose jo të rafinuara, por jo të modifikuara kimikisht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Fraksione solide</w:t>
            </w:r>
          </w:p>
        </w:tc>
        <w:tc>
          <w:tcPr>
            <w:tcW w:w="2702" w:type="dxa"/>
            <w:tcBorders>
              <w:left w:val="nil"/>
              <w:bottom w:val="nil"/>
              <w:right w:val="nil"/>
            </w:tcBorders>
            <w:shd w:val="clear" w:color="auto" w:fill="auto"/>
          </w:tcPr>
          <w:p w:rsidR="000B73CE" w:rsidRPr="00D865C4" w:rsidRDefault="000B73CE" w:rsidP="000B73CE">
            <w:pPr>
              <w:pStyle w:val="Tabele"/>
            </w:pPr>
            <w:r w:rsidRPr="00D865C4">
              <w:t>Prodhime nga materiale të çdo kreu, përfshirë materiale të tjera të kreut 1506</w:t>
            </w:r>
          </w:p>
        </w:tc>
        <w:tc>
          <w:tcPr>
            <w:tcW w:w="2404" w:type="dxa"/>
            <w:tcBorders>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Të tjera</w:t>
            </w:r>
          </w:p>
        </w:tc>
        <w:tc>
          <w:tcPr>
            <w:tcW w:w="2702" w:type="dxa"/>
            <w:shd w:val="clear" w:color="auto" w:fill="auto"/>
          </w:tcPr>
          <w:p w:rsidR="000B73CE" w:rsidRPr="00D865C4" w:rsidRDefault="000B73CE" w:rsidP="000B73CE">
            <w:pPr>
              <w:pStyle w:val="Tabele"/>
            </w:pPr>
            <w:r w:rsidRPr="00D865C4">
              <w:t>Prodhime në të cilat të gjithë materi-alet e Kapitullit 2 të përdorur janë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1507 to 1515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Vajra vegjetale e fraksionet e tij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Soje, kikiriku, palme, kopre, thelb palme, babasu, vaj tungu e oitika, dyllë mersine e japonez, fraksionet e vajit të jajobës e vajra për përdorime teknike e indus-triale të ndryshme nga prodhimet e ushqimit për konsum njerëzor</w:t>
            </w: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 Fraksionet solide, përjashtuar ato të vajit jajoba </w:t>
            </w:r>
          </w:p>
        </w:tc>
        <w:tc>
          <w:tcPr>
            <w:tcW w:w="2702" w:type="dxa"/>
            <w:shd w:val="clear" w:color="auto" w:fill="auto"/>
          </w:tcPr>
          <w:p w:rsidR="000B73CE" w:rsidRPr="00D865C4" w:rsidRDefault="000B73CE" w:rsidP="000B73CE">
            <w:pPr>
              <w:pStyle w:val="Tabele"/>
            </w:pPr>
            <w:r w:rsidRPr="00D865C4">
              <w:t>Prodhime prej materialeve të tjera të kreut 1507 deri 1515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në të cilat të gjitha materialet vegjetale të përdorura janë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1516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Yndyrna me origjinë prej kafshëve ose vegjetale dhe vajra dhe fraksionet e tyre, tërësisht ose pjesërisht të hidrogjenizuara, të interesterifikuara, të riesterifikua-ra ose të elaidinifikuara, nëse janë  ose jo të rafinuara, por jo më tej të përgatitura</w:t>
            </w:r>
          </w:p>
        </w:tc>
        <w:tc>
          <w:tcPr>
            <w:tcW w:w="2702" w:type="dxa"/>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gjitha materialet e Kapitullit 2 të përdorur janë tërësisht origjinuese</w:t>
            </w:r>
          </w:p>
          <w:p w:rsidR="000B73CE" w:rsidRPr="00D865C4" w:rsidRDefault="000B73CE" w:rsidP="000B73CE">
            <w:pPr>
              <w:pStyle w:val="Tabele"/>
            </w:pPr>
            <w:r w:rsidRPr="00D865C4">
              <w:t>- të gjithë materialet vegjetale të për-dorur janë tërësisht origjinuese. Megjithatë, materialet e krerëve 1507, 1508, 1511 dhe 1513 mund të përdoren</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1517</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Margarinë; përzierjet ose përga-titjet e ngrënëshme të vajrave e dhjamrave vegjetale ose prej kaf-shëve ose vajra ose të fraksioneve të yndyrnave ose vajrave të ndryshme të këtij Kapitulli, të ndryshme nga yndyrnat ose vajrat e ngrënshme ose të fraksioneve të tyre të kreut 1516</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gjitha materialet e Kapitullit 2 dhe 4 të përdorur janë tërësisht origjinuese</w:t>
            </w:r>
          </w:p>
          <w:p w:rsidR="000B73CE" w:rsidRPr="00D865C4" w:rsidRDefault="000B73CE" w:rsidP="000B73CE">
            <w:pPr>
              <w:pStyle w:val="Tabele"/>
            </w:pPr>
            <w:r w:rsidRPr="00D865C4">
              <w:t>- të gjithë materialet bimore të përdo-rur janë tërësisht origjinuese. Megjithatë, materialet e krerëve 1507, 1508, 1511 dhe 1513 mund të përdo-ren</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16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Ushqimet e përgatitura prej mishit, prej peshkut ose prej krustaceve, prej molusqeve ose prej kafshëve të tjera jovertebrore ujore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xml:space="preserve">- prej kafshëve të Kapitullit  1, dhe/ose </w:t>
            </w:r>
          </w:p>
          <w:p w:rsidR="000B73CE" w:rsidRPr="00D865C4" w:rsidRDefault="000B73CE" w:rsidP="000B73CE">
            <w:pPr>
              <w:pStyle w:val="Tabele"/>
            </w:pPr>
            <w:r w:rsidRPr="00D865C4">
              <w:t>- në të cilët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17</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Sheqernat dhe ëmbëlsirat prej sheqeri,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1701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Sheqer i prodhuar nga kallam sheqeri ose nga panxhar sheqeri e saharoza kimikisht e pastër, në gjëndje të ngurtë, të aromatizuar ose lëndë ngjyruese</w:t>
            </w:r>
          </w:p>
        </w:tc>
        <w:tc>
          <w:tcPr>
            <w:tcW w:w="2702" w:type="dxa"/>
            <w:tcBorders>
              <w:left w:val="nil"/>
              <w:bottom w:val="nil"/>
              <w:right w:val="nil"/>
            </w:tcBorders>
            <w:shd w:val="clear" w:color="auto" w:fill="auto"/>
          </w:tcPr>
          <w:p w:rsidR="000B73CE" w:rsidRPr="00D865C4" w:rsidRDefault="000B73CE" w:rsidP="000B73CE">
            <w:pPr>
              <w:pStyle w:val="Tabele"/>
            </w:pPr>
            <w:r w:rsidRPr="00D865C4">
              <w:t xml:space="preserve">Prodhime në të cilat vlera e çdo materiali të Kapitullit  17 të përdorur nuk kalon 30% të çmimit ex-works të produktit </w:t>
            </w:r>
          </w:p>
        </w:tc>
        <w:tc>
          <w:tcPr>
            <w:tcW w:w="2404" w:type="dxa"/>
            <w:tcBorders>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1702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Sheqerëra të tjera, përfshirë laktozen, maltozen, glukozen e fruktozen kimikisht të pastra, në gjëndje të ngurtë; shurupet e sheqerit që  nuk përmbajnë lëndë aromatizuese e ngjyruese shtesë; mjaltë artificial, nëse është ose jo i përzier me mjaltë natyral; karamel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Maltoza dhe fruktoza të pastra kimikisht</w:t>
            </w:r>
          </w:p>
        </w:tc>
        <w:tc>
          <w:tcPr>
            <w:tcW w:w="2702" w:type="dxa"/>
            <w:shd w:val="clear" w:color="auto" w:fill="auto"/>
          </w:tcPr>
          <w:p w:rsidR="000B73CE" w:rsidRPr="00D865C4" w:rsidRDefault="000B73CE" w:rsidP="000B73CE">
            <w:pPr>
              <w:pStyle w:val="Tabele"/>
            </w:pPr>
            <w:r w:rsidRPr="00D865C4">
              <w:t>Prodhime prej materialeve të çdo kreu përfshirë materiale të tjera të kreut 1702</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Sheqerëra të tjera në forma të ngurta, të aromatizuara ose të ngjyrosura</w:t>
            </w:r>
          </w:p>
        </w:tc>
        <w:tc>
          <w:tcPr>
            <w:tcW w:w="2702" w:type="dxa"/>
            <w:shd w:val="clear" w:color="auto" w:fill="auto"/>
          </w:tcPr>
          <w:p w:rsidR="000B73CE" w:rsidRPr="00D865C4" w:rsidRDefault="000B73CE" w:rsidP="000B73CE">
            <w:pPr>
              <w:pStyle w:val="Tabele"/>
            </w:pPr>
            <w:r w:rsidRPr="00D865C4">
              <w:t xml:space="preserve">Prodhime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në të cilat të gjithë materialet e përdorur janë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1703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Melasat e rezultuara nga eks-tragimi ose rafinimi i sheqerit, të aromatizuara ose të ngjyrosura</w:t>
            </w:r>
          </w:p>
        </w:tc>
        <w:tc>
          <w:tcPr>
            <w:tcW w:w="2702" w:type="dxa"/>
            <w:shd w:val="clear" w:color="auto" w:fill="auto"/>
          </w:tcPr>
          <w:p w:rsidR="000B73CE" w:rsidRPr="00D865C4" w:rsidRDefault="000B73CE" w:rsidP="000B73CE">
            <w:pPr>
              <w:pStyle w:val="Tabele"/>
            </w:pPr>
            <w:r w:rsidRPr="00D865C4">
              <w:t>Prodhime në të cilat vlera e çdo materiali të Kapitullit  17 të përdorur nuk kalon 30% të çmimit ex-works të produktit</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1704</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Embëlsirat prej sheqerit (përfshirë çokollatën e bardhë), që nuk përmbajnë kakao</w:t>
            </w:r>
          </w:p>
        </w:tc>
        <w:tc>
          <w:tcPr>
            <w:tcW w:w="2702" w:type="dxa"/>
            <w:tcBorders>
              <w:bottom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dhe</w:t>
            </w:r>
          </w:p>
          <w:p w:rsidR="000B73CE" w:rsidRPr="00D865C4" w:rsidRDefault="000B73CE" w:rsidP="000B73CE">
            <w:pPr>
              <w:pStyle w:val="Tabele"/>
            </w:pPr>
            <w:r w:rsidRPr="00D865C4">
              <w:t xml:space="preserve">- në të cilat vlera e çdo materiali të Kapitullit  17 të përdorur nuk kalon </w:t>
            </w:r>
          </w:p>
          <w:p w:rsidR="000B73CE" w:rsidRPr="00D865C4" w:rsidRDefault="000B73CE" w:rsidP="000B73CE">
            <w:pPr>
              <w:pStyle w:val="Tabele"/>
            </w:pPr>
            <w:r w:rsidRPr="00D865C4">
              <w:t>30% të çmimit ex-works të produktit</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Height w:val="1067"/>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18</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Kakao e përgatitjet prej kakaos</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në të cilat vlera e çdo materiali te</w:t>
            </w:r>
          </w:p>
          <w:p w:rsidR="000B73CE" w:rsidRPr="00D865C4" w:rsidRDefault="000B73CE" w:rsidP="000B73CE">
            <w:pPr>
              <w:pStyle w:val="Tabele"/>
            </w:pPr>
            <w:r w:rsidRPr="00D865C4">
              <w:t xml:space="preserve">Kapitullit 17 të përdorur nuk kalon </w:t>
            </w:r>
          </w:p>
          <w:p w:rsidR="000B73CE" w:rsidRPr="00D865C4" w:rsidRDefault="000B73CE" w:rsidP="000B73CE">
            <w:pPr>
              <w:pStyle w:val="Tabele"/>
            </w:pPr>
            <w:r w:rsidRPr="00D865C4">
              <w:t xml:space="preserve">30%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1901</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Ekstrakt malti; përgatitjet ushqi-more prej miellit, kokrrizave, ni-seshtesë ose ekstraktit të maltit, që  nuk përmbajnë kakao ose që  përmbajnë kakao ndaj peshës me pak së 40% të llogaritur mbi një bazë totalisht të çyndyrosur, të paspecifikuara e të papërfshira diku tjetër; përgatitjet ushqimore të mallrave të krerëve Nr.0401 deri 0404, që nuk përmbajnë kakao ose që përmbajnë kakao ndaj peshës më pak së 5 % të llogaritur mbi një bazë totalisht të çyndyrosur, të papërfshira e të paspecifikuara diku tjetër</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Ekstrakt malti</w:t>
            </w:r>
          </w:p>
        </w:tc>
        <w:tc>
          <w:tcPr>
            <w:tcW w:w="2702" w:type="dxa"/>
            <w:shd w:val="clear" w:color="auto" w:fill="auto"/>
          </w:tcPr>
          <w:p w:rsidR="000B73CE" w:rsidRPr="00D865C4" w:rsidRDefault="000B73CE" w:rsidP="000B73CE">
            <w:pPr>
              <w:pStyle w:val="Tabele"/>
            </w:pPr>
            <w:r w:rsidRPr="00D865C4">
              <w:t>Prodhime prej drithrave të Kapitullit  10</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1902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Brumrat, nëse janë ose jo të gatu-ar ose të mbushur (me mish ose me substanca të tjera) ose të për-gatitur ndryshe, të tilla si spageti, makarona, makarona petë, lasa-nje, gnocchi, ravioli, kaneloni; couscous nëse janë ose jo të për-gatitur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Me përmbajtje 20% ose me pak sipas peshës të mishit, të brëndës-meve të mishit, peshkut, krustan-ceve ose molusqeve</w:t>
            </w:r>
          </w:p>
        </w:tc>
        <w:tc>
          <w:tcPr>
            <w:tcW w:w="2702" w:type="dxa"/>
            <w:shd w:val="clear" w:color="auto" w:fill="auto"/>
          </w:tcPr>
          <w:p w:rsidR="000B73CE" w:rsidRPr="00D865C4" w:rsidRDefault="000B73CE" w:rsidP="000B73CE">
            <w:pPr>
              <w:pStyle w:val="Tabele"/>
            </w:pPr>
            <w:r w:rsidRPr="00D865C4">
              <w:t>Prodhime në të cilat të gjithë drithrat e nënproduktet e tyre (përjashtuar mie-llin durum e nënproduktet e tij) të përdorur janë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nil"/>
            </w:tcBorders>
            <w:shd w:val="clear" w:color="auto" w:fill="auto"/>
          </w:tcPr>
          <w:p w:rsidR="000B73CE" w:rsidRPr="00D865C4" w:rsidRDefault="000B73CE" w:rsidP="000B73CE">
            <w:pPr>
              <w:pStyle w:val="Tabele"/>
            </w:pP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 Me përmbajtje më shumë se 20% sipas peshës të mishit, të brëndëshmeve të mishit, peshkut, krustanceve ose molusqeve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xml:space="preserve">- të gjitha drithrat dhe nënproduktet (përveç miellit durum dhe nënproduk-teve të tij) të përdorura janë tërësisht origjinuese, dhe </w:t>
            </w:r>
          </w:p>
          <w:p w:rsidR="000B73CE" w:rsidRPr="00D865C4" w:rsidRDefault="000B73CE" w:rsidP="000B73CE">
            <w:pPr>
              <w:pStyle w:val="Tabele"/>
            </w:pPr>
            <w:r w:rsidRPr="00D865C4">
              <w:t>- të gjitha materialet e Kapitullit 2 dhe 3 të përdorur janë tërësisht origjinuese</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1903</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Tapioka e zëvëndësuesit e tij përgatitur nga niseshteja, në formën e fetëzave, kokrrave, margaritarëve, topthash ose në forma të ngjashme</w:t>
            </w:r>
          </w:p>
        </w:tc>
        <w:tc>
          <w:tcPr>
            <w:tcW w:w="2702" w:type="dxa"/>
            <w:shd w:val="clear" w:color="auto" w:fill="auto"/>
          </w:tcPr>
          <w:p w:rsidR="000B73CE" w:rsidRPr="00D865C4" w:rsidRDefault="000B73CE" w:rsidP="000B73CE">
            <w:pPr>
              <w:pStyle w:val="Tabele"/>
            </w:pPr>
            <w:r w:rsidRPr="00D865C4">
              <w:t>Prodhime prej materialeve të çdo kapitulli, përveç nisështësë së patates të kreut 1108</w:t>
            </w:r>
          </w:p>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left w:val="single" w:sz="6" w:space="0" w:color="auto"/>
              <w:bottom w:val="single" w:sz="4" w:space="0" w:color="auto"/>
              <w:right w:val="nil"/>
            </w:tcBorders>
            <w:shd w:val="clear" w:color="auto" w:fill="auto"/>
          </w:tcPr>
          <w:p w:rsidR="000B73CE" w:rsidRPr="00D865C4" w:rsidRDefault="000B73CE" w:rsidP="000B73CE">
            <w:pPr>
              <w:pStyle w:val="Tabele"/>
            </w:pPr>
            <w:r w:rsidRPr="00D865C4">
              <w:t>1904</w:t>
            </w:r>
          </w:p>
        </w:tc>
        <w:tc>
          <w:tcPr>
            <w:tcW w:w="2415" w:type="dxa"/>
            <w:tcBorders>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Ushqimet e përgatitura fituar prej bymimit ose pjekjes së drithrave ose të produkteve të tyre (p.sh.  fetëza drithi); drithrat (ndryshe nga misri (si drith)) në formë kokrre ose në formë fetëzash ose kokrra të punuara ndryshe (për-veç miellit e kokrrizave të miellit), të paragatuara ose të për-gatitura ndryshe, të papërfshira ose të paspecifikuara diku tjetër</w:t>
            </w:r>
          </w:p>
        </w:tc>
        <w:tc>
          <w:tcPr>
            <w:tcW w:w="2702" w:type="dxa"/>
            <w:tcBorders>
              <w:left w:val="nil"/>
              <w:bottom w:val="single" w:sz="4" w:space="0" w:color="auto"/>
              <w:right w:val="nil"/>
            </w:tcBorders>
            <w:shd w:val="clear" w:color="auto" w:fill="auto"/>
          </w:tcPr>
          <w:p w:rsidR="000B73CE" w:rsidRPr="00D865C4" w:rsidRDefault="000B73CE" w:rsidP="000B73CE">
            <w:pPr>
              <w:pStyle w:val="Tabele"/>
            </w:pPr>
            <w:r w:rsidRPr="00D865C4">
              <w:t>Prodhime  :</w:t>
            </w:r>
          </w:p>
          <w:p w:rsidR="000B73CE" w:rsidRPr="00D865C4" w:rsidRDefault="000B73CE" w:rsidP="000B73CE">
            <w:pPr>
              <w:pStyle w:val="Tabele"/>
            </w:pPr>
            <w:r w:rsidRPr="00D865C4">
              <w:t>- prej materialeve të çdo kreu, përveç atyre të kreut 1806,</w:t>
            </w:r>
          </w:p>
          <w:p w:rsidR="000B73CE" w:rsidRPr="00D865C4" w:rsidRDefault="000B73CE" w:rsidP="000B73CE">
            <w:pPr>
              <w:pStyle w:val="Tabele"/>
            </w:pPr>
            <w:r w:rsidRPr="00D865C4">
              <w:t xml:space="preserve">- në të cilat të gjithë drithrat e miellrat (përveç miellit durum e nënproduktve të tij e misrit zea indurata) të përdorur janë tërësisht origjinuese, dhe </w:t>
            </w:r>
          </w:p>
          <w:p w:rsidR="000B73CE" w:rsidRPr="00D865C4" w:rsidRDefault="000B73CE" w:rsidP="000B73CE">
            <w:pPr>
              <w:pStyle w:val="Tabele"/>
            </w:pPr>
            <w:r w:rsidRPr="00D865C4">
              <w:t xml:space="preserve">- në të cilën vlera e çdo materiali të Kapitullit  17 të përdorur nuk kalon 30% të çmimit ex-works të produktit </w:t>
            </w:r>
          </w:p>
        </w:tc>
        <w:tc>
          <w:tcPr>
            <w:tcW w:w="2404" w:type="dxa"/>
            <w:tcBorders>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1905</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Bukë, torta, kek, biskota e produkte të tjera të furrëtarit, nëse përmbajnë ose jo kakao; nafore, hapet (kapsulat) bosh të një lloji të përshtatshëm për qellime far-maceutike, vaferet me shtresa, letër orizi e produkte të ngjashme</w:t>
            </w:r>
          </w:p>
        </w:tc>
        <w:tc>
          <w:tcPr>
            <w:tcW w:w="2702" w:type="dxa"/>
            <w:tcBorders>
              <w:top w:val="single" w:sz="4" w:space="0" w:color="auto"/>
              <w:left w:val="nil"/>
              <w:bottom w:val="single" w:sz="6" w:space="0" w:color="auto"/>
              <w:right w:val="nil"/>
            </w:tcBorders>
            <w:shd w:val="clear" w:color="auto" w:fill="auto"/>
          </w:tcPr>
          <w:p w:rsidR="000B73CE" w:rsidRPr="00D865C4" w:rsidRDefault="000B73CE" w:rsidP="000B73CE">
            <w:pPr>
              <w:pStyle w:val="Tabele"/>
            </w:pPr>
            <w:r w:rsidRPr="00D865C4">
              <w:t>Prodhime prej materialeve të çdo kreu përveç atyre të Kapitullit  11</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20</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Përgatitje prej zarzavateve, fruta-ve, arrave ose pjesëve të tjera të bimëve,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në të cilat të gjithë frutat, arrat ose zarzavatet e përdorura janë tërësisht origjinuese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2001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Yams, panxhar e pjesë të tjera të ngrënëshme të ngjashme të bimë-ve, me përmbajtje 5% ose më shumë  sipas peshës të niseshtesë, të përgatitura ose të ruajtura në uthull ose në acid acetic</w:t>
            </w: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2004 and ex 2005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Patate në formë mielli, mielli të trashë ose ciflash, të përgatitura ose të ruajtura ndryshe nga në uthull ose në acid acetik</w:t>
            </w: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2006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Zarzavate, fruta, arra, lëkura fru-tash e pjesë të tjera të bimëve, të ruajtura në sheqer (të thara, të sheqerosura ose të kristalizuara)</w:t>
            </w:r>
          </w:p>
        </w:tc>
        <w:tc>
          <w:tcPr>
            <w:tcW w:w="2702" w:type="dxa"/>
            <w:shd w:val="clear" w:color="auto" w:fill="auto"/>
          </w:tcPr>
          <w:p w:rsidR="000B73CE" w:rsidRPr="00D865C4" w:rsidRDefault="000B73CE" w:rsidP="000B73CE">
            <w:pPr>
              <w:pStyle w:val="Tabele"/>
            </w:pPr>
            <w:r w:rsidRPr="00D865C4">
              <w:t xml:space="preserve">Prodhime në të cilën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2007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Reçelet, peltet e frutave, marma-latat, pure frutash ose arrash e brum frutash ose arra, që janë për-gatitje të gatuara, nëse përmbajnë ose jo sheqer ose lëndë të tjera ëmbëlsuese shtesë</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çdo materiali të Kapitullit  17 të përdorur nuk kalon 30%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2008</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Arra, që nuk përmbajnë sheqer ose aromatikë shtesë</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në të cilat vlera e arrave dhe vajrave bimore origjinuese të kreut 0801, 0802 dhe 1202 deri 1207 të përdorur e kalon 60%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Gjalp kikiriku; përzierje të bazu-ara në drithra; zemra palme; misër (drith)</w:t>
            </w:r>
          </w:p>
        </w:tc>
        <w:tc>
          <w:tcPr>
            <w:tcW w:w="2702" w:type="dxa"/>
            <w:tcBorders>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 Të tjera, përveç frutave dhe arra-ve të gatura ndryshe nga me avull ose vlim me ujë, duke mos për-mbajtur sheqer shtesë, të ngrira </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dhe</w:t>
            </w:r>
          </w:p>
          <w:p w:rsidR="000B73CE" w:rsidRPr="00D865C4" w:rsidRDefault="000B73CE" w:rsidP="000B73CE">
            <w:pPr>
              <w:pStyle w:val="Tabele"/>
            </w:pPr>
            <w:r w:rsidRPr="00D865C4">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2009</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Lëngje frutash (përfshirë mushtin e rrushit) e lëngje zarzavatesh, të pafermentuara e që nuk përm-bajnë lëndë alkoolike shtesë, nëse përmbajnë sheqer ose lëndë të tjera ëmbëlsuese shtesë</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dhe</w:t>
            </w:r>
          </w:p>
          <w:p w:rsidR="000B73CE" w:rsidRPr="00D865C4" w:rsidRDefault="000B73CE" w:rsidP="000B73CE">
            <w:pPr>
              <w:pStyle w:val="Tabele"/>
            </w:pPr>
            <w:r w:rsidRPr="00D865C4">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21</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Përgatitje të ndryshme të ngrënëshme,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2101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Ekstrakte, esenca e konçentrate, të kafesë, çajit ose matesë dhe përgatitjet me bazë të këtyre pro-dukteve ose me bazë të kafesë, çajit ose matesë; çikore e pjekur e zëvëndësuesit e tjerë të pjekur të kafesë, dhe ekstraktet, esencat dhe konçentratet prej tyre</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dhe</w:t>
            </w:r>
          </w:p>
          <w:p w:rsidR="000B73CE" w:rsidRPr="00D865C4" w:rsidRDefault="000B73CE" w:rsidP="000B73CE">
            <w:pPr>
              <w:pStyle w:val="Tabele"/>
            </w:pPr>
            <w:r w:rsidRPr="00D865C4">
              <w:t>- në të cilat të gjitha çikoret e përdorura janë tërësisht origjinuese</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2103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Salcat e përgatitjet prej tyre; erëza të përziera e aromatizues të përzi-er; miell e kokrriza mielli mustar-de e mustarde të përgatitur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Salcat e përgatitjet prej tyre; erëza të përziera e aromatizues të përzierë</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materialeve të çdo kreu, përveç atij të produktit . Megjithatë miell e kokrriza mielli mustardë dhe mustardë e përgatitur mund të përdoren</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Miell mustarde dhe ushqim dhe mustardë e përgatitur</w:t>
            </w:r>
          </w:p>
        </w:tc>
        <w:tc>
          <w:tcPr>
            <w:tcW w:w="2702" w:type="dxa"/>
            <w:shd w:val="clear" w:color="auto" w:fill="auto"/>
          </w:tcPr>
          <w:p w:rsidR="000B73CE" w:rsidRPr="00D865C4" w:rsidRDefault="000B73CE" w:rsidP="000B73CE">
            <w:pPr>
              <w:pStyle w:val="Tabele"/>
            </w:pPr>
            <w:r w:rsidRPr="00D865C4">
              <w:t>Prodhime prej materiale të çdo kreu</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2104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Supat e lëngjet e mishit si dhe përgatitjet prej tyre</w:t>
            </w:r>
          </w:p>
        </w:tc>
        <w:tc>
          <w:tcPr>
            <w:tcW w:w="2702" w:type="dxa"/>
            <w:shd w:val="clear" w:color="auto" w:fill="auto"/>
          </w:tcPr>
          <w:p w:rsidR="000B73CE" w:rsidRPr="00D865C4" w:rsidRDefault="000B73CE" w:rsidP="000B73CE">
            <w:pPr>
              <w:pStyle w:val="Tabele"/>
            </w:pPr>
            <w:r w:rsidRPr="00D865C4">
              <w:t>Prodhime prej materiale të çdo kreu përveç zarzvateve të përgatitura ose të ruajtura të kreut 2002 deri 2005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2106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Përgatitje ushqimore të papër-fshira e të paspecifikuara diku tjetër</w:t>
            </w:r>
          </w:p>
        </w:tc>
        <w:tc>
          <w:tcPr>
            <w:tcW w:w="2702" w:type="dxa"/>
            <w:tcBorders>
              <w:left w:val="nil"/>
              <w:bottom w:val="single" w:sz="6" w:space="0" w:color="auto"/>
              <w:right w:val="nil"/>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dhe</w:t>
            </w:r>
          </w:p>
          <w:p w:rsidR="000B73CE" w:rsidRPr="00D865C4" w:rsidRDefault="000B73CE" w:rsidP="000B73CE">
            <w:pPr>
              <w:pStyle w:val="Tabele"/>
            </w:pPr>
            <w:r w:rsidRPr="00D865C4">
              <w:t xml:space="preserve">- në të cilat vlera e çdo materiali të Kapitullit  17 të përdorur nuk kalon 30% të çmimit ex-works të produktit </w:t>
            </w:r>
          </w:p>
        </w:tc>
        <w:tc>
          <w:tcPr>
            <w:tcW w:w="2404" w:type="dxa"/>
            <w:tcBorders>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22</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Pijet, alkoolet dhe uthullat;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në të cilat i gjithë rrushi ose çdo nënprodukt rrushi i përdorur janë  origjinuese</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2202</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Ujrat, përfshirë ujrat minerale e ujrat e gazuar, që përmbajnë she-qer ose lëndë të tjera ëmbëlsuese ose aromatizuese,  shtesë, e pije të tjera jo-alkoolike, pa përfshirë lëngun e frutave ose të zarzavate-ve të kreut Nr. 2009</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w:t>
            </w:r>
          </w:p>
          <w:p w:rsidR="000B73CE" w:rsidRPr="00D865C4" w:rsidRDefault="000B73CE" w:rsidP="000B73CE">
            <w:pPr>
              <w:pStyle w:val="Tabele"/>
            </w:pPr>
            <w:r w:rsidRPr="00D865C4">
              <w:t>- në të cilat vlera e çdo materiali të Kapitullit  17 të përdorur nuk kalon 30% të çmimit ex-works të produktit, dhe</w:t>
            </w:r>
          </w:p>
          <w:p w:rsidR="000B73CE" w:rsidRPr="00D865C4" w:rsidRDefault="000B73CE" w:rsidP="000B73CE">
            <w:pPr>
              <w:pStyle w:val="Tabele"/>
            </w:pPr>
            <w:r w:rsidRPr="00D865C4">
              <w:t xml:space="preserve">- në të cilat çdo lëng frutash të përdorur (përveç lëngjeve të ananasit, qitros dhe greit-frutit) janë origjinue-se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4" w:space="0" w:color="auto"/>
              <w:right w:val="nil"/>
            </w:tcBorders>
            <w:shd w:val="clear" w:color="auto" w:fill="auto"/>
          </w:tcPr>
          <w:p w:rsidR="000B73CE" w:rsidRPr="00D865C4" w:rsidRDefault="000B73CE" w:rsidP="000B73CE">
            <w:pPr>
              <w:pStyle w:val="Tabele"/>
            </w:pPr>
            <w:r w:rsidRPr="00D865C4">
              <w:t>2207</w:t>
            </w:r>
          </w:p>
        </w:tc>
        <w:tc>
          <w:tcPr>
            <w:tcW w:w="2415"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Alkool etilik jo i denatyruar i një force alkoolike ndaj volumit prej 80% vol ose më e lartë; alkool etilik e alkoole të tjera, të denaty-ruara, të çdo lloj force</w:t>
            </w:r>
          </w:p>
          <w:p w:rsidR="000B73CE" w:rsidRPr="00D865C4" w:rsidRDefault="000B73CE" w:rsidP="000B73CE">
            <w:pPr>
              <w:pStyle w:val="Tabele"/>
            </w:pPr>
          </w:p>
        </w:tc>
        <w:tc>
          <w:tcPr>
            <w:tcW w:w="2702" w:type="dxa"/>
            <w:tcBorders>
              <w:bottom w:val="single" w:sz="4"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kreut 2207 ose 2208, dhe</w:t>
            </w:r>
          </w:p>
          <w:p w:rsidR="000B73CE" w:rsidRPr="00D865C4" w:rsidRDefault="000B73CE" w:rsidP="000B73CE">
            <w:pPr>
              <w:pStyle w:val="Tabele"/>
            </w:pPr>
            <w:r w:rsidRPr="00D865C4">
              <w:t>- në të cilët i gjithë rrushi ose nënpro-dukt nga rrushi të përdorur janë  tërë-sisht origjinues ose nëqoftëse të gji-tha materialet e tjera të përdorura ja-në tashmë origjinuese, pije alkolike mund të perdoren në një kufi deri 5% sipas volumit</w:t>
            </w:r>
          </w:p>
        </w:tc>
        <w:tc>
          <w:tcPr>
            <w:tcW w:w="2404"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nil"/>
              <w:right w:val="nil"/>
            </w:tcBorders>
            <w:shd w:val="clear" w:color="auto" w:fill="auto"/>
          </w:tcPr>
          <w:p w:rsidR="000B73CE" w:rsidRPr="00D865C4" w:rsidRDefault="000B73CE" w:rsidP="000B73CE">
            <w:pPr>
              <w:pStyle w:val="Tabele"/>
            </w:pPr>
            <w:r w:rsidRPr="00D865C4">
              <w:t>2208</w:t>
            </w:r>
          </w:p>
        </w:tc>
        <w:tc>
          <w:tcPr>
            <w:tcW w:w="2415"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Alkool etilik jo i denatyruar i një force alkoolike ndaj volumit prej më pak së  80 % vol; pije alkooli-ke, likere e alkoole të tjera</w:t>
            </w:r>
          </w:p>
          <w:p w:rsidR="000B73CE" w:rsidRPr="00D865C4" w:rsidRDefault="000B73CE" w:rsidP="000B73CE">
            <w:pPr>
              <w:pStyle w:val="Tabele"/>
            </w:pPr>
          </w:p>
        </w:tc>
        <w:tc>
          <w:tcPr>
            <w:tcW w:w="2702" w:type="dxa"/>
            <w:tcBorders>
              <w:top w:val="single" w:sz="4" w:space="0" w:color="auto"/>
              <w:bottom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kreut 2207 ose 2208, dhe</w:t>
            </w:r>
          </w:p>
          <w:p w:rsidR="000B73CE" w:rsidRPr="00D865C4" w:rsidRDefault="000B73CE" w:rsidP="000B73CE">
            <w:pPr>
              <w:pStyle w:val="Tabele"/>
            </w:pPr>
            <w:r w:rsidRPr="00D865C4">
              <w:t>- në të cilët i gjithë rrushi ose nënpro-dukt nga rrushi të përdorur janë  tërë-sisht origjinues ose nëqoftëse të gjitha materialet e tjera të përdorura janë  tashmë origjinuese, pije alkoolike mund të përdoren në një kufi deri 5% sipas volumit</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23</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Mbetjet e kthimet nga industritë ushqimore; tagjia e përgatitur për kafshët;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2301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Ushqim balene, miell, ushqim dhe toptha prej peshku ose krustacesh, molusqesh e kafshëve të tjera jovertebrore ujore, të papërshtat-shme për konsum njerëzor</w:t>
            </w:r>
          </w:p>
        </w:tc>
        <w:tc>
          <w:tcPr>
            <w:tcW w:w="2702" w:type="dxa"/>
            <w:shd w:val="clear" w:color="auto" w:fill="auto"/>
          </w:tcPr>
          <w:p w:rsidR="000B73CE" w:rsidRPr="00D865C4" w:rsidRDefault="000B73CE" w:rsidP="000B73CE">
            <w:pPr>
              <w:pStyle w:val="Tabele"/>
            </w:pPr>
            <w:r w:rsidRPr="00D865C4">
              <w:t>Prodhime në të cilat të gjitha materialet e Kapitujve 2 dhe 3 të përdorur janë tërësisht origjinuese</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2303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Mbetjet prej prodhimeve të nise-shtesë së mistrit (përjashtuar lën-gjet e konçentruar së tepërmi), me përmbajtje proteine të llogaritur ndaj produktit të thatë që kalon 40% ndaj peshës. </w:t>
            </w:r>
          </w:p>
        </w:tc>
        <w:tc>
          <w:tcPr>
            <w:tcW w:w="2702" w:type="dxa"/>
            <w:shd w:val="clear" w:color="auto" w:fill="auto"/>
          </w:tcPr>
          <w:p w:rsidR="000B73CE" w:rsidRPr="00D865C4" w:rsidRDefault="000B73CE" w:rsidP="000B73CE">
            <w:pPr>
              <w:pStyle w:val="Tabele"/>
            </w:pPr>
            <w:r w:rsidRPr="00D865C4">
              <w:t>Prodhime në të cilat të gjitha misrat e përdorur janë tërësisht origjinuese</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2306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Vaj i trashë dhe mbetje të tjera të forta, përfituar nga përpunimi i vajit të ullirit, që përmban më shumë se 3% vaj ulliri.</w:t>
            </w:r>
          </w:p>
        </w:tc>
        <w:tc>
          <w:tcPr>
            <w:tcW w:w="2702" w:type="dxa"/>
            <w:shd w:val="clear" w:color="auto" w:fill="auto"/>
          </w:tcPr>
          <w:p w:rsidR="000B73CE" w:rsidRPr="00D865C4" w:rsidRDefault="000B73CE" w:rsidP="000B73CE">
            <w:pPr>
              <w:pStyle w:val="Tabele"/>
            </w:pPr>
            <w:r w:rsidRPr="00D865C4">
              <w:t xml:space="preserve">Prodhime në të cilat të gjithë ullinjtë e përdorur janë tërësisht origjinuese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2309</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Përgatitjet e një lloji të përdorur në ushqimin e kafshëve</w:t>
            </w:r>
          </w:p>
        </w:tc>
        <w:tc>
          <w:tcPr>
            <w:tcW w:w="2702" w:type="dxa"/>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të gjithë drithrat, sheqeri ose mala-sat, mishi ose qumështi i përdorur janë  tashmë origjinuese, dhe</w:t>
            </w:r>
          </w:p>
          <w:p w:rsidR="000B73CE" w:rsidRPr="00D865C4" w:rsidRDefault="000B73CE" w:rsidP="000B73CE">
            <w:pPr>
              <w:pStyle w:val="Tabele"/>
            </w:pPr>
            <w:r w:rsidRPr="00D865C4">
              <w:t>- të gjitha materialet e Kapitullit 3 të përdorur janë tërësisht origjinuese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24</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Duhani dhe zëvëndësuesit e për-punuar të duhanit;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Prodhime në të cilat të gjithë materialet e Kapitullit 24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2402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Puro, cigare e cigarillos, prej duhanit ose prej zëvëndësuesve të  duhanit</w:t>
            </w:r>
          </w:p>
        </w:tc>
        <w:tc>
          <w:tcPr>
            <w:tcW w:w="2702" w:type="dxa"/>
            <w:shd w:val="clear" w:color="auto" w:fill="auto"/>
          </w:tcPr>
          <w:p w:rsidR="000B73CE" w:rsidRPr="00D865C4" w:rsidRDefault="000B73CE" w:rsidP="000B73CE">
            <w:pPr>
              <w:pStyle w:val="Tabele"/>
            </w:pPr>
            <w:r w:rsidRPr="00D865C4">
              <w:t xml:space="preserve">Prodhime në të cilat të paktën 70% sipas peshës së duhanit të papërpunuar ose mbetjeve të duhanit të kreut 2401 të përdorur janë origjinuese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 xml:space="preserve">ex 2403 </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Duhan për pirje</w:t>
            </w:r>
          </w:p>
          <w:p w:rsidR="000B73CE" w:rsidRPr="00D865C4" w:rsidRDefault="000B73CE" w:rsidP="000B73CE">
            <w:pPr>
              <w:pStyle w:val="Tabele"/>
            </w:pP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në të cilat të paktën 70% sipas peshës së duhanit të papërpu-nuar ose mbetjeve të duhanit të kreut 2401 të përdorur janë  origjinuese</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25</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Kripërat; sulfuret; oksidet e gurët, materialet suvatuese, gëlqere e çimento; përveç :</w:t>
            </w:r>
          </w:p>
        </w:tc>
        <w:tc>
          <w:tcPr>
            <w:tcW w:w="2702"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r w:rsidRPr="00D865C4">
              <w:t xml:space="preserve">Prodhime me materiale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nil"/>
            </w:tcBorders>
            <w:shd w:val="clear" w:color="auto" w:fill="auto"/>
          </w:tcPr>
          <w:p w:rsidR="000B73CE" w:rsidRPr="00D865C4" w:rsidRDefault="000B73CE" w:rsidP="000B73CE">
            <w:pPr>
              <w:pStyle w:val="Tabele"/>
            </w:pPr>
            <w:r w:rsidRPr="00D865C4">
              <w:t>ex 2504</w:t>
            </w:r>
          </w:p>
        </w:tc>
        <w:tc>
          <w:tcPr>
            <w:tcW w:w="2415"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Grafit natyral kristalin, me për-mbajtje karbon të pasuruar, pas-truar dhe bazë (natyral)</w:t>
            </w:r>
          </w:p>
        </w:tc>
        <w:tc>
          <w:tcPr>
            <w:tcW w:w="2702" w:type="dxa"/>
            <w:tcBorders>
              <w:top w:val="nil"/>
              <w:left w:val="nil"/>
              <w:right w:val="single" w:sz="6" w:space="0" w:color="auto"/>
            </w:tcBorders>
            <w:shd w:val="clear" w:color="auto" w:fill="auto"/>
          </w:tcPr>
          <w:p w:rsidR="000B73CE" w:rsidRPr="00D865C4" w:rsidRDefault="000B73CE" w:rsidP="000B73CE">
            <w:pPr>
              <w:pStyle w:val="Tabele"/>
            </w:pPr>
            <w:r w:rsidRPr="00D865C4">
              <w:t>Pasurimi i karbonit në grafit, pastrimi e bluarja e grafiteve kristaline të papërpunuar</w:t>
            </w:r>
          </w:p>
        </w:tc>
        <w:tc>
          <w:tcPr>
            <w:tcW w:w="2404" w:type="dxa"/>
            <w:tcBorders>
              <w:top w:val="nil"/>
              <w:left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4" w:space="0" w:color="auto"/>
              <w:right w:val="nil"/>
            </w:tcBorders>
            <w:shd w:val="clear" w:color="auto" w:fill="auto"/>
          </w:tcPr>
          <w:p w:rsidR="000B73CE" w:rsidRPr="00D865C4" w:rsidRDefault="000B73CE" w:rsidP="000B73CE">
            <w:pPr>
              <w:pStyle w:val="Tabele"/>
            </w:pPr>
            <w:r w:rsidRPr="00D865C4">
              <w:t>ex 2515</w:t>
            </w:r>
          </w:p>
        </w:tc>
        <w:tc>
          <w:tcPr>
            <w:tcW w:w="2415"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Mermer, thjesht i prerë, nga sharrimi ose ndryshe, në blloqe ose pllaka në formë drejtkëndëshe (përfshirë katrorin), të një trashë-sie që nuk kalon 25 cm</w:t>
            </w:r>
          </w:p>
        </w:tc>
        <w:tc>
          <w:tcPr>
            <w:tcW w:w="2702" w:type="dxa"/>
            <w:tcBorders>
              <w:bottom w:val="single" w:sz="4" w:space="0" w:color="auto"/>
            </w:tcBorders>
            <w:shd w:val="clear" w:color="auto" w:fill="auto"/>
          </w:tcPr>
          <w:p w:rsidR="000B73CE" w:rsidRPr="00D865C4" w:rsidRDefault="000B73CE" w:rsidP="000B73CE">
            <w:pPr>
              <w:pStyle w:val="Tabele"/>
            </w:pPr>
            <w:r w:rsidRPr="00D865C4">
              <w:t>Prerje, me sharrë ose ndryshe, të mermerit (edhe në se tashmë është i prerë) me një trashësi që kalon 25 cm</w:t>
            </w:r>
          </w:p>
        </w:tc>
        <w:tc>
          <w:tcPr>
            <w:tcW w:w="2404"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nil"/>
              <w:right w:val="nil"/>
            </w:tcBorders>
            <w:shd w:val="clear" w:color="auto" w:fill="auto"/>
          </w:tcPr>
          <w:p w:rsidR="000B73CE" w:rsidRPr="00D865C4" w:rsidRDefault="000B73CE" w:rsidP="000B73CE">
            <w:pPr>
              <w:pStyle w:val="Tabele"/>
            </w:pPr>
            <w:r w:rsidRPr="00D865C4">
              <w:t>ex 2516</w:t>
            </w:r>
          </w:p>
        </w:tc>
        <w:tc>
          <w:tcPr>
            <w:tcW w:w="2415"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Granit, porfir, bazalt, shkëmbinjtë ranor e gurë të tjerë monumentalë dhe ndërtimore, të prera thjesht, nga sharrimi ose ndryshe, në blloqe ose pllaka në formë drej-këndëshe (përfshirë edhe katro-rin), të një trashësie që  nuk kalon 25 cm</w:t>
            </w:r>
          </w:p>
        </w:tc>
        <w:tc>
          <w:tcPr>
            <w:tcW w:w="2702" w:type="dxa"/>
            <w:tcBorders>
              <w:top w:val="single" w:sz="4" w:space="0" w:color="auto"/>
              <w:left w:val="nil"/>
              <w:bottom w:val="nil"/>
              <w:right w:val="nil"/>
            </w:tcBorders>
            <w:shd w:val="clear" w:color="auto" w:fill="auto"/>
          </w:tcPr>
          <w:p w:rsidR="000B73CE" w:rsidRPr="00D865C4" w:rsidRDefault="000B73CE" w:rsidP="000B73CE">
            <w:pPr>
              <w:pStyle w:val="Tabele"/>
            </w:pPr>
            <w:r w:rsidRPr="00D865C4">
              <w:t>Prerje, me sharre ose ndryshe, të mermerit (edhe në së  tashme është i prerë) me një trashësi që  kalon 25 cm</w:t>
            </w:r>
          </w:p>
        </w:tc>
        <w:tc>
          <w:tcPr>
            <w:tcW w:w="2404"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2518</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Dolomite të kalçinuara</w:t>
            </w:r>
          </w:p>
        </w:tc>
        <w:tc>
          <w:tcPr>
            <w:tcW w:w="2702" w:type="dxa"/>
            <w:shd w:val="clear" w:color="auto" w:fill="auto"/>
          </w:tcPr>
          <w:p w:rsidR="000B73CE" w:rsidRPr="00D865C4" w:rsidRDefault="000B73CE" w:rsidP="000B73CE">
            <w:pPr>
              <w:pStyle w:val="Tabele"/>
            </w:pPr>
            <w:r w:rsidRPr="00D865C4">
              <w:t>Kalçinimi i dolomiteve të pakalçinuar</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2519</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Karbonat magnezi natyral i bluar (magnezite), në konteinerë her-metikë të mbyllur, dhe okside magnezi, nëse janë  ose jo të pas-tra, të ndryshëm nga magnezi i shkrirë ose magnezi i vjetëruar (sintered)</w:t>
            </w:r>
          </w:p>
        </w:tc>
        <w:tc>
          <w:tcPr>
            <w:tcW w:w="2702" w:type="dxa"/>
            <w:shd w:val="clear" w:color="auto" w:fill="auto"/>
          </w:tcPr>
          <w:p w:rsidR="000B73CE" w:rsidRPr="00D865C4" w:rsidRDefault="000B73CE" w:rsidP="000B73CE">
            <w:pPr>
              <w:pStyle w:val="Tabele"/>
            </w:pPr>
            <w:r w:rsidRPr="00D865C4">
              <w:t>Prodhime prej materiale të çdo kreu, përveç atij të produktit  Megjithatë, karbonati i magnezit natural (magne-zitet) mund të perdoret</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2520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Gipse në mënyrë speciale përgati-tur për dentiste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përdorura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2524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Fibra natyrale asbesti</w:t>
            </w:r>
          </w:p>
        </w:tc>
        <w:tc>
          <w:tcPr>
            <w:tcW w:w="2702" w:type="dxa"/>
            <w:shd w:val="clear" w:color="auto" w:fill="auto"/>
          </w:tcPr>
          <w:p w:rsidR="000B73CE" w:rsidRPr="00D865C4" w:rsidRDefault="000B73CE" w:rsidP="000B73CE">
            <w:pPr>
              <w:pStyle w:val="Tabele"/>
            </w:pPr>
            <w:r w:rsidRPr="00D865C4">
              <w:t>Prodhime prej konçentrati asbesti</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2525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Pluhur mike</w:t>
            </w:r>
          </w:p>
        </w:tc>
        <w:tc>
          <w:tcPr>
            <w:tcW w:w="2702" w:type="dxa"/>
            <w:shd w:val="clear" w:color="auto" w:fill="auto"/>
          </w:tcPr>
          <w:p w:rsidR="000B73CE" w:rsidRPr="00D865C4" w:rsidRDefault="000B73CE" w:rsidP="000B73CE">
            <w:pPr>
              <w:pStyle w:val="Tabele"/>
            </w:pPr>
            <w:r w:rsidRPr="00D865C4">
              <w:t>Bluarje të mikes ose të mbetjeve të mikes</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2530</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Bojra dheu, të kalçinuar ose pluhrëzuar</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Kalçinimi ose bluarja e bojrave të dheut</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26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Xeherorët, zgjyrat dhe hiri</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me materiale të çdo kreu, përveç atij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ex Kapitulli 27</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Lëndët djegëse minerale, vajrat minerale e produktet e distilimit të tyre; substancat bituminoze; dyllët minerale, përveç :</w:t>
            </w:r>
          </w:p>
        </w:tc>
        <w:tc>
          <w:tcPr>
            <w:tcW w:w="2702" w:type="dxa"/>
            <w:tcBorders>
              <w:top w:val="single" w:sz="6" w:space="0" w:color="auto"/>
              <w:bottom w:val="single" w:sz="6" w:space="0" w:color="auto"/>
            </w:tcBorders>
            <w:shd w:val="clear" w:color="auto" w:fill="auto"/>
          </w:tcPr>
          <w:p w:rsidR="000B73CE" w:rsidRPr="00D865C4" w:rsidRDefault="000B73CE" w:rsidP="000B73CE">
            <w:pPr>
              <w:pStyle w:val="Tabele"/>
            </w:pPr>
            <w:r w:rsidRPr="00D865C4">
              <w:t xml:space="preserve">Prodhime prej materiale të çdo kreu, përveç atij të produktit </w:t>
            </w:r>
          </w:p>
          <w:p w:rsidR="000B73CE" w:rsidRPr="00D865C4" w:rsidRDefault="000B73CE" w:rsidP="000B73CE">
            <w:pPr>
              <w:pStyle w:val="Tabele"/>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right w:val="nil"/>
            </w:tcBorders>
            <w:shd w:val="clear" w:color="auto" w:fill="auto"/>
          </w:tcPr>
          <w:p w:rsidR="000B73CE" w:rsidRPr="00D865C4" w:rsidRDefault="000B73CE" w:rsidP="000B73CE">
            <w:pPr>
              <w:pStyle w:val="Tabele"/>
            </w:pPr>
            <w:r w:rsidRPr="00D865C4">
              <w:t>ex 2707</w:t>
            </w:r>
          </w:p>
        </w:tc>
        <w:tc>
          <w:tcPr>
            <w:tcW w:w="2415" w:type="dxa"/>
            <w:tcBorders>
              <w:top w:val="single" w:sz="6" w:space="0" w:color="auto"/>
              <w:left w:val="single" w:sz="6" w:space="0" w:color="auto"/>
              <w:right w:val="single" w:sz="6" w:space="0" w:color="auto"/>
            </w:tcBorders>
            <w:shd w:val="clear" w:color="auto" w:fill="auto"/>
          </w:tcPr>
          <w:p w:rsidR="000B73CE" w:rsidRPr="00D865C4" w:rsidRDefault="000B73CE" w:rsidP="000B73CE">
            <w:pPr>
              <w:pStyle w:val="Tabele"/>
            </w:pPr>
            <w:r w:rsidRPr="00D865C4">
              <w:t xml:space="preserve">Vajra në të cilat pesha e përbërë-sve aromatike kalon ato joaroma-tike, duke qënë vajra të ngjashëm me ato minerale përftuar nga destilimi në temperatura të larta të katranit të qymyrit; prej të cilës më shumë së  65% të volumit destilohet në një temperaturë deri në 250ºC (përfshirë përzierjet e naftës spirit e benzolit), për përdorim si lëndë djegëse për energji ose për ngrohje </w:t>
            </w:r>
          </w:p>
        </w:tc>
        <w:tc>
          <w:tcPr>
            <w:tcW w:w="2702" w:type="dxa"/>
            <w:tcBorders>
              <w:top w:val="single" w:sz="6" w:space="0" w:color="auto"/>
            </w:tcBorders>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single" w:sz="6" w:space="0" w:color="auto"/>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4" w:space="0" w:color="auto"/>
              <w:right w:val="nil"/>
            </w:tcBorders>
            <w:shd w:val="clear" w:color="auto" w:fill="auto"/>
          </w:tcPr>
          <w:p w:rsidR="000B73CE" w:rsidRPr="00D865C4" w:rsidRDefault="000B73CE" w:rsidP="000B73CE">
            <w:pPr>
              <w:pStyle w:val="Tabele"/>
            </w:pPr>
            <w:r w:rsidRPr="00D865C4">
              <w:t>ex 2709</w:t>
            </w:r>
          </w:p>
        </w:tc>
        <w:tc>
          <w:tcPr>
            <w:tcW w:w="2415"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Vajra të papërpunuara të përfitu-ara prej mineraleve bituminoze</w:t>
            </w:r>
          </w:p>
        </w:tc>
        <w:tc>
          <w:tcPr>
            <w:tcW w:w="2702" w:type="dxa"/>
            <w:tcBorders>
              <w:bottom w:val="single" w:sz="4" w:space="0" w:color="auto"/>
            </w:tcBorders>
            <w:shd w:val="clear" w:color="auto" w:fill="auto"/>
          </w:tcPr>
          <w:p w:rsidR="000B73CE" w:rsidRPr="00D865C4" w:rsidRDefault="000B73CE" w:rsidP="000B73CE">
            <w:pPr>
              <w:pStyle w:val="Tabele"/>
            </w:pPr>
            <w:r w:rsidRPr="00D865C4">
              <w:t>Destilim shkaterrues i materialeve bituminoze</w:t>
            </w:r>
          </w:p>
        </w:tc>
        <w:tc>
          <w:tcPr>
            <w:tcW w:w="2404"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nil"/>
              <w:right w:val="nil"/>
            </w:tcBorders>
            <w:shd w:val="clear" w:color="auto" w:fill="auto"/>
          </w:tcPr>
          <w:p w:rsidR="000B73CE" w:rsidRPr="00D865C4" w:rsidRDefault="000B73CE" w:rsidP="000B73CE">
            <w:pPr>
              <w:pStyle w:val="Tabele"/>
            </w:pPr>
            <w:r w:rsidRPr="00D865C4">
              <w:t>2710</w:t>
            </w:r>
          </w:p>
        </w:tc>
        <w:tc>
          <w:tcPr>
            <w:tcW w:w="2415"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Vajrat e naftës e vajra të fituara prej materialeve bituminoze, ndryshe nga bruto; përgatitje të paspecifikuara ose të papërfshira diku tjetër, që  përmbajnë ndaj peshës 70% ose më shumë   vajra nafte ose vajra të fituara nga materialet bituminoze, këto vajra duhet të jenë përbërësit bazë të përgatitjes</w:t>
            </w:r>
          </w:p>
          <w:p w:rsidR="000B73CE" w:rsidRPr="00D865C4" w:rsidRDefault="000B73CE" w:rsidP="000B73CE">
            <w:pPr>
              <w:pStyle w:val="Tabele"/>
            </w:pPr>
          </w:p>
        </w:tc>
        <w:tc>
          <w:tcPr>
            <w:tcW w:w="2702" w:type="dxa"/>
            <w:tcBorders>
              <w:top w:val="single" w:sz="4" w:space="0" w:color="auto"/>
              <w:left w:val="nil"/>
              <w:bottom w:val="nil"/>
              <w:right w:val="nil"/>
            </w:tcBorders>
            <w:shd w:val="clear" w:color="auto" w:fill="auto"/>
          </w:tcPr>
          <w:p w:rsidR="000B73CE" w:rsidRPr="00D865C4" w:rsidRDefault="000B73CE" w:rsidP="000B73CE">
            <w:pPr>
              <w:pStyle w:val="Tabele"/>
            </w:pPr>
            <w:r w:rsidRPr="00D865C4">
              <w:t>Operacione të rafinimit dhe/ose një ose më shumë   proçese specifike  (2) 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2711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Gazet e naftës dhe hidrokarbure të tjera gazoike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Operacione të rafinimit dhe/ose një ose më shumë   proçese specifike  (2)</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2712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Xelatinë nafte; dyll parafine, dyllë, mikrokristaline prej naftës, dyll i lëngshëm, ozokerit, dyll linjiti, dyll torfe, dyllë të tjera minerale, e produkte të ngjashme fituar nga sinteza ose nga proçese të tjera, nëse janë ose jo të ngjyrosur</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Operacione të rafinimit dhe/ose një ose më shumë   proçese specifike  (2)</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2713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Koks nafte, bitum nafte e mbetje të tjera të vajrave të naftës ose të vajrave të fituar prej materialeve bituminoze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2714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Bitum e asfalt natyral; rreshpë bituminoze ose rreshpë nafte e rërë katrani; asfaltitet e gurët asfaltik</w:t>
            </w:r>
          </w:p>
          <w:p w:rsidR="000B73CE" w:rsidRPr="00D865C4" w:rsidRDefault="000B73CE" w:rsidP="000B73CE">
            <w:pPr>
              <w:pStyle w:val="Tabele"/>
            </w:pPr>
          </w:p>
        </w:tc>
        <w:tc>
          <w:tcPr>
            <w:tcW w:w="2702" w:type="dxa"/>
            <w:tcBorders>
              <w:left w:val="nil"/>
              <w:bottom w:val="nil"/>
              <w:right w:val="nil"/>
            </w:tcBorders>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2715</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Përzierje bituminoze të bazuara në asfaltin natyral, në bitumin na-tyral, në bitumin e naftës, në kat-ranin mineral ose në terpentinën e katranit mineral (psh, mastiçet bituminoze, bitum i lëngëzuar)</w:t>
            </w:r>
          </w:p>
          <w:p w:rsidR="000B73CE" w:rsidRPr="00D865C4" w:rsidRDefault="000B73CE" w:rsidP="000B73CE">
            <w:pPr>
              <w:pStyle w:val="Tabele"/>
            </w:pP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28</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Kimikatet inorganike; përbërjet organike ose inorganike të meta-leve të çmuar, të metaleve të rrallë, të elementëve radioaktivë ose të izotopeve,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2805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“Mischmetall”</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me trajtim elektrolitik ose termik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2811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Trioksid sulfuri</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dioksidit të squfurit</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2833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Sulfat alumini</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2840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Perbonat sodiumi</w:t>
            </w:r>
          </w:p>
        </w:tc>
        <w:tc>
          <w:tcPr>
            <w:tcW w:w="2702" w:type="dxa"/>
            <w:tcBorders>
              <w:bottom w:val="single" w:sz="2" w:space="0" w:color="auto"/>
            </w:tcBorders>
            <w:shd w:val="clear" w:color="auto" w:fill="auto"/>
          </w:tcPr>
          <w:p w:rsidR="000B73CE" w:rsidRPr="00D865C4" w:rsidRDefault="000B73CE" w:rsidP="000B73CE">
            <w:pPr>
              <w:pStyle w:val="Tabele"/>
            </w:pPr>
            <w:r w:rsidRPr="00D865C4">
              <w:t>Prodhime prej disodium tetraborate pentahydrate</w:t>
            </w: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29</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Kimikate organike, përveç :</w:t>
            </w:r>
          </w:p>
          <w:p w:rsidR="000B73CE" w:rsidRPr="00D865C4" w:rsidRDefault="000B73CE" w:rsidP="000B73CE">
            <w:pPr>
              <w:pStyle w:val="Tabele"/>
            </w:pP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në të cilat vlera e të gjitha materialeve të përdorur nuk kalon 40% të çmimit ex-works të produkti</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2901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Hidrokarbonet aciklike, për për-dorim si lëndë djegëse fuqie ose për ngrohje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2902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Ciklanet dhe ciclenet (të ndrysh-me nga azulenet), benxen, toluol, ksilol për përdorim si lëndë dje-gese fuqie ose për ngrohje</w:t>
            </w:r>
          </w:p>
        </w:tc>
        <w:tc>
          <w:tcPr>
            <w:tcW w:w="2702" w:type="dxa"/>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2905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Metal alkolatet e alkoolit të këtij kreu dhe të etanolit</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 të çdo kreu, përfshirë materialet e tjera të kreut 2905. Megjithatë, metale alkolatet e këtij kreu mund të përdoren, me kusht që  vlera e tyre e pergjithëshme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2915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Acidet monokarboksilike aciklike të saturuara e anhidritet, halidet, peroksidet e peroksiacidet e tyre; nënproduktet e tyre të halogjeni-zuara, të sulfonatuara, të nitra-tuara ose të nitrosaturuara</w:t>
            </w:r>
          </w:p>
        </w:tc>
        <w:tc>
          <w:tcPr>
            <w:tcW w:w="2702" w:type="dxa"/>
            <w:shd w:val="clear" w:color="auto" w:fill="auto"/>
          </w:tcPr>
          <w:p w:rsidR="000B73CE" w:rsidRPr="00D865C4" w:rsidRDefault="000B73CE" w:rsidP="000B73CE">
            <w:pPr>
              <w:pStyle w:val="Tabele"/>
            </w:pPr>
            <w:r w:rsidRPr="00D865C4">
              <w:t xml:space="preserve">Prodhime prej materiale të çdo kreu. Megjithatë, vlera e të gjitha materia-leve të kreut 2915 dhe 2916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2932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Eteret e brëndëshme dhe nën-produktet e tyre halogjene, sulfo-nate, nitrate ose nitrosate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 të çdo kreu. Megjithatë, vlera e të gjitha materia-leve të kreut 2909 të përdorur të mos kaloje 20%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Prodhime në të cilat vlera e të gjitha materialeve të përdorur nuk kalon 40% të çmimit ex-works të produkti</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Acetate ciklike dhe hemiacetatet e brëndëshme dhe nënproduktet e tyre halogjene, sulfonate, nitrate  ose nitrosate</w:t>
            </w:r>
          </w:p>
        </w:tc>
        <w:tc>
          <w:tcPr>
            <w:tcW w:w="2702" w:type="dxa"/>
            <w:tcBorders>
              <w:bottom w:val="single" w:sz="2" w:space="0" w:color="auto"/>
            </w:tcBorders>
            <w:shd w:val="clear" w:color="auto" w:fill="auto"/>
          </w:tcPr>
          <w:p w:rsidR="000B73CE" w:rsidRPr="00D865C4" w:rsidRDefault="000B73CE" w:rsidP="000B73CE">
            <w:pPr>
              <w:pStyle w:val="Tabele"/>
            </w:pPr>
            <w:r w:rsidRPr="00D865C4">
              <w:t>Prodhime prej materialesh të çdo kreu</w:t>
            </w: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2933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Përbërjet heterociklike vetëm me heteroatome(t) e azotit </w:t>
            </w:r>
          </w:p>
          <w:p w:rsidR="000B73CE" w:rsidRPr="00D865C4" w:rsidRDefault="000B73CE" w:rsidP="000B73CE">
            <w:pPr>
              <w:pStyle w:val="Tabele"/>
            </w:pP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 të çdo kreu. Megjithatë, vlera e të gjitha materia-leve të kreut 2932 dhe 2933 të përdorur të mos kaloje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2934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Acidet nukleike e kripërat e tyre; përbërje të tjera heterociklike </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 të çdo kreu. Megjithatë, vlera e të gjitha materia-leve të kreut 2932, 2933 dhe 2934 të përdorur të mos kaloje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2939</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Konçentratet e kërcellit të lule-kuqes, që përmbjanë  jo me pak së  50% të peshës alkaloide</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Kapitulli 30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Produkte farmaceutike, përveç :</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Megjithatë, materialet e të njejtit kre me të produktit  mund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3002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Gjaku i njerëzve; gjaku i kafshëve i përgatitur për përdorime terapi-ke, profilaktike ose diagnostikue-se; antisera e fraksione të tjera të gjakut e produktet e modifikuara imunologjike, nëse janë  ose jo të fituara me anë të proëeseve bioteknologjike; vaksinat, toksi-nat, kulturat e mikroorganizmave (perjashto tharmin) e produkte të ngjashme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 Produkte që konsistojnë në dy ose më shumë përbëres të cilat kanë qënë së bashku të përzierë për përdorim terapeutik ose pro-filaktik ose produkte të papërziera për këto përdorime, të vendosura në doza të peshuara ose në forma ose të paketuara për shitje me pakicë  </w:t>
            </w:r>
          </w:p>
        </w:tc>
        <w:tc>
          <w:tcPr>
            <w:tcW w:w="2702" w:type="dxa"/>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 Gjak human</w:t>
            </w:r>
          </w:p>
        </w:tc>
        <w:tc>
          <w:tcPr>
            <w:tcW w:w="2702" w:type="dxa"/>
            <w:tcBorders>
              <w:bottom w:val="single" w:sz="2" w:space="0" w:color="auto"/>
            </w:tcBorders>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 Gjak kafshësh përgatitur për përdorim profilaktik ose terapeu-tik</w:t>
            </w:r>
          </w:p>
          <w:p w:rsidR="000B73CE" w:rsidRPr="00D865C4" w:rsidRDefault="000B73CE" w:rsidP="000B73CE">
            <w:pPr>
              <w:pStyle w:val="Tabele"/>
            </w:pP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 Fraksione gjaku, të ndryshme nga antisera, homoglobina, globu-linat e gjakut e globulinat serum</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 Hemoglobina, globulinat e gjakut dhe globulinat serum</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3003 dhe 3004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Medikamentet (përjashtuar mall-rat e krerëve 3002, 3005 ose 3006)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të përfituara nga amikacina e kreut 2941</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 të çdo kreu, përveç atij të produktit . Megjithatë, materialet e kreut 3003 dhe 3004 mund të përdoren me kusht që  vlera e tyre e pergjithëshme nuk kalon 20%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 të çdo kreu, përveç atij të produktit. Megjithatë, materialet e kreut 3003 dhe 3004 mund të për-doren me kusht që  vlera e tyre e per-gjithëshme nuk kalon 20% të çmimit ex-works të produktit , dhe</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3006</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Mbetje farmaceutike, të specifi-kuara në notën 4 (k) të këtij Kapitulli</w:t>
            </w:r>
          </w:p>
        </w:tc>
        <w:tc>
          <w:tcPr>
            <w:tcW w:w="2702" w:type="dxa"/>
            <w:tcBorders>
              <w:left w:val="nil"/>
              <w:bottom w:val="single" w:sz="6" w:space="0" w:color="auto"/>
              <w:right w:val="nil"/>
            </w:tcBorders>
            <w:shd w:val="clear" w:color="auto" w:fill="auto"/>
          </w:tcPr>
          <w:p w:rsidR="000B73CE" w:rsidRPr="00D865C4" w:rsidRDefault="000B73CE" w:rsidP="000B73CE">
            <w:pPr>
              <w:pStyle w:val="Tabele"/>
            </w:pPr>
            <w:r w:rsidRPr="00D865C4">
              <w:t>Origjina e produktit në klasifikimin e vet origjinal duhet të ruhet</w:t>
            </w:r>
          </w:p>
        </w:tc>
        <w:tc>
          <w:tcPr>
            <w:tcW w:w="2404" w:type="dxa"/>
            <w:tcBorders>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Kapitulli 31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Plehrat kimike, përveç :</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3105</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Plehruesit minerale ose kimike që  përmbajnë dy ose tre prej ele-mentëve pleherues nitrogjen, fos-for e potasi; plehrues të tjerë; mallrat e këtij Kapitulli në tableta ose në forma ose në paketa të ngjashme të një peshe bruto jo më tepër se 10 kg, përveç :</w:t>
            </w:r>
          </w:p>
          <w:p w:rsidR="000B73CE" w:rsidRPr="00D865C4" w:rsidRDefault="000B73CE" w:rsidP="000B73CE">
            <w:pPr>
              <w:pStyle w:val="Tabele"/>
            </w:pPr>
            <w:r w:rsidRPr="00D865C4">
              <w:t xml:space="preserve"> - nitrat sodiumi </w:t>
            </w:r>
          </w:p>
          <w:p w:rsidR="000B73CE" w:rsidRPr="00D865C4" w:rsidRDefault="000B73CE" w:rsidP="000B73CE">
            <w:pPr>
              <w:pStyle w:val="Tabele"/>
            </w:pPr>
            <w:r w:rsidRPr="00D865C4">
              <w:t xml:space="preserve">- sulfat potasium magnesi </w:t>
            </w:r>
          </w:p>
          <w:p w:rsidR="000B73CE" w:rsidRPr="00D865C4" w:rsidRDefault="000B73CE" w:rsidP="000B73CE">
            <w:pPr>
              <w:pStyle w:val="Tabele"/>
            </w:pPr>
            <w:r w:rsidRPr="00D865C4">
              <w:t>- kyanamide kaliumi</w:t>
            </w:r>
          </w:p>
          <w:p w:rsidR="000B73CE" w:rsidRPr="00D865C4" w:rsidRDefault="000B73CE" w:rsidP="000B73CE">
            <w:pPr>
              <w:pStyle w:val="Tabele"/>
            </w:pPr>
            <w:r w:rsidRPr="00D865C4">
              <w:t>- sulfat potasiumi</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xml:space="preserve">- prej materialeve të çdo kreu, përveç atij të produktit. Megjithatë, materia-let e të njejtit kre me ate të produktit  mund të përdoren me kusht që  vlera e tyre e pergjithëshme nuk kalon 20% të çmimit ex-works të produktit ,  dhe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32</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Ekstraktet ngjyrosëse e tanike; ta-ninet e derivatet e tyre; ngjyrosë-sit, pigmentet e lëndë të tjera ngjyrosëse; bojrat e llustrosësit; stuko e mastiçet e tjera; bojrat e shkrimit,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3201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Taninet e kripërat e tyre,  esteret, eteret e derivate të tjera</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ekstrakte të taninit me origjine vegjetale</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3205</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Llaqet ngjyruese; përgatitjet e bazuara në llaqet ngjyrosëse siç janë  të specifikuara në Shënimin 3 të këtij Kapitulli (3)</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Prodhime prej materiale të çdo kreu, përveç kreut 3203, 3204 dhe 3205. Megjithatë materialet nga kreu 3205 mund të përdoren me kusht që  vlera e tyre nuk kalon 20%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single" w:sz="4" w:space="0" w:color="auto"/>
              <w:right w:val="nil"/>
            </w:tcBorders>
            <w:shd w:val="clear" w:color="auto" w:fill="auto"/>
          </w:tcPr>
          <w:p w:rsidR="000B73CE" w:rsidRPr="00D865C4" w:rsidRDefault="000B73CE" w:rsidP="000B73CE">
            <w:pPr>
              <w:pStyle w:val="Tabele"/>
            </w:pPr>
            <w:r w:rsidRPr="00D865C4">
              <w:t>ex Chapter 33</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Vajrat thelbësore e rrëshirat; për-gatitjet e parfumerisë, kozmetikës ose të tualetit, përveç :</w:t>
            </w:r>
          </w:p>
          <w:p w:rsidR="000B73CE" w:rsidRPr="00D865C4" w:rsidRDefault="000B73CE" w:rsidP="000B73CE">
            <w:pPr>
              <w:pStyle w:val="Tabele"/>
            </w:pPr>
          </w:p>
        </w:tc>
        <w:tc>
          <w:tcPr>
            <w:tcW w:w="2702" w:type="dxa"/>
            <w:tcBorders>
              <w:top w:val="single" w:sz="6" w:space="0" w:color="auto"/>
              <w:left w:val="nil"/>
              <w:bottom w:val="single" w:sz="4" w:space="0" w:color="auto"/>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single" w:sz="4" w:space="0" w:color="auto"/>
              <w:left w:val="single" w:sz="6" w:space="0" w:color="auto"/>
              <w:bottom w:val="nil"/>
              <w:right w:val="nil"/>
            </w:tcBorders>
            <w:shd w:val="clear" w:color="auto" w:fill="auto"/>
          </w:tcPr>
          <w:p w:rsidR="000B73CE" w:rsidRPr="00D865C4" w:rsidRDefault="000B73CE" w:rsidP="000B73CE">
            <w:pPr>
              <w:pStyle w:val="Tabele"/>
            </w:pPr>
            <w:r w:rsidRPr="00D865C4">
              <w:t>3301</w:t>
            </w:r>
          </w:p>
        </w:tc>
        <w:tc>
          <w:tcPr>
            <w:tcW w:w="2415"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Vajrat thelbësore (të terpentuara ose jo), përfshirë vajrat "konkre-te" e "absolute"; rezinoidet; oleo-resinat e ekstraktuara; koncentra-tet e vajrave thelbësore në formë yndyre, vaji yndyror, në formë dylli ose në forma të ngjashme, të fituara nëpërmjet proçesit të zbu-tjes ose proçesit të heqjes së  ese-ncave; nënproduktet terpenike të fituara nëpërmjet proçesit të de-terpentimit të vajrave thelbësore; distilatet ujore e solucionet ujore të vajrave thelbësore</w:t>
            </w:r>
          </w:p>
        </w:tc>
        <w:tc>
          <w:tcPr>
            <w:tcW w:w="2702" w:type="dxa"/>
            <w:tcBorders>
              <w:top w:val="single" w:sz="4"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materialesh të çdo kreu, përfshirë materialet e “grupeve” (4) të ndryshme në kete kre. Megjithatë, materialet e të njejtit kre me ate të produktit  mund të përdoren, me kusht që  vlera e tyre e pergjithëshme nuk kalon 20% të çmimit ex-works të produktit </w:t>
            </w:r>
          </w:p>
        </w:tc>
        <w:tc>
          <w:tcPr>
            <w:tcW w:w="2404"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34</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Sapuni, agjentët organikë me veprim të sipërfaqshëm, prepara-tet larëse, preparatet lubrifikuese, dyllët artificialë, dyllët e perga-titura, preparatet llustrosëse ose pastruese, qirinjtë e artikujt të ngjashëm, pastat modeluese, "dy-llët dentare" e preparatet dentare me bazë allçie;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3403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Përgatitje lubrifikuese me për-mbajtje vajra nafte ose vajra me prejardhje prej mineraleve bitu-minoze me kusht që  ato të përfa-qësojnë deri në 70% të peshës.</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Operacione të rafinimit dhe/ose një ose më shumë   proçese specifike  (1)</w:t>
            </w:r>
          </w:p>
          <w:p w:rsidR="000B73CE" w:rsidRPr="00D865C4" w:rsidRDefault="000B73CE" w:rsidP="000B73CE">
            <w:pPr>
              <w:pStyle w:val="Tabele"/>
            </w:pPr>
            <w:r w:rsidRPr="00D865C4">
              <w:t>ose</w:t>
            </w:r>
          </w:p>
          <w:p w:rsidR="000B73CE" w:rsidRPr="00D865C4" w:rsidRDefault="000B73CE" w:rsidP="000B73CE">
            <w:pPr>
              <w:pStyle w:val="Tabele"/>
            </w:pPr>
            <w:r w:rsidRPr="00D865C4">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3404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Dyllët artificiale dhe dyllët e përgatitura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Me një bazë parafine, dyllra nafte, dyllra të përfituara nga mineralet bituminozze, dyll slack ose dyll scale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Megjithatë, materialet e klasifikuara në të njejtin kre me ate të produktit  mund të përdoren me kusht që  vlera e tyre e pergjithëshme nuk kalon 50% të çmimit ex 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 xml:space="preserve">Prodhime prej materialeve të çdo kreu, përveç : </w:t>
            </w:r>
          </w:p>
          <w:p w:rsidR="000B73CE" w:rsidRPr="00D865C4" w:rsidRDefault="000B73CE" w:rsidP="000B73CE">
            <w:pPr>
              <w:pStyle w:val="Tabele"/>
            </w:pPr>
            <w:r w:rsidRPr="00D865C4">
              <w:t>- vajra të hidrogjenuara që  kane karakterin e dyllëve të kreut 1516</w:t>
            </w:r>
          </w:p>
          <w:p w:rsidR="000B73CE" w:rsidRPr="00D865C4" w:rsidRDefault="000B73CE" w:rsidP="000B73CE">
            <w:pPr>
              <w:pStyle w:val="Tabele"/>
            </w:pPr>
            <w:r w:rsidRPr="00D865C4">
              <w:t>- acidra yndyrore të papercaktuar kimikisht ose alkole yndyrore indus-triale që  kane karakterin e dyllrave të kreut 3823, dhe</w:t>
            </w:r>
          </w:p>
          <w:p w:rsidR="000B73CE" w:rsidRPr="00D865C4" w:rsidRDefault="000B73CE" w:rsidP="000B73CE">
            <w:pPr>
              <w:pStyle w:val="Tabele"/>
            </w:pPr>
            <w:r w:rsidRPr="00D865C4">
              <w:t xml:space="preserve">- materiale të kreut 3404 </w:t>
            </w:r>
          </w:p>
          <w:p w:rsidR="000B73CE" w:rsidRPr="00D865C4" w:rsidRDefault="000B73CE" w:rsidP="000B73CE">
            <w:pPr>
              <w:pStyle w:val="Tabele"/>
            </w:pPr>
            <w:r w:rsidRPr="00D865C4">
              <w:t>Megjithatë, këto materiale mund të peroren me kusht që vlera e tyre nuk kalon 20% të çmimit ex-works të produktit.</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35</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Substanca albuminoidale; nisesh-tete e modifikuara; ngjitesat; enzi-mat;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3505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Dekstrinat e nisështëte e tjera të modifikuara (psh, nisështëte e esterefikuara ose të paraxhelati-nuara); ngjitesat e bazuara në nisështëte, ose mbi dekstrinat ose mbi nisështëte e tjera të modifiku-ara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esteret dhe eteret e nisështësë</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materiale të çdo kreu, përfshirë materiale të tjera të kreut 3505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prej materiale të çdo kreu, përveç atyre të kreut 1108</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3507</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Enzimat e përgatitura të paper-fshira e të paspecifikuara diku tjetër</w:t>
            </w:r>
          </w:p>
          <w:p w:rsidR="000B73CE" w:rsidRPr="00D865C4" w:rsidRDefault="000B73CE" w:rsidP="000B73CE">
            <w:pPr>
              <w:pStyle w:val="Tabele"/>
            </w:pP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36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Eksplozivet; produktet pirotekni-ke; shkrepset; lidhjet piroforike; preparatet e caktuara të djegshme</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 xml:space="preserve">Prodhime prej materialeve të çdo kreu, përveç atij të produktit . Megjithatë, materialet e klasifikuara në të njejtin kre mund të përdoren me kusht që  vlera e tyre nuk kalon 20%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Kapitulli 37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c>
          <w:tcPr>
            <w:tcW w:w="2702" w:type="dxa"/>
            <w:shd w:val="clear" w:color="auto" w:fill="auto"/>
          </w:tcPr>
          <w:p w:rsidR="000B73CE" w:rsidRPr="00D865C4" w:rsidRDefault="000B73CE" w:rsidP="000B73CE">
            <w:pPr>
              <w:pStyle w:val="Tabele"/>
            </w:pPr>
            <w:r w:rsidRPr="00D865C4">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3701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Pllakat fotografike e filma jo në role prej çdo lloj materiali, të ndjeshem e të paekspozuar, per-veçse letres, kartonit ose teksti-leve; filma fotografike të menje-hershem jo në role, të ndjeshme, të paekspozuar, nëse janë  ose në paketa</w:t>
            </w:r>
          </w:p>
        </w:tc>
        <w:tc>
          <w:tcPr>
            <w:tcW w:w="2702" w:type="dxa"/>
            <w:tcBorders>
              <w:bottom w:val="single" w:sz="2" w:space="0" w:color="auto"/>
            </w:tcBorders>
            <w:shd w:val="clear" w:color="auto" w:fill="auto"/>
          </w:tcPr>
          <w:p w:rsidR="000B73CE" w:rsidRPr="00D865C4" w:rsidRDefault="000B73CE" w:rsidP="000B73CE">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Filma të çastit për fotografi me ngjyra, në pako</w:t>
            </w:r>
          </w:p>
          <w:p w:rsidR="000B73CE" w:rsidRPr="00D865C4" w:rsidRDefault="000B73CE" w:rsidP="000B73CE">
            <w:pPr>
              <w:pStyle w:val="Tabele"/>
            </w:pP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3702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Filma fotografike në role, të ndje-shem, të paekspozuara, prej çdo lloj materiali përveç letres, karto-nit ose tekstileve; filma fotogra-fike të menjehershem në role, të ndjeshem të paekspozuar</w:t>
            </w:r>
          </w:p>
        </w:tc>
        <w:tc>
          <w:tcPr>
            <w:tcW w:w="2702" w:type="dxa"/>
            <w:shd w:val="clear" w:color="auto" w:fill="auto"/>
          </w:tcPr>
          <w:p w:rsidR="000B73CE" w:rsidRPr="00D865C4" w:rsidRDefault="000B73CE" w:rsidP="000B73CE">
            <w:pPr>
              <w:pStyle w:val="Tabele"/>
            </w:pPr>
            <w:r w:rsidRPr="00D865C4">
              <w:t>Prodhime prej materialeve të çdo kreu, përveç atyre të krerëve 3701 dhe 3702</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3704</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Pllaka, filma, letër, karton e material tekstili fotografik, të ekspozuara por jo të zhvilluara</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prej materialeve të çdo kreu, përveç atyre të krerëve 3701 dhe 3702</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38</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Produkte të ndryshme kimike;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3801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grafitet koloidal në suspension në vaj dhe grafite gjysem koloida-le; pasta karbonike për elektroda</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grafite në formë paste, në përzierje me më shumë   së  30% sipas peshës së  grafitit me vajrat minerale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kreut 3403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3803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Vaj tall i rafinuar</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Rafinime të vajit tall të paperpunuar</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3805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Rreshira të sulfatit të terpentines; të rafinuar</w:t>
            </w:r>
          </w:p>
        </w:tc>
        <w:tc>
          <w:tcPr>
            <w:tcW w:w="2702" w:type="dxa"/>
            <w:shd w:val="clear" w:color="auto" w:fill="auto"/>
          </w:tcPr>
          <w:p w:rsidR="000B73CE" w:rsidRPr="00D865C4" w:rsidRDefault="000B73CE" w:rsidP="000B73CE">
            <w:pPr>
              <w:pStyle w:val="Tabele"/>
            </w:pPr>
            <w:r w:rsidRPr="00D865C4">
              <w:t>Pasurimi nëpërmjet destilimit ose rafinim të rreshires të paperpunuar të sulfatit të terpentines</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3806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Gomat estere</w:t>
            </w:r>
          </w:p>
          <w:p w:rsidR="000B73CE" w:rsidRPr="00D865C4" w:rsidRDefault="000B73CE" w:rsidP="000B73CE">
            <w:pPr>
              <w:pStyle w:val="Tabele"/>
            </w:pPr>
          </w:p>
        </w:tc>
        <w:tc>
          <w:tcPr>
            <w:tcW w:w="2702" w:type="dxa"/>
            <w:tcBorders>
              <w:bottom w:val="single" w:sz="2" w:space="0" w:color="auto"/>
            </w:tcBorders>
            <w:shd w:val="clear" w:color="auto" w:fill="auto"/>
          </w:tcPr>
          <w:p w:rsidR="000B73CE" w:rsidRPr="00D865C4" w:rsidRDefault="000B73CE" w:rsidP="000B73CE">
            <w:pPr>
              <w:pStyle w:val="Tabele"/>
            </w:pPr>
            <w:r w:rsidRPr="00D865C4">
              <w:t>Prodhime prej acideve të rezines</w:t>
            </w:r>
          </w:p>
          <w:p w:rsidR="000B73CE" w:rsidRPr="00D865C4" w:rsidRDefault="000B73CE" w:rsidP="000B73CE">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3807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Katranet e drurit (terpentina e drurit)</w:t>
            </w:r>
          </w:p>
          <w:p w:rsidR="000B73CE" w:rsidRPr="00D865C4" w:rsidRDefault="000B73CE" w:rsidP="000B73CE">
            <w:pPr>
              <w:pStyle w:val="Tabele"/>
            </w:pP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Destilim i drurit katran</w:t>
            </w:r>
          </w:p>
          <w:p w:rsidR="000B73CE" w:rsidRPr="00D865C4" w:rsidRDefault="000B73CE" w:rsidP="000B73CE">
            <w:pPr>
              <w:pStyle w:val="Tabele"/>
            </w:pP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3808</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Insekticidet, rodenticidet, fungici-det, herbicidet, produktet kunder rritjes e rregullatoret e rritjes së  bimeve, disinfektantet e produkte të ngjashme, vendosur në forma ose paketa për shitjen me pakicë ose si preparate ose artikuj (psh, fasho e trajtuar me sulfur, fitile e qirinj, e letër për kapje mizash)</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3809</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Agjentët llustrues, mbajteset e bojes për të shpejtuar ngjyrosjen ose fiksimin e bojrave e produkte e preparate të tjera (per shembull, materjalet lidhese e fiksuese), të një lloji përdorur në industritë tekstile, të letres, lekures ose në industri të ngjashme, të pa specifikuar ose përfshirë diku tjetër</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Preparatet për piklim për siperfaqet metalike; flukset e preparate të tjera ndihmese për saldim, saldim të ngurtë ose për tegel saldimi; pluhurat e pastat për saldim, saldim të ngurtë ose për tegel saldimi që  perbehet nga metale ose materialeve të tjera; preparatet e një lloji të përdorur si zemer ose shtesë për elektrodat ose shufrat e saldimit</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Preparatet kunder plasese, frenues oksidimi, stabilizator rreshire, permiresues viskoziteti, prepara-tet kunder korrozionit e elemente të tjera të përgatitura shtesë, për vajrat minerale (përfshirë gazoli-nen) ose për lëngje të tjera të përdorura për qellime të njejta si edhe vajrat minerale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Preparatet kunder korrozionit për vajrat lubrifikante, me per-mbajtje të vajrave të naftës ose vajra të perftuara nga mineralet bituminoze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kreut 3811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Pershpejtuesit e përgatitur prej gomes; plastifikues të perbere për plastike e gome, të papërfshira e të paspecifikuara diku tjetër; preparatet antioksidues dhe stabi-lizatore të tjerë të perbere për gome ose plastike</w:t>
            </w:r>
          </w:p>
        </w:tc>
        <w:tc>
          <w:tcPr>
            <w:tcW w:w="2702" w:type="dxa"/>
            <w:tcBorders>
              <w:bottom w:val="single" w:sz="2"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 xml:space="preserve">3813 </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Preparatet dhe ngarkesat për zjarrfikeset; ngarkesat për grana-dat zjarrfikese</w:t>
            </w: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Solventet e trashësit e perbere organike, të papërfshira e të pa-specifikuara diku tjetër; zhvendo-sesit e përgatitur të bojrave ose të llustrosesve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3818</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Elementet kimike të stimuluar për përdorim në elektronike, në formën e disqeve, pllakave ose formave të ngjashme; përbërjet kimike të stimuluar për përdorim në elektronike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3819</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Likuidet për frenat hidraulike e likuide të tjera të përgatitura për transmetim hidraulik, që  nuk përmbajnë ose që  përmbajnë me pak së  70 % ndaj peshës vajra nafte ose vajra të fituara nga mineralet bituminoze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3820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Preparatet anti-ngrirje dhe fluide të përgatitura për shkrirje akulli</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3822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Reagentet diagnostikues ose labo-ratorik mbi një bazament e reage-ntet e përgatitur diagnostikues ose laboratorik nëse janë  ose jo mbi një bazament, ndryshe nga ato të kreut  30.02 ose 30.06</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3823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Acidet yndyrore monokarboksili-ke industriale; vajrat acide nga rafinimi; alkoolet industriale yn-dyrore</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Acide yndyrore monokarbocik-like industriale, vajra acide nga rafinimi</w:t>
            </w:r>
          </w:p>
        </w:tc>
        <w:tc>
          <w:tcPr>
            <w:tcW w:w="2702" w:type="dxa"/>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Alkoole yndyrore industriale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materialesh të çdo kreu përfshirë materiale të tjera të kreut 3823</w:t>
            </w:r>
          </w:p>
        </w:tc>
        <w:tc>
          <w:tcPr>
            <w:tcW w:w="2404"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3824</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Lidhesit e përgatitur për format ose kallepet ose zemrat në fonde-ri; produktet kimike e preparatet kimike të industrive kimike ose të lidhjeve (përfshirë ato që  konsis-tojne në përzierjen e produkteve natyrale), të papërfshira e të pa-specifikuara diku tjetër; mbetjet e industrive kimike ose industrive të lidhjeve, të papërfshira e të pa-specifikuara diku tjetër</w:t>
            </w:r>
          </w:p>
        </w:tc>
        <w:tc>
          <w:tcPr>
            <w:tcW w:w="2702" w:type="dxa"/>
            <w:tcBorders>
              <w:bottom w:val="single" w:sz="2" w:space="0" w:color="auto"/>
            </w:tcBorders>
            <w:shd w:val="clear" w:color="auto" w:fill="auto"/>
          </w:tcPr>
          <w:p w:rsidR="000B73CE" w:rsidRPr="00D865C4" w:rsidRDefault="000B73CE" w:rsidP="000B73CE">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të meposhtemet e këtij Kreu :</w:t>
            </w:r>
          </w:p>
          <w:p w:rsidR="000B73CE" w:rsidRPr="00D865C4" w:rsidRDefault="000B73CE" w:rsidP="000B73CE">
            <w:pPr>
              <w:pStyle w:val="Tabele"/>
            </w:pPr>
            <w:r w:rsidRPr="00D865C4">
              <w:t xml:space="preserve">  -- Preparate lidhese për formi-min në fonderi ose në zemra të bazuara në produkte rreshinore naturale</w:t>
            </w:r>
          </w:p>
          <w:p w:rsidR="000B73CE" w:rsidRPr="00D865C4" w:rsidRDefault="000B73CE" w:rsidP="000B73CE">
            <w:pPr>
              <w:pStyle w:val="Tabele"/>
            </w:pPr>
            <w:r w:rsidRPr="00D865C4">
              <w:t xml:space="preserve"> -- Acide naftanike, kripërat e tyre të patreteshme dhe esteret e tyre</w:t>
            </w:r>
          </w:p>
          <w:p w:rsidR="000B73CE" w:rsidRPr="00D865C4" w:rsidRDefault="000B73CE" w:rsidP="000B73CE">
            <w:pPr>
              <w:pStyle w:val="Tabele"/>
            </w:pPr>
            <w:r w:rsidRPr="00D865C4">
              <w:t xml:space="preserve"> -- Sorbitol i ndryshëm nga ai i kreut 2905 perftuara nga mine-ralet bituminoze dhe kripërat e tyre</w:t>
            </w:r>
          </w:p>
          <w:p w:rsidR="000B73CE" w:rsidRPr="00D865C4" w:rsidRDefault="000B73CE" w:rsidP="000B73CE">
            <w:pPr>
              <w:pStyle w:val="Tabele"/>
            </w:pPr>
            <w:r w:rsidRPr="00D865C4">
              <w:t>-- Sulfonate të naftës, përjashtuar sulfonatet e naftës së  metaleve alkaline, të amoniakut ose të ethanolamines; acideve sulonike thioefenate të vajrave të prodhuar për pastrimin e gazit qymyror</w:t>
            </w:r>
          </w:p>
          <w:p w:rsidR="000B73CE" w:rsidRPr="00D865C4" w:rsidRDefault="000B73CE" w:rsidP="000B73CE">
            <w:pPr>
              <w:pStyle w:val="Tabele"/>
            </w:pPr>
            <w:r w:rsidRPr="00D865C4">
              <w:t xml:space="preserve"> --  Jone të shkembyeshme </w:t>
            </w:r>
          </w:p>
          <w:p w:rsidR="000B73CE" w:rsidRPr="00D865C4" w:rsidRDefault="000B73CE" w:rsidP="000B73CE">
            <w:pPr>
              <w:pStyle w:val="Tabele"/>
            </w:pPr>
            <w:r w:rsidRPr="00D865C4">
              <w:t xml:space="preserve">-- Thithesit për tuba vakumi </w:t>
            </w:r>
          </w:p>
          <w:p w:rsidR="000B73CE" w:rsidRPr="00D865C4" w:rsidRDefault="000B73CE" w:rsidP="000B73CE">
            <w:pPr>
              <w:pStyle w:val="Tabele"/>
            </w:pPr>
            <w:r w:rsidRPr="00D865C4">
              <w:t xml:space="preserve">-- Okside alkaline të çelikut për pastrimin e gazit </w:t>
            </w:r>
          </w:p>
          <w:p w:rsidR="000B73CE" w:rsidRPr="00D865C4" w:rsidRDefault="000B73CE" w:rsidP="000B73CE">
            <w:pPr>
              <w:pStyle w:val="Tabele"/>
            </w:pPr>
            <w:r w:rsidRPr="00D865C4">
              <w:t>-- Lëngje të gazit amoniak dhe okside të lodhur te</w:t>
            </w:r>
          </w:p>
          <w:p w:rsidR="000B73CE" w:rsidRPr="00D865C4" w:rsidRDefault="000B73CE" w:rsidP="000B73CE">
            <w:pPr>
              <w:pStyle w:val="Tabele"/>
            </w:pPr>
            <w:r w:rsidRPr="00D865C4">
              <w:t xml:space="preserve">-- Acide sulfonatfenike, kripërat e tyre të patretesh-me dhe esteret e tyre </w:t>
            </w:r>
          </w:p>
          <w:p w:rsidR="000B73CE" w:rsidRPr="00D865C4" w:rsidRDefault="000B73CE" w:rsidP="000B73CE">
            <w:pPr>
              <w:pStyle w:val="Tabele"/>
            </w:pPr>
            <w:r w:rsidRPr="00D865C4">
              <w:t>-- Vaj avioni dhe vaj Dippel</w:t>
            </w:r>
          </w:p>
          <w:p w:rsidR="000B73CE" w:rsidRPr="00D865C4" w:rsidRDefault="000B73CE" w:rsidP="000B73CE">
            <w:pPr>
              <w:pStyle w:val="Tabele"/>
            </w:pPr>
            <w:r w:rsidRPr="00D865C4">
              <w:t>-- Përzierje të kriperave që  kane anione të ndryshme</w:t>
            </w:r>
          </w:p>
          <w:p w:rsidR="000B73CE" w:rsidRPr="00D865C4" w:rsidRDefault="000B73CE" w:rsidP="000B73CE">
            <w:pPr>
              <w:pStyle w:val="Tabele"/>
            </w:pPr>
            <w:r w:rsidRPr="00D865C4">
              <w:t xml:space="preserve"> -- Brumera të kopjuara me bazë xhelatinen, nëse janë  ose jo në bazament letre ose tekstile </w:t>
            </w:r>
          </w:p>
        </w:tc>
        <w:tc>
          <w:tcPr>
            <w:tcW w:w="2702" w:type="dxa"/>
            <w:tcBorders>
              <w:top w:val="single" w:sz="2"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Megjithatë, materialet e të njejtin kre me ate të produktit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-Të tjera</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3901 to 3915</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Plastikat në forma primare, mbetjet, prerjet e kthimet prej plastike; përveç Kreut  ex 3907 dhe 3912, për të cilat rregullat janë  percaktuar si me poshte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 Produkte plotesuese të homo-polimerizuara në të cilat një monometer i thjështë kontribon me më shumë   së  99% sipas peshës të totalit të polimereve </w:t>
            </w:r>
          </w:p>
        </w:tc>
        <w:tc>
          <w:tcPr>
            <w:tcW w:w="2702" w:type="dxa"/>
            <w:tcBorders>
              <w:top w:val="single" w:sz="12" w:space="0" w:color="auto"/>
              <w:left w:val="nil"/>
              <w:bottom w:val="nil"/>
              <w:right w:val="nil"/>
            </w:tcBorders>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vlera e të gjitha materialeve të per-dorur nuk kalon 50% të çmimit ex-works të produktit , dhe</w:t>
            </w:r>
          </w:p>
          <w:p w:rsidR="000B73CE" w:rsidRPr="00D865C4" w:rsidRDefault="000B73CE" w:rsidP="000B73CE">
            <w:pPr>
              <w:pStyle w:val="Tabele"/>
            </w:pPr>
            <w:r w:rsidRPr="00D865C4">
              <w:t>- brenda kufirit të mesiperm, vlera e të gjithë materialeve të Kapitullit  39 të përdorur nuk kalon 20% të çmimit ex-works të produktit  (5)</w:t>
            </w:r>
          </w:p>
        </w:tc>
        <w:tc>
          <w:tcPr>
            <w:tcW w:w="2404" w:type="dxa"/>
            <w:tcBorders>
              <w:top w:val="single" w:sz="1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në të cilat vlera e të gjitha materialeve të Kapitullit  39 të përdorur nuk kalon 20% të çmimit ex-works të produktit  (5)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3907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Kopolimeret, të bera nga polikarbonatet dhe kopolimeret akrilonitrile-butadiene-styrene (ABS)</w:t>
            </w:r>
          </w:p>
        </w:tc>
        <w:tc>
          <w:tcPr>
            <w:tcW w:w="2702" w:type="dxa"/>
            <w:shd w:val="clear" w:color="auto" w:fill="auto"/>
          </w:tcPr>
          <w:p w:rsidR="000B73CE" w:rsidRPr="00D865C4" w:rsidRDefault="000B73CE" w:rsidP="000B73CE">
            <w:pPr>
              <w:pStyle w:val="Tabele"/>
            </w:pPr>
            <w:r w:rsidRPr="00D865C4">
              <w:t>Prodhime prej materialeve të çdo kreu, përveç atij të produktit . Megjithatë materialet e të njejtit kre me ate të produktit  mund të përdoren me kusht që  vlera e tyre e pergjithëshme nuk kalon 50 % të çmimit ex-works të produktit  (5)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Poliester</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në të cilat vlera e çdo mate-riali të Kapitullit  39 të përdorur nuk kalon 20% të çmimit ex-works të produktit  dhe/ose prodhime nga poli-karbonatet të tetrabromo (bisfenol A).</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3912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Celuloze e derivatet e sajj kimike, të papërfshira e të paspecifikuara diku tjetër, në forma primare</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3916 deri 3921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Gjysem produktet dhe artikuj prej plastike, përveç Kreu No. ex 3916, ex 3917, ex 3920 dhe ex 3921, për të cilat rregullat janë  percaktuar si me poshte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Produkte të sheshta, të punuara me tej së  sa punimi siperfaqsor ose i prerë në forma të ndryshme nga drejtkendore (përfshirë katro-re); produkte të tjera të punuara më shumë   së  sa punimi siperfaq-sor.</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Kapitullit  39 të perdo-rur nuk kalon 50% të çmimit ex-works të produktit </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tcBorders>
              <w:top w:val="nil"/>
              <w:left w:val="nil"/>
              <w:bottom w:val="single" w:sz="4" w:space="0" w:color="auto"/>
              <w:right w:val="nil"/>
            </w:tcBorders>
            <w:shd w:val="clear" w:color="auto" w:fill="auto"/>
          </w:tcPr>
          <w:p w:rsidR="000B73CE" w:rsidRPr="00D865C4" w:rsidRDefault="000B73CE" w:rsidP="000B73CE">
            <w:pPr>
              <w:pStyle w:val="Tabele"/>
            </w:pPr>
          </w:p>
        </w:tc>
        <w:tc>
          <w:tcPr>
            <w:tcW w:w="2404"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 Produkte plotesuese të homopo-limerizuara në të cilat një mono-meter i thjështë kontribon me më shumë   së  99% sipas peshës të totalit të polimereve </w:t>
            </w:r>
          </w:p>
          <w:p w:rsidR="000B73CE" w:rsidRPr="00D865C4" w:rsidRDefault="000B73CE" w:rsidP="000B73CE">
            <w:pPr>
              <w:pStyle w:val="Tabele"/>
            </w:pPr>
          </w:p>
        </w:tc>
        <w:tc>
          <w:tcPr>
            <w:tcW w:w="2702" w:type="dxa"/>
            <w:tcBorders>
              <w:top w:val="single" w:sz="4" w:space="0" w:color="auto"/>
              <w:left w:val="nil"/>
              <w:bottom w:val="nil"/>
              <w:right w:val="nil"/>
            </w:tcBorders>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vlera e të gjitha materialeve të perdo- rur nuk kalon 50% të çmimit ex-works të produktit , dhe</w:t>
            </w:r>
          </w:p>
          <w:p w:rsidR="000B73CE" w:rsidRPr="00D865C4" w:rsidRDefault="000B73CE" w:rsidP="000B73CE">
            <w:pPr>
              <w:pStyle w:val="Tabele"/>
            </w:pPr>
            <w:r w:rsidRPr="00D865C4">
              <w:t>- brenda kufirit të mesiperm, vlera e të gjithë materialeve të Kapitullit  39 të përdorur nuk kalon 20% të çmimit ex-works të produktit  (5)</w:t>
            </w:r>
          </w:p>
        </w:tc>
        <w:tc>
          <w:tcPr>
            <w:tcW w:w="2404"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në të cilat vlera e të gjitha materialeve të Kapitullit  39 të perdo-rur nuk kalon 20% të çmimit ex-works të produktit  (5)</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3916 dhe ex 3917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Tuba dhe forma profilesh</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në të cilat :</w:t>
            </w:r>
          </w:p>
          <w:p w:rsidR="000B73CE" w:rsidRPr="00D865C4" w:rsidRDefault="000B73CE" w:rsidP="000B73CE">
            <w:pPr>
              <w:pStyle w:val="Tabele"/>
            </w:pPr>
            <w:r w:rsidRPr="00D865C4">
              <w:t>- vlera e të gjitha materialeve të perdo-rur nuk kalon 50% të çmimit ex-works të produktit , dhe</w:t>
            </w:r>
          </w:p>
          <w:p w:rsidR="000B73CE" w:rsidRPr="00D865C4" w:rsidRDefault="000B73CE" w:rsidP="000B73CE">
            <w:pPr>
              <w:pStyle w:val="Tabele"/>
            </w:pPr>
            <w:r w:rsidRPr="00D865C4">
              <w:t xml:space="preserve">- brenda kufirit të mesiperm vlera e të gjitha materialeve në të njejtin kre me ate të produktit  nuk kalon 20% të cmimit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3920</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Film ose flete jonomeresh</w:t>
            </w:r>
          </w:p>
        </w:tc>
        <w:tc>
          <w:tcPr>
            <w:tcW w:w="2702" w:type="dxa"/>
            <w:shd w:val="clear" w:color="auto" w:fill="auto"/>
          </w:tcPr>
          <w:p w:rsidR="000B73CE" w:rsidRPr="00D865C4" w:rsidRDefault="000B73CE" w:rsidP="000B73CE">
            <w:pPr>
              <w:pStyle w:val="Tabele"/>
            </w:pPr>
            <w:r w:rsidRPr="00D865C4">
              <w:t>Prodhime prej kripe termoplastike të pjesëshme e cila është një kopolimer i acidit të etilenit dhe metakrilik pjesë-risht neutralizuar me jone metalike, kryesisht zinku dhe sode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Flete celuloze, poliamide ose politileni,  e rigjeneruar</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3921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Flete plastike, të metalizuara</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Prodhime prej flete poliesteri me tran-sparence të larte të një trashësie deri në 23 mikron (6)</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3922 deri 3926</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Artikuj plastike</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40</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Goma dhe artikujt e tij, përveç :</w:t>
            </w:r>
          </w:p>
          <w:p w:rsidR="000B73CE" w:rsidRPr="00D865C4" w:rsidRDefault="000B73CE" w:rsidP="000B73CE">
            <w:pPr>
              <w:pStyle w:val="Tabele"/>
            </w:pP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4001</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Pllaka të laminuara prej gome crepe për kepuce</w:t>
            </w:r>
          </w:p>
        </w:tc>
        <w:tc>
          <w:tcPr>
            <w:tcW w:w="2702" w:type="dxa"/>
            <w:shd w:val="clear" w:color="auto" w:fill="auto"/>
          </w:tcPr>
          <w:p w:rsidR="000B73CE" w:rsidRPr="00D865C4" w:rsidRDefault="000B73CE" w:rsidP="000B73CE">
            <w:pPr>
              <w:pStyle w:val="Tabele"/>
            </w:pPr>
            <w:r w:rsidRPr="00D865C4">
              <w:t>Laminimi i faqeve të gomave natyrale</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4005</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Gomat e perbera, të pavullkanizu-ara, në forma primare ose në for-me pllake, flete ose shiriti</w:t>
            </w:r>
          </w:p>
        </w:tc>
        <w:tc>
          <w:tcPr>
            <w:tcW w:w="2702" w:type="dxa"/>
            <w:shd w:val="clear" w:color="auto" w:fill="auto"/>
          </w:tcPr>
          <w:p w:rsidR="000B73CE" w:rsidRPr="00D865C4" w:rsidRDefault="000B73CE" w:rsidP="000B73CE">
            <w:pPr>
              <w:pStyle w:val="Tabele"/>
            </w:pPr>
            <w:r w:rsidRPr="00D865C4">
              <w:t xml:space="preserve">Prodhime në të cilat vlera e të gjitha materialeve të përdorur, përveç goma-ve natyrale,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4012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Goma rrote të përdorura ose të riveshura pneumatike prej gome; goma rrote të forta ose të mbushura, ve-shje të nderrueshme të rrotave prej gome e mbyllesit e tyre prej gome</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Goma rrote pneumatike, të forta ose të mbushura, prej gome</w:t>
            </w:r>
          </w:p>
        </w:tc>
        <w:tc>
          <w:tcPr>
            <w:tcW w:w="2702" w:type="dxa"/>
            <w:shd w:val="clear" w:color="auto" w:fill="auto"/>
          </w:tcPr>
          <w:p w:rsidR="000B73CE" w:rsidRPr="00D865C4" w:rsidRDefault="000B73CE" w:rsidP="000B73CE">
            <w:pPr>
              <w:pStyle w:val="Tabele"/>
            </w:pPr>
            <w:r w:rsidRPr="00D865C4">
              <w:t>Riveshja e gomave të përdorura</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prej materialeve të çdo kreu, përveç atyre të kreut 4011 dhe 4012</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4017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Artikuj prej gomave të forta</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prej gomave të forta</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41</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Lekuret e papërpunuara (përveç së  gezofeve) e lekuret e perpunu-ara;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4102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Lekuret e papërpunuara të deleve ose qengjave, pa qime mbi to</w:t>
            </w:r>
          </w:p>
        </w:tc>
        <w:tc>
          <w:tcPr>
            <w:tcW w:w="2702" w:type="dxa"/>
            <w:shd w:val="clear" w:color="auto" w:fill="auto"/>
          </w:tcPr>
          <w:p w:rsidR="000B73CE" w:rsidRPr="00D865C4" w:rsidRDefault="000B73CE" w:rsidP="000B73CE">
            <w:pPr>
              <w:pStyle w:val="Tabele"/>
            </w:pPr>
            <w:r w:rsidRPr="00D865C4">
              <w:t>Heqja e leshit prej lekures të deleve ose gjingjave, me qime në to</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4104 deri 4106</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Lekuret e paregjur ose e qethur dhe lekure, pa qime ose lesh në to, në së  janë  ose jo të ndara, por jo të perpunuara me tej</w:t>
            </w:r>
          </w:p>
        </w:tc>
        <w:tc>
          <w:tcPr>
            <w:tcW w:w="2702" w:type="dxa"/>
            <w:shd w:val="clear" w:color="auto" w:fill="auto"/>
          </w:tcPr>
          <w:p w:rsidR="000B73CE" w:rsidRPr="00D865C4" w:rsidRDefault="000B73CE" w:rsidP="000B73CE">
            <w:pPr>
              <w:pStyle w:val="Tabele"/>
            </w:pPr>
            <w:r w:rsidRPr="00D865C4">
              <w:t>Regjia e lekureve të paregjura, ose</w:t>
            </w:r>
          </w:p>
          <w:p w:rsidR="000B73CE" w:rsidRPr="00D865C4" w:rsidRDefault="000B73CE" w:rsidP="000B73CE">
            <w:pPr>
              <w:pStyle w:val="Tabele"/>
            </w:pPr>
            <w:r w:rsidRPr="00D865C4">
              <w:t xml:space="preserve">Prodhime prej materiale të çdo kreu, përveç atij të produktit </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4107, 4112 dhe  4113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Lekure e perpunuar me tej pas regjejes ose qethjes, përfshirë le-kuren e perpunuar me pergamen, pa qime ose lesh në to, në së  janë  ose jo të ndara, prvec lekure të kreut 4114</w:t>
            </w:r>
          </w:p>
        </w:tc>
        <w:tc>
          <w:tcPr>
            <w:tcW w:w="2702" w:type="dxa"/>
            <w:shd w:val="clear" w:color="auto" w:fill="auto"/>
          </w:tcPr>
          <w:p w:rsidR="000B73CE" w:rsidRPr="00D865C4" w:rsidRDefault="000B73CE" w:rsidP="000B73CE">
            <w:pPr>
              <w:pStyle w:val="Tabele"/>
            </w:pPr>
            <w:r w:rsidRPr="00D865C4">
              <w:t>Prodhime prej materiale të çdo kreu, përveç krerëve 4104 deri 4113</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ex 4114</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Lekure e llustruar dhe lekure e la-minuar e llustruar; lekure e meta-lizuar</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Prodhime prej materialeve të krerëve 4104 deri 4106, me kusht që  vlera e pergjithëshme e tyre nuk kalon 50% të cmimit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nil"/>
            </w:tcBorders>
            <w:shd w:val="clear" w:color="auto" w:fill="auto"/>
          </w:tcPr>
          <w:p w:rsidR="000B73CE" w:rsidRPr="00D865C4" w:rsidRDefault="000B73CE" w:rsidP="000B73CE">
            <w:pPr>
              <w:pStyle w:val="Tabele"/>
            </w:pPr>
            <w:r w:rsidRPr="00D865C4">
              <w:t>Kapitulli 42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Artikujt prej lekure; samaret e ta-kemet e kalit; mallrat e udhetimit, çantat e dores e konteniere të ngjashem; artikuj prej të brendsh-meve të kafshëve (përveç të zorreve të krimbit të mendafshit)</w:t>
            </w:r>
          </w:p>
        </w:tc>
        <w:tc>
          <w:tcPr>
            <w:tcW w:w="2702"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43</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Gezofet e lekures dhe ata artifici-ale; prodhimet prej tyre; përveç:</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4302</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Gezofet e lekures, të rregjur ose të punuar, të bashkuar :</w:t>
            </w:r>
          </w:p>
        </w:tc>
        <w:tc>
          <w:tcPr>
            <w:tcW w:w="2702" w:type="dxa"/>
            <w:shd w:val="clear" w:color="auto" w:fill="auto"/>
          </w:tcPr>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në formë flete, të kryqezuar dhe të ngjashme</w:t>
            </w:r>
          </w:p>
          <w:p w:rsidR="000B73CE" w:rsidRPr="00D865C4" w:rsidRDefault="000B73CE" w:rsidP="000B73CE">
            <w:pPr>
              <w:pStyle w:val="Tabele"/>
            </w:pPr>
          </w:p>
        </w:tc>
        <w:tc>
          <w:tcPr>
            <w:tcW w:w="2702" w:type="dxa"/>
            <w:shd w:val="clear" w:color="auto" w:fill="auto"/>
          </w:tcPr>
          <w:p w:rsidR="000B73CE" w:rsidRPr="00D865C4" w:rsidRDefault="000B73CE" w:rsidP="000B73CE">
            <w:pPr>
              <w:pStyle w:val="Tabele"/>
            </w:pPr>
            <w:r w:rsidRPr="00D865C4">
              <w:t>Zbardhimi ose ngjyrimi, në plotesim të prerjes dhe bashkimit të gezofeve të regjur të pabashkuar ose punuar</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-Të tjera</w:t>
            </w:r>
          </w:p>
        </w:tc>
        <w:tc>
          <w:tcPr>
            <w:tcW w:w="2702" w:type="dxa"/>
            <w:shd w:val="clear" w:color="auto" w:fill="auto"/>
          </w:tcPr>
          <w:p w:rsidR="000B73CE" w:rsidRPr="00D865C4" w:rsidRDefault="000B73CE" w:rsidP="000B73CE">
            <w:pPr>
              <w:pStyle w:val="Tabele"/>
            </w:pPr>
            <w:r w:rsidRPr="00D865C4">
              <w:t>Prodhime prej gezofeve të regjur të pabashkuar ose punuar</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nil"/>
            </w:tcBorders>
            <w:shd w:val="clear" w:color="auto" w:fill="auto"/>
          </w:tcPr>
          <w:p w:rsidR="000B73CE" w:rsidRPr="00D865C4" w:rsidRDefault="000B73CE" w:rsidP="000B73CE">
            <w:pPr>
              <w:pStyle w:val="Tabele"/>
            </w:pPr>
            <w:r w:rsidRPr="00D865C4">
              <w:t>4303</w:t>
            </w:r>
          </w:p>
        </w:tc>
        <w:tc>
          <w:tcPr>
            <w:tcW w:w="2415"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Artikuj të veshjes, të rrobave plo-tesuese e artikuj të tjerë prej gezofi</w:t>
            </w:r>
          </w:p>
        </w:tc>
        <w:tc>
          <w:tcPr>
            <w:tcW w:w="2702"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Prodhime prej gezofeve të regjur të pabashkuar ose punuar të kreut 4302</w:t>
            </w:r>
          </w:p>
        </w:tc>
        <w:tc>
          <w:tcPr>
            <w:tcW w:w="2404"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nil"/>
            </w:tcBorders>
            <w:shd w:val="clear" w:color="auto" w:fill="auto"/>
          </w:tcPr>
          <w:p w:rsidR="000B73CE" w:rsidRPr="00D865C4" w:rsidRDefault="000B73CE" w:rsidP="000B73CE">
            <w:pPr>
              <w:pStyle w:val="Tabele"/>
            </w:pPr>
            <w:r w:rsidRPr="00D865C4">
              <w:t>ex Kapitulli 44</w:t>
            </w:r>
          </w:p>
        </w:tc>
        <w:tc>
          <w:tcPr>
            <w:tcW w:w="2415"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Druri dhe artikujt prej druri; qymyri i drurit; përveç :</w:t>
            </w:r>
          </w:p>
        </w:tc>
        <w:tc>
          <w:tcPr>
            <w:tcW w:w="2702"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4403</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Dru i prerë ashper në formë katrore.</w:t>
            </w:r>
          </w:p>
        </w:tc>
        <w:tc>
          <w:tcPr>
            <w:tcW w:w="2702" w:type="dxa"/>
            <w:shd w:val="clear" w:color="auto" w:fill="auto"/>
          </w:tcPr>
          <w:p w:rsidR="000B73CE" w:rsidRPr="00D865C4" w:rsidRDefault="000B73CE" w:rsidP="000B73CE">
            <w:pPr>
              <w:pStyle w:val="Tabele"/>
            </w:pPr>
            <w:r w:rsidRPr="00D865C4">
              <w:t>Prodhime prej druri të ashper, nëse është apo jo i zhveshur nga levozhga ose vetëm i ç’ashpersuar.</w:t>
            </w: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4407</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Dru i sharruar ose i prerë për së  gjati, i prerë në feta ose i qeruar, nëse është ose jo zdrukthtuar, poliruar me shpan ose ngjitur nga kllapat bashkuese, të një trashësie me teper së  6 mm</w:t>
            </w:r>
          </w:p>
        </w:tc>
        <w:tc>
          <w:tcPr>
            <w:tcW w:w="2702" w:type="dxa"/>
            <w:shd w:val="clear" w:color="auto" w:fill="auto"/>
          </w:tcPr>
          <w:p w:rsidR="000B73CE" w:rsidRPr="00D865C4" w:rsidRDefault="000B73CE" w:rsidP="000B73CE">
            <w:pPr>
              <w:pStyle w:val="Tabele"/>
            </w:pPr>
            <w:r w:rsidRPr="00D865C4">
              <w:t>I lemuar, kokrrizuar ose degezuar</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nil"/>
            </w:tcBorders>
            <w:shd w:val="clear" w:color="auto" w:fill="auto"/>
          </w:tcPr>
          <w:p w:rsidR="000B73CE" w:rsidRPr="00D865C4" w:rsidRDefault="000B73CE" w:rsidP="000B73CE">
            <w:pPr>
              <w:pStyle w:val="Tabele"/>
            </w:pPr>
            <w:r w:rsidRPr="00D865C4">
              <w:t>ex 4408</w:t>
            </w:r>
          </w:p>
        </w:tc>
        <w:tc>
          <w:tcPr>
            <w:tcW w:w="2415"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Fleta rimesoje e fleta për kompesate, të një trashësie jo me teper së  6 mm, e tkurrur, dhe dru tjetër i sharruar për së  gjati, të prerë në feta ose qeruar, nëse janë  ose jo të zdrukthtuara, kokrrizua-ra ose degezuara të një trashësie jo me teper së  6 mm</w:t>
            </w:r>
          </w:p>
        </w:tc>
        <w:tc>
          <w:tcPr>
            <w:tcW w:w="2702" w:type="dxa"/>
            <w:shd w:val="clear" w:color="auto" w:fill="auto"/>
          </w:tcPr>
          <w:p w:rsidR="000B73CE" w:rsidRPr="00D865C4" w:rsidRDefault="000B73CE" w:rsidP="000B73CE">
            <w:pPr>
              <w:pStyle w:val="Tabele"/>
            </w:pPr>
            <w:r w:rsidRPr="00D865C4">
              <w:t>I tkurrur, i lemuar, kokrrizuar ose degezuar</w:t>
            </w:r>
          </w:p>
          <w:p w:rsidR="000B73CE" w:rsidRPr="00D865C4" w:rsidRDefault="000B73CE" w:rsidP="000B73CE">
            <w:pPr>
              <w:pStyle w:val="Tabele"/>
            </w:pPr>
          </w:p>
        </w:tc>
        <w:tc>
          <w:tcPr>
            <w:tcW w:w="2404"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4409</w:t>
            </w:r>
          </w:p>
        </w:tc>
        <w:tc>
          <w:tcPr>
            <w:tcW w:w="2415" w:type="dxa"/>
            <w:shd w:val="clear" w:color="auto" w:fill="auto"/>
          </w:tcPr>
          <w:p w:rsidR="000B73CE" w:rsidRPr="00D865C4" w:rsidRDefault="000B73CE" w:rsidP="000B73CE">
            <w:pPr>
              <w:pStyle w:val="Tabele"/>
            </w:pPr>
            <w:r w:rsidRPr="00D865C4">
              <w:t>Dru të profiluar në mënyrë të vazhdueshme pergjatë çdo nga anet ose faqet e tij, nëse janë  ose jo të zdrukthtuara, të kokrrizuar ose degezuar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kokrrizuar ose degezuar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Kokrrizimi ose degezimi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listela dhe dru i petezuar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Listelimi dhe drurezimi i petezuar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4410 deri ex 4413</w:t>
            </w:r>
          </w:p>
        </w:tc>
        <w:tc>
          <w:tcPr>
            <w:tcW w:w="2415" w:type="dxa"/>
            <w:shd w:val="clear" w:color="auto" w:fill="auto"/>
          </w:tcPr>
          <w:p w:rsidR="000B73CE" w:rsidRPr="00D865C4" w:rsidRDefault="000B73CE" w:rsidP="000B73CE">
            <w:pPr>
              <w:pStyle w:val="Tabele"/>
            </w:pPr>
            <w:r w:rsidRPr="00D865C4">
              <w:t xml:space="preserve">Listela dhe dru i petezuar, duke përfshirë pllaka të presuara dhe mbajtese të presuara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Listelimi dhe drurezimi i petezuar</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4415</w:t>
            </w:r>
          </w:p>
        </w:tc>
        <w:tc>
          <w:tcPr>
            <w:tcW w:w="2415" w:type="dxa"/>
            <w:shd w:val="clear" w:color="auto" w:fill="auto"/>
          </w:tcPr>
          <w:p w:rsidR="000B73CE" w:rsidRPr="00D865C4" w:rsidRDefault="000B73CE" w:rsidP="000B73CE">
            <w:pPr>
              <w:pStyle w:val="Tabele"/>
            </w:pPr>
            <w:r w:rsidRPr="00D865C4">
              <w:t>Kutite paketuese, arka, senduqe, tambure e paketues të ngjashem, prej druri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derrase, jo të prera me permasa</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4416</w:t>
            </w:r>
          </w:p>
        </w:tc>
        <w:tc>
          <w:tcPr>
            <w:tcW w:w="2415" w:type="dxa"/>
            <w:shd w:val="clear" w:color="auto" w:fill="auto"/>
          </w:tcPr>
          <w:p w:rsidR="000B73CE" w:rsidRPr="00D865C4" w:rsidRDefault="000B73CE" w:rsidP="000B73CE">
            <w:pPr>
              <w:pStyle w:val="Tabele"/>
            </w:pPr>
            <w:r w:rsidRPr="00D865C4">
              <w:t xml:space="preserve">Fuçite, bucelat, cilindrat, kadet, govatat apo vaskat e artikuj të tjerë të vozaxhinjve si dhe pjesët e tyre, prej druri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derrasave të copetuara, jo të perpunuara me tej së  sa të prera në dy siperfaqe kryesore</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4418</w:t>
            </w:r>
          </w:p>
        </w:tc>
        <w:tc>
          <w:tcPr>
            <w:tcW w:w="2415" w:type="dxa"/>
            <w:shd w:val="clear" w:color="auto" w:fill="auto"/>
          </w:tcPr>
          <w:p w:rsidR="000B73CE" w:rsidRPr="00D865C4" w:rsidRDefault="000B73CE" w:rsidP="000B73CE">
            <w:pPr>
              <w:pStyle w:val="Tabele"/>
            </w:pPr>
            <w:r w:rsidRPr="00D865C4">
              <w:t>- Artikuj të zdrukthtarise dhe pjesët e armaturave prej druri të përdorura në ndertim</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 Megjithatë, panelet celulare të drurit, patavrat e çative, mund  të përdoren.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Listela dhe dru i petezuar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Listelimi dhe drurezimi i petezuar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4421</w:t>
            </w:r>
          </w:p>
        </w:tc>
        <w:tc>
          <w:tcPr>
            <w:tcW w:w="2415" w:type="dxa"/>
            <w:shd w:val="clear" w:color="auto" w:fill="auto"/>
          </w:tcPr>
          <w:p w:rsidR="000B73CE" w:rsidRPr="00D865C4" w:rsidRDefault="000B73CE" w:rsidP="000B73CE">
            <w:pPr>
              <w:pStyle w:val="Tabele"/>
            </w:pPr>
            <w:r w:rsidRPr="00D865C4">
              <w:t>Pafte metalike; varse druri e pafte metalike për veshjet e kembeve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druri të çdo kreu,  per-veç drurit të pershkruar në Kreun 4409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45</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 xml:space="preserve">Tapa dhe artikujt prej tape;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4503</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Tapa dhe artikujt prej tape; përveç </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46</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Prodhimet e kashtes, të espartos ose të materialeve të tjera thurese; punimet në xunkth dhe me kalla-ma</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Kapitulli 47</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Brumi i drurit ose i materialeve të tjera fibroze celulozike; letër e karton i rikuperueshem (mbetje e kthime)</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48</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Letra dhe kartoni; artikuj prej brumit të letres, prej letre ose kartoni, përveç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4811</w:t>
            </w:r>
          </w:p>
        </w:tc>
        <w:tc>
          <w:tcPr>
            <w:tcW w:w="2415" w:type="dxa"/>
            <w:shd w:val="clear" w:color="auto" w:fill="auto"/>
          </w:tcPr>
          <w:p w:rsidR="000B73CE" w:rsidRPr="00D865C4" w:rsidRDefault="000B73CE" w:rsidP="000B73CE">
            <w:pPr>
              <w:pStyle w:val="Tabele"/>
            </w:pPr>
            <w:r w:rsidRPr="00D865C4">
              <w:t>Letër, karton të vijezuara, lineare ose katrore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për pro-dhim letre të Kapitullit  47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4816</w:t>
            </w:r>
          </w:p>
        </w:tc>
        <w:tc>
          <w:tcPr>
            <w:tcW w:w="2415" w:type="dxa"/>
            <w:shd w:val="clear" w:color="auto" w:fill="auto"/>
          </w:tcPr>
          <w:p w:rsidR="000B73CE" w:rsidRPr="00D865C4" w:rsidRDefault="000B73CE" w:rsidP="000B73CE">
            <w:pPr>
              <w:pStyle w:val="Tabele"/>
            </w:pPr>
            <w:r w:rsidRPr="00D865C4">
              <w:t>Letër karboni, letër vetekopjuese e letra të tjera kopjuese ose tran-sferuese (përveçse atyre të kreut 48 09, klishe fotokopjimi e stere-otipe ofset, prej letre, nëse janë  ose jo të vendosura në kuti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për pro-dhim letre të Kapitullit  47</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4817</w:t>
            </w:r>
          </w:p>
        </w:tc>
        <w:tc>
          <w:tcPr>
            <w:tcW w:w="2415" w:type="dxa"/>
            <w:shd w:val="clear" w:color="auto" w:fill="auto"/>
          </w:tcPr>
          <w:p w:rsidR="000B73CE" w:rsidRPr="00D865C4" w:rsidRDefault="000B73CE" w:rsidP="000B73CE">
            <w:pPr>
              <w:pStyle w:val="Tabele"/>
            </w:pPr>
            <w:r w:rsidRPr="00D865C4">
              <w:t>Zarfet, kardat, kartolinat e thje-shta e kartat e korrespondences, prej letre ose prej kartoni; kutite, qeset, kuletat e konspektet e shkrimit, prej letre ose prej karbo-ni, që  përmbajnë një asortiment të artikujve prej letre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përdorura nuk kalon 50%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4818</w:t>
            </w:r>
          </w:p>
        </w:tc>
        <w:tc>
          <w:tcPr>
            <w:tcW w:w="2415" w:type="dxa"/>
            <w:shd w:val="clear" w:color="auto" w:fill="auto"/>
          </w:tcPr>
          <w:p w:rsidR="000B73CE" w:rsidRPr="00D865C4" w:rsidRDefault="000B73CE" w:rsidP="000B73CE">
            <w:pPr>
              <w:pStyle w:val="Tabele"/>
            </w:pPr>
            <w:r w:rsidRPr="00D865C4">
              <w:t>Letër tualeti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për pro-dhim letre të Kapitullit  47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4819</w:t>
            </w:r>
          </w:p>
        </w:tc>
        <w:tc>
          <w:tcPr>
            <w:tcW w:w="2415" w:type="dxa"/>
            <w:shd w:val="clear" w:color="auto" w:fill="auto"/>
          </w:tcPr>
          <w:p w:rsidR="000B73CE" w:rsidRPr="00D865C4" w:rsidRDefault="000B73CE" w:rsidP="000B73CE">
            <w:pPr>
              <w:pStyle w:val="Tabele"/>
            </w:pPr>
            <w:r w:rsidRPr="00D865C4">
              <w:t>Kartonet, kutite, valixhet, cantat e konteniere paketues, prej letre, kartoni, mbushjeve celulozike apo tekstileve prej fibrave celulozike.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4820</w:t>
            </w:r>
          </w:p>
        </w:tc>
        <w:tc>
          <w:tcPr>
            <w:tcW w:w="2415" w:type="dxa"/>
            <w:shd w:val="clear" w:color="auto" w:fill="auto"/>
          </w:tcPr>
          <w:p w:rsidR="000B73CE" w:rsidRPr="00D865C4" w:rsidRDefault="000B73CE" w:rsidP="000B73CE">
            <w:pPr>
              <w:pStyle w:val="Tabele"/>
            </w:pPr>
            <w:r w:rsidRPr="00D865C4">
              <w:t>Letër regjistri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4823</w:t>
            </w:r>
          </w:p>
        </w:tc>
        <w:tc>
          <w:tcPr>
            <w:tcW w:w="2415" w:type="dxa"/>
            <w:shd w:val="clear" w:color="auto" w:fill="auto"/>
          </w:tcPr>
          <w:p w:rsidR="000B73CE" w:rsidRPr="00D865C4" w:rsidRDefault="000B73CE" w:rsidP="000B73CE">
            <w:pPr>
              <w:pStyle w:val="Tabele"/>
            </w:pPr>
            <w:r w:rsidRPr="00D865C4">
              <w:t>Letër të tjera, karton, mbushje celulozike dhe tekstile të fibrave celulozike, të prera me permasa apo në forma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për pro-dhim letre të Kapitullit  47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49</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Librat, revistat, pikturat e produk-te të tjera të industrise së  shtypit; doreshkrimet, shtypshkrimet e projektet,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4909</w:t>
            </w:r>
          </w:p>
        </w:tc>
        <w:tc>
          <w:tcPr>
            <w:tcW w:w="2415" w:type="dxa"/>
            <w:shd w:val="clear" w:color="auto" w:fill="auto"/>
          </w:tcPr>
          <w:p w:rsidR="000B73CE" w:rsidRPr="00D865C4" w:rsidRDefault="000B73CE" w:rsidP="000B73CE">
            <w:pPr>
              <w:pStyle w:val="Tabele"/>
            </w:pPr>
            <w:r w:rsidRPr="00D865C4">
              <w:t>Kartolina të shtypura ose të ilustruara; karta të shtypura për pershendetje personale, mesazhe ose lajmerime, nëse janë  ose jo të ilustruara, me ose pa zarfe ose zbukurime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krerëve 4909 dhe 4911</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4910</w:t>
            </w:r>
          </w:p>
        </w:tc>
        <w:tc>
          <w:tcPr>
            <w:tcW w:w="2415" w:type="dxa"/>
            <w:shd w:val="clear" w:color="auto" w:fill="auto"/>
          </w:tcPr>
          <w:p w:rsidR="000B73CE" w:rsidRPr="00D865C4" w:rsidRDefault="000B73CE" w:rsidP="000B73CE">
            <w:pPr>
              <w:pStyle w:val="Tabele"/>
            </w:pPr>
            <w:r w:rsidRPr="00D865C4">
              <w:t>Kalendare të çdo lloji, të shty-pura, përfshirë blloqet kalendar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Kalendare të tipit “te vazhdu-eshem” ose me blloqe të vendose-shme në bazamente, të ndryshme nga letrat dhe kartonet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materialeve të çdo kreu përveç krerëve 4909 dhe 4911</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50</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Mendafshi;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5003</w:t>
            </w:r>
          </w:p>
        </w:tc>
        <w:tc>
          <w:tcPr>
            <w:tcW w:w="2415" w:type="dxa"/>
            <w:shd w:val="clear" w:color="auto" w:fill="auto"/>
          </w:tcPr>
          <w:p w:rsidR="000B73CE" w:rsidRPr="00D865C4" w:rsidRDefault="000B73CE" w:rsidP="000B73CE">
            <w:pPr>
              <w:pStyle w:val="Tabele"/>
            </w:pPr>
            <w:r w:rsidRPr="00D865C4">
              <w:t>Mbetje mendafshi (përfshirë ku-kulet e mendafshit të papershtat-shme për tu mbeshtjelle në rrotez, mbetje fijesh e fijet e hequra prej pelhurave) të krehura ose të pastruar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Krefje ose pastrimi i mbetjeve të men-dafshit</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5004 deri ex 5006</w:t>
            </w:r>
          </w:p>
        </w:tc>
        <w:tc>
          <w:tcPr>
            <w:tcW w:w="2415" w:type="dxa"/>
            <w:shd w:val="clear" w:color="auto" w:fill="auto"/>
          </w:tcPr>
          <w:p w:rsidR="000B73CE" w:rsidRPr="00D865C4" w:rsidRDefault="000B73CE" w:rsidP="000B73CE">
            <w:pPr>
              <w:pStyle w:val="Tabele"/>
            </w:pPr>
            <w:r w:rsidRPr="00D865C4">
              <w:t>Fije mendafshi e fije të tjerrura nga mbetje mendafshi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mendafsh i paperpunuar, mbetje mendafshi, të krehura ose pastruara, ose të perpunuara ndryshe për tjerrje,</w:t>
            </w:r>
          </w:p>
          <w:p w:rsidR="000B73CE" w:rsidRPr="00D865C4" w:rsidRDefault="000B73CE" w:rsidP="000B73CE">
            <w:pPr>
              <w:pStyle w:val="Tabele"/>
            </w:pPr>
            <w:r w:rsidRPr="00D865C4">
              <w:t>- fibrave të tjera natyrale jo të krehura ose pastruara ose perpunuara ndryshe për tjerrje,</w:t>
            </w:r>
          </w:p>
          <w:p w:rsidR="000B73CE" w:rsidRPr="00D865C4" w:rsidRDefault="000B73CE" w:rsidP="000B73CE">
            <w:pPr>
              <w:pStyle w:val="Tabele"/>
            </w:pPr>
            <w:r w:rsidRPr="00D865C4">
              <w:t>- materialeve kimike ose pulpit të tekstilit, ose</w:t>
            </w:r>
          </w:p>
          <w:p w:rsidR="000B73CE" w:rsidRPr="00D865C4" w:rsidRDefault="000B73CE" w:rsidP="000B73CE">
            <w:pPr>
              <w:pStyle w:val="Tabele"/>
            </w:pPr>
            <w:r w:rsidRPr="00D865C4">
              <w:t>- materialeve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5007</w:t>
            </w:r>
          </w:p>
        </w:tc>
        <w:tc>
          <w:tcPr>
            <w:tcW w:w="2415" w:type="dxa"/>
            <w:shd w:val="clear" w:color="auto" w:fill="auto"/>
          </w:tcPr>
          <w:p w:rsidR="000B73CE" w:rsidRPr="00D865C4" w:rsidRDefault="000B73CE" w:rsidP="000B73CE">
            <w:pPr>
              <w:pStyle w:val="Tabele"/>
            </w:pPr>
            <w:r w:rsidRPr="00D865C4">
              <w:t>Pelhura të endura nga mendafshi ose prej mbetjeve të mendafshit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filli njesh (7) </w:t>
            </w:r>
          </w:p>
        </w:tc>
        <w:tc>
          <w:tcPr>
            <w:tcW w:w="2404" w:type="dxa"/>
            <w:tcBorders>
              <w:top w:val="nil"/>
              <w:left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bottom w:val="single" w:sz="6" w:space="0" w:color="auto"/>
            </w:tcBorders>
            <w:shd w:val="clear" w:color="auto" w:fill="auto"/>
          </w:tcPr>
          <w:p w:rsidR="000B73CE" w:rsidRPr="00D865C4" w:rsidRDefault="000B73CE" w:rsidP="000B73CE">
            <w:pPr>
              <w:pStyle w:val="Tabele"/>
            </w:pPr>
            <w:r w:rsidRPr="00D865C4">
              <w:t>-Other</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letër, ose</w:t>
            </w:r>
          </w:p>
          <w:p w:rsidR="000B73CE" w:rsidRPr="00D865C4" w:rsidRDefault="000B73CE" w:rsidP="000B73CE">
            <w:pPr>
              <w:pStyle w:val="Tabele"/>
            </w:pP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tcBorders>
              <w:top w:val="single" w:sz="6" w:space="0" w:color="auto"/>
            </w:tcBorders>
            <w:shd w:val="clear" w:color="auto" w:fill="auto"/>
          </w:tcPr>
          <w:p w:rsidR="000B73CE" w:rsidRPr="00D865C4" w:rsidRDefault="000B73CE" w:rsidP="000B73CE">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Stampime të shoqeruara nga minimu-mi dy proçese pergatitore ose  perfun-dimtare, (te tilla si pastrimi, zbardhja,</w:t>
            </w:r>
          </w:p>
          <w:p w:rsidR="000B73CE" w:rsidRPr="00D865C4" w:rsidRDefault="000B73CE" w:rsidP="000B73CE">
            <w:pPr>
              <w:pStyle w:val="Tabele"/>
            </w:pPr>
            <w:r w:rsidRPr="00D865C4">
              <w:t>ngrohja, vendosja, tkurrja, perfundimi,</w:t>
            </w:r>
          </w:p>
          <w:p w:rsidR="000B73CE" w:rsidRPr="00D865C4" w:rsidRDefault="000B73CE" w:rsidP="000B73CE">
            <w:pPr>
              <w:pStyle w:val="Tabele"/>
            </w:pPr>
            <w:r w:rsidRPr="00D865C4">
              <w:t>dekatizimi, ngopja, meremetimi e for-</w:t>
            </w:r>
          </w:p>
          <w:p w:rsidR="000B73CE" w:rsidRPr="00D865C4" w:rsidRDefault="000B73CE" w:rsidP="000B73CE">
            <w:pPr>
              <w:pStyle w:val="Tabele"/>
            </w:pPr>
            <w:r w:rsidRPr="00D865C4">
              <w:t>tesimi), me kusht që  vlera e pelhurave të pastampuara, të përdorura, nuk ka-lon 47.5%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51</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Leshi, qime të holla ose të ashpra kafshes; fije prej flokeve të kalithe pelhura të endura prej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5106 deri 5110</w:t>
            </w:r>
          </w:p>
        </w:tc>
        <w:tc>
          <w:tcPr>
            <w:tcW w:w="2415" w:type="dxa"/>
            <w:shd w:val="clear" w:color="auto" w:fill="auto"/>
          </w:tcPr>
          <w:p w:rsidR="000B73CE" w:rsidRPr="00D865C4" w:rsidRDefault="000B73CE" w:rsidP="000B73CE">
            <w:pPr>
              <w:pStyle w:val="Tabele"/>
            </w:pPr>
            <w:r w:rsidRPr="00D865C4">
              <w:t>Fije prej leshi, prej qimeve të trasha ose të holla të kafshëve ose prej qimeve të kalit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mendafsh i paperpunuar, mbetje mendafshi, të krehura ose pastruara, ose të perpunuara ndryshe për tjerrje,</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5111 deri  5113</w:t>
            </w:r>
          </w:p>
        </w:tc>
        <w:tc>
          <w:tcPr>
            <w:tcW w:w="2415" w:type="dxa"/>
            <w:shd w:val="clear" w:color="auto" w:fill="auto"/>
          </w:tcPr>
          <w:p w:rsidR="000B73CE" w:rsidRPr="00D865C4" w:rsidRDefault="000B73CE" w:rsidP="000B73CE">
            <w:pPr>
              <w:pStyle w:val="Tabele"/>
            </w:pPr>
            <w:r w:rsidRPr="00D865C4">
              <w:t>Pelhura të endura prej leshi, prej qimeve të trasha ose të holla të kafshëve ose prej qimeve të kalit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njesh (7)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xml:space="preserve">- letër, ose </w:t>
            </w:r>
          </w:p>
          <w:p w:rsidR="000B73CE" w:rsidRPr="00D865C4" w:rsidRDefault="000B73CE" w:rsidP="000B73CE">
            <w:pPr>
              <w:pStyle w:val="Tabele"/>
            </w:pPr>
            <w:r w:rsidRPr="00D865C4">
              <w:t xml:space="preserve">Stampime të shoqeruara nga minimu-mi dy proçese pergatitore ose  perfu-ndimtare, (te tilla si pastrimi, zbar-dhja, ngrohja, vendosja, tkurrja, per-fundimi, dekatizimi, ngopja, mere-metimi e fortesimi),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52</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Pambuku;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5204 deri 5207</w:t>
            </w:r>
          </w:p>
        </w:tc>
        <w:tc>
          <w:tcPr>
            <w:tcW w:w="2415" w:type="dxa"/>
            <w:shd w:val="clear" w:color="auto" w:fill="auto"/>
          </w:tcPr>
          <w:p w:rsidR="000B73CE" w:rsidRPr="00D865C4" w:rsidRDefault="000B73CE" w:rsidP="000B73CE">
            <w:pPr>
              <w:pStyle w:val="Tabele"/>
            </w:pPr>
            <w:r w:rsidRPr="00D865C4">
              <w:t>Fije dhe thurje pambuku</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mendafsh i paperpunuar, mbetje mendafshi, të krehura ose pastruara, ose të perpunuara ndryshe për tjerrje,</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5208 deri 5212</w:t>
            </w:r>
          </w:p>
        </w:tc>
        <w:tc>
          <w:tcPr>
            <w:tcW w:w="2415" w:type="dxa"/>
            <w:shd w:val="clear" w:color="auto" w:fill="auto"/>
          </w:tcPr>
          <w:p w:rsidR="000B73CE" w:rsidRPr="00D865C4" w:rsidRDefault="000B73CE" w:rsidP="000B73CE">
            <w:pPr>
              <w:pStyle w:val="Tabele"/>
            </w:pPr>
            <w:r w:rsidRPr="00D865C4">
              <w:t>Pelhura të endura prej pambuku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njesh (7)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letër, ose</w:t>
            </w:r>
          </w:p>
          <w:p w:rsidR="000B73CE" w:rsidRPr="00D865C4" w:rsidRDefault="000B73CE" w:rsidP="000B73CE">
            <w:pPr>
              <w:pStyle w:val="Tabele"/>
            </w:pPr>
            <w:r w:rsidRPr="00D865C4">
              <w:t>Stampime të shoqeruara nga minimu-mi dy proçese pergatitore ose  perfun-dimtare, (te tilla si pastrimi, zbardhja,</w:t>
            </w:r>
          </w:p>
          <w:p w:rsidR="000B73CE" w:rsidRPr="00D865C4" w:rsidRDefault="000B73CE" w:rsidP="000B73CE">
            <w:pPr>
              <w:pStyle w:val="Tabele"/>
            </w:pPr>
            <w:r w:rsidRPr="00D865C4">
              <w:t>ngrohja, vendosja, tkurrja, perfundimi,</w:t>
            </w:r>
          </w:p>
          <w:p w:rsidR="000B73CE" w:rsidRPr="00D865C4" w:rsidRDefault="000B73CE" w:rsidP="000B73CE">
            <w:pPr>
              <w:pStyle w:val="Tabele"/>
            </w:pPr>
            <w:r w:rsidRPr="00D865C4">
              <w:t>dekatizimi, ngopja, meremetimi e for-</w:t>
            </w:r>
          </w:p>
          <w:p w:rsidR="000B73CE" w:rsidRPr="00D865C4" w:rsidRDefault="000B73CE" w:rsidP="000B73CE">
            <w:pPr>
              <w:pStyle w:val="Tabele"/>
            </w:pPr>
            <w:r w:rsidRPr="00D865C4">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53</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Fibra të tjera tekstile vegjetale; fill letre dhe pelhura të endura prej fijeve prej letre;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5306 deri 5308</w:t>
            </w:r>
          </w:p>
        </w:tc>
        <w:tc>
          <w:tcPr>
            <w:tcW w:w="2415" w:type="dxa"/>
            <w:shd w:val="clear" w:color="auto" w:fill="auto"/>
          </w:tcPr>
          <w:p w:rsidR="000B73CE" w:rsidRPr="00D865C4" w:rsidRDefault="000B73CE" w:rsidP="000B73CE">
            <w:pPr>
              <w:pStyle w:val="Tabele"/>
            </w:pPr>
            <w:r w:rsidRPr="00D865C4">
              <w:t>Fije prej fibrave të tjera tekstile vegjetale; fije letre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mendafsh i paperpunuar, mbetje mendafshi, të krehura ose pastruara, ose të perpunuara ndryshe për tjerrje,</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5309 deri 5311</w:t>
            </w:r>
          </w:p>
        </w:tc>
        <w:tc>
          <w:tcPr>
            <w:tcW w:w="2415" w:type="dxa"/>
            <w:shd w:val="clear" w:color="auto" w:fill="auto"/>
          </w:tcPr>
          <w:p w:rsidR="000B73CE" w:rsidRPr="00D865C4" w:rsidRDefault="000B73CE" w:rsidP="000B73CE">
            <w:pPr>
              <w:pStyle w:val="Tabele"/>
            </w:pPr>
            <w:r w:rsidRPr="00D865C4">
              <w:t>Pelhura të endura prej fibrave të tjera tekstile vegjetale; pelhura të endura prej fijeve të letres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njesh (7)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xml:space="preserve">- letër, ose </w:t>
            </w:r>
          </w:p>
          <w:p w:rsidR="000B73CE" w:rsidRPr="00D865C4" w:rsidRDefault="000B73CE" w:rsidP="000B73CE">
            <w:pPr>
              <w:pStyle w:val="Tabele"/>
            </w:pPr>
            <w:r w:rsidRPr="00D865C4">
              <w:t>Stampime të shoqeruara nga minimu-mi dy proçese pergatitore ose  perfun-dimtare, (te tilla si pastrimi, zbardhja,</w:t>
            </w:r>
          </w:p>
          <w:p w:rsidR="000B73CE" w:rsidRPr="00D865C4" w:rsidRDefault="000B73CE" w:rsidP="000B73CE">
            <w:pPr>
              <w:pStyle w:val="Tabele"/>
            </w:pPr>
            <w:r w:rsidRPr="00D865C4">
              <w:t>ngrohja, vendosja, tkurrja, perfundimi,</w:t>
            </w:r>
          </w:p>
          <w:p w:rsidR="000B73CE" w:rsidRPr="00D865C4" w:rsidRDefault="000B73CE" w:rsidP="000B73CE">
            <w:pPr>
              <w:pStyle w:val="Tabele"/>
            </w:pPr>
            <w:r w:rsidRPr="00D865C4">
              <w:t>dekatizimi, ngopja, meremetimi e for-</w:t>
            </w:r>
          </w:p>
          <w:p w:rsidR="000B73CE" w:rsidRPr="00D865C4" w:rsidRDefault="000B73CE" w:rsidP="000B73CE">
            <w:pPr>
              <w:pStyle w:val="Tabele"/>
            </w:pPr>
            <w:r w:rsidRPr="00D865C4">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5401 deri 5406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Fije, filamente të shumefishta e filamente të thurura me doren e njeriut</w:t>
            </w:r>
          </w:p>
          <w:p w:rsidR="000B73CE" w:rsidRPr="00D865C4" w:rsidRDefault="000B73CE" w:rsidP="000B73CE">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xml:space="preserve">- mendafsh i paperpunuar, mbetje mendafshi, të krehura ose pastruara, ose të perpunuara ndryshe për tjerrje,  </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5407 dhe 5408</w:t>
            </w:r>
          </w:p>
        </w:tc>
        <w:tc>
          <w:tcPr>
            <w:tcW w:w="2415" w:type="dxa"/>
            <w:shd w:val="clear" w:color="auto" w:fill="auto"/>
          </w:tcPr>
          <w:p w:rsidR="000B73CE" w:rsidRPr="00D865C4" w:rsidRDefault="000B73CE" w:rsidP="000B73CE">
            <w:pPr>
              <w:pStyle w:val="Tabele"/>
            </w:pPr>
            <w:r w:rsidRPr="00D865C4">
              <w:t>Pelhura të endura me fill filamenti të bere me dore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filli njesh (7)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xml:space="preserve">- fibra të bera nga njeriu jo të krehura ose pastruara, ose të perpunuara ndry-she për tjerrje </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xml:space="preserve">- letër, ose </w:t>
            </w:r>
          </w:p>
          <w:p w:rsidR="000B73CE" w:rsidRPr="00D865C4" w:rsidRDefault="000B73CE" w:rsidP="000B73CE">
            <w:pPr>
              <w:pStyle w:val="Tabele"/>
            </w:pPr>
            <w:r w:rsidRPr="00D865C4">
              <w:t>Stampime të shoqeruara nga minimu-mi dy proçese pergatitore ose  perfun-dimtare, (te tilla si pastrimi, zbardhja,</w:t>
            </w:r>
          </w:p>
          <w:p w:rsidR="000B73CE" w:rsidRPr="00D865C4" w:rsidRDefault="000B73CE" w:rsidP="000B73CE">
            <w:pPr>
              <w:pStyle w:val="Tabele"/>
            </w:pPr>
            <w:r w:rsidRPr="00D865C4">
              <w:t>ngrohja, vendosja, tkurrja, perfundimi,</w:t>
            </w:r>
          </w:p>
          <w:p w:rsidR="000B73CE" w:rsidRPr="00D865C4" w:rsidRDefault="000B73CE" w:rsidP="000B73CE">
            <w:pPr>
              <w:pStyle w:val="Tabele"/>
            </w:pPr>
            <w:r w:rsidRPr="00D865C4">
              <w:t>dekatizimi, ngopja, meremetimi e for-</w:t>
            </w:r>
          </w:p>
          <w:p w:rsidR="000B73CE" w:rsidRPr="00D865C4" w:rsidRDefault="000B73CE" w:rsidP="000B73CE">
            <w:pPr>
              <w:pStyle w:val="Tabele"/>
            </w:pPr>
            <w:r w:rsidRPr="00D865C4">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5501 deri 5507</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Fibra kryesore të bera me dore nga njerezit</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 kimike ose brum tekstili</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5508 deri 5511</w:t>
            </w:r>
          </w:p>
        </w:tc>
        <w:tc>
          <w:tcPr>
            <w:tcW w:w="2415" w:type="dxa"/>
            <w:shd w:val="clear" w:color="auto" w:fill="auto"/>
          </w:tcPr>
          <w:p w:rsidR="000B73CE" w:rsidRPr="00D865C4" w:rsidRDefault="000B73CE" w:rsidP="000B73CE">
            <w:pPr>
              <w:pStyle w:val="Tabele"/>
            </w:pPr>
            <w:r w:rsidRPr="00D865C4">
              <w:t>Fill për qepje prej fibrave kryesore të bera me dore nga njerezit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mendafsh i paperpunuar, mbetje mendafshi, të krehura ose pastruara, ose të perpunuara ndryshe për tjerrje,</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5512 deri 5516</w:t>
            </w:r>
          </w:p>
        </w:tc>
        <w:tc>
          <w:tcPr>
            <w:tcW w:w="2415" w:type="dxa"/>
            <w:shd w:val="clear" w:color="auto" w:fill="auto"/>
          </w:tcPr>
          <w:p w:rsidR="000B73CE" w:rsidRPr="00D865C4" w:rsidRDefault="000B73CE" w:rsidP="000B73CE">
            <w:pPr>
              <w:pStyle w:val="Tabele"/>
            </w:pPr>
            <w:r w:rsidRPr="00D865C4">
              <w:t>Pelhura kryesore të endura të bera me dore nga njerezit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trupezuara me fije kauçuku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filli njesh (7)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xml:space="preserve">- letër, ose </w:t>
            </w:r>
          </w:p>
          <w:p w:rsidR="000B73CE" w:rsidRPr="00D865C4" w:rsidRDefault="000B73CE" w:rsidP="000B73CE">
            <w:pPr>
              <w:pStyle w:val="Tabele"/>
            </w:pPr>
            <w:r w:rsidRPr="00D865C4">
              <w:t>Stampime të shoqeruara nga minimu-mi dy proçese pergatitore ose  perfun-dimtare, (te tilla si pastrimi, zbardhja,</w:t>
            </w:r>
          </w:p>
          <w:p w:rsidR="000B73CE" w:rsidRPr="00D865C4" w:rsidRDefault="000B73CE" w:rsidP="000B73CE">
            <w:pPr>
              <w:pStyle w:val="Tabele"/>
            </w:pPr>
            <w:r w:rsidRPr="00D865C4">
              <w:t>ngrohja, vendosja, tkurrja, perfundimi,</w:t>
            </w:r>
          </w:p>
          <w:p w:rsidR="000B73CE" w:rsidRPr="00D865C4" w:rsidRDefault="000B73CE" w:rsidP="000B73CE">
            <w:pPr>
              <w:pStyle w:val="Tabele"/>
            </w:pPr>
            <w:r w:rsidRPr="00D865C4">
              <w:t>dekatizimi, ngopja, meremetimi e for-</w:t>
            </w:r>
          </w:p>
          <w:p w:rsidR="000B73CE" w:rsidRPr="00D865C4" w:rsidRDefault="000B73CE" w:rsidP="000B73CE">
            <w:pPr>
              <w:pStyle w:val="Tabele"/>
            </w:pPr>
            <w:r w:rsidRPr="00D865C4">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Mbushje, shajak e pelhura të paendura; fijet speciale; spango, kordone, litare e kabllo dhe artikujt prej tyre; përveç :</w:t>
            </w:r>
          </w:p>
          <w:p w:rsidR="000B73CE" w:rsidRPr="00D865C4" w:rsidRDefault="000B73CE" w:rsidP="000B73CE">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5602</w:t>
            </w:r>
          </w:p>
        </w:tc>
        <w:tc>
          <w:tcPr>
            <w:tcW w:w="2415" w:type="dxa"/>
            <w:shd w:val="clear" w:color="auto" w:fill="auto"/>
          </w:tcPr>
          <w:p w:rsidR="000B73CE" w:rsidRPr="00D865C4" w:rsidRDefault="000B73CE" w:rsidP="000B73CE">
            <w:pPr>
              <w:pStyle w:val="Tabele"/>
            </w:pPr>
            <w:r w:rsidRPr="00D865C4">
              <w:t>Shajak, nëse është ose jo e ngopur, veshur, mbuluar ose laminuar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Shajak tezgjahu</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xml:space="preserve">- fibrave natyrale, ose </w:t>
            </w:r>
          </w:p>
          <w:p w:rsidR="000B73CE" w:rsidRPr="00D865C4" w:rsidRDefault="000B73CE" w:rsidP="000B73CE">
            <w:pPr>
              <w:pStyle w:val="Tabele"/>
            </w:pPr>
            <w:r w:rsidRPr="00D865C4">
              <w:t>- materale kimike ose brum tekstili ,</w:t>
            </w:r>
          </w:p>
          <w:p w:rsidR="000B73CE" w:rsidRPr="00D865C4" w:rsidRDefault="000B73CE" w:rsidP="000B73CE">
            <w:pPr>
              <w:pStyle w:val="Tabele"/>
            </w:pPr>
            <w:r w:rsidRPr="00D865C4">
              <w:t>Megjithatë :</w:t>
            </w:r>
          </w:p>
          <w:p w:rsidR="000B73CE" w:rsidRPr="00D865C4" w:rsidRDefault="000B73CE" w:rsidP="000B73CE">
            <w:pPr>
              <w:pStyle w:val="Tabele"/>
            </w:pPr>
            <w:r w:rsidRPr="00D865C4">
              <w:t>- filamenti i polipropilenit i kreut 5402- fibrat e polipropilenit të kreut 5503 ose 5506, ose</w:t>
            </w:r>
          </w:p>
          <w:p w:rsidR="000B73CE" w:rsidRPr="00D865C4" w:rsidRDefault="000B73CE" w:rsidP="000B73CE">
            <w:pPr>
              <w:pStyle w:val="Tabele"/>
            </w:pPr>
            <w:r w:rsidRPr="00D865C4">
              <w:t xml:space="preserve">- filli i filamentit të polipropileni i kreut 5501, ndarja e të cilave në një filament të vetëm ose fibra është me pak së  9 decitex, mund të përdoren, me kusht që  vlera e tyre e pergjithëshme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fibrave natyrale</w:t>
            </w:r>
          </w:p>
          <w:p w:rsidR="000B73CE" w:rsidRPr="00D865C4" w:rsidRDefault="000B73CE" w:rsidP="000B73CE">
            <w:pPr>
              <w:pStyle w:val="Tabele"/>
            </w:pPr>
            <w:r w:rsidRPr="00D865C4">
              <w:t>- fibrave kryesore të bera nga dora e njeriut të prodhuara prej kaseine, ose</w:t>
            </w:r>
          </w:p>
          <w:p w:rsidR="000B73CE" w:rsidRPr="00D865C4" w:rsidRDefault="000B73CE" w:rsidP="000B73CE">
            <w:pPr>
              <w:pStyle w:val="Tabele"/>
            </w:pPr>
            <w:r w:rsidRPr="00D865C4">
              <w:t>- materialeve kimike ose brumi tekstil</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5604</w:t>
            </w:r>
          </w:p>
        </w:tc>
        <w:tc>
          <w:tcPr>
            <w:tcW w:w="2415" w:type="dxa"/>
            <w:shd w:val="clear" w:color="auto" w:fill="auto"/>
          </w:tcPr>
          <w:p w:rsidR="000B73CE" w:rsidRPr="00D865C4" w:rsidRDefault="000B73CE" w:rsidP="000B73CE">
            <w:pPr>
              <w:pStyle w:val="Tabele"/>
            </w:pPr>
            <w:r w:rsidRPr="00D865C4">
              <w:t>Fije e korda gome, të mbuluara me tekstil; fije tekstile, e shirrita e të ngjashmet e tyre të kreut 5404 ose 5405, të ngopura, veshura, mbuluara ose mbrojtur me gome ose plastike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Fije dhe korda gome të mbuluara me tekstil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korda gome të pa mbu-luara me tekstil.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 jo të krehura ose pas-truara ose të perpunuara ndryshe për tjerrje,</w:t>
            </w:r>
          </w:p>
          <w:p w:rsidR="000B73CE" w:rsidRPr="00D865C4" w:rsidRDefault="000B73CE" w:rsidP="000B73CE">
            <w:pPr>
              <w:pStyle w:val="Tabele"/>
            </w:pPr>
            <w:r w:rsidRPr="00D865C4">
              <w:t xml:space="preserve">- materiale kimike së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5605</w:t>
            </w:r>
          </w:p>
        </w:tc>
        <w:tc>
          <w:tcPr>
            <w:tcW w:w="2415" w:type="dxa"/>
            <w:shd w:val="clear" w:color="auto" w:fill="auto"/>
          </w:tcPr>
          <w:p w:rsidR="000B73CE" w:rsidRPr="00D865C4" w:rsidRDefault="000B73CE" w:rsidP="000B73CE">
            <w:pPr>
              <w:pStyle w:val="Tabele"/>
            </w:pPr>
            <w:r w:rsidRPr="00D865C4">
              <w:t>Fije të metalizuara, nëse janë  ose jo në formë spirale, që  janë  fije tekstile, ose shirrita ose të ngjashmet e tyre të kreut 54.04 ose 54.05,  të kombinuar me metal në formë të fijeve, shirritave ose pudres ose mbuluar me metal</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të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5606</w:t>
            </w:r>
          </w:p>
        </w:tc>
        <w:tc>
          <w:tcPr>
            <w:tcW w:w="2415" w:type="dxa"/>
            <w:shd w:val="clear" w:color="auto" w:fill="auto"/>
          </w:tcPr>
          <w:p w:rsidR="000B73CE" w:rsidRPr="00D865C4" w:rsidRDefault="000B73CE" w:rsidP="000B73CE">
            <w:pPr>
              <w:pStyle w:val="Tabele"/>
            </w:pPr>
            <w:r w:rsidRPr="00D865C4">
              <w:t>Fije në formë spirale, e shirrita e të ngjashmet e tyre të kreut  5404 ose 5405, në formë spirale (përveç atyre të kreut 5605 e fijeve nga floket e kalit në formë spirale); fije me tufa (përfshirë fijet me tufa në formë flokesh); fill me tegel të trashur për laqe</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nga njeriu jo të krehura ose të pastruara ose të perpunuara ndryshe për tjerrje,</w:t>
            </w:r>
          </w:p>
          <w:p w:rsidR="000B73CE" w:rsidRPr="00D865C4" w:rsidRDefault="000B73CE" w:rsidP="000B73CE">
            <w:pPr>
              <w:pStyle w:val="Tabele"/>
            </w:pPr>
            <w:r w:rsidRPr="00D865C4">
              <w:t xml:space="preserve">- materiale kimike ose pulp tekstili, ose </w:t>
            </w:r>
          </w:p>
          <w:p w:rsidR="000B73CE" w:rsidRPr="00D865C4" w:rsidRDefault="000B73CE" w:rsidP="000B73CE">
            <w:pPr>
              <w:pStyle w:val="Tabele"/>
            </w:pPr>
            <w:r w:rsidRPr="00D865C4">
              <w:t>- materiale për prodhimin e letres</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Kapitulli 57</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Qylyma e veshje të tjera të dyshemese prej tekstili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prej shajaku të thurur</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(7) : </w:t>
            </w:r>
          </w:p>
          <w:p w:rsidR="000B73CE" w:rsidRPr="00D865C4" w:rsidRDefault="000B73CE" w:rsidP="000B73CE">
            <w:pPr>
              <w:pStyle w:val="Tabele"/>
            </w:pPr>
            <w:r w:rsidRPr="00D865C4">
              <w:t>- fibra natyrale, ose</w:t>
            </w:r>
          </w:p>
          <w:p w:rsidR="000B73CE" w:rsidRPr="00D865C4" w:rsidRDefault="000B73CE" w:rsidP="000B73CE">
            <w:pPr>
              <w:pStyle w:val="Tabele"/>
            </w:pPr>
            <w:r w:rsidRPr="00D865C4">
              <w:t>- materiale kimike ose pulp tekstili</w:t>
            </w:r>
          </w:p>
          <w:p w:rsidR="000B73CE" w:rsidRPr="00D865C4" w:rsidRDefault="000B73CE" w:rsidP="000B73CE">
            <w:pPr>
              <w:pStyle w:val="Tabele"/>
            </w:pPr>
            <w:r w:rsidRPr="00D865C4">
              <w:t>Megjithatë:</w:t>
            </w:r>
          </w:p>
          <w:p w:rsidR="000B73CE" w:rsidRPr="00D865C4" w:rsidRDefault="000B73CE" w:rsidP="000B73CE">
            <w:pPr>
              <w:pStyle w:val="Tabele"/>
            </w:pPr>
            <w:r w:rsidRPr="00D865C4">
              <w:t>- Filamenti polipropilen i kreut 54.02,</w:t>
            </w:r>
          </w:p>
          <w:p w:rsidR="000B73CE" w:rsidRPr="00D865C4" w:rsidRDefault="000B73CE" w:rsidP="000B73CE">
            <w:pPr>
              <w:pStyle w:val="Tabele"/>
            </w:pPr>
            <w:r w:rsidRPr="00D865C4">
              <w:t>- Fibrat polipropilene të kreut 55.03 ose 55.06, ose</w:t>
            </w:r>
          </w:p>
          <w:p w:rsidR="000B73CE" w:rsidRPr="00D865C4" w:rsidRDefault="000B73CE" w:rsidP="000B73CE">
            <w:pPr>
              <w:pStyle w:val="Tabele"/>
            </w:pPr>
            <w:r w:rsidRPr="00D865C4">
              <w:t xml:space="preserve">- Fillet e filamentit të propilenit të kreut  55.01, ndarja e të cilave në një filament të vetëm ose fibra është me pak së  9 decitex, mund të përdoren, me kusht që  vlera e tyre e pergjithësh-me nuk kalon 40% të çmimit ex-works të produktit </w:t>
            </w:r>
          </w:p>
          <w:p w:rsidR="000B73CE" w:rsidRPr="00D865C4" w:rsidRDefault="000B73CE" w:rsidP="000B73CE">
            <w:pPr>
              <w:pStyle w:val="Tabele"/>
            </w:pPr>
            <w:r w:rsidRPr="00D865C4">
              <w:t>Pelhura e jutes mund të perdoret si një forcues i mbrapem</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prej shajakeve të tjerë </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(7) : </w:t>
            </w:r>
          </w:p>
          <w:p w:rsidR="000B73CE" w:rsidRPr="00D865C4" w:rsidRDefault="000B73CE" w:rsidP="000B73CE">
            <w:pPr>
              <w:pStyle w:val="Tabele"/>
            </w:pPr>
            <w:r w:rsidRPr="00D865C4">
              <w:t>- Fibra natyrale jo të krehura ose pas truara ose të perpunuara ndryshe për  tjerrje, ose</w:t>
            </w:r>
          </w:p>
          <w:p w:rsidR="000B73CE" w:rsidRPr="00D865C4" w:rsidRDefault="000B73CE" w:rsidP="000B73CE">
            <w:pPr>
              <w:pStyle w:val="Tabele"/>
            </w:pPr>
            <w:r w:rsidRPr="00D865C4">
              <w:t>- Materiale kimike ose pulp tekstili.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filli të dredhur ose fill jute,</w:t>
            </w:r>
          </w:p>
          <w:p w:rsidR="000B73CE" w:rsidRPr="00D865C4" w:rsidRDefault="000B73CE" w:rsidP="000B73CE">
            <w:pPr>
              <w:pStyle w:val="Tabele"/>
            </w:pPr>
            <w:r w:rsidRPr="00D865C4">
              <w:t>- fije të thurura sintetike ose artificiale</w:t>
            </w:r>
          </w:p>
          <w:p w:rsidR="000B73CE" w:rsidRPr="00D865C4" w:rsidRDefault="000B73CE" w:rsidP="000B73CE">
            <w:pPr>
              <w:pStyle w:val="Tabele"/>
            </w:pPr>
            <w:r w:rsidRPr="00D865C4">
              <w:t xml:space="preserve">- fibra natyrale, ose </w:t>
            </w:r>
          </w:p>
          <w:p w:rsidR="000B73CE" w:rsidRPr="00D865C4" w:rsidRDefault="000B73CE" w:rsidP="000B73CE">
            <w:pPr>
              <w:pStyle w:val="Tabele"/>
            </w:pPr>
            <w:r w:rsidRPr="00D865C4">
              <w:t xml:space="preserve">- fibra të bera nga njeriu jo të krehura ose pastruara ose të perpunuara ndry-she për tjerrje </w:t>
            </w:r>
          </w:p>
          <w:p w:rsidR="000B73CE" w:rsidRPr="00D865C4" w:rsidRDefault="000B73CE" w:rsidP="000B73CE">
            <w:pPr>
              <w:pStyle w:val="Tabele"/>
            </w:pPr>
            <w:r w:rsidRPr="00D865C4">
              <w:t>Pelhura e jutes mund të perdoret si një forcues i mbrapem</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58</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Pelhura speciale të endura; pelhurat tekstile me xhufka; tantellat; tapicerite; zbukurimet; qendismat, përveç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të kombinuara me file gome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njesh (7)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xml:space="preserve">- fibra të bera me dore nga njeriu jo të krehuara ose të perpunuara ndryshe për tjerrje, ose </w:t>
            </w:r>
          </w:p>
          <w:p w:rsidR="000B73CE" w:rsidRPr="00D865C4" w:rsidRDefault="000B73CE" w:rsidP="000B73CE">
            <w:pPr>
              <w:pStyle w:val="Tabele"/>
            </w:pPr>
            <w:r w:rsidRPr="00D865C4">
              <w:t>- materiale kimike ose pulp tekstili, ose</w:t>
            </w:r>
          </w:p>
          <w:p w:rsidR="000B73CE" w:rsidRPr="00D865C4" w:rsidRDefault="000B73CE" w:rsidP="000B73CE">
            <w:pPr>
              <w:pStyle w:val="Tabele"/>
            </w:pPr>
            <w:r w:rsidRPr="00D865C4">
              <w:t xml:space="preserve">- 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5805</w:t>
            </w:r>
          </w:p>
        </w:tc>
        <w:tc>
          <w:tcPr>
            <w:tcW w:w="2415" w:type="dxa"/>
            <w:shd w:val="clear" w:color="auto" w:fill="auto"/>
          </w:tcPr>
          <w:p w:rsidR="000B73CE" w:rsidRPr="00D865C4" w:rsidRDefault="000B73CE" w:rsidP="000B73CE">
            <w:pPr>
              <w:pStyle w:val="Tabele"/>
            </w:pPr>
            <w:r w:rsidRPr="00D865C4">
              <w:t>Tapicerite e endura me dore të llojit Gobelins, Flanders, Aubu-sson, Beauvais e të ngjashmet e tyre, tapicerite e punuara me gjilpere (psh, me pika të vogla ose me syth kryq), nëse janë  ose jo të ndertuara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5810</w:t>
            </w:r>
          </w:p>
        </w:tc>
        <w:tc>
          <w:tcPr>
            <w:tcW w:w="2415" w:type="dxa"/>
            <w:shd w:val="clear" w:color="auto" w:fill="auto"/>
          </w:tcPr>
          <w:p w:rsidR="000B73CE" w:rsidRPr="00D865C4" w:rsidRDefault="000B73CE" w:rsidP="000B73CE">
            <w:pPr>
              <w:pStyle w:val="Tabele"/>
            </w:pPr>
            <w:r w:rsidRPr="00D865C4">
              <w:t>Qendismat në copa, në shirrita ose në motive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5901</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Pelhura tekstile të veshur me ngjites ose substanca nisështëje, të një lloji të përdorur për mbulues të jashtem të librave ose të te ngjashmeve të tyre; tekstil i tejdukshem;kanavace e përgatitur për piktura; pelhura të ngrira për lidhjen e librave e pelhura të ngjashme tekstile të ngrira të një lloji të përdorur për skeletet e kapeleve</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5902</w:t>
            </w:r>
          </w:p>
        </w:tc>
        <w:tc>
          <w:tcPr>
            <w:tcW w:w="2415" w:type="dxa"/>
            <w:shd w:val="clear" w:color="auto" w:fill="auto"/>
          </w:tcPr>
          <w:p w:rsidR="000B73CE" w:rsidRPr="00D865C4" w:rsidRDefault="000B73CE" w:rsidP="000B73CE">
            <w:pPr>
              <w:pStyle w:val="Tabele"/>
            </w:pPr>
            <w:r w:rsidRPr="00D865C4">
              <w:t>Pelhura prej spangove për rrota prej fijeve me viskozitet të larte prej nejloni ose poliamideve të tjera, prej poliestereve ose prej mendafshit artificial</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Me përmbajtje jo më shumë   së  90% sipas peshës të materialeve tekstile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materialesh kimike ose brumi tekstili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5903</w:t>
            </w:r>
          </w:p>
        </w:tc>
        <w:tc>
          <w:tcPr>
            <w:tcW w:w="2415" w:type="dxa"/>
            <w:shd w:val="clear" w:color="auto" w:fill="auto"/>
          </w:tcPr>
          <w:p w:rsidR="000B73CE" w:rsidRPr="00D865C4" w:rsidRDefault="000B73CE" w:rsidP="000B73CE">
            <w:pPr>
              <w:pStyle w:val="Tabele"/>
            </w:pPr>
            <w:r w:rsidRPr="00D865C4">
              <w:t xml:space="preserve">Pelhura tekstile të ngopura, të veshura, të mbuluara ose të laminuara me plastike, përveç atyre të kreut 5902 </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w:t>
            </w:r>
          </w:p>
          <w:p w:rsidR="000B73CE" w:rsidRPr="00D865C4" w:rsidRDefault="000B73CE" w:rsidP="000B73CE">
            <w:pPr>
              <w:pStyle w:val="Tabele"/>
            </w:pPr>
            <w:r w:rsidRPr="00D865C4">
              <w:t xml:space="preserve">ose </w:t>
            </w:r>
          </w:p>
          <w:p w:rsidR="000B73CE" w:rsidRPr="00D865C4" w:rsidRDefault="000B73CE" w:rsidP="000B73CE">
            <w:pPr>
              <w:pStyle w:val="Tabele"/>
            </w:pPr>
            <w:r w:rsidRPr="00D865C4">
              <w:t xml:space="preserve">Stampime të shoqeruara nga minimu-mi dy proçese pergatitore ose perfun-dimtare, (te tilla si pastrimi, zbardhja, ngrohja, vendosja, tkurrja, perfundi- mi, dekatizimi, ngopja, meremetimi e fortesimi), ku  vlera e pelhurave të pasta-muara,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5904</w:t>
            </w:r>
          </w:p>
        </w:tc>
        <w:tc>
          <w:tcPr>
            <w:tcW w:w="2415" w:type="dxa"/>
            <w:shd w:val="clear" w:color="auto" w:fill="auto"/>
          </w:tcPr>
          <w:p w:rsidR="000B73CE" w:rsidRPr="00D865C4" w:rsidRDefault="000B73CE" w:rsidP="000B73CE">
            <w:pPr>
              <w:pStyle w:val="Tabele"/>
            </w:pPr>
            <w:r w:rsidRPr="00D865C4">
              <w:t xml:space="preserve">Linoleum, nëse është ose jo e prerë në forma; mbuluesit e dyshemese që  perbehen nga një veshje ose mbulese të aplikuar mbi një bazë tekstile, nëse janë  ose jo të prera në forma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(7)</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5905</w:t>
            </w:r>
          </w:p>
        </w:tc>
        <w:tc>
          <w:tcPr>
            <w:tcW w:w="2415" w:type="dxa"/>
            <w:shd w:val="clear" w:color="auto" w:fill="auto"/>
          </w:tcPr>
          <w:p w:rsidR="000B73CE" w:rsidRPr="00D865C4" w:rsidRDefault="000B73CE" w:rsidP="000B73CE">
            <w:pPr>
              <w:pStyle w:val="Tabele"/>
            </w:pPr>
            <w:r w:rsidRPr="00D865C4">
              <w:t>Mbuluesit tekstile të mureve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mbushur, të veshur, të mbu-luar ose të laminuar me gome plastike ose materiale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filli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 (7)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filli i dredhur,</w:t>
            </w:r>
          </w:p>
          <w:p w:rsidR="000B73CE" w:rsidRPr="00D865C4" w:rsidRDefault="000B73CE" w:rsidP="000B73CE">
            <w:pPr>
              <w:pStyle w:val="Tabele"/>
            </w:pPr>
            <w:r w:rsidRPr="00D865C4">
              <w:t xml:space="preserve">- fibra natyrale, </w:t>
            </w:r>
          </w:p>
          <w:p w:rsidR="000B73CE" w:rsidRPr="00D865C4" w:rsidRDefault="000B73CE" w:rsidP="000B73CE">
            <w:pPr>
              <w:pStyle w:val="Tabele"/>
            </w:pPr>
            <w:r w:rsidRPr="00D865C4">
              <w:t>- fibra të bera me dore nga njeriu jo të krehura ose pastruara ose të perpunu-ara ndryshe për tjerrje, ose</w:t>
            </w:r>
          </w:p>
          <w:p w:rsidR="000B73CE" w:rsidRPr="00D865C4" w:rsidRDefault="000B73CE" w:rsidP="000B73CE">
            <w:pPr>
              <w:pStyle w:val="Tabele"/>
            </w:pPr>
            <w:r w:rsidRPr="00D865C4">
              <w:t>-materiale kimike ose brum tekstili, ose</w:t>
            </w:r>
          </w:p>
          <w:p w:rsidR="000B73CE" w:rsidRPr="00D865C4" w:rsidRDefault="000B73CE" w:rsidP="000B73CE">
            <w:pPr>
              <w:pStyle w:val="Tabele"/>
            </w:pPr>
            <w:r w:rsidRPr="00D865C4">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5906</w:t>
            </w:r>
          </w:p>
        </w:tc>
        <w:tc>
          <w:tcPr>
            <w:tcW w:w="2415" w:type="dxa"/>
            <w:shd w:val="clear" w:color="auto" w:fill="auto"/>
          </w:tcPr>
          <w:p w:rsidR="000B73CE" w:rsidRPr="00D865C4" w:rsidRDefault="000B73CE" w:rsidP="000B73CE">
            <w:pPr>
              <w:pStyle w:val="Tabele"/>
            </w:pPr>
            <w:r w:rsidRPr="00D865C4">
              <w:t>Pelhura tekstile të gomuara, përveç atyre të kreut 5902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Fabrikime të thurura ose me grep</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me dore nga njeriu jo të krehura ose pastruara ose të perpunu-ara ndryshe për tjerrje, ose</w:t>
            </w:r>
          </w:p>
          <w:p w:rsidR="000B73CE" w:rsidRPr="00D865C4" w:rsidRDefault="000B73CE" w:rsidP="000B73CE">
            <w:pPr>
              <w:pStyle w:val="Tabele"/>
            </w:pPr>
            <w:r w:rsidRPr="00D865C4">
              <w:t>- materiale kimike ose brum tekstili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Fabrikime të tjera të bera me fije filamentesh sintetike, me permba-jtje më shumë   së  90% sipas pe-shes të materialeve tekstile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materialesh kimike</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5907</w:t>
            </w:r>
          </w:p>
        </w:tc>
        <w:tc>
          <w:tcPr>
            <w:tcW w:w="2415" w:type="dxa"/>
            <w:shd w:val="clear" w:color="auto" w:fill="auto"/>
          </w:tcPr>
          <w:p w:rsidR="000B73CE" w:rsidRPr="00D865C4" w:rsidRDefault="000B73CE" w:rsidP="000B73CE">
            <w:pPr>
              <w:pStyle w:val="Tabele"/>
            </w:pPr>
            <w:r w:rsidRPr="00D865C4">
              <w:t>Pelhura tekstile të ngopura, të veshura ose të mbuluara, ndryshe; kanavace e pikturuar për skena teatrale, sfondet e atelieve ose të ngjashmet e tyre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ose</w:t>
            </w:r>
          </w:p>
          <w:p w:rsidR="000B73CE" w:rsidRPr="00D865C4" w:rsidRDefault="000B73CE" w:rsidP="000B73CE">
            <w:pPr>
              <w:pStyle w:val="Tabele"/>
            </w:pPr>
            <w:r w:rsidRPr="00D865C4">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5908</w:t>
            </w:r>
          </w:p>
        </w:tc>
        <w:tc>
          <w:tcPr>
            <w:tcW w:w="2415" w:type="dxa"/>
            <w:shd w:val="clear" w:color="auto" w:fill="auto"/>
          </w:tcPr>
          <w:p w:rsidR="000B73CE" w:rsidRPr="00D865C4" w:rsidRDefault="000B73CE" w:rsidP="000B73CE">
            <w:pPr>
              <w:pStyle w:val="Tabele"/>
            </w:pPr>
            <w:r w:rsidRPr="00D865C4">
              <w:t>Fitila tekstile, të endura, të gershetuara ose të thurura më shumë   file, për llampat, sobat, çakmaket, qirinjte ose për të ngjashmet e tyre; rrjetat inkande-shente të gazit e pelhurat tubulare të thurura më shumë   file për to, nëse janë  ose jo të ngopura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Mbulesa gazi inkadenshent, të ngopura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pelhurave tubulare të mbulesa të fabrikuara për gaz</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në të cilat të gjitha materia-let e përdorur janë  klasifikuar brenda një kreu të ndryshëm nga ai i produktit</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5909 deri 5911</w:t>
            </w:r>
          </w:p>
        </w:tc>
        <w:tc>
          <w:tcPr>
            <w:tcW w:w="2415" w:type="dxa"/>
            <w:shd w:val="clear" w:color="auto" w:fill="auto"/>
          </w:tcPr>
          <w:p w:rsidR="000B73CE" w:rsidRPr="00D865C4" w:rsidRDefault="000B73CE" w:rsidP="000B73CE">
            <w:pPr>
              <w:pStyle w:val="Tabele"/>
            </w:pPr>
            <w:r w:rsidRPr="00D865C4">
              <w:t xml:space="preserve">Artikuj tekstili të një lloji të përshtatshëm për përdorim indus-trial :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Pastrues disqesh, të ndryshëm nga shajaku i kreut 59.11</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ose mbetje të fabri-kuara ose lecka të kreut 6310</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Fabrikime të endura, të një lloji të përdorimit të perbashket në prodhimin e letres ose përdorime të tjera teknike, e shajakuar ose jo, neqoftese është ose unazash ose jo i ngopur ose shtresuar, tubular ose i pafund me fije njesh ose shumefijesh të perkulur dhe/ ose weft, ose endje të sheshta me perkulje shumefishe dhe/ose weft të kreut 5911</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(7) </w:t>
            </w:r>
          </w:p>
          <w:p w:rsidR="000B73CE" w:rsidRPr="00D865C4" w:rsidRDefault="000B73CE" w:rsidP="000B73CE">
            <w:pPr>
              <w:pStyle w:val="Tabele"/>
            </w:pPr>
            <w:r w:rsidRPr="00D865C4">
              <w:t>- fill i dredhur</w:t>
            </w:r>
          </w:p>
          <w:p w:rsidR="000B73CE" w:rsidRPr="00D865C4" w:rsidRDefault="000B73CE" w:rsidP="000B73CE">
            <w:pPr>
              <w:pStyle w:val="Tabele"/>
            </w:pPr>
            <w:r w:rsidRPr="00D865C4">
              <w:t xml:space="preserve">- materialeve të meposhteme : </w:t>
            </w:r>
          </w:p>
          <w:p w:rsidR="000B73CE" w:rsidRPr="00D865C4" w:rsidRDefault="000B73CE" w:rsidP="000B73CE">
            <w:pPr>
              <w:pStyle w:val="Tabele"/>
            </w:pPr>
            <w:r w:rsidRPr="00D865C4">
              <w:t>- - fill prej politetrafluoroetilenit (8),</w:t>
            </w:r>
          </w:p>
          <w:p w:rsidR="000B73CE" w:rsidRPr="00D865C4" w:rsidRDefault="000B73CE" w:rsidP="000B73CE">
            <w:pPr>
              <w:pStyle w:val="Tabele"/>
            </w:pPr>
            <w:r w:rsidRPr="00D865C4">
              <w:t>- - fill apo shume filjesh prej polia-mide, veshur apo mbuluar me resina fenoli,</w:t>
            </w:r>
          </w:p>
          <w:p w:rsidR="000B73CE" w:rsidRPr="00D865C4" w:rsidRDefault="000B73CE" w:rsidP="000B73CE">
            <w:pPr>
              <w:pStyle w:val="Tabele"/>
            </w:pPr>
            <w:r w:rsidRPr="00D865C4">
              <w:t>- - fill prej fibrave tekstile sintetike të poli-amidave aromatike, perftuar prej poli-kondensimit të m-fenilemediami-nes dhe acidit izofthalik</w:t>
            </w:r>
          </w:p>
          <w:p w:rsidR="000B73CE" w:rsidRPr="00D865C4" w:rsidRDefault="000B73CE" w:rsidP="000B73CE">
            <w:pPr>
              <w:pStyle w:val="Tabele"/>
            </w:pPr>
            <w:r w:rsidRPr="00D865C4">
              <w:t>-- fill njesh i politetrafluoraetilenit (8),</w:t>
            </w:r>
          </w:p>
          <w:p w:rsidR="000B73CE" w:rsidRPr="00D865C4" w:rsidRDefault="000B73CE" w:rsidP="000B73CE">
            <w:pPr>
              <w:pStyle w:val="Tabele"/>
            </w:pPr>
            <w:r w:rsidRPr="00D865C4">
              <w:t xml:space="preserve">- - fill prej fibrave tekstile sintetike të poli-p-fenilene terrafalamide, </w:t>
            </w:r>
          </w:p>
          <w:p w:rsidR="000B73CE" w:rsidRPr="00D865C4" w:rsidRDefault="000B73CE" w:rsidP="000B73CE">
            <w:pPr>
              <w:pStyle w:val="Tabele"/>
            </w:pPr>
            <w:r w:rsidRPr="00D865C4">
              <w:t>- - fill fibrash qelqi të veshura me rezi-ne fenoli e gimped me fill akrilik (8)</w:t>
            </w:r>
          </w:p>
          <w:p w:rsidR="000B73CE" w:rsidRPr="00D865C4" w:rsidRDefault="000B73CE" w:rsidP="000B73CE">
            <w:pPr>
              <w:pStyle w:val="Tabele"/>
            </w:pPr>
            <w:r w:rsidRPr="00D865C4">
              <w:t>- - shumefije kopilesteri prej poliesteri dhe resine të acidit tereftalik dhe 1,4-cyclohexanediethanol, dhe acidit izo-thalik</w:t>
            </w:r>
          </w:p>
          <w:p w:rsidR="000B73CE" w:rsidRPr="00D865C4" w:rsidRDefault="000B73CE" w:rsidP="000B73CE">
            <w:pPr>
              <w:pStyle w:val="Tabele"/>
            </w:pPr>
            <w:r w:rsidRPr="00D865C4">
              <w:t>- - fibra natyrale</w:t>
            </w:r>
          </w:p>
          <w:p w:rsidR="000B73CE" w:rsidRPr="00D865C4" w:rsidRDefault="000B73CE" w:rsidP="000B73CE">
            <w:pPr>
              <w:pStyle w:val="Tabele"/>
            </w:pPr>
            <w:r w:rsidRPr="00D865C4">
              <w:t>- - fibra të bera me dore nga njeriu jo të krehura ose pastruara ose të perpu-nua ra ndryshe për tjerrje, ose</w:t>
            </w:r>
          </w:p>
          <w:p w:rsidR="000B73CE" w:rsidRPr="00D865C4" w:rsidRDefault="000B73CE" w:rsidP="000B73CE">
            <w:pPr>
              <w:pStyle w:val="Tabele"/>
            </w:pPr>
            <w:r w:rsidRPr="00D865C4">
              <w:t>- - materiale kimike ose brum tekstili uoroethylene , (8)</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fill i dredhur,</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me dore nga njeriu jo te</w:t>
            </w:r>
          </w:p>
          <w:p w:rsidR="000B73CE" w:rsidRPr="00D865C4" w:rsidRDefault="000B73CE" w:rsidP="000B73CE">
            <w:pPr>
              <w:pStyle w:val="Tabele"/>
            </w:pPr>
            <w:r w:rsidRPr="00D865C4">
              <w:t>krehura ose pastruara ose të perpunu-ara ndryshe për tjerrje, ose</w:t>
            </w:r>
          </w:p>
          <w:p w:rsidR="000B73CE" w:rsidRPr="00D865C4" w:rsidRDefault="000B73CE" w:rsidP="000B73CE">
            <w:pPr>
              <w:pStyle w:val="Tabele"/>
            </w:pPr>
            <w:r w:rsidRPr="00D865C4">
              <w:t>- materiale kimike ose brum tekstili</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60</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Pelhurat e thurura me një file ose më shumë   file</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me dore nga njeriu jo të krehura ose pastruara ose të perpunu-ara ndryshe për tjerrje, ose</w:t>
            </w:r>
          </w:p>
          <w:p w:rsidR="000B73CE" w:rsidRPr="00D865C4" w:rsidRDefault="000B73CE" w:rsidP="000B73CE">
            <w:pPr>
              <w:pStyle w:val="Tabele"/>
            </w:pPr>
            <w:r w:rsidRPr="00D865C4">
              <w:t>- materiale kimike ose brum tekstili</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Kapitulli 61</w:t>
            </w:r>
          </w:p>
        </w:tc>
        <w:tc>
          <w:tcPr>
            <w:tcW w:w="2415" w:type="dxa"/>
            <w:shd w:val="clear" w:color="auto" w:fill="auto"/>
          </w:tcPr>
          <w:p w:rsidR="000B73CE" w:rsidRPr="00D865C4" w:rsidRDefault="000B73CE" w:rsidP="000B73CE">
            <w:pPr>
              <w:pStyle w:val="Tabele"/>
            </w:pPr>
            <w:r w:rsidRPr="00D865C4">
              <w:t>Artikuj të veshjes e rroba plotesu-ese, të thurura me një ose me shu-me file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Perftuar nëpërmjet bashkimeve me qepje ose ndonje formë tjetër, të dy ose më shumë   pjesëve të pelhurave, të thurura me një ose më shumë   file të cilat janë  të prera në forma ose të perftuara drejtepersedrejti në kete formë</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(7) (9)</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(7) :</w:t>
            </w:r>
          </w:p>
          <w:p w:rsidR="000B73CE" w:rsidRPr="00D865C4" w:rsidRDefault="000B73CE" w:rsidP="000B73CE">
            <w:pPr>
              <w:pStyle w:val="Tabele"/>
            </w:pPr>
            <w:r w:rsidRPr="00D865C4">
              <w:t>- fibra natyrale,</w:t>
            </w:r>
          </w:p>
          <w:p w:rsidR="000B73CE" w:rsidRPr="00D865C4" w:rsidRDefault="000B73CE" w:rsidP="000B73CE">
            <w:pPr>
              <w:pStyle w:val="Tabele"/>
            </w:pPr>
            <w:r w:rsidRPr="00D865C4">
              <w:t>- fibra të bera me dore nga njeriu jo të krehura ose pastruara ose të perpunu-ara ndryshe për tjerrje, ose</w:t>
            </w:r>
          </w:p>
          <w:p w:rsidR="000B73CE" w:rsidRPr="00D865C4" w:rsidRDefault="000B73CE" w:rsidP="000B73CE">
            <w:pPr>
              <w:pStyle w:val="Tabele"/>
            </w:pPr>
            <w:r w:rsidRPr="00D865C4">
              <w:t>- materiale kimike ose brum tekstili</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62</w:t>
            </w:r>
          </w:p>
        </w:tc>
        <w:tc>
          <w:tcPr>
            <w:tcW w:w="2415" w:type="dxa"/>
            <w:shd w:val="clear" w:color="auto" w:fill="auto"/>
          </w:tcPr>
          <w:p w:rsidR="000B73CE" w:rsidRPr="00D865C4" w:rsidRDefault="000B73CE" w:rsidP="000B73CE">
            <w:pPr>
              <w:pStyle w:val="Tabele"/>
            </w:pPr>
            <w:r w:rsidRPr="00D865C4">
              <w:t>Artikuj të veshjes dhe plotesues të veshjeve, jo të thurura me një ose më shumë   file; përveç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(7)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6202, ex 6204, ex 6206, ex 6209 dhe ex 6211</w:t>
            </w:r>
          </w:p>
        </w:tc>
        <w:tc>
          <w:tcPr>
            <w:tcW w:w="2415" w:type="dxa"/>
            <w:shd w:val="clear" w:color="auto" w:fill="auto"/>
          </w:tcPr>
          <w:p w:rsidR="000B73CE" w:rsidRPr="00D865C4" w:rsidRDefault="000B73CE" w:rsidP="000B73CE">
            <w:pPr>
              <w:pStyle w:val="Tabele"/>
            </w:pPr>
            <w:r w:rsidRPr="00D865C4">
              <w:t>Veshje për gra, vajza dhe femije dhe aksesore veshjesh për femije, të qendisura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(9), ose</w:t>
            </w:r>
          </w:p>
          <w:p w:rsidR="000B73CE" w:rsidRPr="00D865C4" w:rsidRDefault="000B73CE" w:rsidP="000B73CE">
            <w:pPr>
              <w:pStyle w:val="Tabele"/>
            </w:pPr>
            <w:r w:rsidRPr="00D865C4">
              <w:t>Prodhime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6210 dhe ex 6216</w:t>
            </w:r>
          </w:p>
        </w:tc>
        <w:tc>
          <w:tcPr>
            <w:tcW w:w="2415" w:type="dxa"/>
            <w:shd w:val="clear" w:color="auto" w:fill="auto"/>
          </w:tcPr>
          <w:p w:rsidR="000B73CE" w:rsidRPr="00D865C4" w:rsidRDefault="000B73CE" w:rsidP="000B73CE">
            <w:pPr>
              <w:pStyle w:val="Tabele"/>
            </w:pPr>
            <w:r w:rsidRPr="00D865C4">
              <w:t>Pajisje rezistence ndaj zjarrit e fabrikuar mbuluar me flete poliester të aluminuar</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filli (9), ose</w:t>
            </w:r>
          </w:p>
          <w:p w:rsidR="000B73CE" w:rsidRPr="00D865C4" w:rsidRDefault="000B73CE" w:rsidP="000B73CE">
            <w:pPr>
              <w:pStyle w:val="Tabele"/>
            </w:pPr>
            <w:r w:rsidRPr="00D865C4">
              <w:t>Prodhime prej pelhurave të paveshura me kusht që  vlera e pelhurave të paveshura të përdorur nuk kalon 40 %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6213 dhe 6214</w:t>
            </w:r>
          </w:p>
        </w:tc>
        <w:tc>
          <w:tcPr>
            <w:tcW w:w="2415" w:type="dxa"/>
            <w:shd w:val="clear" w:color="auto" w:fill="auto"/>
          </w:tcPr>
          <w:p w:rsidR="000B73CE" w:rsidRPr="00D865C4" w:rsidRDefault="000B73CE" w:rsidP="000B73CE">
            <w:pPr>
              <w:pStyle w:val="Tabele"/>
            </w:pPr>
            <w:r w:rsidRPr="00D865C4">
              <w:t>Shamite, shall për qafe, për koke apo supe, shallet e qendisur, per-çet dhe artikuj të ngjashem:</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qendisura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njesh të pazbardhur (7) (9), ose</w:t>
            </w:r>
          </w:p>
          <w:p w:rsidR="000B73CE" w:rsidRPr="00D865C4" w:rsidRDefault="000B73CE" w:rsidP="000B73CE">
            <w:pPr>
              <w:pStyle w:val="Tabele"/>
            </w:pPr>
            <w:r w:rsidRPr="00D865C4">
              <w:t>Prodhim prej pelhurave të paqendisu- 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njesh të pazbardhur (7) (9), ose</w:t>
            </w:r>
          </w:p>
          <w:p w:rsidR="000B73CE" w:rsidRPr="00D865C4" w:rsidRDefault="000B73CE" w:rsidP="000B73CE">
            <w:pPr>
              <w:pStyle w:val="Tabele"/>
            </w:pPr>
            <w:r w:rsidRPr="00D865C4">
              <w:t xml:space="preserve">Perpunime të metejshme nëpërmjet printimit të shoqeruara me të pakten dy operacione pergatitore ose perfun- dimtare (te tilla si pastrimi, zbardhja, ngrohja, vendosja, tkurrja, perfundimi, dekatizimi, ngopja, meremetimi e for-tesimi), me kusht që  vlera e të gjithë mallrave të pa-printuara, të kreut 6213 dhe 6214 të përdorura nuk kalon 47.5 % të cmimit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6217</w:t>
            </w:r>
          </w:p>
        </w:tc>
        <w:tc>
          <w:tcPr>
            <w:tcW w:w="2415" w:type="dxa"/>
            <w:shd w:val="clear" w:color="auto" w:fill="auto"/>
          </w:tcPr>
          <w:p w:rsidR="000B73CE" w:rsidRPr="00D865C4" w:rsidRDefault="000B73CE" w:rsidP="000B73CE">
            <w:pPr>
              <w:pStyle w:val="Tabele"/>
            </w:pPr>
            <w:r w:rsidRPr="00D865C4">
              <w:t>Plotesues të tjerë të ndertuar të veshjeve; pjesë të veshjeve ose plotesuesve të veshjeve, ndryshe nga ato të kreut 6212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qendisura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(9)  ose</w:t>
            </w:r>
          </w:p>
          <w:p w:rsidR="000B73CE" w:rsidRPr="00D865C4" w:rsidRDefault="000B73CE" w:rsidP="000B73CE">
            <w:pPr>
              <w:pStyle w:val="Tabele"/>
            </w:pPr>
            <w:r w:rsidRPr="00D865C4">
              <w:t>Prodhim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Pajisje rezistenca ndaj zjarrit e fabrikuar mbuluar me flete polies-ter alumini</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(9), ose</w:t>
            </w:r>
          </w:p>
          <w:p w:rsidR="000B73CE" w:rsidRPr="00D865C4" w:rsidRDefault="000B73CE" w:rsidP="000B73CE">
            <w:pPr>
              <w:pStyle w:val="Tabele"/>
            </w:pPr>
            <w:r w:rsidRPr="00D865C4">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Pajisje rezistenca ndaj zjarrit e fabrikuar mbuluar me flete poliester alumini</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(9), ose</w:t>
            </w:r>
          </w:p>
          <w:p w:rsidR="000B73CE" w:rsidRPr="00D865C4" w:rsidRDefault="000B73CE" w:rsidP="000B73CE">
            <w:pPr>
              <w:pStyle w:val="Tabele"/>
            </w:pPr>
            <w:r w:rsidRPr="00D865C4">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prej filli (9)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63</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Artikuj të tjerë tekstile të ndertuar; grupet e artikujve tek-stile; veshjet e përdorura e artikuj tekstile të përdorur; lecka mbetu-rine;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6301 deri 6304</w:t>
            </w:r>
          </w:p>
        </w:tc>
        <w:tc>
          <w:tcPr>
            <w:tcW w:w="2415" w:type="dxa"/>
            <w:shd w:val="clear" w:color="auto" w:fill="auto"/>
          </w:tcPr>
          <w:p w:rsidR="000B73CE" w:rsidRPr="00D865C4" w:rsidRDefault="000B73CE" w:rsidP="000B73CE">
            <w:pPr>
              <w:pStyle w:val="Tabele"/>
            </w:pPr>
            <w:r w:rsidRPr="00D865C4">
              <w:t>Batanijet e zakonshme e batanijet e trasha për udhetim, shtresa krevati, etj.; perdet, etj.; artikuj të tjerë mobilues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Prej shajaku, prej të paendurave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(7) :</w:t>
            </w:r>
          </w:p>
          <w:p w:rsidR="000B73CE" w:rsidRPr="00D865C4" w:rsidRDefault="000B73CE" w:rsidP="000B73CE">
            <w:pPr>
              <w:pStyle w:val="Tabele"/>
            </w:pPr>
            <w:r w:rsidRPr="00D865C4">
              <w:t>- fibra natyrale, ose</w:t>
            </w:r>
          </w:p>
          <w:p w:rsidR="000B73CE" w:rsidRPr="00D865C4" w:rsidRDefault="000B73CE" w:rsidP="000B73CE">
            <w:pPr>
              <w:pStyle w:val="Tabele"/>
            </w:pPr>
            <w:r w:rsidRPr="00D865C4">
              <w:t>- materiale kimike ose brum tekstili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 të qendisura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njesh të pazbardhur (9) (10), ose</w:t>
            </w:r>
          </w:p>
          <w:p w:rsidR="000B73CE" w:rsidRPr="00D865C4" w:rsidRDefault="000B73CE" w:rsidP="000B73CE">
            <w:pPr>
              <w:pStyle w:val="Tabele"/>
            </w:pPr>
            <w:r w:rsidRPr="00D865C4">
              <w:t xml:space="preserve">Prodhim prej pelhurave të paqendi-sura (te ndryshme nga të thurura ose thurura me grep) me kusht që  vlera e pelhurave të paqendisura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fillit njesh të pazbardhur (9) (10)</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6305</w:t>
            </w:r>
          </w:p>
        </w:tc>
        <w:tc>
          <w:tcPr>
            <w:tcW w:w="2415" w:type="dxa"/>
            <w:shd w:val="clear" w:color="auto" w:fill="auto"/>
          </w:tcPr>
          <w:p w:rsidR="000B73CE" w:rsidRPr="00D865C4" w:rsidRDefault="000B73CE" w:rsidP="000B73CE">
            <w:pPr>
              <w:pStyle w:val="Tabele"/>
            </w:pPr>
            <w:r w:rsidRPr="00D865C4">
              <w:t>Thaset e çantat, të një lloji të përdorur për paketimin e mallrave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(7):</w:t>
            </w:r>
          </w:p>
          <w:p w:rsidR="000B73CE" w:rsidRPr="00D865C4" w:rsidRDefault="000B73CE" w:rsidP="000B73CE">
            <w:pPr>
              <w:pStyle w:val="Tabele"/>
            </w:pPr>
            <w:r w:rsidRPr="00D865C4">
              <w:t xml:space="preserve">- fibrave natyrale </w:t>
            </w:r>
          </w:p>
          <w:p w:rsidR="000B73CE" w:rsidRPr="00D865C4" w:rsidRDefault="000B73CE" w:rsidP="000B73CE">
            <w:pPr>
              <w:pStyle w:val="Tabele"/>
            </w:pPr>
            <w:r w:rsidRPr="00D865C4">
              <w:t>- fibrave të bera me dore nga njeriu jo të krehura ose të pastruara ose të  perpunuara ndryshe për tjerrje, ose</w:t>
            </w:r>
          </w:p>
          <w:p w:rsidR="000B73CE" w:rsidRPr="00D865C4" w:rsidRDefault="000B73CE" w:rsidP="000B73CE">
            <w:pPr>
              <w:pStyle w:val="Tabele"/>
            </w:pPr>
            <w:r w:rsidRPr="00D865C4">
              <w:t>- materiale kimike ose brum tekstili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6306</w:t>
            </w:r>
          </w:p>
        </w:tc>
        <w:tc>
          <w:tcPr>
            <w:tcW w:w="2415" w:type="dxa"/>
            <w:shd w:val="clear" w:color="auto" w:fill="auto"/>
          </w:tcPr>
          <w:p w:rsidR="000B73CE" w:rsidRPr="00D865C4" w:rsidRDefault="000B73CE" w:rsidP="000B73CE">
            <w:pPr>
              <w:pStyle w:val="Tabele"/>
            </w:pPr>
            <w:r w:rsidRPr="00D865C4">
              <w:t>Pelhure rezistente ndaj ujit trajtuar me katran, tenda mbroj-tese ndaj shiut e tenda dielli; tenda; velat për anijet ose për varkat me vela; mallra kampingu:</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paendura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(7) (9) :</w:t>
            </w:r>
          </w:p>
          <w:p w:rsidR="000B73CE" w:rsidRPr="00D865C4" w:rsidRDefault="000B73CE" w:rsidP="000B73CE">
            <w:pPr>
              <w:pStyle w:val="Tabele"/>
            </w:pPr>
            <w:r w:rsidRPr="00D865C4">
              <w:t xml:space="preserve">- fibra natyrale, ose </w:t>
            </w:r>
          </w:p>
          <w:p w:rsidR="000B73CE" w:rsidRPr="00D865C4" w:rsidRDefault="000B73CE" w:rsidP="000B73CE">
            <w:pPr>
              <w:pStyle w:val="Tabele"/>
            </w:pPr>
            <w:r w:rsidRPr="00D865C4">
              <w:t xml:space="preserve">- materiale kimike ose brum tekstili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fillit njesh të pazbardhur (7) (9)</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6307</w:t>
            </w:r>
          </w:p>
        </w:tc>
        <w:tc>
          <w:tcPr>
            <w:tcW w:w="2415" w:type="dxa"/>
            <w:shd w:val="clear" w:color="auto" w:fill="auto"/>
          </w:tcPr>
          <w:p w:rsidR="000B73CE" w:rsidRPr="00D865C4" w:rsidRDefault="000B73CE" w:rsidP="000B73CE">
            <w:pPr>
              <w:pStyle w:val="Tabele"/>
            </w:pPr>
            <w:r w:rsidRPr="00D865C4">
              <w:t>Artikuj të tjerë të ndertuar, përfshirë pjesë të veshjeve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6308</w:t>
            </w:r>
          </w:p>
        </w:tc>
        <w:tc>
          <w:tcPr>
            <w:tcW w:w="2415" w:type="dxa"/>
            <w:shd w:val="clear" w:color="auto" w:fill="auto"/>
          </w:tcPr>
          <w:p w:rsidR="000B73CE" w:rsidRPr="00D865C4" w:rsidRDefault="000B73CE" w:rsidP="000B73CE">
            <w:pPr>
              <w:pStyle w:val="Tabele"/>
            </w:pPr>
            <w:r w:rsidRPr="00D865C4">
              <w:t>Grupet e perbera nga pelhure e endur e fije, nëse janë  ose jo plotesues, për tu ndertuar, në rru-gica, tapisteri, mbulesa zbukurimi tavoline ose në peceta tavoline të qendisura, ose në artikuj të ngja-shem tekstile, vendosur në paketa për shitjen me pakicë</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Çdo njesi në kete asortiment duhet të kenaqe rregullin i cili do të aplikohet në kete rast nëse ai nuk do të ishte per-fshire në kete asortiment. Megjithatë, artikujt jo origjinues mund të trupezo-hen por vlera totale e tyre nuk duhet të kalojë 15% të çmimit ex-works të asortimentit.t</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64</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Veshjet e kembeve, gjynjaket e të ngjashmet e tyre; pjesët e artikujve të tille; përveç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bashkimeve të ngjitura siper me një sholle të brëndëshme ose perberes shojesh të kreut 6406</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6406</w:t>
            </w:r>
          </w:p>
        </w:tc>
        <w:tc>
          <w:tcPr>
            <w:tcW w:w="2415" w:type="dxa"/>
            <w:shd w:val="clear" w:color="auto" w:fill="auto"/>
          </w:tcPr>
          <w:p w:rsidR="000B73CE" w:rsidRPr="00D865C4" w:rsidRDefault="000B73CE" w:rsidP="000B73CE">
            <w:pPr>
              <w:pStyle w:val="Tabele"/>
            </w:pPr>
            <w:r w:rsidRPr="00D865C4">
              <w:t>Pjesët e veshjeve të kembeve (përfshirë suprinen nëse është ose jo e ngjitur tek shualli përveçse shuallit të jashtem);shualli i brendshem i levizshem, mbushje të takave e artikuj të ngjashem; gjynjaket, mbajtese kercinjsh e artikuj të ngjashem, e pjesët e tyre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65</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Veshjet e kokes dhe pjesët prej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6503</w:t>
            </w:r>
          </w:p>
        </w:tc>
        <w:tc>
          <w:tcPr>
            <w:tcW w:w="2415" w:type="dxa"/>
            <w:shd w:val="clear" w:color="auto" w:fill="auto"/>
          </w:tcPr>
          <w:p w:rsidR="000B73CE" w:rsidRPr="00D865C4" w:rsidRDefault="000B73CE" w:rsidP="000B73CE">
            <w:pPr>
              <w:pStyle w:val="Tabele"/>
            </w:pPr>
            <w:r w:rsidRPr="00D865C4">
              <w:t>Kapelet prej shajaku e veshje të tjera të kokes prej shajaku, bere nga trupi i kapeleve, kapaku ose disku të kreut 6501, nëse janë  ose jo të linjezuara ose e zbukuruara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filli ose fibrave tekstile (9)</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6505</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Kapelet e veshje të tjera koke, të thurura me një file ose më shumë   file, ose të bera nga qendisje, sha-jakut ose pelhurave të tjera teksti-le, në copa (por jo në shirita), ne-se janë  ose jo të linjezuara ose të zbukuruara; rrjetat e flokeve prej çdo lloj materiali, nëse janë  ose jo të linjezuara ose të zbukuruara</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 prej filli ose fibrave tekstile (9)</w:t>
            </w:r>
          </w:p>
          <w:p w:rsidR="000B73CE" w:rsidRPr="00D865C4" w:rsidRDefault="000B73CE" w:rsidP="000B73CE">
            <w:pPr>
              <w:pStyle w:val="Tabele"/>
            </w:pP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Çadrat, çadrat e diellit, bastunet, bastunet mbështëtes, kamzhiqet, artikuj për gjueti dhe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6601</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Çadrat e çadrat e diellit (përfshirë çadrat-bastun, çadrat e kopshtit e çadra të ngjashme)</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67</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Puplat e pushi i përgatitur e arti-kujt e bere nga puplat e pushi; lulet artificiale; artikujt prej floke-ve të njerëzve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68</w:t>
            </w:r>
          </w:p>
        </w:tc>
        <w:tc>
          <w:tcPr>
            <w:tcW w:w="2415" w:type="dxa"/>
            <w:shd w:val="clear" w:color="auto" w:fill="auto"/>
          </w:tcPr>
          <w:p w:rsidR="000B73CE" w:rsidRPr="00D865C4" w:rsidRDefault="000B73CE" w:rsidP="000B73CE">
            <w:pPr>
              <w:pStyle w:val="Tabele"/>
            </w:pPr>
            <w:r w:rsidRPr="00D865C4">
              <w:t>Artikujt prej guri, allçie, çimentoje, asbesti, mike ose materiale të ngjashme; përveç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6803</w:t>
            </w:r>
          </w:p>
        </w:tc>
        <w:tc>
          <w:tcPr>
            <w:tcW w:w="2415" w:type="dxa"/>
            <w:shd w:val="clear" w:color="auto" w:fill="auto"/>
          </w:tcPr>
          <w:p w:rsidR="000B73CE" w:rsidRPr="00D865C4" w:rsidRDefault="000B73CE" w:rsidP="000B73CE">
            <w:pPr>
              <w:pStyle w:val="Tabele"/>
            </w:pPr>
            <w:r w:rsidRPr="00D865C4">
              <w:t>Artikuj prej rrasa guri ose rrasa guri të aglomeruara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rrasa guri të punuara</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6812</w:t>
            </w:r>
          </w:p>
        </w:tc>
        <w:tc>
          <w:tcPr>
            <w:tcW w:w="2415" w:type="dxa"/>
            <w:shd w:val="clear" w:color="auto" w:fill="auto"/>
          </w:tcPr>
          <w:p w:rsidR="000B73CE" w:rsidRPr="00D865C4" w:rsidRDefault="000B73CE" w:rsidP="000B73CE">
            <w:pPr>
              <w:pStyle w:val="Tabele"/>
            </w:pPr>
            <w:r w:rsidRPr="00D865C4">
              <w:t xml:space="preserve">Artikuj prej asbesti; artikuj të përzierë me bazë azbestin ose të përzierjeve me bazë asbestin e karbonatin e magneziumit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çdo kreu</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6814</w:t>
            </w:r>
          </w:p>
        </w:tc>
        <w:tc>
          <w:tcPr>
            <w:tcW w:w="2415" w:type="dxa"/>
            <w:shd w:val="clear" w:color="auto" w:fill="auto"/>
          </w:tcPr>
          <w:p w:rsidR="000B73CE" w:rsidRPr="00D865C4" w:rsidRDefault="000B73CE" w:rsidP="000B73CE">
            <w:pPr>
              <w:pStyle w:val="Tabele"/>
            </w:pPr>
            <w:r w:rsidRPr="00D865C4">
              <w:t>Artikuj prej mike, përfshirë miken e aglomeruar ose të rindertuar, me një mbështëtje në letër, karton ose materiale të tjera</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Prodhim prej mike të punuar (përfshirë miken e aglomeruar ose të rindertuara)</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69</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Produkte qeramike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70</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Qelqi dhe prodhimet prej qelqi;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ex 7003, ex 7004 dhe ex 7005 </w:t>
            </w:r>
          </w:p>
        </w:tc>
        <w:tc>
          <w:tcPr>
            <w:tcW w:w="2415" w:type="dxa"/>
            <w:shd w:val="clear" w:color="auto" w:fill="auto"/>
          </w:tcPr>
          <w:p w:rsidR="000B73CE" w:rsidRPr="00D865C4" w:rsidRDefault="000B73CE" w:rsidP="000B73CE">
            <w:pPr>
              <w:pStyle w:val="Tabele"/>
            </w:pPr>
            <w:r w:rsidRPr="00D865C4">
              <w:t>Qelq me një shtrese jo-reflektuese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materialeve të kreut 7001</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7006</w:t>
            </w:r>
          </w:p>
        </w:tc>
        <w:tc>
          <w:tcPr>
            <w:tcW w:w="2415" w:type="dxa"/>
            <w:shd w:val="clear" w:color="auto" w:fill="auto"/>
          </w:tcPr>
          <w:p w:rsidR="000B73CE" w:rsidRPr="00D865C4" w:rsidRDefault="000B73CE" w:rsidP="000B73CE">
            <w:pPr>
              <w:pStyle w:val="Tabele"/>
            </w:pPr>
            <w:r w:rsidRPr="00D865C4">
              <w:t>Qelq i kreut 7003, 7004 ose 7005, të perkulura, të punuara tek anet, të gdhendura, të brimuara, të emaluara ose të punuara ndryshe, por jo të pershtatura ose të skele-tuara me materiale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Shtresa të qelqit, shtresuar me film të holle dialektrik, dhe të një skalle gjysemperçuesi në perpu-thje me SEMII-standartet (11)</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shtresash qelqi të paveshura, të kreut 7006</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kreut 7001</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7007</w:t>
            </w:r>
          </w:p>
        </w:tc>
        <w:tc>
          <w:tcPr>
            <w:tcW w:w="2415" w:type="dxa"/>
            <w:shd w:val="clear" w:color="auto" w:fill="auto"/>
          </w:tcPr>
          <w:p w:rsidR="000B73CE" w:rsidRPr="00D865C4" w:rsidRDefault="000B73CE" w:rsidP="000B73CE">
            <w:pPr>
              <w:pStyle w:val="Tabele"/>
            </w:pPr>
            <w:r w:rsidRPr="00D865C4">
              <w:t>Qelq pa ciflosje, që  perbehen nga qelqi i temperuar ose i laminuar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kreut 7001</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7008</w:t>
            </w:r>
          </w:p>
        </w:tc>
        <w:tc>
          <w:tcPr>
            <w:tcW w:w="2415" w:type="dxa"/>
            <w:shd w:val="clear" w:color="auto" w:fill="auto"/>
          </w:tcPr>
          <w:p w:rsidR="000B73CE" w:rsidRPr="00D865C4" w:rsidRDefault="000B73CE" w:rsidP="000B73CE">
            <w:pPr>
              <w:pStyle w:val="Tabele"/>
            </w:pPr>
            <w:r w:rsidRPr="00D865C4">
              <w:t>Masa izoluese me faqe të shume-fishta prej qelqi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kreut 7001</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7009</w:t>
            </w:r>
          </w:p>
        </w:tc>
        <w:tc>
          <w:tcPr>
            <w:tcW w:w="2415" w:type="dxa"/>
            <w:shd w:val="clear" w:color="auto" w:fill="auto"/>
          </w:tcPr>
          <w:p w:rsidR="000B73CE" w:rsidRPr="00D865C4" w:rsidRDefault="000B73CE" w:rsidP="000B73CE">
            <w:pPr>
              <w:pStyle w:val="Tabele"/>
            </w:pPr>
            <w:r w:rsidRPr="00D865C4">
              <w:t>Pasqyra prej qelqi, nëse janë  ose jo me kornize, përfshirë pasqyrat prapashikuese</w:t>
            </w:r>
          </w:p>
        </w:tc>
        <w:tc>
          <w:tcPr>
            <w:tcW w:w="2702"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Prodhim prej materialesh të kreut 7001</w:t>
            </w:r>
          </w:p>
        </w:tc>
        <w:tc>
          <w:tcPr>
            <w:tcW w:w="2404" w:type="dxa"/>
            <w:tcBorders>
              <w:top w:val="nil"/>
              <w:left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7010</w:t>
            </w:r>
          </w:p>
        </w:tc>
        <w:tc>
          <w:tcPr>
            <w:tcW w:w="2415" w:type="dxa"/>
            <w:shd w:val="clear" w:color="auto" w:fill="auto"/>
          </w:tcPr>
          <w:p w:rsidR="000B73CE" w:rsidRPr="00D865C4" w:rsidRDefault="000B73CE" w:rsidP="000B73CE">
            <w:pPr>
              <w:pStyle w:val="Tabele"/>
            </w:pPr>
            <w:r w:rsidRPr="00D865C4">
              <w:t>Damixhane, shishe, faqore, poce, ampula e konteniere të tjerë, prej qelqi, të një lloji të përdorur për mbajtjen ose paketimin e mallra-ve; poce prej qelqi për konservi-min e mallrave; tapa, kapaqe e mbylles të tjerë, prej qelqi</w:t>
            </w:r>
          </w:p>
        </w:tc>
        <w:tc>
          <w:tcPr>
            <w:tcW w:w="2702"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ose</w:t>
            </w:r>
          </w:p>
          <w:p w:rsidR="000B73CE" w:rsidRPr="00D865C4" w:rsidRDefault="000B73CE" w:rsidP="000B73CE">
            <w:pPr>
              <w:pStyle w:val="Tabele"/>
            </w:pPr>
            <w:r w:rsidRPr="00D865C4">
              <w:t xml:space="preserve">Prerje të prodhimeve të qelqit, me kusht që  vlera e pergjithëshme e qelqit të paprerë nuk kalon 50% të çmimit ex-works të produktit </w:t>
            </w:r>
          </w:p>
        </w:tc>
        <w:tc>
          <w:tcPr>
            <w:tcW w:w="2404" w:type="dxa"/>
            <w:tcBorders>
              <w:top w:val="nil"/>
              <w:left w:val="nil"/>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7013</w:t>
            </w:r>
          </w:p>
        </w:tc>
        <w:tc>
          <w:tcPr>
            <w:tcW w:w="2415" w:type="dxa"/>
            <w:shd w:val="clear" w:color="auto" w:fill="auto"/>
          </w:tcPr>
          <w:p w:rsidR="000B73CE" w:rsidRPr="00D865C4" w:rsidRDefault="000B73CE" w:rsidP="000B73CE">
            <w:pPr>
              <w:pStyle w:val="Tabele"/>
            </w:pPr>
            <w:r w:rsidRPr="00D865C4">
              <w:t>Artikuj prej qelqi të një lloji të përdorur në tavolina, kuzhine, banje, zyra, zbukurime të brende-shme ose qellime të ngjashme (përveç atyre të krerëve 7010 ose 7018)</w:t>
            </w:r>
          </w:p>
          <w:p w:rsidR="000B73CE" w:rsidRPr="00D865C4" w:rsidRDefault="000B73CE" w:rsidP="000B73CE">
            <w:pPr>
              <w:pStyle w:val="Tabele"/>
            </w:pPr>
          </w:p>
        </w:tc>
        <w:tc>
          <w:tcPr>
            <w:tcW w:w="2702" w:type="dxa"/>
            <w:tcBorders>
              <w:top w:val="single" w:sz="2"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ose</w:t>
            </w:r>
          </w:p>
          <w:p w:rsidR="000B73CE" w:rsidRPr="00D865C4" w:rsidRDefault="000B73CE" w:rsidP="000B73CE">
            <w:pPr>
              <w:pStyle w:val="Tabele"/>
            </w:pPr>
            <w:r w:rsidRPr="00D865C4">
              <w:t xml:space="preserve">Prerje të prodhimeve të qelqit, me kusht që  vlera e pergjithëshme e qelqit të paprerë nuk kalon 50% të çmimit ex-works të produktit , ose </w:t>
            </w:r>
          </w:p>
          <w:p w:rsidR="000B73CE" w:rsidRPr="00D865C4" w:rsidRDefault="000B73CE" w:rsidP="000B73CE">
            <w:pPr>
              <w:pStyle w:val="Tabele"/>
            </w:pPr>
            <w:r w:rsidRPr="00D865C4">
              <w:t xml:space="preserve">Dekoracione me dore (përveç stampi-meve me mendafsh) të produkteve të qelqit me fryerje, me kusht që  vlera e pergjithëshme e të qelqit me fryerje nuk kalon 50% të çmimit ex-works të produktit </w:t>
            </w:r>
          </w:p>
        </w:tc>
        <w:tc>
          <w:tcPr>
            <w:tcW w:w="2404" w:type="dxa"/>
            <w:tcBorders>
              <w:top w:val="single" w:sz="2"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ex 7019</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Artikuj (te ndryshme nga fijet) të fibrave të qelqit</w:t>
            </w:r>
          </w:p>
          <w:p w:rsidR="000B73CE" w:rsidRPr="00D865C4" w:rsidRDefault="000B73CE" w:rsidP="000B73CE">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 prej :</w:t>
            </w:r>
          </w:p>
          <w:p w:rsidR="000B73CE" w:rsidRPr="00D865C4" w:rsidRDefault="000B73CE" w:rsidP="000B73CE">
            <w:pPr>
              <w:pStyle w:val="Tabele"/>
            </w:pPr>
            <w:r w:rsidRPr="00D865C4">
              <w:t>- ashklave, fill ose fije të prera, të pa ngjyrosura, ose</w:t>
            </w:r>
          </w:p>
          <w:p w:rsidR="000B73CE" w:rsidRPr="00D865C4" w:rsidRDefault="000B73CE" w:rsidP="000B73CE">
            <w:pPr>
              <w:pStyle w:val="Tabele"/>
            </w:pPr>
            <w:r w:rsidRPr="00D865C4">
              <w:t>- lesh xhami</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71</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Perlat natyrale ose të kultivuara, gurët e cmuar ose gjysem të cmuar, metalet e cmuara, metale të veshur me metal të cmuar, dhe artikujt prej tyre; imitacionet e bizhuterive; monedhat;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7101</w:t>
            </w:r>
          </w:p>
        </w:tc>
        <w:tc>
          <w:tcPr>
            <w:tcW w:w="2415" w:type="dxa"/>
            <w:shd w:val="clear" w:color="auto" w:fill="auto"/>
          </w:tcPr>
          <w:p w:rsidR="000B73CE" w:rsidRPr="00D865C4" w:rsidRDefault="000B73CE" w:rsidP="000B73CE">
            <w:pPr>
              <w:pStyle w:val="Tabele"/>
            </w:pPr>
            <w:r w:rsidRPr="00D865C4">
              <w:t>Perlat,  natyrale ose të kultivuara, të klasifikuar dhe perkohesisht të vena në fije për lehtesi transporti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7102, ex 7103 dhe ex 7104</w:t>
            </w:r>
          </w:p>
        </w:tc>
        <w:tc>
          <w:tcPr>
            <w:tcW w:w="2415" w:type="dxa"/>
            <w:shd w:val="clear" w:color="auto" w:fill="auto"/>
          </w:tcPr>
          <w:p w:rsidR="000B73CE" w:rsidRPr="00D865C4" w:rsidRDefault="000B73CE" w:rsidP="000B73CE">
            <w:pPr>
              <w:pStyle w:val="Tabele"/>
            </w:pPr>
            <w:r w:rsidRPr="00D865C4">
              <w:t>Gurët e çmuar dhe gjysem të çmuar të punuar (natyrale, sinteti-ke ose të rindertuar)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gurëve të çmuar ose gjysem të çmuar të papunuar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7106, 7108 dhe 7110</w:t>
            </w:r>
          </w:p>
        </w:tc>
        <w:tc>
          <w:tcPr>
            <w:tcW w:w="2415" w:type="dxa"/>
            <w:shd w:val="clear" w:color="auto" w:fill="auto"/>
          </w:tcPr>
          <w:p w:rsidR="000B73CE" w:rsidRPr="00D865C4" w:rsidRDefault="000B73CE" w:rsidP="000B73CE">
            <w:pPr>
              <w:pStyle w:val="Tabele"/>
            </w:pPr>
            <w:r w:rsidRPr="00D865C4">
              <w:t>Metale të çmuar :</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papunuar</w:t>
            </w:r>
          </w:p>
          <w:p w:rsidR="000B73CE" w:rsidRPr="00D865C4" w:rsidRDefault="000B73CE" w:rsidP="000B73CE">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materialeve të çdo kreu, përveç atyre të krerëve  7106, 7108 dhe  71.10, ose</w:t>
            </w:r>
          </w:p>
          <w:p w:rsidR="000B73CE" w:rsidRPr="00D865C4" w:rsidRDefault="000B73CE" w:rsidP="000B73CE">
            <w:pPr>
              <w:pStyle w:val="Tabele"/>
            </w:pPr>
            <w:r w:rsidRPr="00D865C4">
              <w:t xml:space="preserve">Ndarja elektrolitike, termike ose kimi-ke të metaleve të çmuar të krerëve 7106, 7108 ose 7110, ose </w:t>
            </w:r>
          </w:p>
          <w:p w:rsidR="000B73CE" w:rsidRPr="00D865C4" w:rsidRDefault="000B73CE" w:rsidP="000B73CE">
            <w:pPr>
              <w:pStyle w:val="Tabele"/>
            </w:pPr>
            <w:r w:rsidRPr="00D865C4">
              <w:t>Lidhje të metaleve të cmuara të kreut 7106, 7108 ose 7110 midis tyre ose me metalet bazë</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Gjysem të perpunuar ose në for-me pluhuri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metaleve të çmuar të papunuara</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7107, ex 7109 dhe ex 7111</w:t>
            </w:r>
          </w:p>
        </w:tc>
        <w:tc>
          <w:tcPr>
            <w:tcW w:w="2415" w:type="dxa"/>
            <w:shd w:val="clear" w:color="auto" w:fill="auto"/>
          </w:tcPr>
          <w:p w:rsidR="000B73CE" w:rsidRPr="00D865C4" w:rsidRDefault="000B73CE" w:rsidP="000B73CE">
            <w:pPr>
              <w:pStyle w:val="Tabele"/>
            </w:pPr>
            <w:r w:rsidRPr="00D865C4">
              <w:t>Metale të veshur me metale të çmuar, gjysem të perpunuar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metaleve të veshur me metale të çmuar, të papunuara</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7116</w:t>
            </w:r>
          </w:p>
        </w:tc>
        <w:tc>
          <w:tcPr>
            <w:tcW w:w="2415" w:type="dxa"/>
            <w:shd w:val="clear" w:color="auto" w:fill="auto"/>
          </w:tcPr>
          <w:p w:rsidR="000B73CE" w:rsidRPr="00D865C4" w:rsidRDefault="000B73CE" w:rsidP="000B73CE">
            <w:pPr>
              <w:pStyle w:val="Tabele"/>
            </w:pPr>
            <w:r w:rsidRPr="00D865C4">
              <w:t>Artikuj të perlave natyrale ose të kultivuara, të gurëve të cmuar ose gjysem të cmuar (natyrale, sinteti-ke ose të rindertuara)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7117</w:t>
            </w:r>
          </w:p>
        </w:tc>
        <w:tc>
          <w:tcPr>
            <w:tcW w:w="2415" w:type="dxa"/>
            <w:shd w:val="clear" w:color="auto" w:fill="auto"/>
          </w:tcPr>
          <w:p w:rsidR="000B73CE" w:rsidRPr="00D865C4" w:rsidRDefault="000B73CE" w:rsidP="000B73CE">
            <w:pPr>
              <w:pStyle w:val="Tabele"/>
            </w:pPr>
            <w:r w:rsidRPr="00D865C4">
              <w:t>Imitacionet e bizhuterive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ose</w:t>
            </w:r>
          </w:p>
          <w:p w:rsidR="000B73CE" w:rsidRPr="00D865C4" w:rsidRDefault="000B73CE" w:rsidP="000B73CE">
            <w:pPr>
              <w:pStyle w:val="Tabele"/>
            </w:pPr>
            <w:r w:rsidRPr="00D865C4">
              <w:t xml:space="preserve">Prodhim prej pjesëve të metaleve bazë, të pa derdhur ose mbuluar me metale të çmuar, me kusht që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72</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Giza dhe celiku;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7207</w:t>
            </w:r>
          </w:p>
        </w:tc>
        <w:tc>
          <w:tcPr>
            <w:tcW w:w="2415" w:type="dxa"/>
            <w:shd w:val="clear" w:color="auto" w:fill="auto"/>
          </w:tcPr>
          <w:p w:rsidR="000B73CE" w:rsidRPr="00D865C4" w:rsidRDefault="000B73CE" w:rsidP="000B73CE">
            <w:pPr>
              <w:pStyle w:val="Tabele"/>
            </w:pPr>
            <w:r w:rsidRPr="00D865C4">
              <w:t>Gjysem produktet prej gize e celi-ku të palidhur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materialeve të kreut 7201, 7202, 7203, 7204 ose 7205</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7208 deri 7216</w:t>
            </w:r>
          </w:p>
        </w:tc>
        <w:tc>
          <w:tcPr>
            <w:tcW w:w="2415" w:type="dxa"/>
            <w:shd w:val="clear" w:color="auto" w:fill="auto"/>
          </w:tcPr>
          <w:p w:rsidR="000B73CE" w:rsidRPr="00D865C4" w:rsidRDefault="000B73CE" w:rsidP="000B73CE">
            <w:pPr>
              <w:pStyle w:val="Tabele"/>
            </w:pPr>
            <w:r w:rsidRPr="00D865C4">
              <w:t xml:space="preserve">Produkte të petezuara me rrul, shufra, profile, forma dhe seksio-ne të çelikut dhe të gizes së  pa lidhur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kallepeve ose forma të tjera primare të kreut 7206</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7217</w:t>
            </w:r>
          </w:p>
        </w:tc>
        <w:tc>
          <w:tcPr>
            <w:tcW w:w="2415" w:type="dxa"/>
            <w:shd w:val="clear" w:color="auto" w:fill="auto"/>
          </w:tcPr>
          <w:p w:rsidR="000B73CE" w:rsidRPr="00D865C4" w:rsidRDefault="000B73CE" w:rsidP="000B73CE">
            <w:pPr>
              <w:pStyle w:val="Tabele"/>
            </w:pPr>
            <w:r w:rsidRPr="00D865C4">
              <w:t>Tela prej gize dhe celiku jo të lidhur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gjysem të perfunduara të kreut 7207</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7218, 7219 deri 7222</w:t>
            </w:r>
          </w:p>
        </w:tc>
        <w:tc>
          <w:tcPr>
            <w:tcW w:w="2415" w:type="dxa"/>
            <w:shd w:val="clear" w:color="auto" w:fill="auto"/>
          </w:tcPr>
          <w:p w:rsidR="000B73CE" w:rsidRPr="00D865C4" w:rsidRDefault="000B73CE" w:rsidP="000B73CE">
            <w:pPr>
              <w:pStyle w:val="Tabele"/>
            </w:pPr>
            <w:r w:rsidRPr="00D865C4">
              <w:t>Produkte gjysem të perfunduara, produkte të petezuara me rul, shu-fra e shkopinj, profile, forma e seksione prej çelikut të pandrysh-kshem</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kallepeve ose forma të tjera primare të kreut 7218</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7223</w:t>
            </w:r>
          </w:p>
        </w:tc>
        <w:tc>
          <w:tcPr>
            <w:tcW w:w="2415" w:type="dxa"/>
            <w:shd w:val="clear" w:color="auto" w:fill="auto"/>
          </w:tcPr>
          <w:p w:rsidR="000B73CE" w:rsidRPr="00D865C4" w:rsidRDefault="000B73CE" w:rsidP="000B73CE">
            <w:pPr>
              <w:pStyle w:val="Tabele"/>
            </w:pPr>
            <w:r w:rsidRPr="00D865C4">
              <w:t>Tela prej çeliku të pandryshkshem</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gjysem të perfunduara të kreut 7218</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7224, 7225 deri 7228</w:t>
            </w:r>
          </w:p>
        </w:tc>
        <w:tc>
          <w:tcPr>
            <w:tcW w:w="2415" w:type="dxa"/>
            <w:shd w:val="clear" w:color="auto" w:fill="auto"/>
          </w:tcPr>
          <w:p w:rsidR="000B73CE" w:rsidRPr="00D865C4" w:rsidRDefault="000B73CE" w:rsidP="000B73CE">
            <w:pPr>
              <w:pStyle w:val="Tabele"/>
            </w:pPr>
            <w:r w:rsidRPr="00D865C4">
              <w:t xml:space="preserve">Produkte gjysem të perfunduara, produkte të petezuara, shufra, profile, të perdredhura në formë të çrregullt, prej lidhjeve të tjera të çelikut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kallepeve ose forma të tjera primare të kreut 7206, 7218 ose 7224</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7229</w:t>
            </w:r>
          </w:p>
        </w:tc>
        <w:tc>
          <w:tcPr>
            <w:tcW w:w="2415" w:type="dxa"/>
            <w:shd w:val="clear" w:color="auto" w:fill="auto"/>
          </w:tcPr>
          <w:p w:rsidR="000B73CE" w:rsidRPr="00D865C4" w:rsidRDefault="000B73CE" w:rsidP="000B73CE">
            <w:pPr>
              <w:pStyle w:val="Tabele"/>
            </w:pPr>
            <w:r w:rsidRPr="00D865C4">
              <w:t>Tela prej celiqeve të tjerë të lidhur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gjysem të perfunduara të kreut 7224</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73</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Artikuj prej  gizes dhe celikut;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7301</w:t>
            </w:r>
          </w:p>
        </w:tc>
        <w:tc>
          <w:tcPr>
            <w:tcW w:w="2415" w:type="dxa"/>
            <w:shd w:val="clear" w:color="auto" w:fill="auto"/>
          </w:tcPr>
          <w:p w:rsidR="000B73CE" w:rsidRPr="00D865C4" w:rsidRDefault="000B73CE" w:rsidP="000B73CE">
            <w:pPr>
              <w:pStyle w:val="Tabele"/>
            </w:pPr>
            <w:r w:rsidRPr="00D865C4">
              <w:t>Pllaka mberthimi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materialeve të kreut 7206</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7302</w:t>
            </w:r>
          </w:p>
        </w:tc>
        <w:tc>
          <w:tcPr>
            <w:tcW w:w="2415" w:type="dxa"/>
            <w:shd w:val="clear" w:color="auto" w:fill="auto"/>
          </w:tcPr>
          <w:p w:rsidR="000B73CE" w:rsidRPr="00D865C4" w:rsidRDefault="000B73CE" w:rsidP="000B73CE">
            <w:pPr>
              <w:pStyle w:val="Tabele"/>
            </w:pPr>
            <w:r w:rsidRPr="00D865C4">
              <w:t>Materialet e ndertimit për hekurudhat e tramvajet prej gize e celiku, të meposhtmet: shinat, shinat drejtuese e kremalieret, shinat ndarese, kryq i kryqezimit qorr, shufrat për pikezim e pjesë të tjera për kryqezim, traversat, lidhjet buze me buze e shinave, nenshtroje shinash, pykat e këtyre nenshtrojeve, pllakat mbështëtese, pllakat shtrenguese të shinave, pllake bazamenti, lidheset e materialet e tjera të specializuara për bashkimin e fiksimin e shinave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prej materialeve të kreut 7206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7304, 7305 dhe 7306</w:t>
            </w:r>
          </w:p>
        </w:tc>
        <w:tc>
          <w:tcPr>
            <w:tcW w:w="2415" w:type="dxa"/>
            <w:shd w:val="clear" w:color="auto" w:fill="auto"/>
          </w:tcPr>
          <w:p w:rsidR="000B73CE" w:rsidRPr="00D865C4" w:rsidRDefault="000B73CE" w:rsidP="000B73CE">
            <w:pPr>
              <w:pStyle w:val="Tabele"/>
            </w:pPr>
            <w:r w:rsidRPr="00D865C4">
              <w:t>Tuba, tubacione e profile të zgaveruara, prej gize (të tjera nga giza e forte) ose çeliku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kreut 7206, 7207, 7218 ose 7224</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7307</w:t>
            </w:r>
          </w:p>
        </w:tc>
        <w:tc>
          <w:tcPr>
            <w:tcW w:w="2415" w:type="dxa"/>
            <w:shd w:val="clear" w:color="auto" w:fill="auto"/>
          </w:tcPr>
          <w:p w:rsidR="000B73CE" w:rsidRPr="00D865C4" w:rsidRDefault="000B73CE" w:rsidP="000B73CE">
            <w:pPr>
              <w:pStyle w:val="Tabele"/>
            </w:pPr>
            <w:r w:rsidRPr="00D865C4">
              <w:t>Tuba ose tubacione të pershtatur nga çelik i pastër (ISO No. X5CrNiMo 1712), të perftuar nga disa pjesë</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Tornim, shpim, frezim, çarje, sprucim me rërë e pluhurezimeve të furres së  shkrirjes vlera e të cilave nuk kalon 35%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7308</w:t>
            </w:r>
          </w:p>
        </w:tc>
        <w:tc>
          <w:tcPr>
            <w:tcW w:w="2415" w:type="dxa"/>
            <w:shd w:val="clear" w:color="auto" w:fill="auto"/>
          </w:tcPr>
          <w:p w:rsidR="000B73CE" w:rsidRPr="00D865C4" w:rsidRDefault="000B73CE" w:rsidP="000B73CE">
            <w:pPr>
              <w:pStyle w:val="Tabele"/>
            </w:pPr>
            <w:r w:rsidRPr="00D865C4">
              <w:t>Konstruksionet (perjashto para-fabrikatet e kreut Nr. 94.06) e pjesët e konstruksioneve (psh, urat e seksionet e urave, porta shluze, kullat, shtylla për grillat, catite, skeletet e cative, dyert e dritaret e skeletet e tyre e pragjet për dyert, parmake, shtylla e kolona) prej gize e celiku; pllaka, shufra, kende, forma, seksione, tuba e të ngjashmet e tyre, të per-gatitur për përdorim në kon-struksionet, prej gize e celiku</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Megjithatë kende të salduara, forma dhe seksione të kreut 7301 nuk mund të përdoren</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7315</w:t>
            </w:r>
          </w:p>
        </w:tc>
        <w:tc>
          <w:tcPr>
            <w:tcW w:w="2415" w:type="dxa"/>
            <w:shd w:val="clear" w:color="auto" w:fill="auto"/>
          </w:tcPr>
          <w:p w:rsidR="000B73CE" w:rsidRPr="00D865C4" w:rsidRDefault="000B73CE" w:rsidP="000B73CE">
            <w:pPr>
              <w:pStyle w:val="Tabele"/>
            </w:pPr>
            <w:r w:rsidRPr="00D865C4">
              <w:t>Zinxhir frenues</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kreut 7315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74</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Bakri dhe artikujt prej bakri; përveç :</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7401</w:t>
            </w:r>
          </w:p>
        </w:tc>
        <w:tc>
          <w:tcPr>
            <w:tcW w:w="2415" w:type="dxa"/>
            <w:shd w:val="clear" w:color="auto" w:fill="auto"/>
          </w:tcPr>
          <w:p w:rsidR="000B73CE" w:rsidRPr="00D865C4" w:rsidRDefault="000B73CE" w:rsidP="000B73CE">
            <w:pPr>
              <w:pStyle w:val="Tabele"/>
            </w:pPr>
            <w:r w:rsidRPr="00D865C4">
              <w:t>Metalinat e bakrit; baker i cimen-tuar (baker i precipituar)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7402</w:t>
            </w:r>
          </w:p>
        </w:tc>
        <w:tc>
          <w:tcPr>
            <w:tcW w:w="2415" w:type="dxa"/>
            <w:shd w:val="clear" w:color="auto" w:fill="auto"/>
          </w:tcPr>
          <w:p w:rsidR="000B73CE" w:rsidRPr="00D865C4" w:rsidRDefault="000B73CE" w:rsidP="000B73CE">
            <w:pPr>
              <w:pStyle w:val="Tabele"/>
            </w:pPr>
            <w:r w:rsidRPr="00D865C4">
              <w:t>Baker i parafinuar; anodat e bakrit për rafinimin elektrolitik</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7403</w:t>
            </w:r>
          </w:p>
        </w:tc>
        <w:tc>
          <w:tcPr>
            <w:tcW w:w="2415" w:type="dxa"/>
            <w:shd w:val="clear" w:color="auto" w:fill="auto"/>
          </w:tcPr>
          <w:p w:rsidR="000B73CE" w:rsidRPr="00D865C4" w:rsidRDefault="000B73CE" w:rsidP="000B73CE">
            <w:pPr>
              <w:pStyle w:val="Tabele"/>
            </w:pPr>
            <w:r w:rsidRPr="00D865C4">
              <w:t>Baker i rafinuar e lidhjet e bakrit, të papërpunuara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Baker i rafinuar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Lidhje bakri dhe baker i rafinuar me përmbajtje të elementëve të tjerë</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bakri të rafinuar, baker të papunuar, ose mbetje e kthime bakri</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7404</w:t>
            </w:r>
          </w:p>
        </w:tc>
        <w:tc>
          <w:tcPr>
            <w:tcW w:w="2415" w:type="dxa"/>
            <w:shd w:val="clear" w:color="auto" w:fill="auto"/>
          </w:tcPr>
          <w:p w:rsidR="000B73CE" w:rsidRPr="00D865C4" w:rsidRDefault="000B73CE" w:rsidP="000B73CE">
            <w:pPr>
              <w:pStyle w:val="Tabele"/>
            </w:pPr>
            <w:r w:rsidRPr="00D865C4">
              <w:t>Mbetje dhe kthimet e bakrit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7405</w:t>
            </w:r>
          </w:p>
        </w:tc>
        <w:tc>
          <w:tcPr>
            <w:tcW w:w="2415" w:type="dxa"/>
            <w:shd w:val="clear" w:color="auto" w:fill="auto"/>
          </w:tcPr>
          <w:p w:rsidR="000B73CE" w:rsidRPr="00D865C4" w:rsidRDefault="000B73CE" w:rsidP="000B73CE">
            <w:pPr>
              <w:pStyle w:val="Tabele"/>
            </w:pPr>
            <w:r w:rsidRPr="00D865C4">
              <w:t>Master lidhjet e bakrit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75</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Nikeli dhe artikujt prej tij,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7501 deri 7503</w:t>
            </w:r>
          </w:p>
        </w:tc>
        <w:tc>
          <w:tcPr>
            <w:tcW w:w="2415" w:type="dxa"/>
            <w:shd w:val="clear" w:color="auto" w:fill="auto"/>
          </w:tcPr>
          <w:p w:rsidR="000B73CE" w:rsidRPr="00D865C4" w:rsidRDefault="000B73CE" w:rsidP="000B73CE">
            <w:pPr>
              <w:pStyle w:val="Tabele"/>
            </w:pPr>
            <w:r w:rsidRPr="00D865C4">
              <w:t>Metaline nikeli, aglomerat i oksi-dit të nikelit e produkte të tjera ndermjetese në metalurgjine e nikelit, nikel i paperpunuar; mbetje dhe kthime të nielit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Alumini dhe artikujt prej tij;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7601</w:t>
            </w:r>
          </w:p>
        </w:tc>
        <w:tc>
          <w:tcPr>
            <w:tcW w:w="2415" w:type="dxa"/>
            <w:shd w:val="clear" w:color="auto" w:fill="auto"/>
          </w:tcPr>
          <w:p w:rsidR="000B73CE" w:rsidRPr="00D865C4" w:rsidRDefault="000B73CE" w:rsidP="000B73CE">
            <w:pPr>
              <w:pStyle w:val="Tabele"/>
            </w:pPr>
            <w:r w:rsidRPr="00D865C4">
              <w:t>Alumin i paperpunuar</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në të cilat vlera e të gjitha materiale-ve të përdorur nuk kalon 50% te</w:t>
            </w:r>
          </w:p>
          <w:p w:rsidR="000B73CE" w:rsidRPr="00D865C4" w:rsidRDefault="000B73CE" w:rsidP="000B73CE">
            <w:pPr>
              <w:pStyle w:val="Tabele"/>
            </w:pPr>
            <w:r w:rsidRPr="00D865C4">
              <w:t xml:space="preserve">çmimit ex-works të produktit , ose </w:t>
            </w:r>
          </w:p>
          <w:p w:rsidR="000B73CE" w:rsidRPr="00D865C4" w:rsidRDefault="000B73CE" w:rsidP="000B73CE">
            <w:pPr>
              <w:pStyle w:val="Tabele"/>
            </w:pPr>
            <w:r w:rsidRPr="00D865C4">
              <w:t>Prodhim prej trajtimeve termike, ose Elektrolitike të aluminit të palidhur ose mbetjeve dhe kthimeve të aluminit</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7602</w:t>
            </w:r>
          </w:p>
        </w:tc>
        <w:tc>
          <w:tcPr>
            <w:tcW w:w="2415" w:type="dxa"/>
            <w:shd w:val="clear" w:color="auto" w:fill="auto"/>
          </w:tcPr>
          <w:p w:rsidR="000B73CE" w:rsidRPr="00D865C4" w:rsidRDefault="000B73CE" w:rsidP="000B73CE">
            <w:pPr>
              <w:pStyle w:val="Tabele"/>
            </w:pPr>
            <w:r w:rsidRPr="00D865C4">
              <w:t>Mbetje dhe kthime alumini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7616</w:t>
            </w:r>
          </w:p>
        </w:tc>
        <w:tc>
          <w:tcPr>
            <w:tcW w:w="2415" w:type="dxa"/>
            <w:shd w:val="clear" w:color="auto" w:fill="auto"/>
          </w:tcPr>
          <w:p w:rsidR="000B73CE" w:rsidRPr="00D865C4" w:rsidRDefault="000B73CE" w:rsidP="000B73CE">
            <w:pPr>
              <w:pStyle w:val="Tabele"/>
            </w:pPr>
            <w:r w:rsidRPr="00D865C4">
              <w:t>Artikuj të tjerë prej alumini të ndryshëm nga gozhde, pineska, grila, rrjeta, gardhe, fabrikime të elementëve perforcuese dhe mate-riale të ngjashme (përfshirë shiri-tat pa fund) prej teli alumini dhe metal alumini në formë flete</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Megjithatë gozhde, pineska, grila, rrjeta, gardhe, fabriki-me të elementëve perforcuese dhe ma-teriale të ngjashme (përfshirë shiritat pa fund) prej teli alumini dhe metal alumini në formë flete mund të përdoren, dhe</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77</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Rezervuar për përdorim në të ardhmen në HS</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p>
        </w:tc>
        <w:tc>
          <w:tcPr>
            <w:tcW w:w="2404" w:type="dxa"/>
            <w:tcBorders>
              <w:top w:val="single" w:sz="6"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78</w:t>
            </w:r>
          </w:p>
        </w:tc>
        <w:tc>
          <w:tcPr>
            <w:tcW w:w="2415" w:type="dxa"/>
            <w:shd w:val="clear" w:color="auto" w:fill="auto"/>
          </w:tcPr>
          <w:p w:rsidR="000B73CE" w:rsidRPr="00D865C4" w:rsidRDefault="000B73CE" w:rsidP="000B73CE">
            <w:pPr>
              <w:pStyle w:val="Tabele"/>
            </w:pPr>
            <w:r w:rsidRPr="00D865C4">
              <w:t>Plumbi dhe artikujt prej tij; përveç :</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7801</w:t>
            </w:r>
          </w:p>
        </w:tc>
        <w:tc>
          <w:tcPr>
            <w:tcW w:w="2415" w:type="dxa"/>
            <w:shd w:val="clear" w:color="auto" w:fill="auto"/>
          </w:tcPr>
          <w:p w:rsidR="000B73CE" w:rsidRPr="00D865C4" w:rsidRDefault="000B73CE" w:rsidP="000B73CE">
            <w:pPr>
              <w:pStyle w:val="Tabele"/>
            </w:pPr>
            <w:r w:rsidRPr="00D865C4">
              <w:t>Plumb i paperpunuar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Plumb i rafinuar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plumbi “bullion” ose “te punuar”.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Megjithatë mbetjet dhe skrapet e kreut 7802 nuk mund të përdoren</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7802</w:t>
            </w:r>
          </w:p>
        </w:tc>
        <w:tc>
          <w:tcPr>
            <w:tcW w:w="2415" w:type="dxa"/>
            <w:shd w:val="clear" w:color="auto" w:fill="auto"/>
          </w:tcPr>
          <w:p w:rsidR="000B73CE" w:rsidRPr="00D865C4" w:rsidRDefault="000B73CE" w:rsidP="000B73CE">
            <w:pPr>
              <w:pStyle w:val="Tabele"/>
            </w:pPr>
            <w:r w:rsidRPr="00D865C4">
              <w:t>Mbetje dhe kthime plumbi</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79</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Zinku dhe artikuj prej tij; përveç :</w:t>
            </w:r>
          </w:p>
          <w:p w:rsidR="000B73CE" w:rsidRPr="00D865C4" w:rsidRDefault="000B73CE" w:rsidP="000B73CE">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7901</w:t>
            </w:r>
          </w:p>
        </w:tc>
        <w:tc>
          <w:tcPr>
            <w:tcW w:w="2415" w:type="dxa"/>
            <w:shd w:val="clear" w:color="auto" w:fill="auto"/>
          </w:tcPr>
          <w:p w:rsidR="000B73CE" w:rsidRPr="00D865C4" w:rsidRDefault="000B73CE" w:rsidP="000B73CE">
            <w:pPr>
              <w:pStyle w:val="Tabele"/>
            </w:pPr>
            <w:r w:rsidRPr="00D865C4">
              <w:t>Zink i paperpunuar</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Megjithatë mbetjet dhe skrapet e kreut 7902 nuk mund të përdoren</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7902</w:t>
            </w:r>
          </w:p>
        </w:tc>
        <w:tc>
          <w:tcPr>
            <w:tcW w:w="2415" w:type="dxa"/>
            <w:shd w:val="clear" w:color="auto" w:fill="auto"/>
          </w:tcPr>
          <w:p w:rsidR="000B73CE" w:rsidRPr="00D865C4" w:rsidRDefault="000B73CE" w:rsidP="000B73CE">
            <w:pPr>
              <w:pStyle w:val="Tabele"/>
            </w:pPr>
            <w:r w:rsidRPr="00D865C4">
              <w:t>Zink i paperpunuar</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Megjithatë mbetjet dhe skrapet e kreut 7902 nuk mund të përdoren</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80</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Kallaji dhe artikujt prej tij; përveç :</w:t>
            </w:r>
          </w:p>
          <w:p w:rsidR="000B73CE" w:rsidRPr="00D865C4" w:rsidRDefault="000B73CE" w:rsidP="000B73CE">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8001</w:t>
            </w:r>
          </w:p>
        </w:tc>
        <w:tc>
          <w:tcPr>
            <w:tcW w:w="2415" w:type="dxa"/>
            <w:shd w:val="clear" w:color="auto" w:fill="auto"/>
          </w:tcPr>
          <w:p w:rsidR="000B73CE" w:rsidRPr="00D865C4" w:rsidRDefault="000B73CE" w:rsidP="000B73CE">
            <w:pPr>
              <w:pStyle w:val="Tabele"/>
            </w:pPr>
            <w:r w:rsidRPr="00D865C4">
              <w:t>Kallaj i paperpunuar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Megjithatë mbetjet dhe skrapet e kreut 8002 nuk mund të përdoren</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8002 dhe 8007</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Mbetje dhe kthime kallaji; artikuj të tjerë prej kallaji</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Kapitulli 81</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Metale të tjera bazë; metaloqera-mikat; produktet prej tyre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tjera metale bazë, të perpu-nuar; artikujt prej tyre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brenda të njejtit kre me ate të produktit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82</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Veglat e punes, pajisjet e punes, takemet e ngrenies, luget e pirunet, prej metali bazë; pjesët e tyre prej metali bazë;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8206</w:t>
            </w:r>
          </w:p>
        </w:tc>
        <w:tc>
          <w:tcPr>
            <w:tcW w:w="2415" w:type="dxa"/>
            <w:shd w:val="clear" w:color="auto" w:fill="auto"/>
          </w:tcPr>
          <w:p w:rsidR="000B73CE" w:rsidRPr="00D865C4" w:rsidRDefault="000B73CE" w:rsidP="000B73CE">
            <w:pPr>
              <w:pStyle w:val="Tabele"/>
            </w:pPr>
            <w:r w:rsidRPr="00D865C4">
              <w:t>Veglat e dy ose më shumë   krerëve Nr.82 02 deri 82 05, ven-dosur në një grup për shitjen me pakicë</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krerëve 8202 deri 8205. Megjithatë, veglat e krerëve 8202 deri 8205 mund të jenë përfshirë brenda grupit me kusht që  vlera e tyre nuk kalon 15% të çmimit ex-works të grupit.</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8207</w:t>
            </w:r>
          </w:p>
        </w:tc>
        <w:tc>
          <w:tcPr>
            <w:tcW w:w="2415" w:type="dxa"/>
            <w:shd w:val="clear" w:color="auto" w:fill="auto"/>
          </w:tcPr>
          <w:p w:rsidR="000B73CE" w:rsidRPr="00D865C4" w:rsidRDefault="000B73CE" w:rsidP="000B73CE">
            <w:pPr>
              <w:pStyle w:val="Tabele"/>
            </w:pPr>
            <w:r w:rsidRPr="00D865C4">
              <w:t>Vegla të nderrueshme për veglat e dores, nëse janë  ose jo të operue-shme me fuqi, ose për veglat ma-kine (psh, për shtypje, stampim, prerje, filetim, birim, shpim, shpim me presion, bluarje, ther-mim ose shtrengim vidash), per-fshire matricat për nxjerrjen e derdhjeve metalike ose stampim në të nxehte të metaleve, e veglat për birime në shkemb ose për shpime në toke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8208</w:t>
            </w:r>
          </w:p>
        </w:tc>
        <w:tc>
          <w:tcPr>
            <w:tcW w:w="2415" w:type="dxa"/>
            <w:shd w:val="clear" w:color="auto" w:fill="auto"/>
          </w:tcPr>
          <w:p w:rsidR="000B73CE" w:rsidRPr="00D865C4" w:rsidRDefault="000B73CE" w:rsidP="000B73CE">
            <w:pPr>
              <w:pStyle w:val="Tabele"/>
            </w:pPr>
            <w:r w:rsidRPr="00D865C4">
              <w:t>Thikat dhe tehet prerës, për makinat ose për pajisjet mekanike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8211</w:t>
            </w:r>
          </w:p>
        </w:tc>
        <w:tc>
          <w:tcPr>
            <w:tcW w:w="2415" w:type="dxa"/>
            <w:shd w:val="clear" w:color="auto" w:fill="auto"/>
          </w:tcPr>
          <w:p w:rsidR="000B73CE" w:rsidRPr="00D865C4" w:rsidRDefault="000B73CE" w:rsidP="000B73CE">
            <w:pPr>
              <w:pStyle w:val="Tabele"/>
            </w:pPr>
            <w:r w:rsidRPr="00D865C4">
              <w:t>Thika me tehun prerës, në formë sharre ose jo (përfshirë thikat për krasitje), të ndryshme nga ato të kreut 8208</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Megjithatë, thikat me teh e me doreza, me bazë metali mund të përdoren.</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8214</w:t>
            </w:r>
          </w:p>
        </w:tc>
        <w:tc>
          <w:tcPr>
            <w:tcW w:w="2415" w:type="dxa"/>
            <w:shd w:val="clear" w:color="auto" w:fill="auto"/>
          </w:tcPr>
          <w:p w:rsidR="000B73CE" w:rsidRPr="00D865C4" w:rsidRDefault="000B73CE" w:rsidP="000B73CE">
            <w:pPr>
              <w:pStyle w:val="Tabele"/>
            </w:pPr>
            <w:r w:rsidRPr="00D865C4">
              <w:t>Artikuj të tjerë të thikapunuesve (psh, gershere për prerjen e flokeve, hanxhare për kuzhinen ose për kasapet, thika për grirje ose për prerje në feta, thika për letrat); instrumentat e paisjet për lyerje e kujdesje thonjsh (perfshi-re limat e thonjeve)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Megjithatë, thikat me doreza, me bazë metali mund të përdoren.</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8215</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Luget, pirunet, garuzhde, biralie, sherbyese keku, thika peshku, thika gjalpi, kapese sheqeri e paisje të ngjashme për tavoline ose për kuzhine</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Megjithatë, thikat me doreza, me bazë metali mund të përdoren.</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83</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Artikuj të ndryshëm me metale bazë; përveç:</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8302</w:t>
            </w:r>
          </w:p>
        </w:tc>
        <w:tc>
          <w:tcPr>
            <w:tcW w:w="2415" w:type="dxa"/>
            <w:shd w:val="clear" w:color="auto" w:fill="auto"/>
          </w:tcPr>
          <w:p w:rsidR="000B73CE" w:rsidRPr="00D865C4" w:rsidRDefault="000B73CE" w:rsidP="000B73CE">
            <w:pPr>
              <w:pStyle w:val="Tabele"/>
            </w:pPr>
            <w:r w:rsidRPr="00D865C4">
              <w:t>Mbajtese, pajisje e artikuj të tjerë të thjështë të përshtatshëm për ndertime e mbylles automatik të dyerve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 Megjithatë, materialet e tjera të kreut 8302 mund të përdoren me kusht që  vlera e tyre nuk kalon 20%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8306</w:t>
            </w:r>
          </w:p>
        </w:tc>
        <w:tc>
          <w:tcPr>
            <w:tcW w:w="2415" w:type="dxa"/>
            <w:shd w:val="clear" w:color="auto" w:fill="auto"/>
          </w:tcPr>
          <w:p w:rsidR="000B73CE" w:rsidRPr="00D865C4" w:rsidRDefault="000B73CE" w:rsidP="000B73CE">
            <w:pPr>
              <w:pStyle w:val="Tabele"/>
            </w:pPr>
            <w:r w:rsidRPr="00D865C4">
              <w:t>Statuja dhe ornamente të tjera, me metale bazë</w:t>
            </w:r>
          </w:p>
          <w:p w:rsidR="000B73CE" w:rsidRPr="00D865C4" w:rsidRDefault="000B73CE" w:rsidP="000B73CE">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 Megjithatë, materialet e tjera të kreut 8306 mund të përdoren me kusht që  vlera e tyre nuk kalon 30% të çmimit ex-works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84</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Reaktoret nukleare, boileret, makinerite e pajisjet mekanike;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w:t>
            </w:r>
          </w:p>
          <w:p w:rsidR="000B73CE" w:rsidRPr="00D865C4" w:rsidRDefault="000B73CE" w:rsidP="000B73CE">
            <w:pPr>
              <w:pStyle w:val="Tabele"/>
            </w:pPr>
            <w:r w:rsidRPr="00D865C4">
              <w:t>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8401</w:t>
            </w:r>
          </w:p>
        </w:tc>
        <w:tc>
          <w:tcPr>
            <w:tcW w:w="2415" w:type="dxa"/>
            <w:shd w:val="clear" w:color="auto" w:fill="auto"/>
          </w:tcPr>
          <w:p w:rsidR="000B73CE" w:rsidRPr="00D865C4" w:rsidRDefault="000B73CE" w:rsidP="000B73CE">
            <w:pPr>
              <w:pStyle w:val="Tabele"/>
            </w:pPr>
            <w:r w:rsidRPr="00D865C4">
              <w:t>Elemente djeges për reaktoret nukleare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(12)</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8402</w:t>
            </w:r>
          </w:p>
        </w:tc>
        <w:tc>
          <w:tcPr>
            <w:tcW w:w="2415" w:type="dxa"/>
            <w:shd w:val="clear" w:color="auto" w:fill="auto"/>
          </w:tcPr>
          <w:p w:rsidR="000B73CE" w:rsidRPr="00D865C4" w:rsidRDefault="000B73CE" w:rsidP="000B73CE">
            <w:pPr>
              <w:pStyle w:val="Tabele"/>
            </w:pPr>
            <w:r w:rsidRPr="00D865C4">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8403 dhe ex 8404</w:t>
            </w:r>
          </w:p>
        </w:tc>
        <w:tc>
          <w:tcPr>
            <w:tcW w:w="2415" w:type="dxa"/>
            <w:shd w:val="clear" w:color="auto" w:fill="auto"/>
          </w:tcPr>
          <w:p w:rsidR="000B73CE" w:rsidRPr="00D865C4" w:rsidRDefault="000B73CE" w:rsidP="000B73CE">
            <w:pPr>
              <w:pStyle w:val="Tabele"/>
            </w:pPr>
            <w:r w:rsidRPr="00D865C4">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atyre të krerëve.8403 ose 8404</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8406</w:t>
            </w:r>
          </w:p>
        </w:tc>
        <w:tc>
          <w:tcPr>
            <w:tcW w:w="2415" w:type="dxa"/>
            <w:shd w:val="clear" w:color="auto" w:fill="auto"/>
          </w:tcPr>
          <w:p w:rsidR="000B73CE" w:rsidRPr="00D865C4" w:rsidRDefault="000B73CE" w:rsidP="000B73CE">
            <w:pPr>
              <w:pStyle w:val="Tabele"/>
            </w:pPr>
            <w:r w:rsidRPr="00D865C4">
              <w:t>Turbinat e avullit të ujit e turbinat e avujve të tjerë</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8407</w:t>
            </w:r>
          </w:p>
        </w:tc>
        <w:tc>
          <w:tcPr>
            <w:tcW w:w="2415" w:type="dxa"/>
            <w:shd w:val="clear" w:color="auto" w:fill="auto"/>
          </w:tcPr>
          <w:p w:rsidR="000B73CE" w:rsidRPr="00D865C4" w:rsidRDefault="000B73CE" w:rsidP="000B73CE">
            <w:pPr>
              <w:pStyle w:val="Tabele"/>
            </w:pPr>
            <w:r w:rsidRPr="00D865C4">
              <w:t>Motoret me piston me djegie të brëndëshme me levizje të nder-sjellte ose levizje rrotulluese me shkendije ndezjeje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8408</w:t>
            </w:r>
          </w:p>
        </w:tc>
        <w:tc>
          <w:tcPr>
            <w:tcW w:w="2415" w:type="dxa"/>
            <w:shd w:val="clear" w:color="auto" w:fill="auto"/>
          </w:tcPr>
          <w:p w:rsidR="000B73CE" w:rsidRPr="00D865C4" w:rsidRDefault="000B73CE" w:rsidP="000B73CE">
            <w:pPr>
              <w:pStyle w:val="Tabele"/>
            </w:pPr>
            <w:r w:rsidRPr="00D865C4">
              <w:t>Motoret me piston me djegie të brëndëshme me injektim-shtytje (motoret diesel ose gjysem diesel)</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8409</w:t>
            </w:r>
          </w:p>
        </w:tc>
        <w:tc>
          <w:tcPr>
            <w:tcW w:w="2415" w:type="dxa"/>
            <w:shd w:val="clear" w:color="auto" w:fill="auto"/>
          </w:tcPr>
          <w:p w:rsidR="000B73CE" w:rsidRPr="00D865C4" w:rsidRDefault="000B73CE" w:rsidP="000B73CE">
            <w:pPr>
              <w:pStyle w:val="Tabele"/>
            </w:pPr>
            <w:r w:rsidRPr="00D865C4">
              <w:t>Pjesët e pershtatshme për tu përdorur vetëm ose kryesisht me motoret e kreut Nr. 8407 ose 8408</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8411</w:t>
            </w:r>
          </w:p>
        </w:tc>
        <w:tc>
          <w:tcPr>
            <w:tcW w:w="2415" w:type="dxa"/>
            <w:shd w:val="clear" w:color="auto" w:fill="auto"/>
          </w:tcPr>
          <w:p w:rsidR="000B73CE" w:rsidRPr="00D865C4" w:rsidRDefault="000B73CE" w:rsidP="000B73CE">
            <w:pPr>
              <w:pStyle w:val="Tabele"/>
            </w:pPr>
            <w:r w:rsidRPr="00D865C4">
              <w:t>Motoret turbo-reaktivet, motoret me turbohelike e turbinat e tjera me gaz</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8412</w:t>
            </w:r>
          </w:p>
        </w:tc>
        <w:tc>
          <w:tcPr>
            <w:tcW w:w="2415" w:type="dxa"/>
            <w:shd w:val="clear" w:color="auto" w:fill="auto"/>
          </w:tcPr>
          <w:p w:rsidR="000B73CE" w:rsidRPr="00D865C4" w:rsidRDefault="000B73CE" w:rsidP="000B73CE">
            <w:pPr>
              <w:pStyle w:val="Tabele"/>
            </w:pPr>
            <w:r w:rsidRPr="00D865C4">
              <w:t>Motoret e tjera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8413</w:t>
            </w:r>
          </w:p>
        </w:tc>
        <w:tc>
          <w:tcPr>
            <w:tcW w:w="2415" w:type="dxa"/>
            <w:shd w:val="clear" w:color="auto" w:fill="auto"/>
          </w:tcPr>
          <w:p w:rsidR="000B73CE" w:rsidRPr="00D865C4" w:rsidRDefault="000B73CE" w:rsidP="000B73CE">
            <w:pPr>
              <w:pStyle w:val="Tabele"/>
            </w:pPr>
            <w:r w:rsidRPr="00D865C4">
              <w:t>Pompa çvendosese rrotulluese pozitive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8414</w:t>
            </w:r>
          </w:p>
        </w:tc>
        <w:tc>
          <w:tcPr>
            <w:tcW w:w="2415" w:type="dxa"/>
            <w:shd w:val="clear" w:color="auto" w:fill="auto"/>
          </w:tcPr>
          <w:p w:rsidR="000B73CE" w:rsidRPr="00D865C4" w:rsidRDefault="000B73CE" w:rsidP="000B73CE">
            <w:pPr>
              <w:pStyle w:val="Tabele"/>
            </w:pPr>
            <w:r w:rsidRPr="00D865C4">
              <w:t>Ventilatoret industriale, fryresit dhe të ngjashem</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8415</w:t>
            </w:r>
          </w:p>
        </w:tc>
        <w:tc>
          <w:tcPr>
            <w:tcW w:w="2415" w:type="dxa"/>
            <w:shd w:val="clear" w:color="auto" w:fill="auto"/>
          </w:tcPr>
          <w:p w:rsidR="000B73CE" w:rsidRPr="00D865C4" w:rsidRDefault="000B73CE" w:rsidP="000B73CE">
            <w:pPr>
              <w:pStyle w:val="Tabele"/>
            </w:pPr>
            <w:r w:rsidRPr="00D865C4">
              <w:t>Kondicioneret e ajrit, që  për-mbajnë një ventilator të drejtuar me motor e elemente për ndry-shimin e temperatures e lagesh-tise, perfshi këto makina në të cilat lageshtia nuk mund të rregullohet vec</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8418</w:t>
            </w:r>
          </w:p>
        </w:tc>
        <w:tc>
          <w:tcPr>
            <w:tcW w:w="2415" w:type="dxa"/>
            <w:shd w:val="clear" w:color="auto" w:fill="auto"/>
          </w:tcPr>
          <w:p w:rsidR="000B73CE" w:rsidRPr="00D865C4" w:rsidRDefault="000B73CE" w:rsidP="000B73CE">
            <w:pPr>
              <w:pStyle w:val="Tabele"/>
            </w:pPr>
            <w:r w:rsidRPr="00D865C4">
              <w:t>Frigoriferet, ngriresit e paisje të tjera ftohese ose ngrirese, elek-trike ose të tjera; pompat e nxeh-tesise të ndryshme nga kondicio-neret e ajrit të kreut Nr. 8415</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 dhe </w:t>
            </w:r>
          </w:p>
          <w:p w:rsidR="000B73CE" w:rsidRPr="00D865C4" w:rsidRDefault="000B73CE" w:rsidP="000B73CE">
            <w:pPr>
              <w:pStyle w:val="Tabele"/>
            </w:pPr>
            <w:r w:rsidRPr="00D865C4">
              <w:t>- në të cilën vlera e të gjitha materiale- 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8419</w:t>
            </w:r>
          </w:p>
        </w:tc>
        <w:tc>
          <w:tcPr>
            <w:tcW w:w="2415" w:type="dxa"/>
            <w:shd w:val="clear" w:color="auto" w:fill="auto"/>
          </w:tcPr>
          <w:p w:rsidR="000B73CE" w:rsidRPr="00D865C4" w:rsidRDefault="000B73CE" w:rsidP="000B73CE">
            <w:pPr>
              <w:pStyle w:val="Tabele"/>
            </w:pPr>
            <w:r w:rsidRPr="00D865C4">
              <w:t>Makineri për industritë e drurit, brumit të letres dhe kartonit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8420</w:t>
            </w:r>
          </w:p>
        </w:tc>
        <w:tc>
          <w:tcPr>
            <w:tcW w:w="2415" w:type="dxa"/>
            <w:shd w:val="clear" w:color="auto" w:fill="auto"/>
          </w:tcPr>
          <w:p w:rsidR="000B73CE" w:rsidRPr="00D865C4" w:rsidRDefault="000B73CE" w:rsidP="000B73CE">
            <w:pPr>
              <w:pStyle w:val="Tabele"/>
            </w:pPr>
            <w:r w:rsidRPr="00D865C4">
              <w:t>Makinat kalendruese ose makina të tjera petezuese, ndryshe nga për metalet ose për qelqe, dhe cilindrat e tyre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8423</w:t>
            </w:r>
          </w:p>
        </w:tc>
        <w:tc>
          <w:tcPr>
            <w:tcW w:w="2415" w:type="dxa"/>
            <w:shd w:val="clear" w:color="auto" w:fill="auto"/>
          </w:tcPr>
          <w:p w:rsidR="000B73CE" w:rsidRPr="00D865C4" w:rsidRDefault="000B73CE" w:rsidP="000B73CE">
            <w:pPr>
              <w:pStyle w:val="Tabele"/>
            </w:pPr>
            <w:r w:rsidRPr="00D865C4">
              <w:t>Peshoret (perjashto peshoret e një ndjeshmerie prej 5cg ose me të mire), përfshirë peshoret e operu-ara për llogaritje ose kontrollim; peshat e të gjitha llojeve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8425 deri 8428</w:t>
            </w:r>
          </w:p>
        </w:tc>
        <w:tc>
          <w:tcPr>
            <w:tcW w:w="2415" w:type="dxa"/>
            <w:shd w:val="clear" w:color="auto" w:fill="auto"/>
          </w:tcPr>
          <w:p w:rsidR="000B73CE" w:rsidRPr="00D865C4" w:rsidRDefault="000B73CE" w:rsidP="000B73CE">
            <w:pPr>
              <w:pStyle w:val="Tabele"/>
            </w:pPr>
            <w:r w:rsidRPr="00D865C4">
              <w:t xml:space="preserve">Ashensore, makineri ngritese, mbajtese, ngarkuese dhe shkarku-ese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8429</w:t>
            </w:r>
          </w:p>
        </w:tc>
        <w:tc>
          <w:tcPr>
            <w:tcW w:w="2415" w:type="dxa"/>
            <w:shd w:val="clear" w:color="auto" w:fill="auto"/>
          </w:tcPr>
          <w:p w:rsidR="000B73CE" w:rsidRPr="00D865C4" w:rsidRDefault="000B73CE" w:rsidP="000B73CE">
            <w:pPr>
              <w:pStyle w:val="Tabele"/>
            </w:pPr>
            <w:r w:rsidRPr="00D865C4">
              <w:t>Buldozeret vetelevizes, kenddozi-eret, sheshuesit, niveluesit, skra-perat, lopatat mekanike, eskavato-ret, ngarkuesit me lopate, makinat ngjeshese e rulet e rrugeve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Rulet e rrugeve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8430</w:t>
            </w:r>
          </w:p>
        </w:tc>
        <w:tc>
          <w:tcPr>
            <w:tcW w:w="2415" w:type="dxa"/>
            <w:shd w:val="clear" w:color="auto" w:fill="auto"/>
          </w:tcPr>
          <w:p w:rsidR="000B73CE" w:rsidRPr="00D865C4" w:rsidRDefault="000B73CE" w:rsidP="000B73CE">
            <w:pPr>
              <w:pStyle w:val="Tabele"/>
            </w:pPr>
            <w:r w:rsidRPr="00D865C4">
              <w:t>Makineri të tjera levizese, sheshi-mi, nivelimi, gerryerje, ekskavati-mi, ngjeshjeje, kompaktimi, nxje-rrjeje ose shpimi, për token, mineralet ose xeheroret; makinat e vendosjes së  kolonave e të nxjerrjes së  kolonave; makinat pastruese të debores e ato gerryese të debores</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8431</w:t>
            </w:r>
          </w:p>
        </w:tc>
        <w:tc>
          <w:tcPr>
            <w:tcW w:w="2415" w:type="dxa"/>
            <w:shd w:val="clear" w:color="auto" w:fill="auto"/>
          </w:tcPr>
          <w:p w:rsidR="000B73CE" w:rsidRPr="00D865C4" w:rsidRDefault="000B73CE" w:rsidP="000B73CE">
            <w:pPr>
              <w:pStyle w:val="Tabele"/>
            </w:pPr>
            <w:r w:rsidRPr="00D865C4">
              <w:t>Pjesët e pershtatshme për tu përdorur vetëm ose kryesisht për rulet e rrugeve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8439</w:t>
            </w:r>
          </w:p>
        </w:tc>
        <w:tc>
          <w:tcPr>
            <w:tcW w:w="2415" w:type="dxa"/>
            <w:shd w:val="clear" w:color="auto" w:fill="auto"/>
          </w:tcPr>
          <w:p w:rsidR="000B73CE" w:rsidRPr="00D865C4" w:rsidRDefault="000B73CE" w:rsidP="000B73CE">
            <w:pPr>
              <w:pStyle w:val="Tabele"/>
            </w:pPr>
            <w:r w:rsidRPr="00D865C4">
              <w:t>Makineri për berjen e brumit të materialeve fibroze celulozike ose për berjen ose perfundimin e letres ose kartonit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8441</w:t>
            </w:r>
          </w:p>
        </w:tc>
        <w:tc>
          <w:tcPr>
            <w:tcW w:w="2415" w:type="dxa"/>
            <w:shd w:val="clear" w:color="auto" w:fill="auto"/>
          </w:tcPr>
          <w:p w:rsidR="000B73CE" w:rsidRPr="00D865C4" w:rsidRDefault="000B73CE" w:rsidP="000B73CE">
            <w:pPr>
              <w:pStyle w:val="Tabele"/>
            </w:pPr>
            <w:r w:rsidRPr="00D865C4">
              <w:t>Makineri të tjera për berjen e bru-mit të letres, letres ose kartonit, perfshi makinat e prerjes të të gjitha llojeve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kur, brenda kufirit  të siperm, vlera e materialeve të klasifikuara brenda të njejtit kre me ate të produktit  të përdorura nuk kalon 25%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8444 deri 8447</w:t>
            </w:r>
          </w:p>
        </w:tc>
        <w:tc>
          <w:tcPr>
            <w:tcW w:w="2415" w:type="dxa"/>
            <w:shd w:val="clear" w:color="auto" w:fill="auto"/>
          </w:tcPr>
          <w:p w:rsidR="000B73CE" w:rsidRPr="00D865C4" w:rsidRDefault="000B73CE" w:rsidP="000B73CE">
            <w:pPr>
              <w:pStyle w:val="Tabele"/>
            </w:pPr>
            <w:r w:rsidRPr="00D865C4">
              <w:t>Makinerite e këtyre krerëve për përdorim në industrine tekstile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8448</w:t>
            </w:r>
          </w:p>
        </w:tc>
        <w:tc>
          <w:tcPr>
            <w:tcW w:w="2415" w:type="dxa"/>
            <w:shd w:val="clear" w:color="auto" w:fill="auto"/>
          </w:tcPr>
          <w:p w:rsidR="000B73CE" w:rsidRPr="00D865C4" w:rsidRDefault="000B73CE" w:rsidP="000B73CE">
            <w:pPr>
              <w:pStyle w:val="Tabele"/>
            </w:pPr>
            <w:r w:rsidRPr="00D865C4">
              <w:t>Makineri ndihmese për tu perdo-rur me makinat e kreut Nr. 8444 dhe 8445</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8452</w:t>
            </w:r>
          </w:p>
        </w:tc>
        <w:tc>
          <w:tcPr>
            <w:tcW w:w="2415" w:type="dxa"/>
            <w:shd w:val="clear" w:color="auto" w:fill="auto"/>
          </w:tcPr>
          <w:p w:rsidR="000B73CE" w:rsidRPr="00D865C4" w:rsidRDefault="000B73CE" w:rsidP="000B73CE">
            <w:pPr>
              <w:pStyle w:val="Tabele"/>
            </w:pPr>
            <w:r w:rsidRPr="00D865C4">
              <w:t>Makinat qepese, të ndryshme nga makinat e qepjes së  librit të kreut Nr.8440; mobilje, baza e mbulesa të projektuara posacerisht për makinat qepese; gjilperat e makinave qepese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Makinat qepese (shiko vetëm për qepje) me koke të një peshe që  nuk kalon 16 kg, pa motor ose 17 kg me motor</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w:t>
            </w:r>
          </w:p>
          <w:p w:rsidR="000B73CE" w:rsidRPr="00D865C4" w:rsidRDefault="000B73CE" w:rsidP="000B73CE">
            <w:pPr>
              <w:pStyle w:val="Tabele"/>
            </w:pPr>
            <w:r w:rsidRPr="00D865C4">
              <w:t>- vlera e të gjitha materialeve jo origji-nuese të përdorur në krijimin e kokes (pa motor) nuk kalon vleren e mate-rialeve origjinuese të përdorur, dhe</w:t>
            </w:r>
          </w:p>
          <w:p w:rsidR="000B73CE" w:rsidRPr="00D865C4" w:rsidRDefault="000B73CE" w:rsidP="000B73CE">
            <w:pPr>
              <w:pStyle w:val="Tabele"/>
            </w:pPr>
            <w:r w:rsidRPr="00D865C4">
              <w:t>- mekanizmat e tendosjes së  fillit, kryqezimit dhe zig zakut të përdorur janë  origjinuese</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8456 deri 8466</w:t>
            </w:r>
          </w:p>
        </w:tc>
        <w:tc>
          <w:tcPr>
            <w:tcW w:w="2415" w:type="dxa"/>
            <w:shd w:val="clear" w:color="auto" w:fill="auto"/>
          </w:tcPr>
          <w:p w:rsidR="000B73CE" w:rsidRPr="00D865C4" w:rsidRDefault="000B73CE" w:rsidP="000B73CE">
            <w:pPr>
              <w:pStyle w:val="Tabele"/>
            </w:pPr>
            <w:r w:rsidRPr="00D865C4">
              <w:t>Veglat e makinave, makinerite dhe pjesët e aksesoret e tyre të krerëve 8456 deri 8466</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8469 deri 8472</w:t>
            </w:r>
          </w:p>
        </w:tc>
        <w:tc>
          <w:tcPr>
            <w:tcW w:w="2415" w:type="dxa"/>
            <w:shd w:val="clear" w:color="auto" w:fill="auto"/>
          </w:tcPr>
          <w:p w:rsidR="000B73CE" w:rsidRPr="00D865C4" w:rsidRDefault="000B73CE" w:rsidP="000B73CE">
            <w:pPr>
              <w:pStyle w:val="Tabele"/>
            </w:pPr>
            <w:r w:rsidRPr="00D865C4">
              <w:t>Makineri për përdorim në zyra (per shembull makina shkrimi, makina llogaritese, makina të llogaritjes automatike të te dhe-nave, makina kopjuese, makina dublikimi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8480</w:t>
            </w:r>
          </w:p>
        </w:tc>
        <w:tc>
          <w:tcPr>
            <w:tcW w:w="2415" w:type="dxa"/>
            <w:shd w:val="clear" w:color="auto" w:fill="auto"/>
          </w:tcPr>
          <w:p w:rsidR="000B73CE" w:rsidRPr="00D865C4" w:rsidRDefault="000B73CE" w:rsidP="000B73CE">
            <w:pPr>
              <w:pStyle w:val="Tabele"/>
            </w:pPr>
            <w:r w:rsidRPr="00D865C4">
              <w:t>Kutite kallepe për fonderine e metaleve; bazat e kallepeve; mos-trat e kallepeve; kallepet për me-talet (te ndryshme nga kallepet për shkrirje metali), karbiteve, qelqit, materialeve minerale, për gomat ose plastikat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8482</w:t>
            </w:r>
          </w:p>
        </w:tc>
        <w:tc>
          <w:tcPr>
            <w:tcW w:w="2415" w:type="dxa"/>
            <w:shd w:val="clear" w:color="auto" w:fill="auto"/>
          </w:tcPr>
          <w:p w:rsidR="000B73CE" w:rsidRPr="00D865C4" w:rsidRDefault="000B73CE" w:rsidP="000B73CE">
            <w:pPr>
              <w:pStyle w:val="Tabele"/>
            </w:pPr>
            <w:r w:rsidRPr="00D865C4">
              <w:t>Kuzhinetat me sfera ose cilindra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8484</w:t>
            </w:r>
          </w:p>
        </w:tc>
        <w:tc>
          <w:tcPr>
            <w:tcW w:w="2415" w:type="dxa"/>
            <w:shd w:val="clear" w:color="auto" w:fill="auto"/>
          </w:tcPr>
          <w:p w:rsidR="000B73CE" w:rsidRPr="00D865C4" w:rsidRDefault="000B73CE" w:rsidP="000B73CE">
            <w:pPr>
              <w:pStyle w:val="Tabele"/>
            </w:pPr>
            <w:r w:rsidRPr="00D865C4">
              <w:t>Permistopet e bashkimet e ngja-shme prej flete metali të kombi-nuar me materiale të tjerë ose prej dy ose më shumë   shtresash prej metali; grupet ose asortimentet prej permistopesh e bashkimeve të ngjashme, jo të ngjashme në përbërje, të vendosura në qese, zarfa ose paketues të ngjashem; vulosesit mekanike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8485</w:t>
            </w:r>
          </w:p>
        </w:tc>
        <w:tc>
          <w:tcPr>
            <w:tcW w:w="2415" w:type="dxa"/>
            <w:shd w:val="clear" w:color="auto" w:fill="auto"/>
          </w:tcPr>
          <w:p w:rsidR="000B73CE" w:rsidRPr="00D865C4" w:rsidRDefault="000B73CE" w:rsidP="000B73CE">
            <w:pPr>
              <w:pStyle w:val="Tabele"/>
            </w:pPr>
            <w:r w:rsidRPr="00D865C4">
              <w:t xml:space="preserve">Pjesët e makinerive, që  nuk për-mbajnë lidhesa, izolatore, kontak-te bobinash elektrike ose karak-teristika të tjera elektrike, jo të specifikuara ose perfshira diku tjetër në kete Kapitull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85</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Makineri e paisje elektrike e pje-set e tyre; regjistruesat e ripro-dhuesit e tingullit; regjistruesat e riprodhuesat e imazhit televiziv e zerit, pjesët e plotesuesit të këtyre artikujve;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8501</w:t>
            </w:r>
          </w:p>
        </w:tc>
        <w:tc>
          <w:tcPr>
            <w:tcW w:w="2415" w:type="dxa"/>
            <w:shd w:val="clear" w:color="auto" w:fill="auto"/>
          </w:tcPr>
          <w:p w:rsidR="000B73CE" w:rsidRPr="00D865C4" w:rsidRDefault="000B73CE" w:rsidP="000B73CE">
            <w:pPr>
              <w:pStyle w:val="Tabele"/>
            </w:pPr>
            <w:r w:rsidRPr="00D865C4">
              <w:t>Motoret e gjeneratoret elektrike (perjashto grup gjeneratoret)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gjitha materialeve të kreut 8503 të përdorur nuk kalojne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8502</w:t>
            </w:r>
          </w:p>
        </w:tc>
        <w:tc>
          <w:tcPr>
            <w:tcW w:w="2415" w:type="dxa"/>
            <w:shd w:val="clear" w:color="auto" w:fill="auto"/>
          </w:tcPr>
          <w:p w:rsidR="000B73CE" w:rsidRPr="00D865C4" w:rsidRDefault="000B73CE" w:rsidP="000B73CE">
            <w:pPr>
              <w:pStyle w:val="Tabele"/>
            </w:pPr>
            <w:r w:rsidRPr="00D865C4">
              <w:t>Grup gjeneratoret elektrik e kon-vertuesat e rrotullimit</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gjitha materialeve të krerëve 8501 dhe 8503 të përdorur nuk kalojne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8504</w:t>
            </w:r>
          </w:p>
        </w:tc>
        <w:tc>
          <w:tcPr>
            <w:tcW w:w="2415" w:type="dxa"/>
            <w:shd w:val="clear" w:color="auto" w:fill="auto"/>
          </w:tcPr>
          <w:p w:rsidR="000B73CE" w:rsidRPr="00D865C4" w:rsidRDefault="000B73CE" w:rsidP="000B73CE">
            <w:pPr>
              <w:pStyle w:val="Tabele"/>
            </w:pPr>
            <w:r w:rsidRPr="00D865C4">
              <w:t>Njesi të thjeshta fuqie për perpu-nimin automatik të te dhenave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Njesi të thjeshta fuqie për përpunimi n automatik të te dhenave</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8518</w:t>
            </w:r>
          </w:p>
        </w:tc>
        <w:tc>
          <w:tcPr>
            <w:tcW w:w="2415" w:type="dxa"/>
            <w:shd w:val="clear" w:color="auto" w:fill="auto"/>
          </w:tcPr>
          <w:p w:rsidR="000B73CE" w:rsidRPr="00D865C4" w:rsidRDefault="000B73CE" w:rsidP="000B73CE">
            <w:pPr>
              <w:pStyle w:val="Tabele"/>
            </w:pPr>
            <w:r w:rsidRPr="00D865C4">
              <w:t>Mikrofonet e stativet e tyre; alto-parlantet, të montuar ose jo në rrethinat e tyre, amplifikatoret elektrike të audiofrekuences; grupet elektrike të amplifikimit të tingullit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8519</w:t>
            </w:r>
          </w:p>
        </w:tc>
        <w:tc>
          <w:tcPr>
            <w:tcW w:w="2415" w:type="dxa"/>
            <w:shd w:val="clear" w:color="auto" w:fill="auto"/>
          </w:tcPr>
          <w:p w:rsidR="000B73CE" w:rsidRPr="00D865C4" w:rsidRDefault="000B73CE" w:rsidP="000B73CE">
            <w:pPr>
              <w:pStyle w:val="Tabele"/>
            </w:pPr>
            <w:r w:rsidRPr="00D865C4">
              <w:t xml:space="preserve">Gramafonet, luajtesit e regjistri-mit, luajtesit e kasetes e aparatura të tjera për riprodhimin e tingullit, që  nuk perfshijne një paisje regjistrimi të zerit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xml:space="preserve">- vlera e të gjitha materialeve të perdo-rur nuk kalon 40% të çmimit ex-works të produktit , dhe </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8520</w:t>
            </w:r>
          </w:p>
        </w:tc>
        <w:tc>
          <w:tcPr>
            <w:tcW w:w="2415" w:type="dxa"/>
            <w:shd w:val="clear" w:color="auto" w:fill="auto"/>
          </w:tcPr>
          <w:p w:rsidR="000B73CE" w:rsidRPr="00D865C4" w:rsidRDefault="000B73CE" w:rsidP="000B73CE">
            <w:pPr>
              <w:pStyle w:val="Tabele"/>
            </w:pPr>
            <w:r w:rsidRPr="00D865C4">
              <w:t>Regjistruesat me shirit magnetik e aparatura të tjera të regjistrimit të tingullit, nëse kane ose jo një paisje riprodhimi tingulli</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w:t>
            </w:r>
          </w:p>
          <w:p w:rsidR="000B73CE" w:rsidRPr="00D865C4" w:rsidRDefault="000B73CE" w:rsidP="000B73CE">
            <w:pPr>
              <w:pStyle w:val="Tabele"/>
            </w:pPr>
            <w:r w:rsidRPr="00D865C4">
              <w:t>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8521</w:t>
            </w:r>
          </w:p>
        </w:tc>
        <w:tc>
          <w:tcPr>
            <w:tcW w:w="2415" w:type="dxa"/>
            <w:shd w:val="clear" w:color="auto" w:fill="auto"/>
          </w:tcPr>
          <w:p w:rsidR="000B73CE" w:rsidRPr="00D865C4" w:rsidRDefault="000B73CE" w:rsidP="000B73CE">
            <w:pPr>
              <w:pStyle w:val="Tabele"/>
            </w:pPr>
            <w:r w:rsidRPr="00D865C4">
              <w:t xml:space="preserve">Aparatet e riprodhimit e regjistrimit video, nëse kane ose jo të lidhur një kerkues video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w:t>
            </w:r>
          </w:p>
          <w:p w:rsidR="000B73CE" w:rsidRPr="00D865C4" w:rsidRDefault="000B73CE" w:rsidP="000B73CE">
            <w:pPr>
              <w:pStyle w:val="Tabele"/>
            </w:pPr>
            <w:r w:rsidRPr="00D865C4">
              <w:t>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8522</w:t>
            </w:r>
          </w:p>
        </w:tc>
        <w:tc>
          <w:tcPr>
            <w:tcW w:w="2415" w:type="dxa"/>
            <w:shd w:val="clear" w:color="auto" w:fill="auto"/>
          </w:tcPr>
          <w:p w:rsidR="000B73CE" w:rsidRPr="00D865C4" w:rsidRDefault="000B73CE" w:rsidP="000B73CE">
            <w:pPr>
              <w:pStyle w:val="Tabele"/>
            </w:pPr>
            <w:r w:rsidRPr="00D865C4">
              <w:t>Pjesët e plotesuesit e pershtatsh-me për tu përdorur vetëm ose kryesisht me aparatet e kreut 8519 deri në 8521</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8523</w:t>
            </w:r>
          </w:p>
        </w:tc>
        <w:tc>
          <w:tcPr>
            <w:tcW w:w="2415" w:type="dxa"/>
            <w:shd w:val="clear" w:color="auto" w:fill="auto"/>
          </w:tcPr>
          <w:p w:rsidR="000B73CE" w:rsidRPr="00D865C4" w:rsidRDefault="000B73CE" w:rsidP="000B73CE">
            <w:pPr>
              <w:pStyle w:val="Tabele"/>
            </w:pPr>
            <w:r w:rsidRPr="00D865C4">
              <w:t>Mjedise të përgatitura të pare-gjistruara për regjistrimin e tingu-llit ose regjistrimin e ngjashem të fenomeneve të tjera, të ndryshme nga produktet e Kapitullit 37</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8524</w:t>
            </w:r>
          </w:p>
        </w:tc>
        <w:tc>
          <w:tcPr>
            <w:tcW w:w="2415" w:type="dxa"/>
            <w:shd w:val="clear" w:color="auto" w:fill="auto"/>
          </w:tcPr>
          <w:p w:rsidR="000B73CE" w:rsidRPr="00D865C4" w:rsidRDefault="000B73CE" w:rsidP="000B73CE">
            <w:pPr>
              <w:pStyle w:val="Tabele"/>
            </w:pPr>
            <w:r w:rsidRPr="00D865C4">
              <w:t>Pllakat, kasetat e mjedise të tjera të regjistruara e fenomene të tjera të ngjashme të regjistruara, per-fshire matricat e drejtuesit për prodhimin e pllakave, por perja-shto produktet e Kapitullit 37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Matricat e drejtuesit për prodhi-min e pllakave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gjithë materialeve të kreut 8523 të përdorur nuk e kalojne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8525</w:t>
            </w:r>
          </w:p>
        </w:tc>
        <w:tc>
          <w:tcPr>
            <w:tcW w:w="2415" w:type="dxa"/>
            <w:shd w:val="clear" w:color="auto" w:fill="auto"/>
          </w:tcPr>
          <w:p w:rsidR="000B73CE" w:rsidRPr="00D865C4" w:rsidRDefault="000B73CE" w:rsidP="000B73CE">
            <w:pPr>
              <w:pStyle w:val="Tabele"/>
            </w:pPr>
            <w:r w:rsidRPr="00D865C4">
              <w:t>Aparatet e transmetimit për radio-telefoni, radio-telegrafi, radio-transmetim ose televizion, nëse kane ose jo të bashkengjitur apa-rate marrese ose aparate regjis-truese ose riprodhuese të tingullit; kamerat televizive; kamerat video të imazhit të palevizshme e rregjistruesit e tjerë video kamera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8526</w:t>
            </w:r>
          </w:p>
        </w:tc>
        <w:tc>
          <w:tcPr>
            <w:tcW w:w="2415" w:type="dxa"/>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8527</w:t>
            </w:r>
          </w:p>
        </w:tc>
        <w:tc>
          <w:tcPr>
            <w:tcW w:w="2415" w:type="dxa"/>
            <w:shd w:val="clear" w:color="auto" w:fill="auto"/>
          </w:tcPr>
          <w:p w:rsidR="000B73CE" w:rsidRPr="00D865C4" w:rsidRDefault="000B73CE" w:rsidP="000B73CE">
            <w:pPr>
              <w:pStyle w:val="Tabele"/>
            </w:pPr>
            <w:r w:rsidRPr="00D865C4">
              <w:t>Aparatet marres për radio telefo-ni, radio telegrafi ose radio trans-metim, nëse janë  ose jo të kom-binuara, në të njejten fole, me aparatet e regjistrimit e riprodhi-mit të tingullit ose një ore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8528</w:t>
            </w:r>
          </w:p>
        </w:tc>
        <w:tc>
          <w:tcPr>
            <w:tcW w:w="2415" w:type="dxa"/>
            <w:shd w:val="clear" w:color="auto" w:fill="auto"/>
          </w:tcPr>
          <w:p w:rsidR="000B73CE" w:rsidRPr="00D865C4" w:rsidRDefault="000B73CE" w:rsidP="000B73CE">
            <w:pPr>
              <w:pStyle w:val="Tabele"/>
            </w:pPr>
            <w:r w:rsidRPr="00D865C4">
              <w:t xml:space="preserve">Aparate marrese për televizion, nëse janë  ose jo të bashkangjitur me marresa radio ose aparate rregjistrimi ose riprodhimi video ose të tingullit; monitoret video dhe video projektoret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8529</w:t>
            </w:r>
          </w:p>
        </w:tc>
        <w:tc>
          <w:tcPr>
            <w:tcW w:w="2415" w:type="dxa"/>
            <w:shd w:val="clear" w:color="auto" w:fill="auto"/>
          </w:tcPr>
          <w:p w:rsidR="000B73CE" w:rsidRPr="00D865C4" w:rsidRDefault="000B73CE" w:rsidP="000B73CE">
            <w:pPr>
              <w:pStyle w:val="Tabele"/>
            </w:pPr>
            <w:r w:rsidRPr="00D865C4">
              <w:t>Pjesët e pershtatshme për tu përdorur vetëm ose kryesisht me aparaturat e krerëve Nr. 8525 deri në 8528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të pershtateshme për tu per-dorur vetëm ose kryesisht me aparatura regjistrimi ose ripro-dhimi video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xml:space="preserve">- vlera e të gjitha materialeve të perdo-rur nuk kalon 40% të çmimit ex-works të produktit </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8535 dhe 8536</w:t>
            </w:r>
          </w:p>
        </w:tc>
        <w:tc>
          <w:tcPr>
            <w:tcW w:w="2415" w:type="dxa"/>
            <w:shd w:val="clear" w:color="auto" w:fill="auto"/>
          </w:tcPr>
          <w:p w:rsidR="000B73CE" w:rsidRPr="00D865C4" w:rsidRDefault="000B73CE" w:rsidP="000B73CE">
            <w:pPr>
              <w:pStyle w:val="Tabele"/>
            </w:pPr>
            <w:r w:rsidRPr="00D865C4">
              <w:t>Aparaturat elektrike për kycjen ose mbrojtjen e qarqeve elektrike ose për të bere lidhjen me ose në qarqet elektrike</w:t>
            </w:r>
          </w:p>
          <w:p w:rsidR="000B73CE" w:rsidRPr="00D865C4" w:rsidRDefault="000B73CE" w:rsidP="000B73CE">
            <w:pPr>
              <w:pStyle w:val="Tabele"/>
            </w:pP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8537</w:t>
            </w:r>
          </w:p>
        </w:tc>
        <w:tc>
          <w:tcPr>
            <w:tcW w:w="2415" w:type="dxa"/>
            <w:shd w:val="clear" w:color="auto" w:fill="auto"/>
          </w:tcPr>
          <w:p w:rsidR="000B73CE" w:rsidRPr="00D865C4" w:rsidRDefault="000B73CE" w:rsidP="000B73CE">
            <w:pPr>
              <w:pStyle w:val="Tabele"/>
            </w:pPr>
            <w:r w:rsidRPr="00D865C4">
              <w:t>Bordet, panelet, konsolat, tavoli-nat, kabinetet e baza të tjera, të paisura me dy ose më shumë   aparate të kreut 8535 ose 8536, për kontroll elektrik ose shpern-darjen e elektricitetit, perfshi ato bashkengjitur instrumentave ose aparateve të Kapitullit  90, e apa-ratet e kontrollit numerik, ndryshe nga aparaturat e hapjes ose mbyll-jes të kreut 8517</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8541</w:t>
            </w:r>
          </w:p>
        </w:tc>
        <w:tc>
          <w:tcPr>
            <w:tcW w:w="2415" w:type="dxa"/>
            <w:shd w:val="clear" w:color="auto" w:fill="auto"/>
          </w:tcPr>
          <w:p w:rsidR="000B73CE" w:rsidRPr="00D865C4" w:rsidRDefault="000B73CE" w:rsidP="000B73CE">
            <w:pPr>
              <w:pStyle w:val="Tabele"/>
            </w:pPr>
            <w:r w:rsidRPr="00D865C4">
              <w:t>Diodat, tranzistoret dhe gjysem-perçuesit e thjështë devices, përjashtuar vaferet që  nuk janë  prerë ende në copeza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Prodhim në të cilat vlera e të gjitha materialeve të përdorur nuk kalon 25% të çmimit ex-works të produkti</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8542</w:t>
            </w:r>
          </w:p>
        </w:tc>
        <w:tc>
          <w:tcPr>
            <w:tcW w:w="2415" w:type="dxa"/>
            <w:shd w:val="clear" w:color="auto" w:fill="auto"/>
          </w:tcPr>
          <w:p w:rsidR="000B73CE" w:rsidRPr="00D865C4" w:rsidRDefault="000B73CE" w:rsidP="000B73CE">
            <w:pPr>
              <w:pStyle w:val="Tabele"/>
            </w:pPr>
            <w:r w:rsidRPr="00D865C4">
              <w:t>Qarqet e integruar elektronike e mikrombledhesit: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Qarqe të integruar monolitike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brenda kufirit të siperm, vlera e të gjitha materialeve të krerëve 8541 ose 8542 të përdorur nuk kalon vleren 10 % të çmimit ex-works të produktit , ose</w:t>
            </w:r>
          </w:p>
          <w:p w:rsidR="000B73CE" w:rsidRPr="00D865C4" w:rsidRDefault="000B73CE" w:rsidP="000B73CE">
            <w:pPr>
              <w:pStyle w:val="Tabele"/>
            </w:pPr>
            <w:r w:rsidRPr="00D865C4">
              <w:t>operacione të difuzionit (në të cilat qa-rqet e integruara janë  formuar në një nenshtrse gjysempercuese nëpërmjet një zgjedhje selktive të një dopandi të përshtatshëm), në së  janë  ose jo të bashkuara dhe/ose të testuara në një vend tjetër, të ndryshëm nga palet të specifikuara në Artikujt 3 dhe 4</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xml:space="preserve">- vlera e të gjitha materialeve të perdo-rur nuk kalon 40% të çmimit ex-works të produktit  </w:t>
            </w:r>
          </w:p>
          <w:p w:rsidR="000B73CE" w:rsidRPr="00D865C4" w:rsidRDefault="000B73CE" w:rsidP="000B73CE">
            <w:pPr>
              <w:pStyle w:val="Tabele"/>
            </w:pPr>
            <w:r w:rsidRPr="00D865C4">
              <w:t xml:space="preserve">- brenda kufirit të siperm, vlera e të gjitha materialeve të krerëve 8541 ose 8542 të përdorur nuk kalon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8544</w:t>
            </w:r>
          </w:p>
        </w:tc>
        <w:tc>
          <w:tcPr>
            <w:tcW w:w="2415" w:type="dxa"/>
            <w:shd w:val="clear" w:color="auto" w:fill="auto"/>
          </w:tcPr>
          <w:p w:rsidR="000B73CE" w:rsidRPr="00D865C4" w:rsidRDefault="000B73CE" w:rsidP="000B73CE">
            <w:pPr>
              <w:pStyle w:val="Tabele"/>
            </w:pPr>
            <w:r w:rsidRPr="00D865C4">
              <w:t>Telat e izoluar (perfshi të zmal-tuar ose të anodizuara) kabllot e izoluar (perfshi kabllot koaksiale) e percjellesa të tjerë elektrike të izoluar, të pershtatur lloji të per-dorur për qellimet elektrike ose jo me lidhesa; kabllot me fibra opti-ke, të bere nga fibra individuale me levozhge, nëse janë  të mon-tuara ose jo me percjellesa elek-trike ose të pershtatur me lidhesa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8545</w:t>
            </w:r>
          </w:p>
        </w:tc>
        <w:tc>
          <w:tcPr>
            <w:tcW w:w="2415" w:type="dxa"/>
            <w:shd w:val="clear" w:color="auto" w:fill="auto"/>
          </w:tcPr>
          <w:p w:rsidR="000B73CE" w:rsidRPr="00D865C4" w:rsidRDefault="000B73CE" w:rsidP="000B73CE">
            <w:pPr>
              <w:pStyle w:val="Tabele"/>
            </w:pPr>
            <w:r w:rsidRPr="00D865C4">
              <w:t>Elektrodat prej karboni, furcat prej karboni, karbonet e llampave, e tjerë prej grafiti ose pre karboni tjetër, me ose pa metal, të një karbonat e baterive e artikujt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8546</w:t>
            </w:r>
          </w:p>
        </w:tc>
        <w:tc>
          <w:tcPr>
            <w:tcW w:w="2415" w:type="dxa"/>
            <w:shd w:val="clear" w:color="auto" w:fill="auto"/>
          </w:tcPr>
          <w:p w:rsidR="000B73CE" w:rsidRPr="00D865C4" w:rsidRDefault="000B73CE" w:rsidP="000B73CE">
            <w:pPr>
              <w:pStyle w:val="Tabele"/>
            </w:pPr>
            <w:r w:rsidRPr="00D865C4">
              <w:t>Izolatoret elektrike prej çdo mate-riali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8547</w:t>
            </w:r>
          </w:p>
        </w:tc>
        <w:tc>
          <w:tcPr>
            <w:tcW w:w="2415" w:type="dxa"/>
            <w:shd w:val="clear" w:color="auto" w:fill="auto"/>
          </w:tcPr>
          <w:p w:rsidR="000B73CE" w:rsidRPr="00D865C4" w:rsidRDefault="000B73CE" w:rsidP="000B73CE">
            <w:pPr>
              <w:pStyle w:val="Tabele"/>
            </w:pPr>
            <w:r w:rsidRPr="00D865C4">
              <w:t>Armaturat izoluese për makinat elektrike, zbatimet ose paisjet, që  janë tërësisht të armuara me mate-rial izolues vec nga çdo përbërje sado e vogel prej metali (psh, fle-tat e prizave) të bashkelidhur gja-te dhenies formë vetëm për qelli-me montimi, përveç izolatoret e kreut Nr. 8546; tubat e kanaleve elektrike e bashkimet e tyre, prej bazë metali të linjezuar me mate-rial izolues</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8548</w:t>
            </w:r>
          </w:p>
        </w:tc>
        <w:tc>
          <w:tcPr>
            <w:tcW w:w="2415" w:type="dxa"/>
            <w:shd w:val="clear" w:color="auto" w:fill="auto"/>
          </w:tcPr>
          <w:p w:rsidR="000B73CE" w:rsidRPr="00D865C4" w:rsidRDefault="000B73CE" w:rsidP="000B73CE">
            <w:pPr>
              <w:pStyle w:val="Tabele"/>
            </w:pPr>
            <w:r w:rsidRPr="00D865C4">
              <w:t>Mbetje e mbeturina të qelizave primare, baterive primare e aku-mulatoreve primare; qelizat pri-mare të harxhuara, baterite pri-mare të harxhuara e akumulatoret elektrike të harxhuar; pjesët elek-trike të makinerive ose apara-turave, të paspecifikuara ose perf-shira diku tjetër në kete Kapitull</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Lokomotivat e hekurudhave ose tramvajeve, vagonet e tyre e pjesët e tyre; fiksuesit e per-shtatjet e shinave të hekurudhave ose tramvajeve e pjesët e tyre; pajisjet mekanike të sinjalizimit (përfshirë ato elektromekanike) të të gjitha llojeve; përveç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8608</w:t>
            </w:r>
          </w:p>
        </w:tc>
        <w:tc>
          <w:tcPr>
            <w:tcW w:w="2415" w:type="dxa"/>
            <w:shd w:val="clear" w:color="auto" w:fill="auto"/>
          </w:tcPr>
          <w:p w:rsidR="000B73CE" w:rsidRPr="00D865C4" w:rsidRDefault="000B73CE" w:rsidP="000B73CE">
            <w:pPr>
              <w:pStyle w:val="Tabele"/>
            </w:pPr>
            <w:r w:rsidRPr="00D865C4">
              <w:t>Armaturat e fiksuesit e shinave hekurudhore ose tramvajeve;  si-njalizuesit mekanike (perfshi ele-ktromekanike), pajisjet mbrojtjeje ose kontrolli trafiku për heku-rudhat, tramvajet, rruget, rruget ujore brenda vendit, pajisjet e par-kimit, instalimet në port ose aero-porte; pjesë të mallrave të lart-permendura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 në të cilën vlera e të gjitha materia-leve të përdorura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87</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Mjetet e transportit të ndryshëm nga vagonet e hekurudhes ose tramvait, pjesët e plotesuesit e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8709</w:t>
            </w:r>
          </w:p>
        </w:tc>
        <w:tc>
          <w:tcPr>
            <w:tcW w:w="2415" w:type="dxa"/>
            <w:shd w:val="clear" w:color="auto" w:fill="auto"/>
          </w:tcPr>
          <w:p w:rsidR="000B73CE" w:rsidRPr="00D865C4" w:rsidRDefault="000B73CE" w:rsidP="000B73CE">
            <w:pPr>
              <w:pStyle w:val="Tabele"/>
            </w:pPr>
            <w:r w:rsidRPr="00D865C4">
              <w:t>Kamionet e punes, vetelevizes, jo të pershtatur me paisje ngritjeje ose veprimi me krah, të tipit të përdorura në fabrika, magazina për ruajtje malli, hapesirat e kan-tierit ose aeroportet për distanca të shkurtra transporti të mallrave; traktoret të tipit të përdorur në platformat e stacionit hekurudhor; pjesët e mjeteve të transportit të lertpermendura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cilën vlera e të gjitha materiale-ve të përdorura nuk kalon 40% të çmimit ex-works të produktit </w:t>
            </w:r>
          </w:p>
          <w:p w:rsidR="000B73CE" w:rsidRPr="00D865C4" w:rsidRDefault="000B73CE" w:rsidP="000B73CE">
            <w:pPr>
              <w:pStyle w:val="Tabele"/>
            </w:pP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8710</w:t>
            </w:r>
          </w:p>
        </w:tc>
        <w:tc>
          <w:tcPr>
            <w:tcW w:w="2415" w:type="dxa"/>
            <w:shd w:val="clear" w:color="auto" w:fill="auto"/>
          </w:tcPr>
          <w:p w:rsidR="000B73CE" w:rsidRPr="00D865C4" w:rsidRDefault="000B73CE" w:rsidP="000B73CE">
            <w:pPr>
              <w:pStyle w:val="Tabele"/>
            </w:pPr>
            <w:r w:rsidRPr="00D865C4">
              <w:t>Tankset e mjetet e tjera transporti të blinduara, të motorizuara, të pershtatura ose jo me arme e pjesë të mjeteve të tilla transporti</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 ve të përdorura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8711</w:t>
            </w:r>
          </w:p>
        </w:tc>
        <w:tc>
          <w:tcPr>
            <w:tcW w:w="2415" w:type="dxa"/>
            <w:shd w:val="clear" w:color="auto" w:fill="auto"/>
          </w:tcPr>
          <w:p w:rsidR="000B73CE" w:rsidRPr="00D865C4" w:rsidRDefault="000B73CE" w:rsidP="000B73CE">
            <w:pPr>
              <w:pStyle w:val="Tabele"/>
            </w:pPr>
            <w:r w:rsidRPr="00D865C4">
              <w:t>Motocikletat (perfshi bicikletat me motor) e bicikletat e pershta-tura me një motor ndihmes, me ose pa kosh; koshat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Me motor me djegie të brende-shme me piston reciprok (vajtje-ardhje) me kapacitet cilindri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 që  nuk kalon 50 cm3</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w:t>
            </w:r>
          </w:p>
          <w:p w:rsidR="000B73CE" w:rsidRPr="00D865C4" w:rsidRDefault="000B73CE" w:rsidP="000B73CE">
            <w:pPr>
              <w:pStyle w:val="Tabele"/>
            </w:pPr>
            <w:r w:rsidRPr="00D865C4">
              <w:t>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 që  kalon 50 cm3</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w:t>
            </w:r>
          </w:p>
          <w:p w:rsidR="000B73CE" w:rsidRPr="00D865C4" w:rsidRDefault="000B73CE" w:rsidP="000B73CE">
            <w:pPr>
              <w:pStyle w:val="Tabele"/>
            </w:pPr>
            <w:r w:rsidRPr="00D865C4">
              <w:t>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8712</w:t>
            </w:r>
          </w:p>
        </w:tc>
        <w:tc>
          <w:tcPr>
            <w:tcW w:w="2415" w:type="dxa"/>
            <w:shd w:val="clear" w:color="auto" w:fill="auto"/>
          </w:tcPr>
          <w:p w:rsidR="000B73CE" w:rsidRPr="00D865C4" w:rsidRDefault="000B73CE" w:rsidP="000B73CE">
            <w:pPr>
              <w:pStyle w:val="Tabele"/>
            </w:pPr>
            <w:r w:rsidRPr="00D865C4">
              <w:t>Biçikletat pa aftesi mbajtese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materialesh të çdo kreu përveç atyre të kreut 8714</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8715</w:t>
            </w:r>
          </w:p>
        </w:tc>
        <w:tc>
          <w:tcPr>
            <w:tcW w:w="2415" w:type="dxa"/>
            <w:shd w:val="clear" w:color="auto" w:fill="auto"/>
          </w:tcPr>
          <w:p w:rsidR="000B73CE" w:rsidRPr="00D865C4" w:rsidRDefault="000B73CE" w:rsidP="000B73CE">
            <w:pPr>
              <w:pStyle w:val="Tabele"/>
            </w:pPr>
            <w:r w:rsidRPr="00D865C4">
              <w:t xml:space="preserve">Karrocat e bebeve e pjesët e tyre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8716</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Rimorkiot e gjysemrimorkiot; mjete të tjera transporti, të levizu-ra jo mekanikisht; pjesët e tyre</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88</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Avionet, anijet e hapesires, e pjesët e tyre; përjashtuar për :</w:t>
            </w:r>
          </w:p>
          <w:p w:rsidR="000B73CE" w:rsidRPr="00D865C4" w:rsidRDefault="000B73CE" w:rsidP="000B73CE">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8804</w:t>
            </w:r>
          </w:p>
        </w:tc>
        <w:tc>
          <w:tcPr>
            <w:tcW w:w="2415" w:type="dxa"/>
            <w:shd w:val="clear" w:color="auto" w:fill="auto"/>
          </w:tcPr>
          <w:p w:rsidR="000B73CE" w:rsidRPr="00D865C4" w:rsidRDefault="000B73CE" w:rsidP="000B73CE">
            <w:pPr>
              <w:pStyle w:val="Tabele"/>
            </w:pPr>
            <w:r w:rsidRPr="00D865C4">
              <w:t xml:space="preserve">Parashutat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çdo kreu përfshirë materialet e tjera të kreut 8804</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8805</w:t>
            </w:r>
          </w:p>
        </w:tc>
        <w:tc>
          <w:tcPr>
            <w:tcW w:w="2415" w:type="dxa"/>
            <w:shd w:val="clear" w:color="auto" w:fill="auto"/>
          </w:tcPr>
          <w:p w:rsidR="000B73CE" w:rsidRPr="00D865C4" w:rsidRDefault="000B73CE" w:rsidP="000B73CE">
            <w:pPr>
              <w:pStyle w:val="Tabele"/>
            </w:pPr>
            <w:r w:rsidRPr="00D865C4">
              <w:t>Mekanizmat e leshimit të anijeve të hapesires; kuverta kapese ose mekanizma të ngjashem; aeroplanet për stervitje mesimore në toke; pjesët e artikujve të lart permendur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89</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Anijet, varkat dhe strukturat lun-druese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Megjithatë trupat e anijeve të kreut 8906 nuk mund të përdoren</w:t>
            </w:r>
          </w:p>
        </w:tc>
        <w:tc>
          <w:tcPr>
            <w:tcW w:w="2404" w:type="dxa"/>
            <w:tcBorders>
              <w:top w:val="single" w:sz="6" w:space="0" w:color="auto"/>
              <w:left w:val="nil"/>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90</w:t>
            </w:r>
          </w:p>
        </w:tc>
        <w:tc>
          <w:tcPr>
            <w:tcW w:w="2415" w:type="dxa"/>
            <w:shd w:val="clear" w:color="auto" w:fill="auto"/>
          </w:tcPr>
          <w:p w:rsidR="000B73CE" w:rsidRPr="00D865C4" w:rsidRDefault="000B73CE" w:rsidP="000B73CE">
            <w:pPr>
              <w:pStyle w:val="Tabele"/>
            </w:pPr>
            <w:r w:rsidRPr="00D865C4">
              <w:t>Instrumentat e aparatet optike, fotografike, kinemato-grafike, matesë, kontrolli, precizioni, mjeksore ose kirurgjikale; pjesët dhe plotesuesit e tyre; përveç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9001</w:t>
            </w:r>
          </w:p>
        </w:tc>
        <w:tc>
          <w:tcPr>
            <w:tcW w:w="2415" w:type="dxa"/>
            <w:shd w:val="clear" w:color="auto" w:fill="auto"/>
          </w:tcPr>
          <w:p w:rsidR="000B73CE" w:rsidRPr="00D865C4" w:rsidRDefault="000B73CE" w:rsidP="000B73CE">
            <w:pPr>
              <w:pStyle w:val="Tabele"/>
            </w:pPr>
            <w:r w:rsidRPr="00D865C4">
              <w:t>Fibrat optike e tufat me fibra optike; kabllot me fibra optike të ndryshme nga ato të kreut Nr. 8544; flete e pllaka prej materiali polarizues; lentet (perfshi lentet me kontakt), prizmat, pasqyrat e elementet e tjerë optike, prej çdo materiali, të pamontuara, të ndry-shme nga elemente të tille prej qelqi jo të punuara optikisht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9002</w:t>
            </w:r>
          </w:p>
        </w:tc>
        <w:tc>
          <w:tcPr>
            <w:tcW w:w="2415" w:type="dxa"/>
            <w:shd w:val="clear" w:color="auto" w:fill="auto"/>
          </w:tcPr>
          <w:p w:rsidR="000B73CE" w:rsidRPr="00D865C4" w:rsidRDefault="000B73CE" w:rsidP="000B73CE">
            <w:pPr>
              <w:pStyle w:val="Tabele"/>
            </w:pPr>
            <w:r w:rsidRPr="00D865C4">
              <w:t>Lentet, prizmat, pasqyrat e ele-mentet e tjerë optike, prej çdo materiali, të montuara, që  janë  pjesë ose pershtatje për instru-mentat ose aparatet, të ndryshme nga elemente të tille prej qelqi jo të punuar optikisht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9004</w:t>
            </w:r>
          </w:p>
        </w:tc>
        <w:tc>
          <w:tcPr>
            <w:tcW w:w="2415" w:type="dxa"/>
            <w:shd w:val="clear" w:color="auto" w:fill="auto"/>
          </w:tcPr>
          <w:p w:rsidR="000B73CE" w:rsidRPr="00D865C4" w:rsidRDefault="000B73CE" w:rsidP="000B73CE">
            <w:pPr>
              <w:pStyle w:val="Tabele"/>
            </w:pPr>
            <w:r w:rsidRPr="00D865C4">
              <w:t>Syzet, syzet mbrojtese e të ngja-shme, korrigjuese, mbrojtese ose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9005</w:t>
            </w:r>
          </w:p>
        </w:tc>
        <w:tc>
          <w:tcPr>
            <w:tcW w:w="2415" w:type="dxa"/>
            <w:shd w:val="clear" w:color="auto" w:fill="auto"/>
          </w:tcPr>
          <w:p w:rsidR="000B73CE" w:rsidRPr="00D865C4" w:rsidRDefault="000B73CE" w:rsidP="000B73CE">
            <w:pPr>
              <w:pStyle w:val="Tabele"/>
            </w:pPr>
            <w:r w:rsidRPr="00D865C4">
              <w:t>Dylbite, dylbite njeshe, teleskopet e tjerë optike, e skeletet e tyre, përveç teleskopet perthyes astro-nomike dhe skeletet e tyre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 </w:t>
            </w:r>
          </w:p>
          <w:p w:rsidR="000B73CE" w:rsidRPr="00D865C4" w:rsidRDefault="000B73CE" w:rsidP="000B73CE">
            <w:pPr>
              <w:pStyle w:val="Tabele"/>
            </w:pPr>
            <w:r w:rsidRPr="00D865C4">
              <w:t xml:space="preserve">- në të cilat vlera e të gjitha materiale-ve të përdorur nuk kalon 40% të çmimit ex-works të produktit , dhe </w:t>
            </w:r>
          </w:p>
          <w:p w:rsidR="000B73CE" w:rsidRPr="00D865C4" w:rsidRDefault="000B73CE" w:rsidP="000B73CE">
            <w:pPr>
              <w:pStyle w:val="Tabele"/>
            </w:pPr>
            <w:r w:rsidRPr="00D865C4">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9006</w:t>
            </w:r>
          </w:p>
        </w:tc>
        <w:tc>
          <w:tcPr>
            <w:tcW w:w="2415" w:type="dxa"/>
            <w:shd w:val="clear" w:color="auto" w:fill="auto"/>
          </w:tcPr>
          <w:p w:rsidR="000B73CE" w:rsidRPr="00D865C4" w:rsidRDefault="000B73CE" w:rsidP="000B73CE">
            <w:pPr>
              <w:pStyle w:val="Tabele"/>
            </w:pPr>
            <w:r w:rsidRPr="00D865C4">
              <w:t>Kamerat fotografike (te ndryshme nga ato kinematografike); aparatet e dritshkelqimit fotografik e llam-pat inkandeshente flash të ndry-shme nga llampat me shkarkim</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 dhe </w:t>
            </w:r>
          </w:p>
          <w:p w:rsidR="000B73CE" w:rsidRPr="00D865C4" w:rsidRDefault="000B73CE" w:rsidP="000B73CE">
            <w:pPr>
              <w:pStyle w:val="Tabele"/>
            </w:pPr>
            <w:r w:rsidRPr="00D865C4">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9007</w:t>
            </w:r>
          </w:p>
        </w:tc>
        <w:tc>
          <w:tcPr>
            <w:tcW w:w="2415" w:type="dxa"/>
            <w:shd w:val="clear" w:color="auto" w:fill="auto"/>
          </w:tcPr>
          <w:p w:rsidR="000B73CE" w:rsidRPr="00D865C4" w:rsidRDefault="000B73CE" w:rsidP="000B73CE">
            <w:pPr>
              <w:pStyle w:val="Tabele"/>
            </w:pPr>
            <w:r w:rsidRPr="00D865C4">
              <w:t>Kamerat e projektoret kinemato-grafike, nëse janë  ose jo të tru-pezuar me aparatt e regjistrimit ose riprodhimit të zerit</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 dhe </w:t>
            </w:r>
          </w:p>
          <w:p w:rsidR="000B73CE" w:rsidRPr="00D865C4" w:rsidRDefault="000B73CE" w:rsidP="000B73CE">
            <w:pPr>
              <w:pStyle w:val="Tabele"/>
            </w:pPr>
            <w:r w:rsidRPr="00D865C4">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9011</w:t>
            </w:r>
          </w:p>
        </w:tc>
        <w:tc>
          <w:tcPr>
            <w:tcW w:w="2415" w:type="dxa"/>
            <w:shd w:val="clear" w:color="auto" w:fill="auto"/>
          </w:tcPr>
          <w:p w:rsidR="000B73CE" w:rsidRPr="00D865C4" w:rsidRDefault="000B73CE" w:rsidP="000B73CE">
            <w:pPr>
              <w:pStyle w:val="Tabele"/>
            </w:pPr>
            <w:r w:rsidRPr="00D865C4">
              <w:t>Mikroskopet optike të perbere, perfshi ato për fotomikrografi, kinefotomikrografi ose mikropro-jeksion</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w:t>
            </w:r>
          </w:p>
          <w:p w:rsidR="000B73CE" w:rsidRPr="00D865C4" w:rsidRDefault="000B73CE" w:rsidP="000B73CE">
            <w:pPr>
              <w:pStyle w:val="Tabele"/>
            </w:pPr>
            <w:r w:rsidRPr="00D865C4">
              <w:t xml:space="preserve">- në të cilat vlera e të gjitha materiale-ve të përdorur nuk kalon 40% të çmimit ex-works të produktit  </w:t>
            </w:r>
          </w:p>
          <w:p w:rsidR="000B73CE" w:rsidRPr="00D865C4" w:rsidRDefault="000B73CE" w:rsidP="000B73CE">
            <w:pPr>
              <w:pStyle w:val="Tabele"/>
            </w:pPr>
            <w:r w:rsidRPr="00D865C4">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9014</w:t>
            </w:r>
          </w:p>
        </w:tc>
        <w:tc>
          <w:tcPr>
            <w:tcW w:w="2415" w:type="dxa"/>
            <w:shd w:val="clear" w:color="auto" w:fill="auto"/>
          </w:tcPr>
          <w:p w:rsidR="000B73CE" w:rsidRPr="00D865C4" w:rsidRDefault="000B73CE" w:rsidP="000B73CE">
            <w:pPr>
              <w:pStyle w:val="Tabele"/>
            </w:pPr>
            <w:r w:rsidRPr="00D865C4">
              <w:t>Instrumenta e pajisje të tjera lundrimi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9015</w:t>
            </w:r>
          </w:p>
        </w:tc>
        <w:tc>
          <w:tcPr>
            <w:tcW w:w="2415" w:type="dxa"/>
            <w:shd w:val="clear" w:color="auto" w:fill="auto"/>
          </w:tcPr>
          <w:p w:rsidR="000B73CE" w:rsidRPr="00D865C4" w:rsidRDefault="000B73CE" w:rsidP="000B73CE">
            <w:pPr>
              <w:pStyle w:val="Tabele"/>
            </w:pPr>
            <w:r w:rsidRPr="00D865C4">
              <w:t>Instrumenta e paisje survejimi (perfshi vezhguesit fotogrametri-ke), hidrografike, oqeanografike, hidrologjike, meteorologjike ose gjeofizike, perjashto busullat; lar-gesimatesat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9016</w:t>
            </w:r>
          </w:p>
        </w:tc>
        <w:tc>
          <w:tcPr>
            <w:tcW w:w="2415" w:type="dxa"/>
            <w:shd w:val="clear" w:color="auto" w:fill="auto"/>
          </w:tcPr>
          <w:p w:rsidR="000B73CE" w:rsidRPr="00D865C4" w:rsidRDefault="000B73CE" w:rsidP="000B73CE">
            <w:pPr>
              <w:pStyle w:val="Tabele"/>
            </w:pPr>
            <w:r w:rsidRPr="00D865C4">
              <w:t>Peshoret e një ndjeshmerie prej 5 cg ose më shumë  , me ose pa pesha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9017</w:t>
            </w:r>
          </w:p>
        </w:tc>
        <w:tc>
          <w:tcPr>
            <w:tcW w:w="2415" w:type="dxa"/>
            <w:shd w:val="clear" w:color="auto" w:fill="auto"/>
          </w:tcPr>
          <w:p w:rsidR="000B73CE" w:rsidRPr="00D865C4" w:rsidRDefault="000B73CE" w:rsidP="000B73CE">
            <w:pPr>
              <w:pStyle w:val="Tabele"/>
            </w:pPr>
            <w:r w:rsidRPr="00D865C4">
              <w:t>Instrumentat vizatues, shenues ose të llogaritjeve matematike (psh, makinat e vizatimit, panto-grafet, kerkuesit, grupet e vizati-mit, rrulat rreshqites, llogaritesit disk); instrumenta për matjen e gjatesise, për përdorim me dore (psh, shufra e shirita mates, mikrometrat, kaliperat), jo të spe-cifikuara ose të pa perfshira diku tjetër në kete Kapitull</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9018</w:t>
            </w:r>
          </w:p>
        </w:tc>
        <w:tc>
          <w:tcPr>
            <w:tcW w:w="2415" w:type="dxa"/>
            <w:shd w:val="clear" w:color="auto" w:fill="auto"/>
          </w:tcPr>
          <w:p w:rsidR="000B73CE" w:rsidRPr="00D865C4" w:rsidRDefault="000B73CE" w:rsidP="000B73CE">
            <w:pPr>
              <w:pStyle w:val="Tabele"/>
            </w:pPr>
            <w:r w:rsidRPr="00D865C4">
              <w:t>Instrumentat e paisjet e përdorur në mjekesi, kirurgji, shkencat de-ntare ose veterinare, perfshi apa-ratet shintigrafike, aparatura të tjera elektromjeksore e instrume-nta për testimin e shikimit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xml:space="preserve">- Karrikja e dentistit e përfshirë në pajisjen dentare ose në peshty-moren e dentistit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prej materialesh të çdo kreu, përfshirë materialet e tjera të kreut 9018</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9019</w:t>
            </w:r>
          </w:p>
        </w:tc>
        <w:tc>
          <w:tcPr>
            <w:tcW w:w="2415" w:type="dxa"/>
            <w:shd w:val="clear" w:color="auto" w:fill="auto"/>
          </w:tcPr>
          <w:p w:rsidR="000B73CE" w:rsidRPr="00D865C4" w:rsidRDefault="000B73CE" w:rsidP="000B73CE">
            <w:pPr>
              <w:pStyle w:val="Tabele"/>
            </w:pPr>
            <w:r w:rsidRPr="00D865C4">
              <w:t>Paisjet mekano-terapike; aparatu-rat e masazhit; aparatet e testimit të aftesise psikologjike; aparate për terapi ozoni, terapi oksigjeni, terapi aerosoli, të frymemarrjes artificiale ose aparate të tjera terapeutike të frymemarrjes</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9020</w:t>
            </w:r>
          </w:p>
        </w:tc>
        <w:tc>
          <w:tcPr>
            <w:tcW w:w="2415" w:type="dxa"/>
            <w:shd w:val="clear" w:color="auto" w:fill="auto"/>
          </w:tcPr>
          <w:p w:rsidR="000B73CE" w:rsidRPr="00D865C4" w:rsidRDefault="000B73CE" w:rsidP="000B73CE">
            <w:pPr>
              <w:pStyle w:val="Tabele"/>
            </w:pPr>
            <w:r w:rsidRPr="00D865C4">
              <w:t>Paisje të tjera të frymemarrjes e maskat e gazit, perjashto maskat mbrojtese që  nuk kane as pjesë mekanike as filtra të zevendesue-shem</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xml:space="preserve">- prej materialeve të çdo kreu, përveç atij të produktit , dhe </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25%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9024</w:t>
            </w:r>
          </w:p>
        </w:tc>
        <w:tc>
          <w:tcPr>
            <w:tcW w:w="2415" w:type="dxa"/>
            <w:shd w:val="clear" w:color="auto" w:fill="auto"/>
          </w:tcPr>
          <w:p w:rsidR="000B73CE" w:rsidRPr="00D865C4" w:rsidRDefault="000B73CE" w:rsidP="000B73CE">
            <w:pPr>
              <w:pStyle w:val="Tabele"/>
            </w:pPr>
            <w:r w:rsidRPr="00D865C4">
              <w:t>Makinat e pajisjet për testimin e fortesise, forces, ngjeshmerise, elasticitetit ose vetive të tjera mekanike të materialeve (psh, të metaleve, drurit, tekstileve, letres, plastikave)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9025</w:t>
            </w:r>
          </w:p>
        </w:tc>
        <w:tc>
          <w:tcPr>
            <w:tcW w:w="2415" w:type="dxa"/>
            <w:shd w:val="clear" w:color="auto" w:fill="auto"/>
          </w:tcPr>
          <w:p w:rsidR="000B73CE" w:rsidRPr="00D865C4" w:rsidRDefault="000B73CE" w:rsidP="000B73CE">
            <w:pPr>
              <w:pStyle w:val="Tabele"/>
            </w:pPr>
            <w:r w:rsidRPr="00D865C4">
              <w:t>Hidrometrat e instrumentrat e ngjashem të lundrimit, termomet-rat, pirometrat, barometrat, lage-shtimatesat e psikrometrat, rre-gjistrues ose jo, e ndonje kombi-nim i këtyre instrumentave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9026</w:t>
            </w:r>
          </w:p>
        </w:tc>
        <w:tc>
          <w:tcPr>
            <w:tcW w:w="2415" w:type="dxa"/>
            <w:shd w:val="clear" w:color="auto" w:fill="auto"/>
          </w:tcPr>
          <w:p w:rsidR="000B73CE" w:rsidRPr="00D865C4" w:rsidRDefault="000B73CE" w:rsidP="000B73CE">
            <w:pPr>
              <w:pStyle w:val="Tabele"/>
            </w:pPr>
            <w:r w:rsidRPr="00D865C4">
              <w:t>Instrumentat e aparatet për matjen ose kontrollin e rrjedhjes, nivelit, presionit ose variablave të tjera të lëngjeve ose gazeve (psh, rrjedhes matesat, nivelmatesat, manomet-rat, nxehtesimatesat), perjashto instrumentat e aparatet e kreut  9014, 9015, 9028 ose 9032</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9027</w:t>
            </w:r>
          </w:p>
        </w:tc>
        <w:tc>
          <w:tcPr>
            <w:tcW w:w="2415" w:type="dxa"/>
            <w:shd w:val="clear" w:color="auto" w:fill="auto"/>
          </w:tcPr>
          <w:p w:rsidR="000B73CE" w:rsidRPr="00D865C4" w:rsidRDefault="000B73CE" w:rsidP="000B73CE">
            <w:pPr>
              <w:pStyle w:val="Tabele"/>
            </w:pPr>
            <w:r w:rsidRPr="00D865C4">
              <w:t>Instrumentat e aparatet për anali-zat fizike ose kimike (psh, pola-rimetrat, refraktometrat, spektro-metrat, aparatet për analizat e gazit ose tymit); instrumentat e aparatet për matjen ose kontrollin e viskozitetit, porozitetit, zgjeri-mit, tensionit siperfaqsor ose të ngjashme; instrumenta e aparate për matjen ose kontrollin e sasive të nxehtesise, zerit ose drites (per-fshi matesit e ekspozimit); mikro-tomet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9028</w:t>
            </w:r>
          </w:p>
        </w:tc>
        <w:tc>
          <w:tcPr>
            <w:tcW w:w="2415" w:type="dxa"/>
            <w:shd w:val="clear" w:color="auto" w:fill="auto"/>
          </w:tcPr>
          <w:p w:rsidR="000B73CE" w:rsidRPr="00D865C4" w:rsidRDefault="000B73CE" w:rsidP="000B73CE">
            <w:pPr>
              <w:pStyle w:val="Tabele"/>
            </w:pPr>
            <w:r w:rsidRPr="00D865C4">
              <w:t>Matesit e ushqimit ose prodhimit të gazit, lengut ose elektricitetit, per-fshi kalibrim matesat e tyre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Pjesë dhe aksesore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kur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9029</w:t>
            </w:r>
          </w:p>
        </w:tc>
        <w:tc>
          <w:tcPr>
            <w:tcW w:w="2415" w:type="dxa"/>
            <w:shd w:val="clear" w:color="auto" w:fill="auto"/>
          </w:tcPr>
          <w:p w:rsidR="000B73CE" w:rsidRPr="00D865C4" w:rsidRDefault="000B73CE" w:rsidP="000B73CE">
            <w:pPr>
              <w:pStyle w:val="Tabele"/>
            </w:pPr>
            <w:r w:rsidRPr="00D865C4">
              <w:t>Numuruesit e rrotullimeve, numu-ruesat e prodhimit, numeratoret e taksive, miljematesit, pedometrat e të ngjashme; treguesit e shpejtesise e takiometrat, të ndryshme nga ato të kreut 9014 ose 9015; stroboskopet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9030</w:t>
            </w:r>
          </w:p>
        </w:tc>
        <w:tc>
          <w:tcPr>
            <w:tcW w:w="2415" w:type="dxa"/>
            <w:shd w:val="clear" w:color="auto" w:fill="auto"/>
          </w:tcPr>
          <w:p w:rsidR="000B73CE" w:rsidRPr="00D865C4" w:rsidRDefault="000B73CE" w:rsidP="000B73CE">
            <w:pPr>
              <w:pStyle w:val="Tabele"/>
            </w:pPr>
            <w:r w:rsidRPr="00D865C4">
              <w:t>Oshiloskopet, analizatoret spek-trum e aparate e instrumenta të tjerë për matjen ose kontrollin e madhesive elektrike, perjashto matesit e kreut Nr. 9028; instrumentat e aparatet për matjen ose detektimin e rrezatimeve alfa, beta, gama, rreze X, rrezatimeve kozmike ose jonizuese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9031</w:t>
            </w:r>
          </w:p>
        </w:tc>
        <w:tc>
          <w:tcPr>
            <w:tcW w:w="2415" w:type="dxa"/>
            <w:shd w:val="clear" w:color="auto" w:fill="auto"/>
          </w:tcPr>
          <w:p w:rsidR="000B73CE" w:rsidRPr="00D865C4" w:rsidRDefault="000B73CE" w:rsidP="000B73CE">
            <w:pPr>
              <w:pStyle w:val="Tabele"/>
            </w:pPr>
            <w:r w:rsidRPr="00D865C4">
              <w:t>Instrumentat mates ose kontro-llues, pajisje e makina, jo të specifikuara ose të pa perfshira diku tjetër në kete Kapitull; projektoret e profilit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9032</w:t>
            </w:r>
          </w:p>
        </w:tc>
        <w:tc>
          <w:tcPr>
            <w:tcW w:w="2415" w:type="dxa"/>
            <w:shd w:val="clear" w:color="auto" w:fill="auto"/>
          </w:tcPr>
          <w:p w:rsidR="000B73CE" w:rsidRPr="00D865C4" w:rsidRDefault="000B73CE" w:rsidP="000B73CE">
            <w:pPr>
              <w:pStyle w:val="Tabele"/>
            </w:pPr>
            <w:r w:rsidRPr="00D865C4">
              <w:t>Instrumenta e aparate të rre-gullimit ose kontrollit automatik</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9033</w:t>
            </w:r>
          </w:p>
        </w:tc>
        <w:tc>
          <w:tcPr>
            <w:tcW w:w="2415" w:type="dxa"/>
            <w:shd w:val="clear" w:color="auto" w:fill="auto"/>
          </w:tcPr>
          <w:p w:rsidR="000B73CE" w:rsidRPr="00D865C4" w:rsidRDefault="000B73CE" w:rsidP="000B73CE">
            <w:pPr>
              <w:pStyle w:val="Tabele"/>
            </w:pPr>
            <w:r w:rsidRPr="00D865C4">
              <w:t>Pjesët e plotesuesit (jo të speci-fikuara ose të pa perfshira diku tjetër në kete Kapitull) për ma-kinerite, pajisjet, instrumentat ose aparatet e Kapitullit 90</w:t>
            </w: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91</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Oret e të gjitha llojeve e pjesët e tyre; përveç:</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9105</w:t>
            </w:r>
          </w:p>
        </w:tc>
        <w:tc>
          <w:tcPr>
            <w:tcW w:w="2415" w:type="dxa"/>
            <w:shd w:val="clear" w:color="auto" w:fill="auto"/>
          </w:tcPr>
          <w:p w:rsidR="000B73CE" w:rsidRPr="00D865C4" w:rsidRDefault="000B73CE" w:rsidP="000B73CE">
            <w:pPr>
              <w:pStyle w:val="Tabele"/>
            </w:pPr>
            <w:r w:rsidRPr="00D865C4">
              <w:t>Ore 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kur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9109</w:t>
            </w:r>
          </w:p>
        </w:tc>
        <w:tc>
          <w:tcPr>
            <w:tcW w:w="2415" w:type="dxa"/>
            <w:shd w:val="clear" w:color="auto" w:fill="auto"/>
          </w:tcPr>
          <w:p w:rsidR="000B73CE" w:rsidRPr="00D865C4" w:rsidRDefault="000B73CE" w:rsidP="000B73CE">
            <w:pPr>
              <w:pStyle w:val="Tabele"/>
            </w:pPr>
            <w:r w:rsidRPr="00D865C4">
              <w:t>Levizesit e ores së  murit, komplet dhe të montuara</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 :</w:t>
            </w:r>
          </w:p>
          <w:p w:rsidR="000B73CE" w:rsidRPr="00D865C4" w:rsidRDefault="000B73CE" w:rsidP="000B73CE">
            <w:pPr>
              <w:pStyle w:val="Tabele"/>
            </w:pPr>
            <w:r w:rsidRPr="00D865C4">
              <w:t>- vlera e të gjitha materialev-e të përdorur nuk kalon 40% të çmimit ex-works të produktit , dhe</w:t>
            </w:r>
          </w:p>
          <w:p w:rsidR="000B73CE" w:rsidRPr="00D865C4" w:rsidRDefault="000B73CE" w:rsidP="000B73CE">
            <w:pPr>
              <w:pStyle w:val="Tabele"/>
            </w:pPr>
            <w:r w:rsidRPr="00D865C4">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9110</w:t>
            </w:r>
          </w:p>
        </w:tc>
        <w:tc>
          <w:tcPr>
            <w:tcW w:w="2415" w:type="dxa"/>
            <w:shd w:val="clear" w:color="auto" w:fill="auto"/>
          </w:tcPr>
          <w:p w:rsidR="000B73CE" w:rsidRPr="00D865C4" w:rsidRDefault="000B73CE" w:rsidP="000B73CE">
            <w:pPr>
              <w:pStyle w:val="Tabele"/>
            </w:pPr>
            <w:r w:rsidRPr="00D865C4">
              <w:t>Levizesit komplet të oreve të dores ose të murit, të pamontuara ose pjesërisht të montuara (grup levizjet); levizesit jokomplete të oreve të murit ose të dores, të montuara; levizesit e paperpunu-ara të oreve të dores ose të murit</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në të cilat:</w:t>
            </w:r>
          </w:p>
          <w:p w:rsidR="000B73CE" w:rsidRPr="00D865C4" w:rsidRDefault="000B73CE" w:rsidP="000B73CE">
            <w:pPr>
              <w:pStyle w:val="Tabele"/>
            </w:pPr>
            <w:r w:rsidRPr="00D865C4">
              <w:t>- vlera e të gjitha materialeve të perdo-rur nuk kalon 40% të çmimit ex-works të produktit , dhe</w:t>
            </w:r>
          </w:p>
          <w:p w:rsidR="000B73CE" w:rsidRPr="00D865C4" w:rsidRDefault="000B73CE" w:rsidP="000B73CE">
            <w:pPr>
              <w:pStyle w:val="Tabele"/>
            </w:pPr>
            <w:r w:rsidRPr="00D865C4">
              <w:t xml:space="preserve">- brenda kufirit  të siperm, vlera e të gjitha materialeve të kreut 9114 të përdorur nuk kalon vleren 10%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9111</w:t>
            </w:r>
          </w:p>
        </w:tc>
        <w:tc>
          <w:tcPr>
            <w:tcW w:w="2415" w:type="dxa"/>
            <w:shd w:val="clear" w:color="auto" w:fill="auto"/>
          </w:tcPr>
          <w:p w:rsidR="000B73CE" w:rsidRPr="00D865C4" w:rsidRDefault="000B73CE" w:rsidP="000B73CE">
            <w:pPr>
              <w:pStyle w:val="Tabele"/>
            </w:pPr>
            <w:r w:rsidRPr="00D865C4">
              <w:t>Kasat e oreve të dores e pjesët e tyre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9112</w:t>
            </w:r>
          </w:p>
        </w:tc>
        <w:tc>
          <w:tcPr>
            <w:tcW w:w="2415" w:type="dxa"/>
            <w:shd w:val="clear" w:color="auto" w:fill="auto"/>
          </w:tcPr>
          <w:p w:rsidR="000B73CE" w:rsidRPr="00D865C4" w:rsidRDefault="000B73CE" w:rsidP="000B73CE">
            <w:pPr>
              <w:pStyle w:val="Tabele"/>
            </w:pPr>
            <w:r w:rsidRPr="00D865C4">
              <w:t>Kasat e oreve të murit e kasat e një tipi të ngjashem për mallrat e tjerë të këtij Kapitulli, e pjesët e tyre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9113</w:t>
            </w:r>
          </w:p>
        </w:tc>
        <w:tc>
          <w:tcPr>
            <w:tcW w:w="2415" w:type="dxa"/>
            <w:shd w:val="clear" w:color="auto" w:fill="auto"/>
          </w:tcPr>
          <w:p w:rsidR="000B73CE" w:rsidRPr="00D865C4" w:rsidRDefault="000B73CE" w:rsidP="000B73CE">
            <w:pPr>
              <w:pStyle w:val="Tabele"/>
            </w:pPr>
            <w:r w:rsidRPr="00D865C4">
              <w:t>Rripat e oreve të dores, bandat e oreve të dores e byzylyqe ore, e pjesët e tyre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 Me bazë metali, nëse është ose jo i lare me ar ose argjend, ose metal të mbeshtjellur me metal të çmuar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p>
        </w:tc>
        <w:tc>
          <w:tcPr>
            <w:tcW w:w="2415" w:type="dxa"/>
            <w:shd w:val="clear" w:color="auto" w:fill="auto"/>
          </w:tcPr>
          <w:p w:rsidR="000B73CE" w:rsidRPr="00D865C4" w:rsidRDefault="000B73CE" w:rsidP="000B73CE">
            <w:pPr>
              <w:pStyle w:val="Tabele"/>
            </w:pPr>
            <w:r w:rsidRPr="00D865C4">
              <w:t>-Të tjera</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92</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Instrumentat muzikore; pjesët dhe plotesuesit e artikujve të tille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c>
          <w:tcPr>
            <w:tcW w:w="2404" w:type="dxa"/>
            <w:tcBorders>
              <w:top w:val="single" w:sz="6"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93</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Armet dhe municionet; pjesët dhe plotesuesit e tyre</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94</w:t>
            </w:r>
          </w:p>
        </w:tc>
        <w:tc>
          <w:tcPr>
            <w:tcW w:w="2415" w:type="dxa"/>
            <w:shd w:val="clear" w:color="auto" w:fill="auto"/>
          </w:tcPr>
          <w:p w:rsidR="000B73CE" w:rsidRPr="00D865C4" w:rsidRDefault="000B73CE" w:rsidP="000B73CE">
            <w:pPr>
              <w:pStyle w:val="Tabele"/>
            </w:pPr>
            <w:r w:rsidRPr="00D865C4">
              <w:t>Mobilerite; krevatet, dysheket, mbajteset e dyshekeve, jasteqet e shtresa të ngjashme të mbushura; llampat e pajime ndricimi, jo të perfshira ose të specifikuara diku tjetër; shenjat ndricuese, pllakat e emrit ndricuese dhe të ngjashmet e tyre; ndertesat e parafabrikuara; përveç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40%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9401 dhe ex 9403</w:t>
            </w:r>
          </w:p>
        </w:tc>
        <w:tc>
          <w:tcPr>
            <w:tcW w:w="2415" w:type="dxa"/>
            <w:shd w:val="clear" w:color="auto" w:fill="auto"/>
          </w:tcPr>
          <w:p w:rsidR="000B73CE" w:rsidRPr="00D865C4" w:rsidRDefault="000B73CE" w:rsidP="000B73CE">
            <w:pPr>
              <w:pStyle w:val="Tabele"/>
            </w:pPr>
            <w:r w:rsidRPr="00D865C4">
              <w:t xml:space="preserve">Mobilje me bazë metali, të perfshira me materiale cope pambuku me një peshe prej 300 g/m² ose më shumë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 ose</w:t>
            </w:r>
          </w:p>
          <w:p w:rsidR="000B73CE" w:rsidRPr="00D865C4" w:rsidRDefault="000B73CE" w:rsidP="000B73CE">
            <w:pPr>
              <w:pStyle w:val="Tabele"/>
            </w:pPr>
            <w:r w:rsidRPr="00D865C4">
              <w:t>Prodhim prej copa pambuku tashme të bera në formë të gateshme për per-dorim në kreun 9401 ose 9403, me kusht që  :</w:t>
            </w:r>
          </w:p>
          <w:p w:rsidR="000B73CE" w:rsidRPr="00D865C4" w:rsidRDefault="000B73CE" w:rsidP="000B73CE">
            <w:pPr>
              <w:pStyle w:val="Tabele"/>
            </w:pPr>
            <w:r w:rsidRPr="00D865C4">
              <w:t>- vlera e tyre nuk kalon 25% të çmimit ex-works të produktit , dhe</w:t>
            </w:r>
          </w:p>
          <w:p w:rsidR="000B73CE" w:rsidRPr="00D865C4" w:rsidRDefault="000B73CE" w:rsidP="000B73CE">
            <w:pPr>
              <w:pStyle w:val="Tabele"/>
            </w:pPr>
            <w:r w:rsidRPr="00D865C4">
              <w:t>- të gjitha materialet e tjera të përdorur janë  origjinuese e janë  klasifikuar në një kre të ndryshëm nga ai 9401 ose 9403</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30% të çmimit ex-works të produktit </w:t>
            </w: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9405</w:t>
            </w:r>
          </w:p>
        </w:tc>
        <w:tc>
          <w:tcPr>
            <w:tcW w:w="2415" w:type="dxa"/>
            <w:shd w:val="clear" w:color="auto" w:fill="auto"/>
          </w:tcPr>
          <w:p w:rsidR="000B73CE" w:rsidRPr="00D865C4" w:rsidRDefault="000B73CE" w:rsidP="000B73CE">
            <w:pPr>
              <w:pStyle w:val="Tabele"/>
            </w:pPr>
            <w:r w:rsidRPr="00D865C4">
              <w:t>Llampat e paisje ndricuese perf-shire projektoret e ndricuesit projektore e pjesët e tyre, të pa-përfshirë e të paspecifikuar diku tjetër; shenjat ndricuese, pllakat e emrit ndricuese e të ngjashmet e tyre, të cilet kane një burim drite të fiksuar të perhershem, e pjesët e tyre të papërfshira e të paspecifikuara diku tjetër</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9406</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 xml:space="preserve">Ndertesa të parafabrikuara </w:t>
            </w:r>
          </w:p>
          <w:p w:rsidR="000B73CE" w:rsidRPr="00D865C4" w:rsidRDefault="000B73CE" w:rsidP="000B73CE">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95</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Lodrat, pajisjet e lojrave dhe ato sportive; pjesët dhe plotesuesit e tyre; përveç :</w:t>
            </w:r>
          </w:p>
        </w:tc>
        <w:tc>
          <w:tcPr>
            <w:tcW w:w="2702"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9503</w:t>
            </w:r>
          </w:p>
        </w:tc>
        <w:tc>
          <w:tcPr>
            <w:tcW w:w="2415" w:type="dxa"/>
            <w:shd w:val="clear" w:color="auto" w:fill="auto"/>
          </w:tcPr>
          <w:p w:rsidR="000B73CE" w:rsidRPr="00D865C4" w:rsidRDefault="000B73CE" w:rsidP="000B73CE">
            <w:pPr>
              <w:pStyle w:val="Tabele"/>
            </w:pPr>
            <w:r w:rsidRPr="00D865C4">
              <w:t>Lodra të tjera; modele me permasa (“shkalle”) të zvogeluara e modele të rikrijuara të ngja-shem, që  punojne ose jo; rebuset e të gjitha llojeve</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9506</w:t>
            </w:r>
          </w:p>
        </w:tc>
        <w:tc>
          <w:tcPr>
            <w:tcW w:w="2415" w:type="dxa"/>
            <w:shd w:val="clear" w:color="auto" w:fill="auto"/>
          </w:tcPr>
          <w:p w:rsidR="000B73CE" w:rsidRPr="00D865C4" w:rsidRDefault="000B73CE" w:rsidP="000B73CE">
            <w:pPr>
              <w:pStyle w:val="Tabele"/>
            </w:pPr>
            <w:r w:rsidRPr="00D865C4">
              <w:t>Shkopinjte e golfit dhe pjesët e tyre</w:t>
            </w:r>
          </w:p>
        </w:tc>
        <w:tc>
          <w:tcPr>
            <w:tcW w:w="2702" w:type="dxa"/>
            <w:tcBorders>
              <w:top w:val="nil"/>
              <w:left w:val="single" w:sz="6" w:space="0" w:color="auto"/>
              <w:bottom w:val="single" w:sz="4" w:space="0" w:color="auto"/>
              <w:right w:val="single" w:sz="6" w:space="0" w:color="auto"/>
            </w:tcBorders>
            <w:shd w:val="clear" w:color="auto" w:fill="auto"/>
          </w:tcPr>
          <w:p w:rsidR="000B73CE" w:rsidRPr="00D865C4" w:rsidRDefault="000B73CE" w:rsidP="000B73CE">
            <w:pPr>
              <w:pStyle w:val="Tabele"/>
            </w:pPr>
            <w:r w:rsidRPr="00D865C4">
              <w:t>Prodhim në të cilat të gjitha materialet e përdorur janë  klasifikuar brenda një kreu të ndryshëm nga ai i produktit. Megjithatë, blloqe në forma të forta për prodhimin e kokave të shkopinjve të golfit mund të përdoren</w:t>
            </w:r>
          </w:p>
        </w:tc>
        <w:tc>
          <w:tcPr>
            <w:tcW w:w="2404" w:type="dxa"/>
            <w:tcBorders>
              <w:top w:val="nil"/>
              <w:left w:val="nil"/>
              <w:bottom w:val="single" w:sz="4"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ex Kapitulli 96</w:t>
            </w:r>
          </w:p>
        </w:tc>
        <w:tc>
          <w:tcPr>
            <w:tcW w:w="2415" w:type="dxa"/>
            <w:tcBorders>
              <w:top w:val="single" w:sz="6" w:space="0" w:color="auto"/>
              <w:left w:val="nil"/>
              <w:bottom w:val="nil"/>
              <w:right w:val="nil"/>
            </w:tcBorders>
            <w:shd w:val="clear" w:color="auto" w:fill="auto"/>
          </w:tcPr>
          <w:p w:rsidR="000B73CE" w:rsidRPr="00D865C4" w:rsidRDefault="000B73CE" w:rsidP="000B73CE">
            <w:pPr>
              <w:pStyle w:val="Tabele"/>
            </w:pPr>
            <w:r w:rsidRPr="00D865C4">
              <w:t>Artikujt të ndryshëm të prodhuar; përjashtuar me :</w:t>
            </w:r>
          </w:p>
        </w:tc>
        <w:tc>
          <w:tcPr>
            <w:tcW w:w="2702" w:type="dxa"/>
            <w:tcBorders>
              <w:top w:val="single" w:sz="4" w:space="0" w:color="auto"/>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9601 dhe ex 9602</w:t>
            </w:r>
          </w:p>
        </w:tc>
        <w:tc>
          <w:tcPr>
            <w:tcW w:w="2415" w:type="dxa"/>
            <w:shd w:val="clear" w:color="auto" w:fill="auto"/>
          </w:tcPr>
          <w:p w:rsidR="000B73CE" w:rsidRPr="00D865C4" w:rsidRDefault="000B73CE" w:rsidP="000B73CE">
            <w:pPr>
              <w:pStyle w:val="Tabele"/>
            </w:pPr>
            <w:r w:rsidRPr="00D865C4">
              <w:t>Artikuj të gdhendur prej materiale kafshesh, zarzavatesh ose minera-lesh</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9603</w:t>
            </w:r>
          </w:p>
        </w:tc>
        <w:tc>
          <w:tcPr>
            <w:tcW w:w="2415" w:type="dxa"/>
            <w:shd w:val="clear" w:color="auto" w:fill="auto"/>
          </w:tcPr>
          <w:p w:rsidR="000B73CE" w:rsidRPr="00D865C4" w:rsidRDefault="000B73CE" w:rsidP="000B73CE">
            <w:pPr>
              <w:pStyle w:val="Tabele"/>
            </w:pPr>
            <w:r w:rsidRPr="00D865C4">
              <w:t xml:space="preserve">Fshesat, furcat (përveç prej shqo-pe e si këto), fshiresit e dysheme-se mekanike për të operuar me dore, të pa motorizuara; fshiresit e pluhurave me pende e ato me fitila; xhufkat e nyjet </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9605</w:t>
            </w:r>
          </w:p>
        </w:tc>
        <w:tc>
          <w:tcPr>
            <w:tcW w:w="2415" w:type="dxa"/>
            <w:shd w:val="clear" w:color="auto" w:fill="auto"/>
          </w:tcPr>
          <w:p w:rsidR="000B73CE" w:rsidRPr="00D865C4" w:rsidRDefault="000B73CE" w:rsidP="000B73CE">
            <w:pPr>
              <w:pStyle w:val="Tabele"/>
            </w:pPr>
            <w:r w:rsidRPr="00D865C4">
              <w:t>Grup mallrash për udhetime, të përdorura për tualet personal, për qepje ose për pastrimin e kepuce-ve ose të rrobave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Çdo njesi në kete asortiment duhet të kenaqe rregullin i cili do të aplikohet në kete rast nëse ai nuk do të ishte përfshirë në kete asortiment. Megjithatë, artikujt jo origjinues mund të trupezohen por vlera totale tyre nuk kalon 15% të çmimit ex-works të asortimentit.</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9606</w:t>
            </w:r>
          </w:p>
        </w:tc>
        <w:tc>
          <w:tcPr>
            <w:tcW w:w="2415" w:type="dxa"/>
            <w:shd w:val="clear" w:color="auto" w:fill="auto"/>
          </w:tcPr>
          <w:p w:rsidR="000B73CE" w:rsidRPr="00D865C4" w:rsidRDefault="000B73CE" w:rsidP="000B73CE">
            <w:pPr>
              <w:pStyle w:val="Tabele"/>
            </w:pPr>
            <w:r w:rsidRPr="00D865C4">
              <w:t>Butonat, mberthyesit me shtypje, sustat e komcat, format e butona-ve e pjesë të tjera të këtyre artikujve; vrimat e butonave</w:t>
            </w:r>
          </w:p>
          <w:p w:rsidR="000B73CE" w:rsidRPr="00D865C4" w:rsidRDefault="000B73CE" w:rsidP="000B73CE">
            <w:pPr>
              <w:pStyle w:val="Tabele"/>
            </w:pP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9608</w:t>
            </w:r>
          </w:p>
        </w:tc>
        <w:tc>
          <w:tcPr>
            <w:tcW w:w="2415" w:type="dxa"/>
            <w:shd w:val="clear" w:color="auto" w:fill="auto"/>
          </w:tcPr>
          <w:p w:rsidR="000B73CE" w:rsidRPr="00D865C4" w:rsidRDefault="000B73CE" w:rsidP="000B73CE">
            <w:pPr>
              <w:pStyle w:val="Tabele"/>
            </w:pPr>
            <w:r w:rsidRPr="00D865C4">
              <w:t>Penat me maje të rrumbullaket; penat e shenuesit me maje të mbushur e të tjerë me maje poroze; stilografat, penatstilograf e pena të tjera; lapsat kopjative; lapsat rreshqites; mbajtesit e lapsave e stilolapsave e mbajtes të ngjashem; pjesët (përfshirë kap-paket e kapesit) e artikujve të siperpershkruar, përveç atyre të kreut Nr.9609</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Prodhime prej materialeve të çdo kreu, përveç atij të produktit  Megjithatë majat e penes dhe majat- pike të penes të klasifikuara në të njejtin kre me ate të produktit  mund të përdoren</w:t>
            </w: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9612</w:t>
            </w:r>
          </w:p>
        </w:tc>
        <w:tc>
          <w:tcPr>
            <w:tcW w:w="2415" w:type="dxa"/>
            <w:shd w:val="clear" w:color="auto" w:fill="auto"/>
          </w:tcPr>
          <w:p w:rsidR="000B73CE" w:rsidRPr="00D865C4" w:rsidRDefault="000B73CE" w:rsidP="000B73CE">
            <w:pPr>
              <w:pStyle w:val="Tabele"/>
            </w:pPr>
            <w:r w:rsidRPr="00D865C4">
              <w:t>Shiritat për makinat e shkrimit ose shirita të ngjashem, të bo-jatisur ose të përgatitur ndryshe për dhenien e impresioneve, nëse janë  ose jo në rotka ose  në bobi-na; tamponet e bojes, nëse janë  ose jo me boje, me ose pa kuti</w:t>
            </w:r>
          </w:p>
        </w:tc>
        <w:tc>
          <w:tcPr>
            <w:tcW w:w="2702"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Prodhim :</w:t>
            </w:r>
          </w:p>
          <w:p w:rsidR="000B73CE" w:rsidRPr="00D865C4" w:rsidRDefault="000B73CE" w:rsidP="000B73CE">
            <w:pPr>
              <w:pStyle w:val="Tabele"/>
            </w:pPr>
            <w:r w:rsidRPr="00D865C4">
              <w:t>- prej materialeve të çdo kreu, përveç atij të produktit , dhe</w:t>
            </w:r>
          </w:p>
          <w:p w:rsidR="000B73CE" w:rsidRPr="00D865C4" w:rsidRDefault="000B73CE" w:rsidP="000B73CE">
            <w:pPr>
              <w:pStyle w:val="Tabele"/>
            </w:pPr>
            <w:r w:rsidRPr="00D865C4">
              <w:t xml:space="preserve">- në të cilat vlera e të gjitha materiale-ve të përdorur nuk kalon 50% të çmimit ex-works të produktit </w:t>
            </w:r>
          </w:p>
          <w:p w:rsidR="000B73CE" w:rsidRPr="00D865C4" w:rsidRDefault="000B73CE" w:rsidP="000B73CE">
            <w:pPr>
              <w:pStyle w:val="Tabele"/>
            </w:pPr>
          </w:p>
        </w:tc>
        <w:tc>
          <w:tcPr>
            <w:tcW w:w="2404" w:type="dxa"/>
            <w:tcBorders>
              <w:top w:val="nil"/>
              <w:left w:val="nil"/>
              <w:bottom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nil"/>
              <w:right w:val="single" w:sz="6" w:space="0" w:color="auto"/>
            </w:tcBorders>
            <w:shd w:val="clear" w:color="auto" w:fill="auto"/>
          </w:tcPr>
          <w:p w:rsidR="000B73CE" w:rsidRPr="00D865C4" w:rsidRDefault="000B73CE" w:rsidP="000B73CE">
            <w:pPr>
              <w:pStyle w:val="Tabele"/>
            </w:pPr>
            <w:r w:rsidRPr="00D865C4">
              <w:t>ex 9613</w:t>
            </w:r>
          </w:p>
        </w:tc>
        <w:tc>
          <w:tcPr>
            <w:tcW w:w="2415" w:type="dxa"/>
            <w:shd w:val="clear" w:color="auto" w:fill="auto"/>
          </w:tcPr>
          <w:p w:rsidR="000B73CE" w:rsidRPr="00D865C4" w:rsidRDefault="000B73CE" w:rsidP="000B73CE">
            <w:pPr>
              <w:pStyle w:val="Tabele"/>
            </w:pPr>
            <w:r w:rsidRPr="00D865C4">
              <w:t>Çakmaket me ndezez piezoelek-trik</w:t>
            </w:r>
          </w:p>
          <w:p w:rsidR="000B73CE" w:rsidRPr="00D865C4" w:rsidRDefault="000B73CE" w:rsidP="000B73CE">
            <w:pPr>
              <w:pStyle w:val="Tabele"/>
            </w:pPr>
          </w:p>
        </w:tc>
        <w:tc>
          <w:tcPr>
            <w:tcW w:w="2702" w:type="dxa"/>
            <w:tcBorders>
              <w:top w:val="nil"/>
              <w:left w:val="single" w:sz="6" w:space="0" w:color="auto"/>
              <w:right w:val="single" w:sz="6" w:space="0" w:color="auto"/>
            </w:tcBorders>
            <w:shd w:val="clear" w:color="auto" w:fill="auto"/>
          </w:tcPr>
          <w:p w:rsidR="000B73CE" w:rsidRPr="00D865C4" w:rsidRDefault="000B73CE" w:rsidP="000B73CE">
            <w:pPr>
              <w:pStyle w:val="Tabele"/>
            </w:pPr>
            <w:r w:rsidRPr="00D865C4">
              <w:t xml:space="preserve">Prodhim në të cilat vlera e të gjitha materialeve të kreut 9613 të përdorur nuk kalon 30% të çmimit ex-works të produktit </w:t>
            </w:r>
          </w:p>
        </w:tc>
        <w:tc>
          <w:tcPr>
            <w:tcW w:w="2404" w:type="dxa"/>
            <w:tcBorders>
              <w:top w:val="nil"/>
              <w:left w:val="nil"/>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nil"/>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ex 9614</w:t>
            </w:r>
          </w:p>
        </w:tc>
        <w:tc>
          <w:tcPr>
            <w:tcW w:w="2415" w:type="dxa"/>
            <w:tcBorders>
              <w:top w:val="nil"/>
              <w:left w:val="nil"/>
              <w:bottom w:val="single" w:sz="6" w:space="0" w:color="auto"/>
              <w:right w:val="nil"/>
            </w:tcBorders>
            <w:shd w:val="clear" w:color="auto" w:fill="auto"/>
          </w:tcPr>
          <w:p w:rsidR="000B73CE" w:rsidRPr="00D865C4" w:rsidRDefault="000B73CE" w:rsidP="000B73CE">
            <w:pPr>
              <w:pStyle w:val="Tabele"/>
            </w:pPr>
            <w:r w:rsidRPr="00D865C4">
              <w:t>Çibuqet dhe llullat</w:t>
            </w:r>
          </w:p>
        </w:tc>
        <w:tc>
          <w:tcPr>
            <w:tcW w:w="2702" w:type="dxa"/>
            <w:tcBorders>
              <w:top w:val="nil"/>
              <w:left w:val="single" w:sz="6" w:space="0" w:color="auto"/>
              <w:bottom w:val="single" w:sz="2" w:space="0" w:color="auto"/>
              <w:right w:val="single" w:sz="6" w:space="0" w:color="auto"/>
            </w:tcBorders>
            <w:shd w:val="clear" w:color="auto" w:fill="auto"/>
          </w:tcPr>
          <w:p w:rsidR="000B73CE" w:rsidRPr="00D865C4" w:rsidRDefault="000B73CE" w:rsidP="000B73CE">
            <w:pPr>
              <w:pStyle w:val="Tabele"/>
            </w:pPr>
            <w:r w:rsidRPr="00D865C4">
              <w:t>Prodhim prej blloqe në forma të forta</w:t>
            </w:r>
          </w:p>
        </w:tc>
        <w:tc>
          <w:tcPr>
            <w:tcW w:w="2404" w:type="dxa"/>
            <w:tcBorders>
              <w:top w:val="nil"/>
              <w:left w:val="nil"/>
              <w:bottom w:val="single" w:sz="2" w:space="0" w:color="auto"/>
              <w:right w:val="single" w:sz="6" w:space="0" w:color="auto"/>
            </w:tcBorders>
            <w:shd w:val="clear" w:color="auto" w:fill="auto"/>
          </w:tcPr>
          <w:p w:rsidR="000B73CE" w:rsidRPr="00D865C4" w:rsidRDefault="000B73CE" w:rsidP="000B73CE">
            <w:pPr>
              <w:pStyle w:val="Tabele"/>
            </w:pPr>
          </w:p>
        </w:tc>
      </w:tr>
      <w:tr w:rsidR="000B73CE" w:rsidRPr="00D865C4">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Kapitulli 97</w:t>
            </w:r>
          </w:p>
        </w:tc>
        <w:tc>
          <w:tcPr>
            <w:tcW w:w="2415" w:type="dxa"/>
            <w:tcBorders>
              <w:top w:val="single" w:sz="6" w:space="0" w:color="auto"/>
              <w:left w:val="nil"/>
              <w:bottom w:val="single" w:sz="6" w:space="0" w:color="auto"/>
              <w:right w:val="nil"/>
            </w:tcBorders>
            <w:shd w:val="clear" w:color="auto" w:fill="auto"/>
          </w:tcPr>
          <w:p w:rsidR="000B73CE" w:rsidRPr="00D865C4" w:rsidRDefault="000B73CE" w:rsidP="000B73CE">
            <w:pPr>
              <w:pStyle w:val="Tabele"/>
            </w:pPr>
            <w:r w:rsidRPr="00D865C4">
              <w:t>Veprat e artit, copat e mbledhura nga koleksionistet dhe antikat</w:t>
            </w:r>
          </w:p>
        </w:tc>
        <w:tc>
          <w:tcPr>
            <w:tcW w:w="2702" w:type="dxa"/>
            <w:tcBorders>
              <w:top w:val="single" w:sz="2" w:space="0" w:color="auto"/>
              <w:left w:val="single" w:sz="6" w:space="0" w:color="auto"/>
              <w:bottom w:val="single" w:sz="6" w:space="0" w:color="auto"/>
              <w:right w:val="single" w:sz="6" w:space="0" w:color="auto"/>
            </w:tcBorders>
            <w:shd w:val="clear" w:color="auto" w:fill="auto"/>
          </w:tcPr>
          <w:p w:rsidR="000B73CE" w:rsidRPr="00D865C4" w:rsidRDefault="000B73CE" w:rsidP="000B73CE">
            <w:pPr>
              <w:pStyle w:val="Tabele"/>
            </w:pPr>
            <w:r w:rsidRPr="00D865C4">
              <w:t xml:space="preserve">Prodhime prej materialeve të çdo kreu, përveç atij të produktit </w:t>
            </w:r>
          </w:p>
        </w:tc>
        <w:tc>
          <w:tcPr>
            <w:tcW w:w="2404" w:type="dxa"/>
            <w:tcBorders>
              <w:top w:val="single" w:sz="2" w:space="0" w:color="auto"/>
              <w:left w:val="nil"/>
              <w:bottom w:val="single" w:sz="6" w:space="0" w:color="auto"/>
              <w:right w:val="single" w:sz="6" w:space="0" w:color="auto"/>
            </w:tcBorders>
            <w:shd w:val="clear" w:color="auto" w:fill="auto"/>
          </w:tcPr>
          <w:p w:rsidR="000B73CE" w:rsidRPr="00D865C4" w:rsidRDefault="000B73CE" w:rsidP="000B73CE">
            <w:pPr>
              <w:pStyle w:val="Tabele"/>
            </w:pP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TitulliTitull"/>
      </w:pPr>
      <w:r w:rsidRPr="00D865C4">
        <w:t>Lista e nënshënimeve</w:t>
      </w:r>
    </w:p>
    <w:p w:rsidR="000B73CE" w:rsidRPr="00D865C4" w:rsidRDefault="000B73CE" w:rsidP="000B73CE">
      <w:pPr>
        <w:pStyle w:val="Paragrafi"/>
      </w:pPr>
    </w:p>
    <w:p w:rsidR="000B73CE" w:rsidRPr="00D865C4" w:rsidRDefault="000B73CE" w:rsidP="000B73CE">
      <w:pPr>
        <w:pStyle w:val="Paragrafi"/>
      </w:pPr>
      <w:r w:rsidRPr="00D865C4">
        <w:t>1)Për kushtet speciale që lidhen me “proceset specifike” shiko notat shpjeguese 7.1 dhe 7.3.</w:t>
      </w:r>
    </w:p>
    <w:p w:rsidR="000B73CE" w:rsidRPr="00D865C4" w:rsidRDefault="000B73CE" w:rsidP="000B73CE">
      <w:pPr>
        <w:pStyle w:val="Paragrafi"/>
      </w:pPr>
      <w:r w:rsidRPr="00D865C4">
        <w:t>2)  Për kushtet speciale që lidhen me “proceset specifike” shiko notën shpjeguese 7.2</w:t>
      </w:r>
    </w:p>
    <w:p w:rsidR="000B73CE" w:rsidRPr="00D865C4" w:rsidRDefault="000B73CE" w:rsidP="000B73CE">
      <w:pPr>
        <w:pStyle w:val="Paragrafi"/>
      </w:pPr>
      <w:r w:rsidRPr="00D865C4">
        <w:t xml:space="preserve">3) Shënimi 3 i kapitullit 32 thotë që këto preparate janë ato të një lloji të përdorur </w:t>
      </w:r>
    </w:p>
    <w:p w:rsidR="000B73CE" w:rsidRPr="00D865C4" w:rsidRDefault="000B73CE" w:rsidP="000B73CE">
      <w:pPr>
        <w:pStyle w:val="Paragrafi"/>
      </w:pPr>
      <w:r w:rsidRPr="00D865C4">
        <w:t xml:space="preserve">për ngjyrosjen e çdo materiali ose të përdorura si përbërës në prodhimet e </w:t>
      </w:r>
    </w:p>
    <w:p w:rsidR="000B73CE" w:rsidRPr="00D865C4" w:rsidRDefault="000B73CE" w:rsidP="000B73CE">
      <w:pPr>
        <w:pStyle w:val="Paragrafi"/>
      </w:pPr>
      <w:r w:rsidRPr="00D865C4">
        <w:t xml:space="preserve">përgatitjeve të ngjyrosura, me kusht që ato të mos jenë klasifikuar në një tjetër kre </w:t>
      </w:r>
    </w:p>
    <w:p w:rsidR="000B73CE" w:rsidRPr="00D865C4" w:rsidRDefault="000B73CE" w:rsidP="000B73CE">
      <w:pPr>
        <w:pStyle w:val="Paragrafi"/>
      </w:pPr>
      <w:r w:rsidRPr="00D865C4">
        <w:t>të kapitullit 32.</w:t>
      </w:r>
    </w:p>
    <w:p w:rsidR="000B73CE" w:rsidRPr="00D865C4" w:rsidRDefault="000B73CE" w:rsidP="000B73CE">
      <w:pPr>
        <w:pStyle w:val="Paragrafi"/>
      </w:pPr>
      <w:r w:rsidRPr="00D865C4">
        <w:t>4) “Grupi” është i lidhur si çdo pjesë e kreut, e ndarë nga mbetja si gjysëmkolonë</w:t>
      </w:r>
    </w:p>
    <w:p w:rsidR="000B73CE" w:rsidRPr="00D865C4" w:rsidRDefault="000B73CE" w:rsidP="000B73CE">
      <w:pPr>
        <w:pStyle w:val="Paragrafi"/>
      </w:pPr>
      <w:r w:rsidRPr="00D865C4">
        <w:t xml:space="preserve">5) Në rastin e produkteve të përbëra nga materiale të klasifikuar së bashku në krerët </w:t>
      </w:r>
    </w:p>
    <w:p w:rsidR="000B73CE" w:rsidRPr="00D865C4" w:rsidRDefault="000B73CE" w:rsidP="000B73CE">
      <w:pPr>
        <w:pStyle w:val="Paragrafi"/>
      </w:pPr>
      <w:r w:rsidRPr="00D865C4">
        <w:t xml:space="preserve">3901 deri 3906, nga njëra anë dhe në krerët 3907 deri 3911, në krahun tjetër, ky </w:t>
      </w:r>
    </w:p>
    <w:p w:rsidR="000B73CE" w:rsidRPr="00D865C4" w:rsidRDefault="000B73CE" w:rsidP="000B73CE">
      <w:pPr>
        <w:pStyle w:val="Paragrafi"/>
      </w:pPr>
      <w:r w:rsidRPr="00D865C4">
        <w:t xml:space="preserve">kufizim do të aplikohet vetëm për ato grupe materialesh që predominojnë sipas </w:t>
      </w:r>
    </w:p>
    <w:p w:rsidR="000B73CE" w:rsidRPr="00D865C4" w:rsidRDefault="000B73CE" w:rsidP="000B73CE">
      <w:pPr>
        <w:pStyle w:val="Paragrafi"/>
      </w:pPr>
      <w:r w:rsidRPr="00D865C4">
        <w:t>peshës në produkt.</w:t>
      </w:r>
    </w:p>
    <w:p w:rsidR="000B73CE" w:rsidRPr="00D865C4" w:rsidRDefault="000B73CE" w:rsidP="000B73CE">
      <w:pPr>
        <w:pStyle w:val="Paragrafi"/>
      </w:pPr>
      <w:r w:rsidRPr="00D865C4">
        <w:t>6) Pengesat e mëposhtme do të konsiderohen si transparencë maksimale: Pengesat, turbullitra optike e të cilave - e matur në përputhje me ASTM-D 1003-16 nga Gardner Hazemeter (Shiko si Hazefaktor)- është më pak se 2%.</w:t>
      </w:r>
    </w:p>
    <w:p w:rsidR="000B73CE" w:rsidRPr="00D865C4" w:rsidRDefault="000B73CE" w:rsidP="000B73CE">
      <w:pPr>
        <w:pStyle w:val="Paragrafi"/>
      </w:pPr>
      <w:r w:rsidRPr="00D865C4">
        <w:t>7) Për kushtet speciale që lidhen me produktet e prodhuara si një përzierje e materialeve tekstile, shiko notën spjeguese No.5.</w:t>
      </w:r>
    </w:p>
    <w:p w:rsidR="000B73CE" w:rsidRPr="00D865C4" w:rsidRDefault="000B73CE" w:rsidP="000B73CE">
      <w:pPr>
        <w:pStyle w:val="Paragrafi"/>
      </w:pPr>
      <w:r w:rsidRPr="00D865C4">
        <w:t>8) Përdorimi i këtij materiali është i kufizuar për prodhimin e pëlhurave të endura të një lloji të përdorur në makineritë për prodhim letre.</w:t>
      </w:r>
    </w:p>
    <w:p w:rsidR="000B73CE" w:rsidRPr="00D865C4" w:rsidRDefault="000B73CE" w:rsidP="000B73CE">
      <w:pPr>
        <w:pStyle w:val="Paragrafi"/>
      </w:pPr>
      <w:r w:rsidRPr="00D865C4">
        <w:t>9) Shiko notën shpjeguese No.6.</w:t>
      </w:r>
    </w:p>
    <w:p w:rsidR="000B73CE" w:rsidRPr="00D865C4" w:rsidRDefault="000B73CE" w:rsidP="000B73CE">
      <w:pPr>
        <w:pStyle w:val="Paragrafi"/>
      </w:pPr>
      <w:r w:rsidRPr="00D865C4">
        <w:t>10) Për artikujt e thurura ose thurura me grep, joelastike ose të gomëzuara, të përfuara nga qepja ose bashkimi i pjesëve të fabrikuara të thurura ose të thurura me grep (të prera ose të thurura drejtëpërsëdrejti në formë), shiko notën shpjeguese No.6.</w:t>
      </w:r>
    </w:p>
    <w:p w:rsidR="000B73CE" w:rsidRPr="00D865C4" w:rsidRDefault="000B73CE" w:rsidP="000B73CE">
      <w:pPr>
        <w:pStyle w:val="Paragrafi"/>
      </w:pPr>
      <w:r w:rsidRPr="00D865C4">
        <w:t>11)SEMII- Instituti i pajisjeve dhe materialeve gjysëmpërçuese të trupëzuara.</w:t>
      </w:r>
    </w:p>
    <w:p w:rsidR="000B73CE" w:rsidRPr="00D865C4" w:rsidRDefault="000B73CE" w:rsidP="000B73CE">
      <w:pPr>
        <w:pStyle w:val="Paragrafi"/>
      </w:pPr>
      <w:r w:rsidRPr="00D865C4">
        <w:t>12) Ky rregull aplikohet deri më 31.12.2005.</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p>
    <w:p w:rsidR="000B73CE" w:rsidRDefault="000B73CE" w:rsidP="000B73CE">
      <w:pPr>
        <w:pStyle w:val="Paragrafi"/>
      </w:pPr>
    </w:p>
    <w:p w:rsidR="000B73CE" w:rsidRPr="00D865C4" w:rsidRDefault="000B73CE" w:rsidP="000B73CE">
      <w:pPr>
        <w:pStyle w:val="AneksiNr"/>
      </w:pPr>
      <w:r w:rsidRPr="00D865C4">
        <w:t>ANEKSI  III  I PROTOKOLLIT B</w:t>
      </w:r>
    </w:p>
    <w:p w:rsidR="000B73CE" w:rsidRPr="00D865C4" w:rsidRDefault="000B73CE" w:rsidP="000B73CE">
      <w:pPr>
        <w:pStyle w:val="Paragrafi"/>
      </w:pPr>
    </w:p>
    <w:p w:rsidR="000B73CE" w:rsidRPr="00D865C4" w:rsidRDefault="000B73CE" w:rsidP="000B73CE">
      <w:pPr>
        <w:pStyle w:val="Paragrafi"/>
      </w:pPr>
    </w:p>
    <w:p w:rsidR="000B73CE" w:rsidRPr="00F8243C" w:rsidRDefault="000B73CE" w:rsidP="00F8243C">
      <w:pPr>
        <w:pStyle w:val="AneksiTitull"/>
      </w:pPr>
      <w:r w:rsidRPr="00F8243C">
        <w:t>KOPJA E CERTIFIKATËS SË ORIGJINËS EUR.1 DHE APLIKIMI PËR CERTIFIKATË ORIGJINE EUR.1</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r w:rsidRPr="00D865C4">
        <w:t>Çdo kërkesë duhet të ketë përmasat 210 x 297 mm, me një deri në plus 8 mm ose në minus 8 mm në gjatësi mund të lejohet. Letra e përdorur duhet të jetë fletë letre e bardhë, brenda përmasave të sipërpërmendura, të mos përmbajë brum mekanik dhe të peshojë më pak se 25 g/m2. Ajo duhet të ketë një sfond jeshil-guillche që e bën të dukshme për syrin çdo fallsifikim mekanik ose kimik.</w:t>
      </w:r>
    </w:p>
    <w:p w:rsidR="000B73CE" w:rsidRPr="00D865C4" w:rsidRDefault="000B73CE" w:rsidP="000B73CE">
      <w:pPr>
        <w:pStyle w:val="Paragrafi"/>
      </w:pPr>
      <w:r w:rsidRPr="00D865C4">
        <w:t>Autoritetet kompetente të Palëve rezervojnë të drejtën të shtypin vetë formularin ose mund ta shtypin në shtypshkronja të aprovuara. Në rastin e fundit, secili formular mund të përfshihet në një proces miratimi. Secili formular mund të ketë emrin dhe adresën e shtypshkronjës ose një markë me të cilën shtypshkronja mund të identifikohet. Kjo mund të bëhet gjithashtu me një seri numrash, kushdo i shtypur ose jo, por i cili mund të identifikohet.</w:t>
      </w:r>
    </w:p>
    <w:p w:rsidR="000B73CE" w:rsidRPr="00D865C4" w:rsidRDefault="000B73CE" w:rsidP="000B73CE">
      <w:pPr>
        <w:pStyle w:val="Paragrafi"/>
      </w:pPr>
    </w:p>
    <w:p w:rsidR="000B73CE" w:rsidRDefault="000B73CE" w:rsidP="000B73CE">
      <w:pPr>
        <w:pStyle w:val="TitulliTitull"/>
      </w:pPr>
      <w:r w:rsidRPr="00D865C4">
        <w:t>ÇERTIFIKATË E QARKULLIMIT TË MALLRAVE EUR.1</w:t>
      </w:r>
    </w:p>
    <w:p w:rsidR="000B73CE" w:rsidRPr="00D865C4" w:rsidRDefault="000B73CE" w:rsidP="000B73CE">
      <w:pPr>
        <w:pStyle w:val="TitulliTitull"/>
      </w:pPr>
    </w:p>
    <w:tbl>
      <w:tblPr>
        <w:tblW w:w="0" w:type="auto"/>
        <w:jc w:val="right"/>
        <w:tblLayout w:type="fixed"/>
        <w:tblCellMar>
          <w:left w:w="120" w:type="dxa"/>
          <w:right w:w="120" w:type="dxa"/>
        </w:tblCellMar>
        <w:tblLook w:val="0000" w:firstRow="0" w:lastRow="0" w:firstColumn="0" w:lastColumn="0" w:noHBand="0" w:noVBand="0"/>
      </w:tblPr>
      <w:tblGrid>
        <w:gridCol w:w="4670"/>
        <w:gridCol w:w="718"/>
        <w:gridCol w:w="725"/>
        <w:gridCol w:w="947"/>
        <w:gridCol w:w="735"/>
        <w:gridCol w:w="1561"/>
        <w:gridCol w:w="260"/>
      </w:tblGrid>
      <w:tr w:rsidR="000B73CE" w:rsidRPr="00D865C4">
        <w:tblPrEx>
          <w:tblCellMar>
            <w:top w:w="0" w:type="dxa"/>
            <w:bottom w:w="0" w:type="dxa"/>
          </w:tblCellMar>
        </w:tblPrEx>
        <w:trPr>
          <w:cantSplit/>
          <w:jc w:val="right"/>
        </w:trPr>
        <w:tc>
          <w:tcPr>
            <w:tcW w:w="4670" w:type="dxa"/>
            <w:tcBorders>
              <w:top w:val="single" w:sz="6" w:space="0" w:color="auto"/>
              <w:left w:val="single" w:sz="6" w:space="0" w:color="auto"/>
            </w:tcBorders>
          </w:tcPr>
          <w:p w:rsidR="000B73CE" w:rsidRPr="00D865C4" w:rsidRDefault="000B73CE" w:rsidP="000B73CE">
            <w:pPr>
              <w:pStyle w:val="Tabele"/>
            </w:pPr>
            <w:r w:rsidRPr="00D865C4">
              <w:t>1.Eksportuesi  (emri, adresa e plotë, vëndi)</w:t>
            </w:r>
          </w:p>
        </w:tc>
        <w:tc>
          <w:tcPr>
            <w:tcW w:w="4946" w:type="dxa"/>
            <w:gridSpan w:val="6"/>
            <w:tcBorders>
              <w:top w:val="single" w:sz="6" w:space="0" w:color="auto"/>
              <w:left w:val="single" w:sz="6" w:space="0" w:color="auto"/>
              <w:right w:val="single" w:sz="6" w:space="0" w:color="auto"/>
            </w:tcBorders>
          </w:tcPr>
          <w:p w:rsidR="000B73CE" w:rsidRPr="00D865C4" w:rsidRDefault="000B73CE" w:rsidP="000B73CE">
            <w:pPr>
              <w:pStyle w:val="Tabele"/>
            </w:pPr>
            <w:r w:rsidRPr="00D865C4">
              <w:t>EUR.1No   A000.000</w:t>
            </w: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Pr="00D865C4" w:rsidRDefault="000B73CE" w:rsidP="000B73CE">
            <w:pPr>
              <w:pStyle w:val="Tabele"/>
            </w:pPr>
          </w:p>
        </w:tc>
        <w:tc>
          <w:tcPr>
            <w:tcW w:w="4946" w:type="dxa"/>
            <w:gridSpan w:val="6"/>
            <w:tcBorders>
              <w:top w:val="single" w:sz="6" w:space="0" w:color="auto"/>
              <w:left w:val="single" w:sz="6" w:space="0" w:color="auto"/>
              <w:right w:val="single" w:sz="6" w:space="0" w:color="auto"/>
            </w:tcBorders>
          </w:tcPr>
          <w:p w:rsidR="000B73CE" w:rsidRPr="00D865C4" w:rsidRDefault="000B73CE" w:rsidP="000B73CE">
            <w:pPr>
              <w:pStyle w:val="Tabele"/>
            </w:pPr>
            <w:r w:rsidRPr="00D865C4">
              <w:t>Përpara se të plotësohet formulari duhet të konsultohen me kujdes shënimet e bëra prapa kësaj flete</w:t>
            </w: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Pr="00D865C4" w:rsidRDefault="000B73CE" w:rsidP="000B73CE">
            <w:pPr>
              <w:pStyle w:val="Tabele"/>
            </w:pPr>
          </w:p>
        </w:tc>
        <w:tc>
          <w:tcPr>
            <w:tcW w:w="4946" w:type="dxa"/>
            <w:gridSpan w:val="6"/>
            <w:tcBorders>
              <w:top w:val="single" w:sz="6" w:space="0" w:color="auto"/>
              <w:left w:val="single" w:sz="6" w:space="0" w:color="auto"/>
              <w:right w:val="single" w:sz="6" w:space="0" w:color="auto"/>
            </w:tcBorders>
          </w:tcPr>
          <w:p w:rsidR="000B73CE" w:rsidRPr="00D865C4" w:rsidRDefault="000B73CE" w:rsidP="000B73CE">
            <w:pPr>
              <w:pStyle w:val="Tabele"/>
            </w:pPr>
            <w:r w:rsidRPr="00D865C4">
              <w:t>2.Çertifikatë që përdoret në shkëmbimet preferenciale ndërmjet</w:t>
            </w:r>
          </w:p>
          <w:p w:rsidR="000B73CE" w:rsidRPr="00D865C4" w:rsidRDefault="000B73CE" w:rsidP="000B73CE">
            <w:pPr>
              <w:pStyle w:val="Tabele"/>
            </w:pPr>
          </w:p>
          <w:p w:rsidR="000B73CE" w:rsidRPr="00D865C4" w:rsidRDefault="000B73CE" w:rsidP="000B73CE">
            <w:pPr>
              <w:pStyle w:val="Tabele"/>
            </w:pPr>
            <w:r w:rsidRPr="00D865C4">
              <w:t>.......................................................................................</w:t>
            </w:r>
          </w:p>
        </w:tc>
      </w:tr>
      <w:tr w:rsidR="000B73CE" w:rsidRPr="00D865C4">
        <w:tblPrEx>
          <w:tblCellMar>
            <w:top w:w="0" w:type="dxa"/>
            <w:bottom w:w="0" w:type="dxa"/>
          </w:tblCellMar>
        </w:tblPrEx>
        <w:trPr>
          <w:cantSplit/>
          <w:jc w:val="right"/>
        </w:trPr>
        <w:tc>
          <w:tcPr>
            <w:tcW w:w="4670" w:type="dxa"/>
            <w:tcBorders>
              <w:top w:val="single" w:sz="6" w:space="0" w:color="auto"/>
              <w:left w:val="single" w:sz="6" w:space="0" w:color="auto"/>
            </w:tcBorders>
          </w:tcPr>
          <w:p w:rsidR="000B73CE" w:rsidRPr="00D865C4" w:rsidRDefault="000B73CE" w:rsidP="000B73CE">
            <w:pPr>
              <w:pStyle w:val="Tabele"/>
            </w:pPr>
            <w:r w:rsidRPr="00D865C4">
              <w:t>3.Marrësi  (emri, adresa e plotë, vëndi) (Plotësohet në mënyrë fakultative)</w:t>
            </w:r>
          </w:p>
          <w:p w:rsidR="000B73CE" w:rsidRPr="00D865C4" w:rsidRDefault="000B73CE" w:rsidP="000B73CE">
            <w:pPr>
              <w:pStyle w:val="Tabele"/>
            </w:pPr>
          </w:p>
        </w:tc>
        <w:tc>
          <w:tcPr>
            <w:tcW w:w="4946" w:type="dxa"/>
            <w:gridSpan w:val="6"/>
            <w:tcBorders>
              <w:left w:val="single" w:sz="6" w:space="0" w:color="auto"/>
              <w:right w:val="single" w:sz="6" w:space="0" w:color="auto"/>
            </w:tcBorders>
          </w:tcPr>
          <w:p w:rsidR="000B73CE" w:rsidRPr="00D865C4" w:rsidRDefault="000B73CE" w:rsidP="000B73CE">
            <w:pPr>
              <w:pStyle w:val="Tabele"/>
            </w:pPr>
            <w:r w:rsidRPr="00D865C4">
              <w:t>dhe</w:t>
            </w:r>
          </w:p>
          <w:p w:rsidR="000B73CE" w:rsidRPr="00D865C4" w:rsidRDefault="000B73CE" w:rsidP="000B73CE">
            <w:pPr>
              <w:pStyle w:val="Tabele"/>
            </w:pPr>
            <w:r w:rsidRPr="00D865C4">
              <w:t>.......................................................................................</w:t>
            </w:r>
          </w:p>
          <w:p w:rsidR="000B73CE" w:rsidRPr="00D865C4" w:rsidRDefault="000B73CE" w:rsidP="000B73CE">
            <w:pPr>
              <w:pStyle w:val="Tabele"/>
            </w:pPr>
            <w:r w:rsidRPr="00D865C4">
              <w:t xml:space="preserve">      (Vendor vendet ose grupet e vëndeve ose territoret e përshtatëshme)</w:t>
            </w: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Pr="00D865C4" w:rsidRDefault="000B73CE" w:rsidP="000B73CE">
            <w:pPr>
              <w:pStyle w:val="Tabele"/>
            </w:pPr>
          </w:p>
        </w:tc>
        <w:tc>
          <w:tcPr>
            <w:tcW w:w="2390" w:type="dxa"/>
            <w:gridSpan w:val="3"/>
            <w:tcBorders>
              <w:top w:val="single" w:sz="6" w:space="0" w:color="auto"/>
              <w:left w:val="single" w:sz="6" w:space="0" w:color="auto"/>
            </w:tcBorders>
          </w:tcPr>
          <w:p w:rsidR="000B73CE" w:rsidRPr="00D865C4" w:rsidRDefault="000B73CE" w:rsidP="000B73CE">
            <w:pPr>
              <w:pStyle w:val="Tabele"/>
            </w:pPr>
            <w:r w:rsidRPr="00D865C4">
              <w:t>4.Vëndi, grupi i vëndeve apo territori ku konsiderohet se mallrat kanë origjinën</w:t>
            </w:r>
          </w:p>
          <w:p w:rsidR="000B73CE" w:rsidRPr="00D865C4" w:rsidRDefault="000B73CE" w:rsidP="000B73CE">
            <w:pPr>
              <w:pStyle w:val="Tabele"/>
            </w:pPr>
          </w:p>
        </w:tc>
        <w:tc>
          <w:tcPr>
            <w:tcW w:w="2556" w:type="dxa"/>
            <w:gridSpan w:val="3"/>
            <w:tcBorders>
              <w:top w:val="single" w:sz="6" w:space="0" w:color="auto"/>
              <w:left w:val="single" w:sz="6" w:space="0" w:color="auto"/>
              <w:right w:val="single" w:sz="6" w:space="0" w:color="auto"/>
            </w:tcBorders>
          </w:tcPr>
          <w:p w:rsidR="000B73CE" w:rsidRPr="00D865C4" w:rsidRDefault="000B73CE" w:rsidP="000B73CE">
            <w:pPr>
              <w:pStyle w:val="Tabele"/>
            </w:pPr>
            <w:r w:rsidRPr="00D865C4">
              <w:t>5.Vëndi, grupi i vëndeve apo territori i destinacionit</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4670" w:type="dxa"/>
            <w:tcBorders>
              <w:top w:val="single" w:sz="6" w:space="0" w:color="auto"/>
              <w:left w:val="single" w:sz="6" w:space="0" w:color="auto"/>
              <w:bottom w:val="single" w:sz="6" w:space="0" w:color="auto"/>
            </w:tcBorders>
          </w:tcPr>
          <w:p w:rsidR="000B73CE" w:rsidRPr="00D865C4" w:rsidRDefault="000B73CE" w:rsidP="000B73CE">
            <w:pPr>
              <w:pStyle w:val="Tabele"/>
            </w:pPr>
            <w:r w:rsidRPr="00D865C4">
              <w:t>6.Informacione që lidhen me transportin (Plotësohet në mënyrë fakultative)</w:t>
            </w:r>
          </w:p>
          <w:p w:rsidR="000B73CE" w:rsidRPr="00D865C4" w:rsidRDefault="000B73CE" w:rsidP="000B73CE">
            <w:pPr>
              <w:pStyle w:val="Tabele"/>
            </w:pPr>
          </w:p>
          <w:p w:rsidR="000B73CE" w:rsidRPr="00D865C4" w:rsidRDefault="000B73CE" w:rsidP="000B73CE">
            <w:pPr>
              <w:pStyle w:val="Tabele"/>
            </w:pPr>
          </w:p>
        </w:tc>
        <w:tc>
          <w:tcPr>
            <w:tcW w:w="4946" w:type="dxa"/>
            <w:gridSpan w:val="6"/>
            <w:tcBorders>
              <w:top w:val="single" w:sz="6" w:space="0" w:color="auto"/>
              <w:left w:val="single" w:sz="6" w:space="0" w:color="auto"/>
              <w:bottom w:val="single" w:sz="6" w:space="0" w:color="auto"/>
              <w:right w:val="single" w:sz="6" w:space="0" w:color="auto"/>
            </w:tcBorders>
          </w:tcPr>
          <w:p w:rsidR="000B73CE" w:rsidRPr="00D865C4" w:rsidRDefault="000B73CE" w:rsidP="000B73CE">
            <w:pPr>
              <w:pStyle w:val="Tabele"/>
            </w:pPr>
            <w:r w:rsidRPr="00D865C4">
              <w:t>7.Vërejtje</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r>
      <w:tr w:rsidR="000B73CE" w:rsidRPr="00D865C4">
        <w:tblPrEx>
          <w:tblCellMar>
            <w:top w:w="0" w:type="dxa"/>
            <w:bottom w:w="0" w:type="dxa"/>
          </w:tblCellMar>
        </w:tblPrEx>
        <w:trPr>
          <w:cantSplit/>
          <w:trHeight w:val="4337"/>
          <w:jc w:val="right"/>
        </w:trPr>
        <w:tc>
          <w:tcPr>
            <w:tcW w:w="6113" w:type="dxa"/>
            <w:gridSpan w:val="3"/>
            <w:tcBorders>
              <w:top w:val="single" w:sz="6" w:space="0" w:color="auto"/>
              <w:left w:val="single" w:sz="6" w:space="0" w:color="auto"/>
              <w:bottom w:val="single" w:sz="6" w:space="0" w:color="auto"/>
            </w:tcBorders>
          </w:tcPr>
          <w:p w:rsidR="000B73CE" w:rsidRPr="00D865C4" w:rsidRDefault="000B73CE" w:rsidP="000B73CE">
            <w:pPr>
              <w:pStyle w:val="Tabele"/>
            </w:pPr>
            <w:r w:rsidRPr="00D865C4">
              <w:t xml:space="preserve">8.Nr. rendor; markat, numrat; Numri dhe natyra e kolive </w:t>
            </w:r>
            <w:r w:rsidRPr="00D865C4">
              <w:footnoteReference w:customMarkFollows="1" w:id="1"/>
              <w:t>(1); Përshkrimi i mallrave</w:t>
            </w:r>
          </w:p>
          <w:p w:rsidR="000B73CE" w:rsidRPr="00D865C4" w:rsidRDefault="000B73CE" w:rsidP="000B73CE">
            <w:pPr>
              <w:pStyle w:val="Tabele"/>
            </w:pPr>
          </w:p>
          <w:p w:rsidR="000B73CE" w:rsidRPr="00D865C4" w:rsidRDefault="000B73CE" w:rsidP="000B73CE">
            <w:pPr>
              <w:pStyle w:val="Tabele"/>
            </w:pPr>
          </w:p>
        </w:tc>
        <w:tc>
          <w:tcPr>
            <w:tcW w:w="1682" w:type="dxa"/>
            <w:gridSpan w:val="2"/>
            <w:tcBorders>
              <w:top w:val="single" w:sz="6" w:space="0" w:color="auto"/>
              <w:left w:val="single" w:sz="6" w:space="0" w:color="auto"/>
              <w:bottom w:val="single" w:sz="6" w:space="0" w:color="auto"/>
              <w:right w:val="single" w:sz="6" w:space="0" w:color="auto"/>
            </w:tcBorders>
          </w:tcPr>
          <w:p w:rsidR="000B73CE" w:rsidRPr="00D865C4" w:rsidRDefault="000B73CE" w:rsidP="000B73CE">
            <w:pPr>
              <w:pStyle w:val="Tabele"/>
            </w:pPr>
            <w:r w:rsidRPr="00D865C4">
              <w:t>9.Pesha bruto (kg) ose ndonjë madhësi tjetër (litra, m3., etj.)</w:t>
            </w:r>
          </w:p>
          <w:p w:rsidR="000B73CE" w:rsidRPr="00D865C4" w:rsidRDefault="000B73CE" w:rsidP="000B73CE">
            <w:pPr>
              <w:pStyle w:val="Tabele"/>
            </w:pPr>
          </w:p>
        </w:tc>
        <w:tc>
          <w:tcPr>
            <w:tcW w:w="1821" w:type="dxa"/>
            <w:gridSpan w:val="2"/>
            <w:tcBorders>
              <w:top w:val="single" w:sz="6" w:space="0" w:color="auto"/>
              <w:bottom w:val="single" w:sz="6" w:space="0" w:color="auto"/>
              <w:right w:val="single" w:sz="6" w:space="0" w:color="auto"/>
            </w:tcBorders>
          </w:tcPr>
          <w:p w:rsidR="000B73CE" w:rsidRPr="00D865C4" w:rsidRDefault="000B73CE" w:rsidP="000B73CE">
            <w:pPr>
              <w:pStyle w:val="Tabele"/>
            </w:pPr>
            <w:r w:rsidRPr="00D865C4">
              <w:t>10.Faturat</w:t>
            </w:r>
          </w:p>
          <w:p w:rsidR="000B73CE" w:rsidRPr="00D865C4" w:rsidRDefault="000B73CE" w:rsidP="000B73CE">
            <w:pPr>
              <w:pStyle w:val="Tabele"/>
            </w:pPr>
            <w:r w:rsidRPr="00D865C4">
              <w:t>(Plotësohet në mënyrë fakultative)</w:t>
            </w: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5388" w:type="dxa"/>
            <w:gridSpan w:val="2"/>
            <w:tcBorders>
              <w:top w:val="single" w:sz="6" w:space="0" w:color="auto"/>
              <w:left w:val="single" w:sz="6" w:space="0" w:color="auto"/>
              <w:bottom w:val="single" w:sz="6" w:space="0" w:color="auto"/>
            </w:tcBorders>
          </w:tcPr>
          <w:p w:rsidR="000B73CE" w:rsidRPr="00D865C4" w:rsidRDefault="000B73CE" w:rsidP="000B73CE">
            <w:pPr>
              <w:pStyle w:val="Tabele"/>
            </w:pPr>
            <w:r w:rsidRPr="00D865C4">
              <w:t>. Kontrolli i autoriteteve doganore</w:t>
            </w:r>
          </w:p>
          <w:p w:rsidR="000B73CE" w:rsidRPr="00D865C4" w:rsidRDefault="000B73CE" w:rsidP="000B73CE">
            <w:pPr>
              <w:pStyle w:val="Tabele"/>
            </w:pPr>
            <w:r w:rsidRPr="00D865C4">
              <w:t xml:space="preserve">Deklaratë e verifikuar në përputhje me </w:t>
            </w:r>
          </w:p>
          <w:p w:rsidR="000B73CE" w:rsidRPr="00D865C4" w:rsidRDefault="000B73CE" w:rsidP="000B73CE">
            <w:pPr>
              <w:pStyle w:val="Tabele"/>
            </w:pPr>
            <w:r w:rsidRPr="00D865C4">
              <w:t xml:space="preserve">Dokumenti i eksportimit </w:t>
            </w:r>
            <w:r w:rsidRPr="00D865C4">
              <w:footnoteReference w:customMarkFollows="1" w:id="2"/>
              <w:t>(2)                                                  Vulë</w:t>
            </w:r>
          </w:p>
          <w:p w:rsidR="000B73CE" w:rsidRPr="00D865C4" w:rsidRDefault="000B73CE" w:rsidP="000B73CE">
            <w:pPr>
              <w:pStyle w:val="Tabele"/>
            </w:pPr>
            <w:r w:rsidRPr="00D865C4">
              <w:t>Model    ......................................    Nr ........</w:t>
            </w:r>
          </w:p>
          <w:p w:rsidR="000B73CE" w:rsidRPr="00D865C4" w:rsidRDefault="000B73CE" w:rsidP="000B73CE">
            <w:pPr>
              <w:pStyle w:val="Tabele"/>
            </w:pPr>
            <w:r w:rsidRPr="00D865C4">
              <w:t>Zyra doganore : ....................................</w:t>
            </w:r>
          </w:p>
          <w:p w:rsidR="000B73CE" w:rsidRPr="00D865C4" w:rsidRDefault="000B73CE" w:rsidP="000B73CE">
            <w:pPr>
              <w:pStyle w:val="Tabele"/>
            </w:pPr>
            <w:r w:rsidRPr="00D865C4">
              <w:t>Vendi ku eshte leshuar çertifikata :.....................................</w:t>
            </w:r>
          </w:p>
          <w:p w:rsidR="000B73CE" w:rsidRPr="00D865C4" w:rsidRDefault="000B73CE" w:rsidP="000B73CE">
            <w:pPr>
              <w:pStyle w:val="Tabele"/>
            </w:pPr>
            <w:r w:rsidRPr="00D865C4">
              <w:t>...................................................................</w:t>
            </w:r>
          </w:p>
          <w:p w:rsidR="000B73CE" w:rsidRPr="00D865C4" w:rsidRDefault="000B73CE" w:rsidP="000B73CE">
            <w:pPr>
              <w:pStyle w:val="Tabele"/>
            </w:pPr>
            <w:r w:rsidRPr="00D865C4">
              <w:t>Në ............................, më ......................</w:t>
            </w:r>
          </w:p>
          <w:p w:rsidR="000B73CE" w:rsidRPr="00D865C4" w:rsidRDefault="000B73CE" w:rsidP="000B73CE">
            <w:pPr>
              <w:pStyle w:val="Tabele"/>
            </w:pPr>
            <w:r w:rsidRPr="00D865C4">
              <w:t>...................................................................</w:t>
            </w:r>
          </w:p>
          <w:p w:rsidR="000B73CE" w:rsidRPr="00D865C4" w:rsidRDefault="000B73CE" w:rsidP="000B73CE">
            <w:pPr>
              <w:pStyle w:val="Tabele"/>
            </w:pPr>
            <w:r w:rsidRPr="00D865C4">
              <w:t xml:space="preserve">                         (Firma)</w:t>
            </w:r>
          </w:p>
        </w:tc>
        <w:tc>
          <w:tcPr>
            <w:tcW w:w="3968" w:type="dxa"/>
            <w:gridSpan w:val="4"/>
            <w:tcBorders>
              <w:top w:val="single" w:sz="6" w:space="0" w:color="auto"/>
              <w:left w:val="single" w:sz="6" w:space="0" w:color="auto"/>
              <w:bottom w:val="single" w:sz="6" w:space="0" w:color="auto"/>
            </w:tcBorders>
          </w:tcPr>
          <w:p w:rsidR="000B73CE" w:rsidRPr="00D865C4" w:rsidRDefault="000B73CE" w:rsidP="000B73CE">
            <w:pPr>
              <w:pStyle w:val="Tabele"/>
            </w:pPr>
            <w:r w:rsidRPr="00D865C4">
              <w:t>12. Deklarimi i eksportuesit</w:t>
            </w:r>
          </w:p>
          <w:p w:rsidR="000B73CE" w:rsidRPr="00D865C4" w:rsidRDefault="000B73CE" w:rsidP="000B73CE">
            <w:pPr>
              <w:pStyle w:val="Tabele"/>
            </w:pPr>
          </w:p>
          <w:p w:rsidR="000B73CE" w:rsidRPr="00D865C4" w:rsidRDefault="000B73CE" w:rsidP="000B73CE">
            <w:pPr>
              <w:pStyle w:val="Tabele"/>
            </w:pPr>
            <w:r w:rsidRPr="00D865C4">
              <w:t>Unë i nënshkruari, deklaroj që mallrat e sipërshënuara plotësojnë të gjitha kushtet e kërkuara për të përfituar këtë çertifikatë.</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Bërë më .............................,datë .......................</w:t>
            </w:r>
          </w:p>
          <w:p w:rsidR="000B73CE" w:rsidRPr="00D865C4" w:rsidRDefault="000B73CE" w:rsidP="000B73CE">
            <w:pPr>
              <w:pStyle w:val="Tabele"/>
            </w:pPr>
          </w:p>
          <w:p w:rsidR="000B73CE" w:rsidRPr="00D865C4" w:rsidRDefault="000B73CE" w:rsidP="000B73CE">
            <w:pPr>
              <w:pStyle w:val="Tabele"/>
            </w:pPr>
            <w:r w:rsidRPr="00D865C4">
              <w:t>..........................................................................</w:t>
            </w:r>
          </w:p>
          <w:p w:rsidR="000B73CE" w:rsidRPr="00D865C4" w:rsidRDefault="000B73CE" w:rsidP="000B73CE">
            <w:pPr>
              <w:pStyle w:val="Tabele"/>
            </w:pPr>
            <w:r w:rsidRPr="00D865C4">
              <w:t xml:space="preserve">                            (Firma)</w:t>
            </w:r>
          </w:p>
          <w:p w:rsidR="000B73CE" w:rsidRPr="00D865C4" w:rsidRDefault="000B73CE" w:rsidP="000B73CE">
            <w:pPr>
              <w:pStyle w:val="Tabele"/>
            </w:pPr>
          </w:p>
        </w:tc>
        <w:tc>
          <w:tcPr>
            <w:tcW w:w="260" w:type="dxa"/>
            <w:tcBorders>
              <w:top w:val="single" w:sz="6" w:space="0" w:color="auto"/>
              <w:bottom w:val="single" w:sz="6" w:space="0" w:color="auto"/>
              <w:right w:val="single" w:sz="6" w:space="0" w:color="auto"/>
            </w:tcBorders>
          </w:tcPr>
          <w:p w:rsidR="000B73CE" w:rsidRPr="00D865C4" w:rsidRDefault="000B73CE" w:rsidP="000B73CE">
            <w:pPr>
              <w:pStyle w:val="Tabele"/>
            </w:pP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tbl>
      <w:tblPr>
        <w:tblW w:w="0" w:type="auto"/>
        <w:jc w:val="right"/>
        <w:tblLayout w:type="fixed"/>
        <w:tblCellMar>
          <w:left w:w="120" w:type="dxa"/>
          <w:right w:w="120" w:type="dxa"/>
        </w:tblCellMar>
        <w:tblLook w:val="0000" w:firstRow="0" w:lastRow="0" w:firstColumn="0" w:lastColumn="0" w:noHBand="0" w:noVBand="0"/>
      </w:tblPr>
      <w:tblGrid>
        <w:gridCol w:w="4844"/>
        <w:gridCol w:w="4512"/>
      </w:tblGrid>
      <w:tr w:rsidR="000B73CE" w:rsidRPr="00D865C4">
        <w:tblPrEx>
          <w:tblCellMar>
            <w:top w:w="0" w:type="dxa"/>
            <w:bottom w:w="0" w:type="dxa"/>
          </w:tblCellMar>
        </w:tblPrEx>
        <w:trPr>
          <w:cantSplit/>
          <w:jc w:val="right"/>
        </w:trPr>
        <w:tc>
          <w:tcPr>
            <w:tcW w:w="4844" w:type="dxa"/>
            <w:tcBorders>
              <w:top w:val="single" w:sz="6" w:space="0" w:color="auto"/>
              <w:left w:val="single" w:sz="6" w:space="0" w:color="auto"/>
            </w:tcBorders>
          </w:tcPr>
          <w:p w:rsidR="000B73CE" w:rsidRPr="00D865C4" w:rsidRDefault="000B73CE" w:rsidP="000B73CE">
            <w:pPr>
              <w:pStyle w:val="Tabele"/>
            </w:pPr>
            <w:r w:rsidRPr="00D865C4">
              <w:t>13. KËRKESA PËR KONTROLL :</w:t>
            </w:r>
          </w:p>
          <w:p w:rsidR="000B73CE" w:rsidRPr="00D865C4" w:rsidRDefault="000B73CE" w:rsidP="000B73CE">
            <w:pPr>
              <w:pStyle w:val="Tabele"/>
            </w:pPr>
          </w:p>
        </w:tc>
        <w:tc>
          <w:tcPr>
            <w:tcW w:w="4512" w:type="dxa"/>
            <w:tcBorders>
              <w:top w:val="single" w:sz="6" w:space="0" w:color="auto"/>
              <w:left w:val="single" w:sz="6" w:space="0" w:color="auto"/>
              <w:bottom w:val="single" w:sz="6" w:space="0" w:color="auto"/>
              <w:right w:val="single" w:sz="6" w:space="0" w:color="auto"/>
            </w:tcBorders>
          </w:tcPr>
          <w:p w:rsidR="000B73CE" w:rsidRPr="00D865C4" w:rsidRDefault="000B73CE" w:rsidP="000B73CE">
            <w:pPr>
              <w:pStyle w:val="Tabele"/>
            </w:pPr>
            <w:r w:rsidRPr="00D865C4">
              <w:t>14. RESULTATI I KONTROLLI</w:t>
            </w:r>
          </w:p>
        </w:tc>
      </w:tr>
      <w:tr w:rsidR="000B73CE" w:rsidRPr="00D865C4">
        <w:tblPrEx>
          <w:tblCellMar>
            <w:top w:w="0" w:type="dxa"/>
            <w:bottom w:w="0" w:type="dxa"/>
          </w:tblCellMar>
        </w:tblPrEx>
        <w:trPr>
          <w:cantSplit/>
          <w:jc w:val="right"/>
        </w:trPr>
        <w:tc>
          <w:tcPr>
            <w:tcW w:w="4844" w:type="dxa"/>
            <w:tcBorders>
              <w:left w:val="single" w:sz="6" w:space="0" w:color="auto"/>
              <w:bottom w:val="single" w:sz="6" w:space="0" w:color="auto"/>
            </w:tcBorders>
          </w:tcPr>
          <w:p w:rsidR="000B73CE" w:rsidRPr="00D865C4" w:rsidRDefault="000B73CE" w:rsidP="000B73CE">
            <w:pPr>
              <w:pStyle w:val="Tabele"/>
            </w:pPr>
          </w:p>
        </w:tc>
        <w:tc>
          <w:tcPr>
            <w:tcW w:w="4512" w:type="dxa"/>
            <w:tcBorders>
              <w:left w:val="single" w:sz="6" w:space="0" w:color="auto"/>
              <w:right w:val="single" w:sz="6" w:space="0" w:color="auto"/>
            </w:tcBorders>
          </w:tcPr>
          <w:p w:rsidR="000B73CE" w:rsidRPr="00D865C4" w:rsidRDefault="000B73CE" w:rsidP="000B73CE">
            <w:pPr>
              <w:pStyle w:val="Tabele"/>
            </w:pPr>
            <w:r w:rsidRPr="00D865C4">
              <w:t>Kontrolli i kryer ka bërë të mundur të konstatohet se kjo çertifikate 1)</w:t>
            </w:r>
          </w:p>
          <w:p w:rsidR="000B73CE" w:rsidRPr="00D865C4" w:rsidRDefault="000B73CE" w:rsidP="000B73CE">
            <w:pPr>
              <w:pStyle w:val="Tabele"/>
            </w:pPr>
          </w:p>
          <w:p w:rsidR="000B73CE" w:rsidRPr="00D865C4" w:rsidRDefault="000B73CE" w:rsidP="000B73CE">
            <w:pPr>
              <w:pStyle w:val="Tabele"/>
            </w:pPr>
            <w:r w:rsidRPr="00D865C4">
              <w:t xml:space="preserve">      është lëshuar faktikisht nga Zyra Doganore e treguar</w:t>
            </w:r>
          </w:p>
          <w:p w:rsidR="000B73CE" w:rsidRPr="00D865C4" w:rsidRDefault="000B73CE" w:rsidP="000B73CE">
            <w:pPr>
              <w:pStyle w:val="Tabele"/>
            </w:pPr>
            <w:r w:rsidRPr="00D865C4">
              <w:t xml:space="preserve">        dhe të dhënat që përmbahen aty janë të sakta.</w:t>
            </w:r>
          </w:p>
          <w:p w:rsidR="000B73CE" w:rsidRPr="00D865C4" w:rsidRDefault="000B73CE" w:rsidP="000B73CE">
            <w:pPr>
              <w:pStyle w:val="Tabele"/>
            </w:pPr>
          </w:p>
          <w:p w:rsidR="000B73CE" w:rsidRPr="00D865C4" w:rsidRDefault="000B73CE" w:rsidP="000B73CE">
            <w:pPr>
              <w:pStyle w:val="Tabele"/>
            </w:pPr>
            <w:r w:rsidRPr="00D865C4">
              <w:t xml:space="preserve">     nuk i pergjigjet kushteve të vërtetësisë dhe</w:t>
            </w:r>
          </w:p>
          <w:p w:rsidR="000B73CE" w:rsidRPr="00D865C4" w:rsidRDefault="000B73CE" w:rsidP="000B73CE">
            <w:pPr>
              <w:pStyle w:val="Tabele"/>
            </w:pPr>
            <w:r w:rsidRPr="00D865C4">
              <w:t xml:space="preserve">         rregullueshmërisë së kërkuar (shiko vërejtjet</w:t>
            </w:r>
          </w:p>
          <w:p w:rsidR="000B73CE" w:rsidRPr="00D865C4" w:rsidRDefault="000B73CE" w:rsidP="000B73CE">
            <w:pPr>
              <w:pStyle w:val="Tabele"/>
            </w:pPr>
            <w:r w:rsidRPr="00D865C4">
              <w:t xml:space="preserve">          bashkëlidhur)</w:t>
            </w:r>
          </w:p>
          <w:p w:rsidR="000B73CE" w:rsidRPr="00D865C4" w:rsidRDefault="000B73CE" w:rsidP="000B73CE">
            <w:pPr>
              <w:pStyle w:val="Tabele"/>
            </w:pP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4844" w:type="dxa"/>
            <w:tcBorders>
              <w:left w:val="single" w:sz="6" w:space="0" w:color="auto"/>
              <w:bottom w:val="single" w:sz="6" w:space="0" w:color="auto"/>
            </w:tcBorders>
          </w:tcPr>
          <w:p w:rsidR="000B73CE" w:rsidRPr="00D865C4" w:rsidRDefault="000B73CE" w:rsidP="000B73CE">
            <w:pPr>
              <w:pStyle w:val="Tabele"/>
            </w:pPr>
          </w:p>
          <w:p w:rsidR="000B73CE" w:rsidRPr="00D865C4" w:rsidRDefault="000B73CE" w:rsidP="000B73CE">
            <w:pPr>
              <w:pStyle w:val="Tabele"/>
            </w:pPr>
            <w:r w:rsidRPr="00D865C4">
              <w:t>Kërkohet kontrolli i vërtetësisë dhe rregullshmërise së kësaj çertifikate.</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Bërë në ..............................., më .................................</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 xml:space="preserve">                                                                          Vula</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w:t>
            </w:r>
          </w:p>
          <w:p w:rsidR="000B73CE" w:rsidRPr="00D865C4" w:rsidRDefault="000B73CE" w:rsidP="000B73CE">
            <w:pPr>
              <w:pStyle w:val="Tabele"/>
            </w:pPr>
            <w:r w:rsidRPr="00D865C4">
              <w:t xml:space="preserve">                  (Firma)</w:t>
            </w:r>
          </w:p>
          <w:p w:rsidR="000B73CE" w:rsidRPr="00D865C4" w:rsidRDefault="000B73CE" w:rsidP="000B73CE">
            <w:pPr>
              <w:pStyle w:val="Tabele"/>
            </w:pPr>
          </w:p>
          <w:p w:rsidR="000B73CE" w:rsidRPr="00D865C4" w:rsidRDefault="000B73CE" w:rsidP="000B73CE">
            <w:pPr>
              <w:pStyle w:val="Tabele"/>
            </w:pPr>
          </w:p>
        </w:tc>
        <w:tc>
          <w:tcPr>
            <w:tcW w:w="4512" w:type="dxa"/>
            <w:tcBorders>
              <w:left w:val="single" w:sz="6" w:space="0" w:color="auto"/>
              <w:bottom w:val="single" w:sz="6" w:space="0" w:color="auto"/>
              <w:right w:val="single" w:sz="6" w:space="0" w:color="auto"/>
            </w:tcBorders>
          </w:tcPr>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Bërë në ...................................., më...............................</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 xml:space="preserve">                                                                    Vula</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r w:rsidRPr="00D865C4">
              <w:t>.......................................................</w:t>
            </w:r>
          </w:p>
          <w:p w:rsidR="000B73CE" w:rsidRPr="00D865C4" w:rsidRDefault="000B73CE" w:rsidP="000B73CE">
            <w:pPr>
              <w:pStyle w:val="Tabele"/>
            </w:pPr>
            <w:r w:rsidRPr="00D865C4">
              <w:t xml:space="preserve">                  (Firma)</w:t>
            </w:r>
          </w:p>
          <w:p w:rsidR="000B73CE" w:rsidRPr="00D865C4" w:rsidRDefault="000B73CE" w:rsidP="000B73CE">
            <w:pPr>
              <w:pStyle w:val="Tabele"/>
            </w:pPr>
            <w:r w:rsidRPr="00D865C4">
              <w:t>_____________</w:t>
            </w:r>
          </w:p>
          <w:p w:rsidR="000B73CE" w:rsidRPr="00D865C4" w:rsidRDefault="000B73CE" w:rsidP="000B73CE">
            <w:pPr>
              <w:pStyle w:val="Tabele"/>
            </w:pPr>
            <w:r w:rsidRPr="00D865C4">
              <w:t>(1) Vendos X në kutinë e përshtatëshme.</w:t>
            </w:r>
          </w:p>
          <w:p w:rsidR="000B73CE" w:rsidRPr="00D865C4" w:rsidRDefault="000B73CE" w:rsidP="000B73CE">
            <w:pPr>
              <w:pStyle w:val="Tabele"/>
            </w:pPr>
          </w:p>
        </w:tc>
      </w:tr>
    </w:tbl>
    <w:p w:rsidR="000B73CE" w:rsidRPr="00D865C4" w:rsidRDefault="000B73CE" w:rsidP="000B73CE">
      <w:pPr>
        <w:pStyle w:val="Paragrafi"/>
      </w:pPr>
    </w:p>
    <w:p w:rsidR="000B73CE" w:rsidRPr="00D865C4" w:rsidRDefault="000B73CE" w:rsidP="000B73CE">
      <w:pPr>
        <w:pStyle w:val="Paragrafi"/>
      </w:pPr>
      <w:r w:rsidRPr="00D865C4">
        <w:t>SHËNIME</w:t>
      </w:r>
    </w:p>
    <w:p w:rsidR="000B73CE" w:rsidRPr="00D865C4" w:rsidRDefault="000B73CE" w:rsidP="000B73CE">
      <w:pPr>
        <w:pStyle w:val="Paragrafi"/>
      </w:pPr>
      <w:r w:rsidRPr="00D865C4">
        <w:t>1.Çertifikata nuk duhet të ketë as fshirje as korigjime. Të gjitha modifikimet e mundëshme duhet të kryhen duke u hequr vizë të dhënave të gabuara, nëse janë të nevojëshme të dhëna të reja. Çdo modifikim i bërë në këtë mënyrë duhet të firmoset nga ai që e ka plotësuar Çertifikatën dhe duhet të miratohet nga autoritetet doganore të vëndit ku lëshohet.</w:t>
      </w:r>
    </w:p>
    <w:p w:rsidR="000B73CE" w:rsidRPr="00D865C4" w:rsidRDefault="000B73CE" w:rsidP="000B73CE">
      <w:pPr>
        <w:pStyle w:val="Paragrafi"/>
      </w:pPr>
    </w:p>
    <w:p w:rsidR="000B73CE" w:rsidRPr="00D865C4" w:rsidRDefault="000B73CE" w:rsidP="000B73CE">
      <w:pPr>
        <w:pStyle w:val="Paragrafi"/>
      </w:pPr>
      <w:r w:rsidRPr="00D865C4">
        <w:t>2.Ndërmjet artikujve në Çertifikatë nuk duhet të lihen rreshta të zbrazët dhe çdo artikull duhet të paraprihet me një numër rendor. Menjëherë pas shënimit të fundit duhet të hiqet një vizë horizontale. Hapësirat e papërdorura duhet të vijëzohen në mënyrë të tillë që të bëjnë të pamundur çdo shtesë të mëvonëshme.</w:t>
      </w:r>
    </w:p>
    <w:p w:rsidR="000B73CE" w:rsidRPr="00D865C4" w:rsidRDefault="000B73CE" w:rsidP="000B73CE">
      <w:pPr>
        <w:pStyle w:val="Paragrafi"/>
      </w:pPr>
    </w:p>
    <w:p w:rsidR="000B73CE" w:rsidRPr="00D865C4" w:rsidRDefault="000B73CE" w:rsidP="000B73CE">
      <w:pPr>
        <w:pStyle w:val="Paragrafi"/>
      </w:pPr>
      <w:r w:rsidRPr="00D865C4">
        <w:t>3.Mallrat duhet të përshkruhen sipas përdorimit tregtar dhe me saktësime të tjera që lejojnë identifikimin e tyre.</w:t>
      </w:r>
    </w:p>
    <w:p w:rsidR="000B73CE" w:rsidRPr="00D865C4" w:rsidRDefault="000B73CE" w:rsidP="000B73CE">
      <w:pPr>
        <w:pStyle w:val="TitulliTitull"/>
      </w:pPr>
      <w:r w:rsidRPr="00D865C4">
        <w:br w:type="page"/>
        <w:t>KËRKESA PËR MARRJEN E ÇERTIFIKATËS SË QARKULLIMIT TË MALLRAVE EUR.1</w:t>
      </w:r>
    </w:p>
    <w:p w:rsidR="000B73CE" w:rsidRPr="00D865C4" w:rsidRDefault="000B73CE" w:rsidP="000B73CE">
      <w:pPr>
        <w:pStyle w:val="Paragrafi"/>
      </w:pPr>
    </w:p>
    <w:tbl>
      <w:tblPr>
        <w:tblW w:w="0" w:type="auto"/>
        <w:jc w:val="right"/>
        <w:tblLayout w:type="fixed"/>
        <w:tblCellMar>
          <w:left w:w="120" w:type="dxa"/>
          <w:right w:w="120" w:type="dxa"/>
        </w:tblCellMar>
        <w:tblLook w:val="0000" w:firstRow="0" w:lastRow="0" w:firstColumn="0" w:lastColumn="0" w:noHBand="0" w:noVBand="0"/>
      </w:tblPr>
      <w:tblGrid>
        <w:gridCol w:w="4670"/>
        <w:gridCol w:w="1443"/>
        <w:gridCol w:w="947"/>
        <w:gridCol w:w="735"/>
        <w:gridCol w:w="1821"/>
      </w:tblGrid>
      <w:tr w:rsidR="000B73CE" w:rsidRPr="00D865C4">
        <w:tblPrEx>
          <w:tblCellMar>
            <w:top w:w="0" w:type="dxa"/>
            <w:bottom w:w="0" w:type="dxa"/>
          </w:tblCellMar>
        </w:tblPrEx>
        <w:trPr>
          <w:cantSplit/>
          <w:jc w:val="right"/>
        </w:trPr>
        <w:tc>
          <w:tcPr>
            <w:tcW w:w="4670" w:type="dxa"/>
            <w:tcBorders>
              <w:top w:val="single" w:sz="6" w:space="0" w:color="auto"/>
              <w:left w:val="single" w:sz="6" w:space="0" w:color="auto"/>
            </w:tcBorders>
          </w:tcPr>
          <w:p w:rsidR="000B73CE" w:rsidRPr="00D865C4" w:rsidRDefault="000B73CE" w:rsidP="000B73CE">
            <w:pPr>
              <w:pStyle w:val="Tabele"/>
            </w:pPr>
            <w:r w:rsidRPr="00D865C4">
              <w:t>1.Eksportuesi  (emri, adresa e plotë, vëndi)</w:t>
            </w:r>
          </w:p>
        </w:tc>
        <w:tc>
          <w:tcPr>
            <w:tcW w:w="4946" w:type="dxa"/>
            <w:gridSpan w:val="4"/>
            <w:tcBorders>
              <w:top w:val="single" w:sz="6" w:space="0" w:color="auto"/>
              <w:left w:val="single" w:sz="6" w:space="0" w:color="auto"/>
              <w:right w:val="single" w:sz="6" w:space="0" w:color="auto"/>
            </w:tcBorders>
          </w:tcPr>
          <w:p w:rsidR="000B73CE" w:rsidRPr="00D865C4" w:rsidRDefault="000B73CE" w:rsidP="000B73CE">
            <w:pPr>
              <w:pStyle w:val="Tabele"/>
            </w:pPr>
            <w:r w:rsidRPr="00D865C4">
              <w:t>EUR.1No   A000.000</w:t>
            </w: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Pr="00D865C4" w:rsidRDefault="000B73CE" w:rsidP="000B73CE">
            <w:pPr>
              <w:pStyle w:val="Tabele"/>
            </w:pPr>
          </w:p>
        </w:tc>
        <w:tc>
          <w:tcPr>
            <w:tcW w:w="4946" w:type="dxa"/>
            <w:gridSpan w:val="4"/>
            <w:tcBorders>
              <w:top w:val="single" w:sz="6" w:space="0" w:color="auto"/>
              <w:left w:val="single" w:sz="6" w:space="0" w:color="auto"/>
              <w:right w:val="single" w:sz="6" w:space="0" w:color="auto"/>
            </w:tcBorders>
          </w:tcPr>
          <w:p w:rsidR="000B73CE" w:rsidRPr="00D865C4" w:rsidRDefault="000B73CE" w:rsidP="000B73CE">
            <w:pPr>
              <w:pStyle w:val="Tabele"/>
            </w:pPr>
            <w:r w:rsidRPr="00D865C4">
              <w:t>Përpara se të plotësohet formulari duhet të konsultohen me kujdes shënimet e bëra prapa kësaj flete</w:t>
            </w: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Pr="00D865C4" w:rsidRDefault="000B73CE" w:rsidP="000B73CE">
            <w:pPr>
              <w:pStyle w:val="Tabele"/>
            </w:pPr>
          </w:p>
        </w:tc>
        <w:tc>
          <w:tcPr>
            <w:tcW w:w="4946" w:type="dxa"/>
            <w:gridSpan w:val="4"/>
            <w:tcBorders>
              <w:top w:val="single" w:sz="6" w:space="0" w:color="auto"/>
              <w:left w:val="single" w:sz="6" w:space="0" w:color="auto"/>
              <w:right w:val="single" w:sz="6" w:space="0" w:color="auto"/>
            </w:tcBorders>
          </w:tcPr>
          <w:p w:rsidR="000B73CE" w:rsidRPr="00D865C4" w:rsidRDefault="000B73CE" w:rsidP="000B73CE">
            <w:pPr>
              <w:pStyle w:val="Tabele"/>
            </w:pPr>
            <w:r w:rsidRPr="00D865C4">
              <w:t>2.Kerkesa për çertifikatë që përdoret në shkëmbimet preferenciale ndërmjet</w:t>
            </w:r>
          </w:p>
          <w:p w:rsidR="000B73CE" w:rsidRPr="00D865C4" w:rsidRDefault="000B73CE" w:rsidP="000B73CE">
            <w:pPr>
              <w:pStyle w:val="Tabele"/>
            </w:pPr>
          </w:p>
          <w:p w:rsidR="000B73CE" w:rsidRPr="00D865C4" w:rsidRDefault="000B73CE" w:rsidP="000B73CE">
            <w:pPr>
              <w:pStyle w:val="Tabele"/>
            </w:pPr>
            <w:r w:rsidRPr="00D865C4">
              <w:t>.......................................................................................</w:t>
            </w:r>
          </w:p>
        </w:tc>
      </w:tr>
      <w:tr w:rsidR="000B73CE" w:rsidRPr="00D865C4">
        <w:tblPrEx>
          <w:tblCellMar>
            <w:top w:w="0" w:type="dxa"/>
            <w:bottom w:w="0" w:type="dxa"/>
          </w:tblCellMar>
        </w:tblPrEx>
        <w:trPr>
          <w:cantSplit/>
          <w:jc w:val="right"/>
        </w:trPr>
        <w:tc>
          <w:tcPr>
            <w:tcW w:w="4670" w:type="dxa"/>
            <w:tcBorders>
              <w:top w:val="single" w:sz="6" w:space="0" w:color="auto"/>
              <w:left w:val="single" w:sz="6" w:space="0" w:color="auto"/>
            </w:tcBorders>
          </w:tcPr>
          <w:p w:rsidR="000B73CE" w:rsidRPr="00D865C4" w:rsidRDefault="000B73CE" w:rsidP="000B73CE">
            <w:pPr>
              <w:pStyle w:val="Tabele"/>
            </w:pPr>
            <w:r w:rsidRPr="00D865C4">
              <w:t>3.Marrësi  (emri, adresa e plotë, vëndi) (Plotësohet në mënyrë fakultative)</w:t>
            </w:r>
          </w:p>
          <w:p w:rsidR="000B73CE" w:rsidRPr="00D865C4" w:rsidRDefault="000B73CE" w:rsidP="000B73CE">
            <w:pPr>
              <w:pStyle w:val="Tabele"/>
            </w:pPr>
          </w:p>
        </w:tc>
        <w:tc>
          <w:tcPr>
            <w:tcW w:w="4946" w:type="dxa"/>
            <w:gridSpan w:val="4"/>
            <w:tcBorders>
              <w:left w:val="single" w:sz="6" w:space="0" w:color="auto"/>
              <w:right w:val="single" w:sz="6" w:space="0" w:color="auto"/>
            </w:tcBorders>
          </w:tcPr>
          <w:p w:rsidR="000B73CE" w:rsidRPr="00D865C4" w:rsidRDefault="000B73CE" w:rsidP="000B73CE">
            <w:pPr>
              <w:pStyle w:val="Tabele"/>
            </w:pPr>
            <w:r w:rsidRPr="00D865C4">
              <w:t>dhe</w:t>
            </w:r>
          </w:p>
          <w:p w:rsidR="000B73CE" w:rsidRPr="00D865C4" w:rsidRDefault="000B73CE" w:rsidP="000B73CE">
            <w:pPr>
              <w:pStyle w:val="Tabele"/>
            </w:pPr>
          </w:p>
          <w:p w:rsidR="000B73CE" w:rsidRPr="00D865C4" w:rsidRDefault="000B73CE" w:rsidP="000B73CE">
            <w:pPr>
              <w:pStyle w:val="Tabele"/>
            </w:pPr>
            <w:r w:rsidRPr="00D865C4">
              <w:t>.......................................................................................</w:t>
            </w:r>
          </w:p>
          <w:p w:rsidR="000B73CE" w:rsidRPr="00D865C4" w:rsidRDefault="000B73CE" w:rsidP="000B73CE">
            <w:pPr>
              <w:pStyle w:val="Tabele"/>
            </w:pPr>
            <w:r w:rsidRPr="00D865C4">
              <w:t>(Vendor vëndet ose grupet e vëndeve ose territoret e përshtatëshme)</w:t>
            </w: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4670" w:type="dxa"/>
            <w:tcBorders>
              <w:left w:val="single" w:sz="6" w:space="0" w:color="auto"/>
            </w:tcBorders>
          </w:tcPr>
          <w:p w:rsidR="000B73CE" w:rsidRDefault="000B73CE" w:rsidP="000B73CE">
            <w:pPr>
              <w:pStyle w:val="Tabele"/>
            </w:pPr>
          </w:p>
          <w:p w:rsidR="000B73CE" w:rsidRDefault="000B73CE" w:rsidP="000B73CE">
            <w:pPr>
              <w:pStyle w:val="Tabele"/>
            </w:pPr>
          </w:p>
          <w:p w:rsidR="000B73CE" w:rsidRDefault="000B73CE" w:rsidP="000B73CE">
            <w:pPr>
              <w:pStyle w:val="Tabele"/>
            </w:pPr>
          </w:p>
          <w:p w:rsidR="000B73CE" w:rsidRDefault="000B73CE" w:rsidP="000B73CE">
            <w:pPr>
              <w:pStyle w:val="Tabele"/>
            </w:pPr>
          </w:p>
          <w:p w:rsidR="000B73CE" w:rsidRDefault="000B73CE" w:rsidP="000B73CE">
            <w:pPr>
              <w:pStyle w:val="Tabele"/>
            </w:pPr>
          </w:p>
          <w:p w:rsidR="000B73CE" w:rsidRPr="00D865C4" w:rsidRDefault="000B73CE" w:rsidP="000B73CE">
            <w:pPr>
              <w:pStyle w:val="Tabele"/>
            </w:pPr>
          </w:p>
        </w:tc>
        <w:tc>
          <w:tcPr>
            <w:tcW w:w="2390" w:type="dxa"/>
            <w:gridSpan w:val="2"/>
            <w:tcBorders>
              <w:top w:val="single" w:sz="6" w:space="0" w:color="auto"/>
              <w:left w:val="single" w:sz="6" w:space="0" w:color="auto"/>
            </w:tcBorders>
          </w:tcPr>
          <w:p w:rsidR="000B73CE" w:rsidRPr="00D865C4" w:rsidRDefault="000B73CE" w:rsidP="000B73CE">
            <w:pPr>
              <w:pStyle w:val="Tabele"/>
            </w:pPr>
            <w:r w:rsidRPr="00D865C4">
              <w:t>4.Vëndi, grupi i vëndeve apo territori ku konsiderohet se mallrat kanë origjinën</w:t>
            </w:r>
          </w:p>
          <w:p w:rsidR="000B73CE" w:rsidRPr="00D865C4" w:rsidRDefault="000B73CE" w:rsidP="000B73CE">
            <w:pPr>
              <w:pStyle w:val="Tabele"/>
            </w:pPr>
          </w:p>
        </w:tc>
        <w:tc>
          <w:tcPr>
            <w:tcW w:w="2556" w:type="dxa"/>
            <w:gridSpan w:val="2"/>
            <w:tcBorders>
              <w:top w:val="single" w:sz="6" w:space="0" w:color="auto"/>
              <w:left w:val="single" w:sz="6" w:space="0" w:color="auto"/>
              <w:right w:val="single" w:sz="6" w:space="0" w:color="auto"/>
            </w:tcBorders>
          </w:tcPr>
          <w:p w:rsidR="000B73CE" w:rsidRPr="00D865C4" w:rsidRDefault="000B73CE" w:rsidP="000B73CE">
            <w:pPr>
              <w:pStyle w:val="Tabele"/>
            </w:pPr>
            <w:r w:rsidRPr="00D865C4">
              <w:t>5.Vëndi, grupi i vëndeve apo territori i destinacionit</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4670" w:type="dxa"/>
            <w:tcBorders>
              <w:top w:val="single" w:sz="6" w:space="0" w:color="auto"/>
              <w:left w:val="single" w:sz="6" w:space="0" w:color="auto"/>
              <w:bottom w:val="single" w:sz="6" w:space="0" w:color="auto"/>
            </w:tcBorders>
          </w:tcPr>
          <w:p w:rsidR="000B73CE" w:rsidRPr="00D865C4" w:rsidRDefault="000B73CE" w:rsidP="000B73CE">
            <w:pPr>
              <w:pStyle w:val="Tabele"/>
            </w:pPr>
            <w:r w:rsidRPr="00D865C4">
              <w:t>6.Informacione që lidhen me transportin (Plotësohet në mënyrë fakultative)</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c>
          <w:tcPr>
            <w:tcW w:w="4946" w:type="dxa"/>
            <w:gridSpan w:val="4"/>
            <w:tcBorders>
              <w:top w:val="single" w:sz="6" w:space="0" w:color="auto"/>
              <w:left w:val="single" w:sz="6" w:space="0" w:color="auto"/>
              <w:bottom w:val="single" w:sz="6" w:space="0" w:color="auto"/>
              <w:right w:val="single" w:sz="6" w:space="0" w:color="auto"/>
            </w:tcBorders>
          </w:tcPr>
          <w:p w:rsidR="000B73CE" w:rsidRPr="00D865C4" w:rsidRDefault="000B73CE" w:rsidP="000B73CE">
            <w:pPr>
              <w:pStyle w:val="Tabele"/>
            </w:pPr>
            <w:r w:rsidRPr="00D865C4">
              <w:t>7.Vërejtje</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r>
      <w:tr w:rsidR="000B73CE" w:rsidRPr="00D865C4">
        <w:tblPrEx>
          <w:tblCellMar>
            <w:top w:w="0" w:type="dxa"/>
            <w:bottom w:w="0" w:type="dxa"/>
          </w:tblCellMar>
        </w:tblPrEx>
        <w:trPr>
          <w:cantSplit/>
          <w:jc w:val="right"/>
        </w:trPr>
        <w:tc>
          <w:tcPr>
            <w:tcW w:w="6113" w:type="dxa"/>
            <w:gridSpan w:val="2"/>
            <w:tcBorders>
              <w:top w:val="single" w:sz="6" w:space="0" w:color="auto"/>
              <w:left w:val="single" w:sz="6" w:space="0" w:color="auto"/>
              <w:bottom w:val="single" w:sz="6" w:space="0" w:color="auto"/>
            </w:tcBorders>
          </w:tcPr>
          <w:p w:rsidR="000B73CE" w:rsidRPr="00D865C4" w:rsidRDefault="000B73CE" w:rsidP="000B73CE">
            <w:pPr>
              <w:pStyle w:val="Tabele"/>
            </w:pPr>
            <w:r w:rsidRPr="00D865C4">
              <w:t xml:space="preserve">8.Nr. rendor; markat, numrat; Numri dhe natyra e kolive </w:t>
            </w:r>
            <w:r w:rsidRPr="00D865C4">
              <w:footnoteReference w:customMarkFollows="1" w:id="3"/>
              <w:t>(1); Përshkrimi i mallrave</w:t>
            </w:r>
          </w:p>
          <w:p w:rsidR="000B73CE" w:rsidRPr="00D865C4" w:rsidRDefault="000B73CE" w:rsidP="000B73CE">
            <w:pPr>
              <w:pStyle w:val="Tabele"/>
            </w:pPr>
          </w:p>
          <w:p w:rsidR="000B73CE" w:rsidRPr="00D865C4" w:rsidRDefault="000B73CE" w:rsidP="000B73CE">
            <w:pPr>
              <w:pStyle w:val="Tabele"/>
            </w:pPr>
          </w:p>
        </w:tc>
        <w:tc>
          <w:tcPr>
            <w:tcW w:w="1682" w:type="dxa"/>
            <w:gridSpan w:val="2"/>
            <w:tcBorders>
              <w:top w:val="single" w:sz="6" w:space="0" w:color="auto"/>
              <w:left w:val="single" w:sz="6" w:space="0" w:color="auto"/>
              <w:bottom w:val="single" w:sz="6" w:space="0" w:color="auto"/>
              <w:right w:val="single" w:sz="6" w:space="0" w:color="auto"/>
            </w:tcBorders>
          </w:tcPr>
          <w:p w:rsidR="000B73CE" w:rsidRPr="00D865C4" w:rsidRDefault="000B73CE" w:rsidP="000B73CE">
            <w:pPr>
              <w:pStyle w:val="Tabele"/>
            </w:pPr>
            <w:r w:rsidRPr="00D865C4">
              <w:t>9.Pesha bruto (kg) ose ndonjë madhësi tjetër (litra, m3., etj.)</w:t>
            </w: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p w:rsidR="000B73CE" w:rsidRPr="00D865C4" w:rsidRDefault="000B73CE" w:rsidP="000B73CE">
            <w:pPr>
              <w:pStyle w:val="Tabele"/>
            </w:pPr>
          </w:p>
        </w:tc>
        <w:tc>
          <w:tcPr>
            <w:tcW w:w="1821" w:type="dxa"/>
            <w:tcBorders>
              <w:top w:val="single" w:sz="6" w:space="0" w:color="auto"/>
              <w:bottom w:val="single" w:sz="6" w:space="0" w:color="auto"/>
              <w:right w:val="single" w:sz="6" w:space="0" w:color="auto"/>
            </w:tcBorders>
          </w:tcPr>
          <w:p w:rsidR="000B73CE" w:rsidRPr="00D865C4" w:rsidRDefault="000B73CE" w:rsidP="000B73CE">
            <w:pPr>
              <w:pStyle w:val="Tabele"/>
            </w:pPr>
            <w:r w:rsidRPr="00D865C4">
              <w:t>10.Faturat</w:t>
            </w:r>
          </w:p>
          <w:p w:rsidR="000B73CE" w:rsidRPr="00D865C4" w:rsidRDefault="000B73CE" w:rsidP="000B73CE">
            <w:pPr>
              <w:pStyle w:val="Tabele"/>
            </w:pPr>
            <w:r w:rsidRPr="00D865C4">
              <w:t>(Plotësohet në mënyrë fakultative)</w:t>
            </w:r>
          </w:p>
          <w:p w:rsidR="000B73CE" w:rsidRPr="00D865C4" w:rsidRDefault="000B73CE" w:rsidP="000B73CE">
            <w:pPr>
              <w:pStyle w:val="Tabele"/>
            </w:pPr>
          </w:p>
        </w:tc>
      </w:tr>
    </w:tbl>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9210E1" w:rsidRDefault="000B73CE" w:rsidP="009210E1">
      <w:pPr>
        <w:pStyle w:val="TitulliTitull"/>
        <w:rPr>
          <w:b/>
          <w:bCs/>
        </w:rPr>
      </w:pPr>
      <w:r w:rsidRPr="009210E1">
        <w:rPr>
          <w:b/>
          <w:bCs/>
        </w:rPr>
        <w:t>DEKLARATA E EKSPORTUESIT</w:t>
      </w:r>
    </w:p>
    <w:p w:rsidR="000B73CE" w:rsidRPr="00D865C4" w:rsidRDefault="000B73CE" w:rsidP="000B73CE">
      <w:pPr>
        <w:pStyle w:val="Paragrafi"/>
      </w:pPr>
    </w:p>
    <w:p w:rsidR="000B73CE" w:rsidRPr="00D865C4" w:rsidRDefault="000B73CE" w:rsidP="000B73CE">
      <w:pPr>
        <w:pStyle w:val="Paragrafi"/>
      </w:pPr>
      <w:r w:rsidRPr="00D865C4">
        <w:t xml:space="preserve">Unë, i nënshkruari, eksportuesi i mallrave të përshkruara në faqen prapa, </w:t>
      </w:r>
    </w:p>
    <w:p w:rsidR="000B73CE" w:rsidRPr="00D865C4" w:rsidRDefault="000B73CE" w:rsidP="000B73CE">
      <w:pPr>
        <w:pStyle w:val="Paragrafi"/>
      </w:pPr>
    </w:p>
    <w:p w:rsidR="000B73CE" w:rsidRPr="00D865C4" w:rsidRDefault="000B73CE" w:rsidP="000B73CE">
      <w:pPr>
        <w:pStyle w:val="Paragrafi"/>
      </w:pPr>
      <w:r w:rsidRPr="00D865C4">
        <w:t>Deklaroj që mallrat plotësojnë kushtet e kërkuara për lëshimin e çertifikatës bashkëlidhur.</w:t>
      </w:r>
    </w:p>
    <w:p w:rsidR="000B73CE" w:rsidRPr="00D865C4" w:rsidRDefault="000B73CE" w:rsidP="000B73CE">
      <w:pPr>
        <w:pStyle w:val="Paragrafi"/>
      </w:pPr>
    </w:p>
    <w:p w:rsidR="000B73CE" w:rsidRPr="00D865C4" w:rsidRDefault="000B73CE" w:rsidP="000B73CE">
      <w:pPr>
        <w:pStyle w:val="Paragrafi"/>
      </w:pPr>
      <w:r w:rsidRPr="00D865C4">
        <w:t xml:space="preserve">Specifikoj sa më poshtë rrethanat që kanë mundësuar që këto produkte të plotësojnë </w:t>
      </w:r>
    </w:p>
    <w:p w:rsidR="000B73CE" w:rsidRPr="00D865C4" w:rsidRDefault="000B73CE" w:rsidP="000B73CE">
      <w:pPr>
        <w:pStyle w:val="Paragrafi"/>
      </w:pPr>
      <w:r w:rsidRPr="00D865C4">
        <w:t>kushtet e mësipërme:</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Paraqes dokumentat mbështetëse të mëposhtëme (1) :</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r w:rsidRPr="00D865C4">
        <w:t xml:space="preserve">Marr përsipër të paraqes, me kërkesë të autoriteteve të ngarkuara, çdo evidencë </w:t>
      </w:r>
    </w:p>
    <w:p w:rsidR="000B73CE" w:rsidRPr="00D865C4" w:rsidRDefault="000B73CE" w:rsidP="000B73CE">
      <w:pPr>
        <w:pStyle w:val="Paragrafi"/>
      </w:pPr>
      <w:r w:rsidRPr="00D865C4">
        <w:t xml:space="preserve">mbështetëse që këto autoritete mund të kërkojnë për qëllim të lëshimit të çertifikatës </w:t>
      </w:r>
    </w:p>
    <w:p w:rsidR="000B73CE" w:rsidRPr="00D865C4" w:rsidRDefault="000B73CE" w:rsidP="000B73CE">
      <w:pPr>
        <w:pStyle w:val="Paragrafi"/>
      </w:pPr>
      <w:r w:rsidRPr="00D865C4">
        <w:t>bashkëlidhur, dhe marr përsipër, nëse kërkohet, të bie dakort me çdo verifikim të llogarisë time financiare dhe të çdo kontrolli ne proçesin e prodhimit të mallrave të mësipërme, të kryera nga këto autoritete;</w:t>
      </w:r>
    </w:p>
    <w:p w:rsidR="000B73CE" w:rsidRPr="00D865C4" w:rsidRDefault="000B73CE" w:rsidP="000B73CE">
      <w:pPr>
        <w:pStyle w:val="Paragrafi"/>
      </w:pPr>
    </w:p>
    <w:p w:rsidR="000B73CE" w:rsidRPr="00D865C4" w:rsidRDefault="000B73CE" w:rsidP="000B73CE">
      <w:pPr>
        <w:pStyle w:val="Paragrafi"/>
      </w:pPr>
      <w:r w:rsidRPr="00D865C4">
        <w:t>Kërkoj lëshimin e çertifikatës bashkëlidhur, për këto mallra:</w:t>
      </w:r>
    </w:p>
    <w:p w:rsidR="000B73CE" w:rsidRPr="00D865C4" w:rsidRDefault="000B73CE" w:rsidP="000B73CE">
      <w:pPr>
        <w:pStyle w:val="Paragrafi"/>
      </w:pPr>
      <w:r w:rsidRPr="00D865C4">
        <w:t>........................................................................................................................................</w:t>
      </w:r>
    </w:p>
    <w:p w:rsidR="000B73CE" w:rsidRPr="00D865C4" w:rsidRDefault="000B73CE" w:rsidP="000B73CE">
      <w:pPr>
        <w:pStyle w:val="Paragrafi"/>
      </w:pPr>
    </w:p>
    <w:p w:rsidR="000B73CE" w:rsidRPr="00D865C4" w:rsidRDefault="000B73CE" w:rsidP="000B73CE">
      <w:pPr>
        <w:pStyle w:val="Paragrafi"/>
      </w:pPr>
      <w:r w:rsidRPr="00D865C4">
        <w:t>(vëndi dhe data)</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r w:rsidRPr="00D865C4">
        <w:t>(firma)</w:t>
      </w:r>
    </w:p>
    <w:p w:rsidR="000B73CE" w:rsidRPr="00D865C4" w:rsidRDefault="000B73CE" w:rsidP="000B73CE">
      <w:pPr>
        <w:pStyle w:val="Paragrafi"/>
      </w:pPr>
    </w:p>
    <w:p w:rsidR="000B73CE" w:rsidRPr="00D865C4" w:rsidRDefault="000B73CE" w:rsidP="000B73CE">
      <w:pPr>
        <w:pStyle w:val="Paragrafi"/>
      </w:pPr>
      <w:r w:rsidRPr="00D865C4">
        <w:t>_______________________________</w:t>
      </w:r>
    </w:p>
    <w:p w:rsidR="000B73CE" w:rsidRPr="00D865C4" w:rsidRDefault="000B73CE" w:rsidP="000B73CE">
      <w:pPr>
        <w:pStyle w:val="Paragrafi"/>
      </w:pPr>
    </w:p>
    <w:p w:rsidR="000B73CE" w:rsidRPr="00D865C4" w:rsidRDefault="000B73CE" w:rsidP="000B73CE">
      <w:pPr>
        <w:pStyle w:val="Paragrafi"/>
      </w:pPr>
      <w:r w:rsidRPr="00D865C4">
        <w:t>___________________________________________________________________</w:t>
      </w:r>
    </w:p>
    <w:p w:rsidR="000B73CE" w:rsidRPr="00D865C4" w:rsidRDefault="000B73CE" w:rsidP="000B73CE">
      <w:pPr>
        <w:pStyle w:val="Paragrafi"/>
      </w:pPr>
      <w:r w:rsidRPr="00D865C4">
        <w:t xml:space="preserve">(1) Për shëmbull, dokumenta importi, çertifikata qarkullimi mallrash, fatura, deklaratë prodhuese, të tjera, referuar produkteve të përdorura në prodhim ose mallrave të rieskportuara në të njëjtin shtet. </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Nr"/>
      </w:pPr>
    </w:p>
    <w:p w:rsidR="000B73CE" w:rsidRPr="00D865C4" w:rsidRDefault="000B73CE" w:rsidP="000B73CE">
      <w:pPr>
        <w:pStyle w:val="AneksiNr"/>
      </w:pPr>
      <w:r w:rsidRPr="00D865C4">
        <w:t>ANEksi IV i PROTOkOlLit B</w:t>
      </w:r>
    </w:p>
    <w:p w:rsidR="000B73CE" w:rsidRPr="00F8243C" w:rsidRDefault="000B73CE" w:rsidP="00F8243C">
      <w:pPr>
        <w:pStyle w:val="AneksiTitull"/>
      </w:pPr>
      <w:r w:rsidRPr="00F8243C">
        <w:t>DEKLARATË FATURË</w:t>
      </w:r>
    </w:p>
    <w:p w:rsidR="000B73CE" w:rsidRPr="00D865C4" w:rsidRDefault="000B73CE" w:rsidP="000B73CE">
      <w:pPr>
        <w:pStyle w:val="Paragrafi"/>
      </w:pPr>
    </w:p>
    <w:p w:rsidR="000B73CE" w:rsidRPr="00D865C4" w:rsidRDefault="000B73CE" w:rsidP="000B73CE">
      <w:pPr>
        <w:pStyle w:val="Paragrafi"/>
      </w:pPr>
      <w:r w:rsidRPr="00D865C4">
        <w:t>Deklarata faturë, teksti i të cilës jepet më poshtë, duhet të bëhet në përputhje me shënimet në fund të faqes. Sidoqoftë, shënimet në fund të faqes nuk kanë nevojë që të riprodhohen.</w:t>
      </w:r>
    </w:p>
    <w:p w:rsidR="000B73CE" w:rsidRPr="00D865C4" w:rsidRDefault="000B73CE" w:rsidP="000B73CE">
      <w:pPr>
        <w:pStyle w:val="Paragrafi"/>
      </w:pPr>
    </w:p>
    <w:p w:rsidR="000B73CE" w:rsidRPr="00D865C4" w:rsidRDefault="000B73CE" w:rsidP="000B73CE">
      <w:pPr>
        <w:pStyle w:val="Paragrafi"/>
      </w:pPr>
    </w:p>
    <w:p w:rsidR="000B73CE" w:rsidRDefault="000B73CE" w:rsidP="000B73CE">
      <w:pPr>
        <w:pStyle w:val="Paragrafi"/>
      </w:pPr>
    </w:p>
    <w:p w:rsidR="000B73CE" w:rsidRPr="00D865C4" w:rsidRDefault="000B73CE" w:rsidP="000B73CE">
      <w:pPr>
        <w:pStyle w:val="Paragrafi"/>
      </w:pPr>
      <w:r w:rsidRPr="00D865C4">
        <w:t>Versioni Shqip:</w:t>
      </w:r>
    </w:p>
    <w:p w:rsidR="000B73CE" w:rsidRPr="00D865C4" w:rsidRDefault="000B73CE" w:rsidP="000B73CE">
      <w:pPr>
        <w:pStyle w:val="Paragrafi"/>
      </w:pPr>
    </w:p>
    <w:p w:rsidR="000B73CE" w:rsidRDefault="000B73CE" w:rsidP="000B73CE">
      <w:pPr>
        <w:pStyle w:val="Paragrafi"/>
      </w:pPr>
      <w:r w:rsidRPr="00D865C4">
        <w:t xml:space="preserve">Eksportuesi i produkteve të përfshira në këtë dokument (autorizim doganor Nr. ............. (1)) deklaron që përveç rasteve kur tregohet qartësisht ndryshe, këto produkte janë me origjinë preferenciale .…………… (2) </w:t>
      </w:r>
    </w:p>
    <w:p w:rsidR="000B73CE" w:rsidRPr="00D865C4" w:rsidRDefault="000B73CE" w:rsidP="000B73CE">
      <w:pPr>
        <w:pStyle w:val="Paragrafi"/>
      </w:pPr>
    </w:p>
    <w:p w:rsidR="000B73CE" w:rsidRPr="00D865C4" w:rsidRDefault="000B73CE" w:rsidP="000B73CE">
      <w:pPr>
        <w:pStyle w:val="Paragrafi"/>
      </w:pPr>
      <w:r w:rsidRPr="00D865C4">
        <w:t>Versioni Anglisht:</w:t>
      </w:r>
    </w:p>
    <w:p w:rsidR="000B73CE" w:rsidRPr="00D865C4" w:rsidRDefault="000B73CE" w:rsidP="000B73CE">
      <w:pPr>
        <w:pStyle w:val="Paragrafi"/>
      </w:pPr>
    </w:p>
    <w:p w:rsidR="000B73CE" w:rsidRPr="00D865C4" w:rsidRDefault="000B73CE" w:rsidP="000B73CE">
      <w:pPr>
        <w:pStyle w:val="Paragrafi"/>
      </w:pPr>
      <w:r w:rsidRPr="00D865C4">
        <w:t>The exporter of the products covered by this document (customs authorization No ... (1)) declares that, except where otherwise clearly indicated, these products are of ………….... preferential origin (2).</w:t>
      </w:r>
    </w:p>
    <w:p w:rsidR="000B73CE" w:rsidRPr="00D865C4" w:rsidRDefault="000B73CE" w:rsidP="000B73CE">
      <w:pPr>
        <w:pStyle w:val="Paragrafi"/>
      </w:pPr>
    </w:p>
    <w:p w:rsidR="000B73CE" w:rsidRPr="00D865C4" w:rsidRDefault="000B73CE" w:rsidP="000B73CE">
      <w:pPr>
        <w:pStyle w:val="Paragrafi"/>
      </w:pPr>
      <w:r w:rsidRPr="00D865C4">
        <w:t>Versioni Sërbisht:</w:t>
      </w:r>
    </w:p>
    <w:p w:rsidR="000B73CE" w:rsidRPr="00D865C4" w:rsidRDefault="000B73CE" w:rsidP="000B73CE">
      <w:pPr>
        <w:pStyle w:val="Paragrafi"/>
      </w:pPr>
    </w:p>
    <w:p w:rsidR="000B73CE" w:rsidRPr="00D865C4" w:rsidRDefault="000B73CE" w:rsidP="000B73CE">
      <w:pPr>
        <w:pStyle w:val="Paragrafi"/>
        <w:rPr>
          <w:rFonts w:ascii="Batang" w:eastAsia="Batang" w:hAnsi="Batang" w:cs="Batang" w:hint="eastAsia"/>
        </w:rPr>
      </w:pPr>
      <w:r w:rsidRPr="00D865C4">
        <w:rPr>
          <w:rFonts w:ascii="Times New Roman" w:hAnsi="Times New Roman"/>
        </w:rPr>
        <w:t>Извозник</w:t>
      </w:r>
      <w:r w:rsidRPr="00D865C4">
        <w:rPr>
          <w:rFonts w:cs="CG Times"/>
        </w:rPr>
        <w:t xml:space="preserve"> </w:t>
      </w:r>
      <w:r w:rsidRPr="00D865C4">
        <w:rPr>
          <w:rFonts w:ascii="Times New Roman" w:hAnsi="Times New Roman"/>
        </w:rPr>
        <w:t>производ</w:t>
      </w:r>
      <w:r w:rsidRPr="00D865C4">
        <w:rPr>
          <w:rFonts w:cs="CG Times"/>
        </w:rPr>
        <w:t>a o</w:t>
      </w:r>
      <w:r w:rsidRPr="00D865C4">
        <w:rPr>
          <w:rFonts w:ascii="Times New Roman" w:hAnsi="Times New Roman"/>
        </w:rPr>
        <w:t>бу</w:t>
      </w:r>
      <w:r w:rsidRPr="00D865C4">
        <w:rPr>
          <w:rFonts w:cs="CG Times"/>
        </w:rPr>
        <w:t>x</w:t>
      </w:r>
      <w:r w:rsidRPr="00D865C4">
        <w:rPr>
          <w:rFonts w:ascii="Times New Roman" w:hAnsi="Times New Roman"/>
        </w:rPr>
        <w:t>вађених</w:t>
      </w:r>
      <w:r w:rsidRPr="00D865C4">
        <w:rPr>
          <w:rFonts w:cs="CG Times"/>
        </w:rPr>
        <w:t xml:space="preserve"> </w:t>
      </w:r>
      <w:r w:rsidRPr="00D865C4">
        <w:rPr>
          <w:rFonts w:ascii="Times New Roman" w:hAnsi="Times New Roman"/>
        </w:rPr>
        <w:t>овом</w:t>
      </w:r>
      <w:r w:rsidRPr="00D865C4">
        <w:rPr>
          <w:rFonts w:cs="CG Times"/>
        </w:rPr>
        <w:t xml:space="preserve"> </w:t>
      </w:r>
      <w:r w:rsidRPr="00D865C4">
        <w:rPr>
          <w:rFonts w:ascii="Times New Roman" w:hAnsi="Times New Roman"/>
        </w:rPr>
        <w:t>исправ</w:t>
      </w:r>
      <w:r w:rsidRPr="00D865C4">
        <w:rPr>
          <w:rFonts w:cs="CG Times"/>
        </w:rPr>
        <w:t>o</w:t>
      </w:r>
      <w:r w:rsidRPr="00D865C4">
        <w:rPr>
          <w:rFonts w:ascii="Times New Roman" w:hAnsi="Times New Roman"/>
        </w:rPr>
        <w:t>м</w:t>
      </w:r>
      <w:r w:rsidRPr="00D865C4">
        <w:rPr>
          <w:rFonts w:cs="CG Times"/>
        </w:rPr>
        <w:t xml:space="preserve"> (</w:t>
      </w:r>
      <w:r w:rsidRPr="00D865C4">
        <w:rPr>
          <w:rFonts w:ascii="Times New Roman" w:hAnsi="Times New Roman"/>
        </w:rPr>
        <w:t>царинско</w:t>
      </w:r>
      <w:r w:rsidRPr="00D865C4">
        <w:rPr>
          <w:rFonts w:cs="CG Times"/>
        </w:rPr>
        <w:t xml:space="preserve"> </w:t>
      </w:r>
      <w:r w:rsidRPr="00D865C4">
        <w:rPr>
          <w:rFonts w:ascii="Times New Roman" w:hAnsi="Times New Roman"/>
        </w:rPr>
        <w:t>овлашђ</w:t>
      </w:r>
      <w:r w:rsidRPr="00D865C4">
        <w:rPr>
          <w:rFonts w:cs="CG Times"/>
        </w:rPr>
        <w:t>e</w:t>
      </w:r>
      <w:r w:rsidRPr="00D865C4">
        <w:rPr>
          <w:rFonts w:ascii="Times New Roman" w:hAnsi="Times New Roman"/>
        </w:rPr>
        <w:t>ње</w:t>
      </w:r>
      <w:r w:rsidRPr="00D865C4">
        <w:rPr>
          <w:rFonts w:cs="CG Times"/>
        </w:rPr>
        <w:t xml:space="preserve"> </w:t>
      </w:r>
      <w:r w:rsidRPr="00D865C4">
        <w:rPr>
          <w:rFonts w:ascii="Times New Roman" w:hAnsi="Times New Roman"/>
        </w:rPr>
        <w:t>б</w:t>
      </w:r>
      <w:r w:rsidRPr="00D865C4">
        <w:rPr>
          <w:rFonts w:cs="CG Times"/>
        </w:rPr>
        <w:t xml:space="preserve">p............. (1)) </w:t>
      </w:r>
      <w:r w:rsidRPr="00D865C4">
        <w:rPr>
          <w:rFonts w:ascii="Times New Roman" w:hAnsi="Times New Roman"/>
        </w:rPr>
        <w:t>изјављује</w:t>
      </w:r>
      <w:r w:rsidRPr="00D865C4">
        <w:rPr>
          <w:rFonts w:cs="CG Times"/>
        </w:rPr>
        <w:t xml:space="preserve"> </w:t>
      </w:r>
      <w:r w:rsidRPr="00D865C4">
        <w:rPr>
          <w:rFonts w:ascii="Times New Roman" w:hAnsi="Times New Roman"/>
        </w:rPr>
        <w:t>да</w:t>
      </w:r>
      <w:r w:rsidRPr="00D865C4">
        <w:rPr>
          <w:rFonts w:cs="CG Times"/>
        </w:rPr>
        <w:t xml:space="preserve"> </w:t>
      </w:r>
      <w:r w:rsidRPr="00D865C4">
        <w:rPr>
          <w:rFonts w:ascii="Times New Roman" w:hAnsi="Times New Roman"/>
        </w:rPr>
        <w:t>су</w:t>
      </w:r>
      <w:r w:rsidRPr="00D865C4">
        <w:rPr>
          <w:rFonts w:cs="CG Times"/>
        </w:rPr>
        <w:t xml:space="preserve">, </w:t>
      </w:r>
      <w:r w:rsidRPr="00D865C4">
        <w:rPr>
          <w:rFonts w:ascii="Times New Roman" w:hAnsi="Times New Roman"/>
        </w:rPr>
        <w:t>осим</w:t>
      </w:r>
      <w:r w:rsidRPr="00D865C4">
        <w:rPr>
          <w:rFonts w:cs="CG Times"/>
        </w:rPr>
        <w:t xml:space="preserve"> </w:t>
      </w:r>
      <w:r w:rsidRPr="00D865C4">
        <w:rPr>
          <w:rFonts w:ascii="Times New Roman" w:hAnsi="Times New Roman"/>
        </w:rPr>
        <w:t>ако</w:t>
      </w:r>
      <w:r w:rsidRPr="00D865C4">
        <w:rPr>
          <w:rFonts w:cs="CG Times"/>
        </w:rPr>
        <w:t xml:space="preserve"> </w:t>
      </w:r>
      <w:r w:rsidRPr="00D865C4">
        <w:rPr>
          <w:rFonts w:ascii="Times New Roman" w:hAnsi="Times New Roman"/>
        </w:rPr>
        <w:t>је</w:t>
      </w:r>
      <w:r w:rsidRPr="00D865C4">
        <w:rPr>
          <w:rFonts w:cs="CG Times"/>
        </w:rPr>
        <w:t xml:space="preserve"> </w:t>
      </w:r>
      <w:r w:rsidRPr="00D865C4">
        <w:rPr>
          <w:rFonts w:ascii="Times New Roman" w:hAnsi="Times New Roman"/>
        </w:rPr>
        <w:t>то</w:t>
      </w:r>
      <w:r w:rsidRPr="00D865C4">
        <w:rPr>
          <w:rFonts w:cs="CG Times"/>
        </w:rPr>
        <w:t xml:space="preserve"> </w:t>
      </w:r>
      <w:r w:rsidRPr="00D865C4">
        <w:rPr>
          <w:rFonts w:ascii="Times New Roman" w:hAnsi="Times New Roman"/>
        </w:rPr>
        <w:t>другачије</w:t>
      </w:r>
      <w:r w:rsidRPr="00D865C4">
        <w:rPr>
          <w:rFonts w:cs="CG Times"/>
        </w:rPr>
        <w:t xml:space="preserve"> </w:t>
      </w:r>
      <w:r w:rsidRPr="00D865C4">
        <w:rPr>
          <w:rFonts w:ascii="Times New Roman" w:hAnsi="Times New Roman"/>
        </w:rPr>
        <w:t>изричито</w:t>
      </w:r>
      <w:r w:rsidRPr="00D865C4">
        <w:rPr>
          <w:rFonts w:cs="CG Times"/>
        </w:rPr>
        <w:t xml:space="preserve"> </w:t>
      </w:r>
      <w:r w:rsidRPr="00D865C4">
        <w:rPr>
          <w:rFonts w:ascii="Times New Roman" w:hAnsi="Times New Roman"/>
        </w:rPr>
        <w:t>наведено</w:t>
      </w:r>
      <w:r w:rsidRPr="00D865C4">
        <w:rPr>
          <w:rFonts w:cs="CG Times"/>
        </w:rPr>
        <w:t xml:space="preserve">, </w:t>
      </w:r>
      <w:r w:rsidRPr="00D865C4">
        <w:rPr>
          <w:rFonts w:ascii="Times New Roman" w:hAnsi="Times New Roman"/>
        </w:rPr>
        <w:t>ови</w:t>
      </w:r>
      <w:r w:rsidRPr="00D865C4">
        <w:rPr>
          <w:rFonts w:cs="CG Times"/>
        </w:rPr>
        <w:t xml:space="preserve"> </w:t>
      </w:r>
      <w:r w:rsidRPr="00D865C4">
        <w:rPr>
          <w:rFonts w:ascii="Times New Roman" w:hAnsi="Times New Roman"/>
        </w:rPr>
        <w:t>производи</w:t>
      </w:r>
      <w:r w:rsidRPr="00D865C4">
        <w:rPr>
          <w:rFonts w:cs="CG Times"/>
        </w:rPr>
        <w:t xml:space="preserve"> ...... (2)  </w:t>
      </w:r>
      <w:r w:rsidRPr="00D865C4">
        <w:rPr>
          <w:rFonts w:ascii="Times New Roman" w:hAnsi="Times New Roman"/>
        </w:rPr>
        <w:t>преферецијалног</w:t>
      </w:r>
      <w:r w:rsidRPr="00D865C4">
        <w:rPr>
          <w:rFonts w:cs="CG Times"/>
        </w:rPr>
        <w:t xml:space="preserve"> </w:t>
      </w:r>
      <w:r w:rsidRPr="00D865C4">
        <w:rPr>
          <w:rFonts w:ascii="Times New Roman" w:hAnsi="Times New Roman"/>
        </w:rPr>
        <w:t>порекла</w:t>
      </w:r>
      <w:r w:rsidRPr="00D865C4">
        <w:rPr>
          <w:rFonts w:cs="CG Times"/>
        </w:rPr>
        <w:t>.</w:t>
      </w:r>
    </w:p>
    <w:p w:rsidR="000B73CE" w:rsidRPr="00D865C4" w:rsidRDefault="000B73CE" w:rsidP="000B73CE">
      <w:pPr>
        <w:pStyle w:val="Paragrafi"/>
      </w:pPr>
      <w:r w:rsidRPr="00D865C4">
        <w:t>or</w:t>
      </w:r>
    </w:p>
    <w:p w:rsidR="000B73CE" w:rsidRPr="00D865C4" w:rsidRDefault="000B73CE" w:rsidP="000B73CE">
      <w:pPr>
        <w:pStyle w:val="Paragrafi"/>
      </w:pPr>
      <w:r w:rsidRPr="00D865C4">
        <w:t>Izvoznik proizvoda obuhvaćenih ovom ispravom (carinsko ovlaśćenje br…………………(1)) izjavljuje da su, osim ako je drugaćije izrićito navedeno, ovi proizvodi ............................... (2)  preferencijalnog porekla.</w:t>
      </w:r>
    </w:p>
    <w:p w:rsidR="000B73CE" w:rsidRPr="00D865C4" w:rsidRDefault="000B73CE" w:rsidP="000B73CE">
      <w:pPr>
        <w:pStyle w:val="Paragrafi"/>
      </w:pPr>
    </w:p>
    <w:p w:rsidR="000B73CE" w:rsidRPr="00D865C4" w:rsidRDefault="000B73CE" w:rsidP="000B73CE">
      <w:pPr>
        <w:pStyle w:val="Paragrafi"/>
      </w:pPr>
      <w:r w:rsidRPr="00D865C4">
        <w:t>...............................................................3</w:t>
      </w:r>
    </w:p>
    <w:p w:rsidR="000B73CE" w:rsidRPr="00D865C4" w:rsidRDefault="000B73CE" w:rsidP="000B73CE">
      <w:pPr>
        <w:pStyle w:val="Paragrafi"/>
      </w:pPr>
      <w:r w:rsidRPr="00D865C4">
        <w:t xml:space="preserve">(Vëndi dhe data)                                        </w:t>
      </w:r>
    </w:p>
    <w:p w:rsidR="000B73CE" w:rsidRPr="00D865C4" w:rsidRDefault="000B73CE" w:rsidP="000B73CE">
      <w:pPr>
        <w:pStyle w:val="Paragrafi"/>
      </w:pPr>
      <w:r w:rsidRPr="00D865C4">
        <w:t xml:space="preserve">      </w:t>
      </w:r>
    </w:p>
    <w:p w:rsidR="000B73CE" w:rsidRPr="00D865C4" w:rsidRDefault="000B73CE" w:rsidP="000B73CE">
      <w:pPr>
        <w:pStyle w:val="Paragrafi"/>
      </w:pPr>
      <w:r w:rsidRPr="00D865C4">
        <w:t>................................................................4</w:t>
      </w:r>
    </w:p>
    <w:p w:rsidR="000B73CE" w:rsidRPr="00D865C4" w:rsidRDefault="000B73CE" w:rsidP="000B73CE">
      <w:pPr>
        <w:pStyle w:val="Paragrafi"/>
      </w:pPr>
      <w:r w:rsidRPr="00D865C4">
        <w:t xml:space="preserve">(Firma e eksportuesit, e shoqëruar me  </w:t>
      </w:r>
    </w:p>
    <w:p w:rsidR="000B73CE" w:rsidRPr="00D865C4" w:rsidRDefault="000B73CE" w:rsidP="000B73CE">
      <w:pPr>
        <w:pStyle w:val="Paragrafi"/>
      </w:pPr>
      <w:r w:rsidRPr="00D865C4">
        <w:t>emrin i personit i cili nënshkruan deklaratën</w:t>
      </w:r>
    </w:p>
    <w:p w:rsidR="000B73CE" w:rsidRPr="00D865C4" w:rsidRDefault="000B73CE" w:rsidP="000B73CE">
      <w:pPr>
        <w:pStyle w:val="Paragrafi"/>
      </w:pPr>
      <w:r w:rsidRPr="00D865C4">
        <w:t xml:space="preserve">të shkruar me gërma të qarta)             </w:t>
      </w:r>
    </w:p>
    <w:p w:rsidR="000B73CE" w:rsidRPr="00D865C4" w:rsidRDefault="000B73CE" w:rsidP="000B73CE">
      <w:pPr>
        <w:pStyle w:val="Paragrafi"/>
      </w:pPr>
    </w:p>
    <w:p w:rsidR="000B73CE" w:rsidRPr="00D865C4" w:rsidRDefault="000B73CE" w:rsidP="000B73CE">
      <w:pPr>
        <w:pStyle w:val="Paragrafi"/>
      </w:pPr>
      <w:r w:rsidRPr="00D865C4">
        <w:t>-----------------------------------------</w:t>
      </w:r>
    </w:p>
    <w:p w:rsidR="000B73CE" w:rsidRPr="00D865C4" w:rsidRDefault="000B73CE" w:rsidP="000B73CE">
      <w:pPr>
        <w:pStyle w:val="Paragrafi"/>
      </w:pPr>
      <w:r w:rsidRPr="00D865C4">
        <w:t xml:space="preserve">(1)Kur deklarimi i faturës është bërë nga një eksportues i aprovuar, numri i autorizimit të eksportuesit të aprovuar duhet të shkruhet në këtë vënd. Kur deklarimi i faturës nuk është bërë nga një eksportues i autorizuar, fjalët në kllapa nuk janë të nevojshme të vendosen ose hapësira duhet të lihet bosh. </w:t>
      </w:r>
    </w:p>
    <w:p w:rsidR="000B73CE" w:rsidRPr="00D865C4" w:rsidRDefault="000B73CE" w:rsidP="000B73CE">
      <w:pPr>
        <w:pStyle w:val="Paragrafi"/>
      </w:pPr>
      <w:r w:rsidRPr="00D865C4">
        <w:t>(2)Duhet të përcaktohet origjina e mallit.</w:t>
      </w:r>
    </w:p>
    <w:p w:rsidR="000B73CE" w:rsidRPr="00D865C4" w:rsidRDefault="000B73CE" w:rsidP="000B73CE">
      <w:pPr>
        <w:pStyle w:val="Paragrafi"/>
      </w:pPr>
      <w:r w:rsidRPr="00D865C4">
        <w:t xml:space="preserve">(3) Këto të dhëna nuk janë të nevojshme të vendosen në rast se ky informacion përcaktohet në vetë dokumentin. </w:t>
      </w:r>
    </w:p>
    <w:p w:rsidR="000B73CE" w:rsidRPr="00D865C4" w:rsidRDefault="000B73CE" w:rsidP="000B73CE">
      <w:pPr>
        <w:pStyle w:val="Paragrafi"/>
      </w:pPr>
      <w:r w:rsidRPr="00D865C4">
        <w:t>(4)Në rastet kur eksportuesit nuk i kërkohet që të nënshkruajë, perjashtimi i firmës përfshin gjithashtu edhe perjashtimin e shkruajtjes së emrit të vetë nënshkruesit.</w:t>
      </w: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Paragrafi"/>
      </w:pPr>
    </w:p>
    <w:p w:rsidR="000B73CE" w:rsidRPr="00D865C4" w:rsidRDefault="000B73CE" w:rsidP="000B73CE">
      <w:pPr>
        <w:pStyle w:val="AneksiNr"/>
      </w:pPr>
      <w:r w:rsidRPr="00D865C4">
        <w:t>Aneksi V i Protokollit B</w:t>
      </w:r>
    </w:p>
    <w:p w:rsidR="000B73CE" w:rsidRPr="00F8243C" w:rsidRDefault="000B73CE" w:rsidP="00F8243C">
      <w:pPr>
        <w:pStyle w:val="AneksiTitull"/>
      </w:pPr>
      <w:r w:rsidRPr="00F8243C">
        <w:t>VAZHDIMI I ZBATIMIT TË RREGULLAVE PREFERENCIALE TË HARMONIZUARA TË ORIGJINËS</w:t>
      </w:r>
    </w:p>
    <w:p w:rsidR="000B73CE" w:rsidRPr="00F8243C" w:rsidRDefault="000B73CE" w:rsidP="00F8243C">
      <w:pPr>
        <w:pStyle w:val="AneksiTitull"/>
      </w:pPr>
    </w:p>
    <w:p w:rsidR="000B73CE" w:rsidRPr="00D865C4" w:rsidRDefault="000B73CE" w:rsidP="000B73CE">
      <w:pPr>
        <w:pStyle w:val="Paragrafi"/>
      </w:pPr>
      <w:r w:rsidRPr="00D865C4">
        <w:t>Palët Kontraktuese bien dakord të ndjekin vazhdimin e zbatimit të rregullave preferenciale të harmonizuara  të origjinës, në përputhje me praktikën e Komunitetit Europian.</w:t>
      </w:r>
    </w:p>
    <w:p w:rsidR="000B73CE" w:rsidRPr="00AA3124" w:rsidRDefault="000B73CE" w:rsidP="000B73CE">
      <w:pPr>
        <w:pStyle w:val="Paragrafi"/>
      </w:pPr>
    </w:p>
    <w:p w:rsidR="00A0784B" w:rsidRPr="00AA3124" w:rsidRDefault="00A0784B" w:rsidP="00AA3124">
      <w:pPr>
        <w:pStyle w:val="Akti"/>
      </w:pPr>
    </w:p>
    <w:sectPr w:rsidR="00A0784B" w:rsidRPr="00AA3124" w:rsidSect="000B73CE">
      <w:footerReference w:type="even" r:id="rId8"/>
      <w:footerReference w:type="default" r:id="rId9"/>
      <w:pgSz w:w="11907" w:h="16840" w:code="9"/>
      <w:pgMar w:top="1418" w:right="1418" w:bottom="1418" w:left="1418" w:header="1304" w:footer="1134" w:gutter="0"/>
      <w:pgNumType w:start="32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C29BA">
      <w:r>
        <w:separator/>
      </w:r>
    </w:p>
  </w:endnote>
  <w:endnote w:type="continuationSeparator" w:id="0">
    <w:p w:rsidR="00000000" w:rsidRDefault="00AC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48A" w:rsidRDefault="0096148A" w:rsidP="000B73C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6148A" w:rsidRDefault="0096148A" w:rsidP="000B73C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48A" w:rsidRPr="00047DF3" w:rsidRDefault="0096148A" w:rsidP="000B73CE">
    <w:pPr>
      <w:pStyle w:val="Footer"/>
      <w:framePr w:wrap="around" w:vAnchor="text" w:hAnchor="margin" w:xAlign="outside" w:y="1"/>
      <w:rPr>
        <w:rStyle w:val="PageNumber"/>
        <w:rFonts w:ascii="CG Times" w:hAnsi="CG Times"/>
        <w:sz w:val="22"/>
        <w:szCs w:val="22"/>
      </w:rPr>
    </w:pPr>
    <w:r w:rsidRPr="00047DF3">
      <w:rPr>
        <w:rStyle w:val="PageNumber"/>
        <w:rFonts w:ascii="CG Times" w:hAnsi="CG Times"/>
        <w:sz w:val="22"/>
        <w:szCs w:val="22"/>
      </w:rPr>
      <w:fldChar w:fldCharType="begin"/>
    </w:r>
    <w:r w:rsidRPr="00047DF3">
      <w:rPr>
        <w:rStyle w:val="PageNumber"/>
        <w:rFonts w:ascii="CG Times" w:hAnsi="CG Times"/>
        <w:sz w:val="22"/>
        <w:szCs w:val="22"/>
      </w:rPr>
      <w:instrText xml:space="preserve">PAGE  </w:instrText>
    </w:r>
    <w:r w:rsidRPr="00047DF3">
      <w:rPr>
        <w:rStyle w:val="PageNumber"/>
        <w:rFonts w:ascii="CG Times" w:hAnsi="CG Times"/>
        <w:sz w:val="22"/>
        <w:szCs w:val="22"/>
      </w:rPr>
      <w:fldChar w:fldCharType="separate"/>
    </w:r>
    <w:r w:rsidR="00AC29BA">
      <w:rPr>
        <w:rStyle w:val="PageNumber"/>
        <w:rFonts w:ascii="CG Times" w:hAnsi="CG Times"/>
        <w:noProof/>
        <w:sz w:val="22"/>
        <w:szCs w:val="22"/>
      </w:rPr>
      <w:t>3266</w:t>
    </w:r>
    <w:r w:rsidRPr="00047DF3">
      <w:rPr>
        <w:rStyle w:val="PageNumber"/>
        <w:rFonts w:ascii="CG Times" w:hAnsi="CG Times"/>
        <w:sz w:val="22"/>
        <w:szCs w:val="22"/>
      </w:rPr>
      <w:fldChar w:fldCharType="end"/>
    </w:r>
  </w:p>
  <w:p w:rsidR="0096148A" w:rsidRDefault="0096148A" w:rsidP="000B73C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C29BA">
      <w:r>
        <w:separator/>
      </w:r>
    </w:p>
  </w:footnote>
  <w:footnote w:type="continuationSeparator" w:id="0">
    <w:p w:rsidR="00000000" w:rsidRDefault="00AC29BA">
      <w:r>
        <w:continuationSeparator/>
      </w:r>
    </w:p>
  </w:footnote>
  <w:footnote w:id="1">
    <w:p w:rsidR="0096148A" w:rsidRDefault="0096148A" w:rsidP="000B73CE">
      <w:pPr>
        <w:pStyle w:val="FootnoteText"/>
        <w:rPr>
          <w:sz w:val="16"/>
        </w:rPr>
      </w:pPr>
      <w:r>
        <w:rPr>
          <w:rStyle w:val="FootnoteReference"/>
        </w:rPr>
        <w:t>(1)</w:t>
      </w:r>
      <w:r>
        <w:t xml:space="preserve"> </w:t>
      </w:r>
      <w:r>
        <w:rPr>
          <w:sz w:val="16"/>
        </w:rPr>
        <w:t>Nëqoftëse mallrat nuk janë të paketuar, vendosni numrin e artikujve ose deklaroni «në total» në mënyrë të përshtatëshme</w:t>
      </w:r>
    </w:p>
    <w:p w:rsidR="0096148A" w:rsidRDefault="0096148A" w:rsidP="000B73CE">
      <w:pPr>
        <w:pStyle w:val="FootnoteText"/>
      </w:pPr>
      <w:r>
        <w:rPr>
          <w:rStyle w:val="FootnoteReference"/>
        </w:rPr>
        <w:t>(2)</w:t>
      </w:r>
      <w:r>
        <w:t xml:space="preserve"> </w:t>
      </w:r>
      <w:r>
        <w:rPr>
          <w:sz w:val="16"/>
        </w:rPr>
        <w:t>Kompletohet vetëm kur rregulloret e vëndit të ekportimit ose territori janë plotësuar</w:t>
      </w:r>
    </w:p>
  </w:footnote>
  <w:footnote w:id="2">
    <w:p w:rsidR="0096148A" w:rsidRDefault="0096148A" w:rsidP="000B73CE">
      <w:pPr>
        <w:pStyle w:val="FootnoteText"/>
      </w:pPr>
    </w:p>
  </w:footnote>
  <w:footnote w:id="3">
    <w:p w:rsidR="0096148A" w:rsidRDefault="0096148A" w:rsidP="000B73CE">
      <w:pPr>
        <w:pStyle w:val="FootnoteText"/>
        <w:ind w:left="0" w:firstLin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0B73CE"/>
    <w:rsid w:val="00134ADF"/>
    <w:rsid w:val="00187855"/>
    <w:rsid w:val="001A58B2"/>
    <w:rsid w:val="001C7978"/>
    <w:rsid w:val="0022170D"/>
    <w:rsid w:val="00290B25"/>
    <w:rsid w:val="002C6BAB"/>
    <w:rsid w:val="00304413"/>
    <w:rsid w:val="00383FD5"/>
    <w:rsid w:val="003E06F6"/>
    <w:rsid w:val="003F043A"/>
    <w:rsid w:val="00403191"/>
    <w:rsid w:val="00470F9C"/>
    <w:rsid w:val="0050367C"/>
    <w:rsid w:val="00504A56"/>
    <w:rsid w:val="00507AF2"/>
    <w:rsid w:val="00543147"/>
    <w:rsid w:val="00545117"/>
    <w:rsid w:val="0058563C"/>
    <w:rsid w:val="005A53C5"/>
    <w:rsid w:val="005D4BA8"/>
    <w:rsid w:val="006A37D8"/>
    <w:rsid w:val="00705463"/>
    <w:rsid w:val="0074183C"/>
    <w:rsid w:val="00767527"/>
    <w:rsid w:val="007745FA"/>
    <w:rsid w:val="007B0B5A"/>
    <w:rsid w:val="0080475E"/>
    <w:rsid w:val="008072B9"/>
    <w:rsid w:val="00841EC5"/>
    <w:rsid w:val="008521B4"/>
    <w:rsid w:val="00872000"/>
    <w:rsid w:val="00881600"/>
    <w:rsid w:val="009210E1"/>
    <w:rsid w:val="0096148A"/>
    <w:rsid w:val="009C29DF"/>
    <w:rsid w:val="009F72BC"/>
    <w:rsid w:val="00A0784B"/>
    <w:rsid w:val="00A246D1"/>
    <w:rsid w:val="00A923BE"/>
    <w:rsid w:val="00AA3124"/>
    <w:rsid w:val="00AA4D4B"/>
    <w:rsid w:val="00AC29BA"/>
    <w:rsid w:val="00BB5AB5"/>
    <w:rsid w:val="00BC6B73"/>
    <w:rsid w:val="00C22BA7"/>
    <w:rsid w:val="00C36B40"/>
    <w:rsid w:val="00C7710C"/>
    <w:rsid w:val="00D1319A"/>
    <w:rsid w:val="00D92AC6"/>
    <w:rsid w:val="00DC64E5"/>
    <w:rsid w:val="00E06AA7"/>
    <w:rsid w:val="00E259BD"/>
    <w:rsid w:val="00E624E2"/>
    <w:rsid w:val="00E645E3"/>
    <w:rsid w:val="00E671F2"/>
    <w:rsid w:val="00EA206E"/>
    <w:rsid w:val="00EE2805"/>
    <w:rsid w:val="00F15D98"/>
    <w:rsid w:val="00F52BF2"/>
    <w:rsid w:val="00F55282"/>
    <w:rsid w:val="00F8243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FC08D6-70A7-4F7F-8F72-25684001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CE"/>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EE2805"/>
    <w:rPr>
      <w:rFonts w:ascii="CG Times" w:hAnsi="CG Times"/>
      <w:sz w:val="22"/>
      <w:lang w:eastAsia="en-US"/>
    </w:rPr>
  </w:style>
  <w:style w:type="character" w:customStyle="1" w:styleId="AneksiChar">
    <w:name w:val="Aneksi Char"/>
    <w:basedOn w:val="DefaultParagraphFont"/>
    <w:link w:val="Aneksi"/>
    <w:rsid w:val="000B73CE"/>
    <w:rPr>
      <w:rFonts w:ascii="CG Times" w:hAnsi="CG Times"/>
      <w:sz w:val="22"/>
      <w:lang w:val="en-GB" w:eastAsia="en-US" w:bidi="ar-SA"/>
    </w:rPr>
  </w:style>
  <w:style w:type="paragraph" w:customStyle="1" w:styleId="AneksiNr">
    <w:name w:val="Aneksi_Nr"/>
    <w:next w:val="Normal"/>
    <w:link w:val="AneksiNrChar"/>
    <w:rsid w:val="00EE2805"/>
    <w:pPr>
      <w:keepNext/>
      <w:widowControl w:val="0"/>
      <w:jc w:val="center"/>
    </w:pPr>
    <w:rPr>
      <w:rFonts w:ascii="CG Times" w:hAnsi="CG Times"/>
      <w:caps/>
      <w:sz w:val="22"/>
      <w:szCs w:val="22"/>
      <w:lang w:eastAsia="en-US"/>
    </w:rPr>
  </w:style>
  <w:style w:type="character" w:customStyle="1" w:styleId="AneksiNrChar">
    <w:name w:val="Aneksi_Nr Char"/>
    <w:basedOn w:val="DefaultParagraphFont"/>
    <w:link w:val="AneksiNr"/>
    <w:rsid w:val="000B73CE"/>
    <w:rPr>
      <w:rFonts w:ascii="CG Times" w:hAnsi="CG Times"/>
      <w:caps/>
      <w:sz w:val="22"/>
      <w:szCs w:val="22"/>
      <w:lang w:val="en-GB" w:eastAsia="en-US" w:bidi="ar-SA"/>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B73CE"/>
    <w:pPr>
      <w:tabs>
        <w:tab w:val="center" w:pos="4320"/>
        <w:tab w:val="right" w:pos="8640"/>
      </w:tabs>
    </w:pPr>
  </w:style>
  <w:style w:type="character" w:styleId="PageNumber">
    <w:name w:val="page number"/>
    <w:basedOn w:val="DefaultParagraphFont"/>
    <w:rsid w:val="000B73CE"/>
  </w:style>
  <w:style w:type="character" w:styleId="FootnoteReference">
    <w:name w:val="footnote reference"/>
    <w:basedOn w:val="DefaultParagraphFont"/>
    <w:semiHidden/>
    <w:rsid w:val="000B73CE"/>
    <w:rPr>
      <w:vertAlign w:val="superscript"/>
    </w:rPr>
  </w:style>
  <w:style w:type="paragraph" w:styleId="FootnoteText">
    <w:name w:val="footnote text"/>
    <w:basedOn w:val="Normal"/>
    <w:semiHidden/>
    <w:rsid w:val="000B73CE"/>
    <w:pPr>
      <w:overflowPunct w:val="0"/>
      <w:autoSpaceDE w:val="0"/>
      <w:autoSpaceDN w:val="0"/>
      <w:adjustRightInd w:val="0"/>
      <w:ind w:left="720" w:hanging="720"/>
      <w:jc w:val="both"/>
      <w:textAlignment w:val="baseline"/>
    </w:pPr>
    <w:rPr>
      <w:rFonts w:eastAsia="Times New Roman"/>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46889</Words>
  <Characters>267271</Characters>
  <Application>Microsoft Office Word</Application>
  <DocSecurity>0</DocSecurity>
  <Lines>2227</Lines>
  <Paragraphs>627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313533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