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343" w:rsidRPr="002655D7" w:rsidRDefault="00C71343" w:rsidP="00C71343">
      <w:pPr>
        <w:pStyle w:val="Akti"/>
      </w:pPr>
      <w:bookmarkStart w:id="0" w:name="_GoBack"/>
      <w:bookmarkEnd w:id="0"/>
      <w:r w:rsidRPr="002655D7">
        <w:t>Ndreqje gabimi</w:t>
      </w:r>
    </w:p>
    <w:p w:rsidR="00C71343" w:rsidRPr="002655D7" w:rsidRDefault="00C71343" w:rsidP="00C71343">
      <w:pPr>
        <w:pStyle w:val="Paragrafi"/>
      </w:pPr>
    </w:p>
    <w:p w:rsidR="00C71343" w:rsidRPr="002655D7" w:rsidRDefault="00C71343" w:rsidP="00C71343">
      <w:pPr>
        <w:pStyle w:val="Paragrafi"/>
      </w:pPr>
      <w:r w:rsidRPr="002655D7">
        <w:t>Në ligjin nr.9087 datë 19.6.2003 "Kodi Zgjedhor i Republikës së Shqipërisë" botuar në Fletoren Zyrtare nr.52, në nenin 22 hiqen fjalët "c), ç)"".</w:t>
      </w:r>
    </w:p>
    <w:sectPr w:rsidR="00C71343" w:rsidRPr="002655D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4D4D"/>
    <w:rsid w:val="000176B9"/>
    <w:rsid w:val="00040F76"/>
    <w:rsid w:val="000637B6"/>
    <w:rsid w:val="00074162"/>
    <w:rsid w:val="00075BF5"/>
    <w:rsid w:val="000B29AB"/>
    <w:rsid w:val="000B4ED9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041DB"/>
    <w:rsid w:val="00C22BA7"/>
    <w:rsid w:val="00C36B40"/>
    <w:rsid w:val="00C71343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1FA5E0-7781-4A1D-A68F-F44A6B7B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C71343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2019-03-14T16:30:00Z</dcterms:created>
  <dcterms:modified xsi:type="dcterms:W3CDTF">2019-03-14T16:30:00Z</dcterms:modified>
</cp:coreProperties>
</file>