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ABF" w:rsidRPr="00A45980" w:rsidRDefault="00497ABF" w:rsidP="00497ABF">
      <w:pPr>
        <w:pStyle w:val="Akti"/>
        <w:keepNext w:val="0"/>
      </w:pPr>
      <w:bookmarkStart w:id="0" w:name="_GoBack"/>
      <w:bookmarkEnd w:id="0"/>
      <w:r w:rsidRPr="00A45980">
        <w:t>L I G J</w:t>
      </w:r>
    </w:p>
    <w:p w:rsidR="00497ABF" w:rsidRPr="00A45980" w:rsidRDefault="00497ABF" w:rsidP="00497ABF">
      <w:pPr>
        <w:pStyle w:val="NumriData"/>
        <w:keepNext w:val="0"/>
        <w:rPr>
          <w:szCs w:val="22"/>
        </w:rPr>
      </w:pPr>
      <w:r w:rsidRPr="00A45980">
        <w:rPr>
          <w:szCs w:val="22"/>
        </w:rPr>
        <w:t>Nr.9185, datë 12.2.2004</w:t>
      </w:r>
    </w:p>
    <w:p w:rsidR="00497ABF" w:rsidRPr="00A45980" w:rsidRDefault="00497ABF" w:rsidP="00497ABF">
      <w:pPr>
        <w:pStyle w:val="Paragrafi"/>
        <w:rPr>
          <w:szCs w:val="22"/>
        </w:rPr>
      </w:pPr>
    </w:p>
    <w:p w:rsidR="00497ABF" w:rsidRPr="008B3125" w:rsidRDefault="00497ABF" w:rsidP="00497ABF">
      <w:pPr>
        <w:pStyle w:val="Titulli"/>
      </w:pPr>
      <w:r w:rsidRPr="008B3125">
        <w:t>PËR RATIFIKIMIN E "MARRËVESHJES, NDËRMJET KËSHILLIT TË MINISTRAVE TË REPUBLIKËS SË SHQIPËRISË DHE QEVERISË SË SHTETEVE TË BASHKUARA TË</w:t>
      </w:r>
      <w:r w:rsidR="00D924E9">
        <w:t xml:space="preserve"> </w:t>
      </w:r>
      <w:r w:rsidRPr="008B3125">
        <w:t>AMERIKËS, PËR TRANSPORTIN AJROR"</w:t>
      </w:r>
    </w:p>
    <w:p w:rsidR="00497ABF" w:rsidRPr="00A45980" w:rsidRDefault="00497ABF" w:rsidP="00497ABF">
      <w:pPr>
        <w:pStyle w:val="Paragrafi"/>
        <w:rPr>
          <w:szCs w:val="22"/>
        </w:rPr>
      </w:pPr>
    </w:p>
    <w:p w:rsidR="00497ABF" w:rsidRPr="00A45980" w:rsidRDefault="00497ABF" w:rsidP="00497ABF">
      <w:pPr>
        <w:pStyle w:val="BazLigjPropozues"/>
        <w:keepNext w:val="0"/>
      </w:pPr>
      <w:r w:rsidRPr="00A45980">
        <w:t xml:space="preserve">Në mbështetje të neneve 78, 83 pika 1 dhe 121 të Kushtetutës, me propozimin e Këshillit të Ministrave, </w:t>
      </w:r>
    </w:p>
    <w:p w:rsidR="00497ABF" w:rsidRPr="00A45980" w:rsidRDefault="00497ABF" w:rsidP="00497ABF">
      <w:pPr>
        <w:pStyle w:val="Paragrafi"/>
        <w:rPr>
          <w:szCs w:val="22"/>
        </w:rPr>
      </w:pPr>
    </w:p>
    <w:p w:rsidR="00497ABF" w:rsidRPr="00034312" w:rsidRDefault="00497ABF" w:rsidP="00497ABF">
      <w:pPr>
        <w:pStyle w:val="Institucioni"/>
        <w:keepNext w:val="0"/>
      </w:pPr>
      <w:r w:rsidRPr="00034312">
        <w:t>K</w:t>
      </w:r>
      <w:r>
        <w:t>UV</w:t>
      </w:r>
      <w:r w:rsidRPr="00034312">
        <w:t>E</w:t>
      </w:r>
      <w:r>
        <w:t>ND</w:t>
      </w:r>
      <w:r w:rsidRPr="00034312">
        <w:t xml:space="preserve">I </w:t>
      </w:r>
    </w:p>
    <w:p w:rsidR="00497ABF" w:rsidRPr="00034312" w:rsidRDefault="00497ABF" w:rsidP="00497ABF">
      <w:pPr>
        <w:pStyle w:val="Institucioni"/>
        <w:keepNext w:val="0"/>
      </w:pPr>
      <w:r w:rsidRPr="00034312">
        <w:t>I REPUBLIKËS SË SHQIPËRISË</w:t>
      </w:r>
    </w:p>
    <w:p w:rsidR="00497ABF" w:rsidRPr="00A45980" w:rsidRDefault="00497ABF" w:rsidP="00497ABF">
      <w:pPr>
        <w:pStyle w:val="Paragrafi"/>
        <w:rPr>
          <w:lang w:val="en-GB"/>
        </w:rPr>
      </w:pPr>
    </w:p>
    <w:p w:rsidR="00497ABF" w:rsidRPr="008B3125" w:rsidRDefault="00497ABF" w:rsidP="00497ABF">
      <w:pPr>
        <w:pStyle w:val="VENDOSI"/>
      </w:pPr>
      <w:r>
        <w:t>VENDOS</w:t>
      </w:r>
      <w:r w:rsidRPr="008B3125">
        <w:t>I:</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1</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Ratifikohet "Marrëveshja ndërmjet Këshillit të Ministrave të Republikës së Shqipërisë dhe Qeverisë së Shteteve të Bashkuara të Amerikës për transportin ajror".</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2</w:t>
      </w:r>
    </w:p>
    <w:p w:rsidR="00497ABF" w:rsidRPr="00A45980" w:rsidRDefault="00497ABF" w:rsidP="00497ABF">
      <w:pPr>
        <w:pStyle w:val="Paragrafi"/>
        <w:rPr>
          <w:szCs w:val="22"/>
        </w:rPr>
      </w:pPr>
    </w:p>
    <w:p w:rsidR="00497ABF" w:rsidRPr="00A45980" w:rsidRDefault="00497ABF" w:rsidP="00497ABF">
      <w:pPr>
        <w:pStyle w:val="Paragrafi"/>
        <w:rPr>
          <w:szCs w:val="22"/>
          <w:cs/>
        </w:rPr>
      </w:pPr>
      <w:r w:rsidRPr="00A45980">
        <w:rPr>
          <w:szCs w:val="22"/>
        </w:rPr>
        <w:t>Ky ligj hyn në fuqi 15 ditë pas botimit në Fletoren Zyrtare</w:t>
      </w:r>
      <w:r w:rsidRPr="00A45980">
        <w:rPr>
          <w:szCs w:val="22"/>
          <w:cs/>
        </w:rPr>
        <w:t>.</w:t>
      </w:r>
    </w:p>
    <w:p w:rsidR="00497ABF" w:rsidRPr="00A45980" w:rsidRDefault="00497ABF" w:rsidP="00497ABF">
      <w:pPr>
        <w:pStyle w:val="Paragrafi"/>
        <w:rPr>
          <w:szCs w:val="22"/>
          <w:cs/>
        </w:rPr>
      </w:pPr>
    </w:p>
    <w:p w:rsidR="00497ABF" w:rsidRPr="00DC7E2E" w:rsidRDefault="00497ABF" w:rsidP="00497ABF">
      <w:pPr>
        <w:pStyle w:val="Shpallja"/>
        <w:rPr>
          <w:sz w:val="23"/>
          <w:szCs w:val="23"/>
        </w:rPr>
      </w:pPr>
      <w:r w:rsidRPr="00DC7E2E">
        <w:rPr>
          <w:sz w:val="23"/>
          <w:szCs w:val="23"/>
        </w:rPr>
        <w:t>Shpallur me dekretin nr.4162, datë 2.3.2004 të Presidentit të Republikës së Shqipërisë, Alfred Moisiu</w:t>
      </w:r>
    </w:p>
    <w:p w:rsidR="00497ABF" w:rsidRDefault="00497ABF" w:rsidP="00497ABF">
      <w:pPr>
        <w:pStyle w:val="Shpallja"/>
      </w:pPr>
    </w:p>
    <w:p w:rsidR="00497ABF" w:rsidRPr="00A45980" w:rsidRDefault="00497ABF" w:rsidP="00497ABF">
      <w:pPr>
        <w:pStyle w:val="Shpallja"/>
      </w:pPr>
    </w:p>
    <w:p w:rsidR="00497ABF" w:rsidRPr="00D924E9" w:rsidRDefault="00497ABF" w:rsidP="00D924E9">
      <w:pPr>
        <w:pStyle w:val="TitulliTitull"/>
        <w:rPr>
          <w:b/>
        </w:rPr>
      </w:pPr>
      <w:r w:rsidRPr="00D924E9">
        <w:rPr>
          <w:b/>
        </w:rPr>
        <w:t>MARRËVESHJE</w:t>
      </w:r>
    </w:p>
    <w:p w:rsidR="00497ABF" w:rsidRDefault="00497ABF" w:rsidP="00497ABF">
      <w:pPr>
        <w:pStyle w:val="TitulliTitull"/>
        <w:keepNext w:val="0"/>
      </w:pPr>
      <w:r w:rsidRPr="00A45980">
        <w:t xml:space="preserve"> </w:t>
      </w:r>
      <w:smartTag w:uri="urn:schemas-microsoft-com:office:smarttags" w:element="place">
        <w:r w:rsidRPr="00A45980">
          <w:t>E TRANSPORTIT</w:t>
        </w:r>
      </w:smartTag>
      <w:r w:rsidRPr="00A45980">
        <w:t xml:space="preserve"> AJRO</w:t>
      </w:r>
      <w:r>
        <w:t>R NDËRMJET QEVERISË SË REPUBLIKËS T</w:t>
      </w:r>
      <w:r w:rsidRPr="00A45980">
        <w:t xml:space="preserve">Ë SHQIPËRISË </w:t>
      </w:r>
    </w:p>
    <w:p w:rsidR="00497ABF" w:rsidRPr="00A45980" w:rsidRDefault="00497ABF" w:rsidP="00497ABF">
      <w:pPr>
        <w:pStyle w:val="TitulliTitull"/>
        <w:keepNext w:val="0"/>
      </w:pPr>
      <w:r w:rsidRPr="00A45980">
        <w:t>DHE QEVERISË SË SHTETEVE TË BASHKUARA TË AMERIKËS</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Qeveria e Republikës së Shqipërisë dhe Qeveria e Shteteve të Bashk</w:t>
      </w:r>
      <w:r>
        <w:rPr>
          <w:szCs w:val="22"/>
        </w:rPr>
        <w:t>uara të Amerikës (këtej e tutje</w:t>
      </w:r>
      <w:r w:rsidRPr="00A45980">
        <w:rPr>
          <w:szCs w:val="22"/>
        </w:rPr>
        <w:t xml:space="preserve"> "Palët")</w:t>
      </w:r>
      <w:r>
        <w:rPr>
          <w:szCs w:val="22"/>
        </w:rPr>
        <w:t>:</w:t>
      </w:r>
    </w:p>
    <w:p w:rsidR="00497ABF" w:rsidRPr="00A45980" w:rsidRDefault="00497ABF" w:rsidP="00497ABF">
      <w:pPr>
        <w:pStyle w:val="Paragrafi"/>
        <w:rPr>
          <w:szCs w:val="22"/>
        </w:rPr>
      </w:pPr>
      <w:r>
        <w:rPr>
          <w:i/>
          <w:szCs w:val="22"/>
        </w:rPr>
        <w:t>m</w:t>
      </w:r>
      <w:r w:rsidRPr="00593CD3">
        <w:rPr>
          <w:i/>
          <w:szCs w:val="22"/>
        </w:rPr>
        <w:t>e dëshirën</w:t>
      </w:r>
      <w:r w:rsidRPr="00A45980">
        <w:rPr>
          <w:szCs w:val="22"/>
        </w:rPr>
        <w:t xml:space="preserve"> që të nxisin një sistem aviacioni ndërkombëtar të bazuar në konkurrencën e tregut midis shoqërive ajrore me ndërhyrje dhe rregullim minimal nga ana e qeverisë;</w:t>
      </w:r>
    </w:p>
    <w:p w:rsidR="00497ABF" w:rsidRPr="00A45980" w:rsidRDefault="00497ABF" w:rsidP="00497ABF">
      <w:pPr>
        <w:pStyle w:val="Paragrafi"/>
        <w:rPr>
          <w:szCs w:val="22"/>
        </w:rPr>
      </w:pPr>
      <w:r>
        <w:rPr>
          <w:i/>
          <w:szCs w:val="22"/>
        </w:rPr>
        <w:t>m</w:t>
      </w:r>
      <w:r w:rsidRPr="00593CD3">
        <w:rPr>
          <w:i/>
          <w:szCs w:val="22"/>
        </w:rPr>
        <w:t>e dëshirën</w:t>
      </w:r>
      <w:r w:rsidRPr="00A45980">
        <w:rPr>
          <w:szCs w:val="22"/>
        </w:rPr>
        <w:t xml:space="preserve"> që të lehtësojnë zgjerimin e mundësive të transportit ajror ndërkombëtar;</w:t>
      </w:r>
    </w:p>
    <w:p w:rsidR="00497ABF" w:rsidRPr="00A45980" w:rsidRDefault="00497ABF" w:rsidP="00497ABF">
      <w:pPr>
        <w:pStyle w:val="Paragrafi"/>
        <w:rPr>
          <w:szCs w:val="22"/>
        </w:rPr>
      </w:pPr>
      <w:r>
        <w:rPr>
          <w:i/>
          <w:szCs w:val="22"/>
        </w:rPr>
        <w:t>m</w:t>
      </w:r>
      <w:r w:rsidRPr="00593CD3">
        <w:rPr>
          <w:i/>
          <w:szCs w:val="22"/>
        </w:rPr>
        <w:t>e dëshirën</w:t>
      </w:r>
      <w:r w:rsidRPr="00A45980">
        <w:rPr>
          <w:szCs w:val="22"/>
        </w:rPr>
        <w:t xml:space="preserve"> që t'u mundë</w:t>
      </w:r>
      <w:r>
        <w:rPr>
          <w:szCs w:val="22"/>
        </w:rPr>
        <w:t>sojnë shoqërive ajrore për t'u ofruar udhët</w:t>
      </w:r>
      <w:r w:rsidRPr="00A45980">
        <w:rPr>
          <w:szCs w:val="22"/>
        </w:rPr>
        <w:t>arëve dhe transportit të mallrave</w:t>
      </w:r>
      <w:r>
        <w:rPr>
          <w:szCs w:val="22"/>
        </w:rPr>
        <w:t xml:space="preserve"> mundësira të ndryshme, shërbime me çmimet më të ulëta, jo</w:t>
      </w:r>
      <w:r w:rsidRPr="00A45980">
        <w:rPr>
          <w:szCs w:val="22"/>
        </w:rPr>
        <w:t>diskrim</w:t>
      </w:r>
      <w:r>
        <w:rPr>
          <w:szCs w:val="22"/>
        </w:rPr>
        <w:t>inuese, jo</w:t>
      </w:r>
      <w:r w:rsidRPr="00A45980">
        <w:rPr>
          <w:szCs w:val="22"/>
        </w:rPr>
        <w:t>abuzive për arsye të pozicionit dominues dhe duke dëshiruar të inkurajojnë shoqëritë individuale për të zhvilluar dhe zbatuar çmime të reja dhe konkurruese;</w:t>
      </w:r>
    </w:p>
    <w:p w:rsidR="00497ABF" w:rsidRPr="00A45980" w:rsidRDefault="00497ABF" w:rsidP="00497ABF">
      <w:pPr>
        <w:pStyle w:val="Paragrafi"/>
        <w:rPr>
          <w:szCs w:val="22"/>
        </w:rPr>
      </w:pPr>
      <w:r>
        <w:rPr>
          <w:i/>
          <w:szCs w:val="22"/>
        </w:rPr>
        <w:t>m</w:t>
      </w:r>
      <w:r w:rsidRPr="001541CF">
        <w:rPr>
          <w:i/>
          <w:szCs w:val="22"/>
        </w:rPr>
        <w:t>e dëshirën</w:t>
      </w:r>
      <w:r w:rsidRPr="00A45980">
        <w:rPr>
          <w:szCs w:val="22"/>
        </w:rPr>
        <w:t xml:space="preserve"> që të sigurojnë shkallën më të lartë të garancisë dhe sigurisë në transportin ajror ndërkombëtar dhe duke rikonfirmuar shqetësimin e thellë rreth akteve dhe kërcënimeve kundër sigurisë së avionit, që rrezikojnë sigurinë e perso</w:t>
      </w:r>
      <w:r>
        <w:rPr>
          <w:szCs w:val="22"/>
        </w:rPr>
        <w:t>n</w:t>
      </w:r>
      <w:r w:rsidRPr="00A45980">
        <w:rPr>
          <w:szCs w:val="22"/>
        </w:rPr>
        <w:t>ave ose</w:t>
      </w:r>
      <w:r>
        <w:rPr>
          <w:szCs w:val="22"/>
        </w:rPr>
        <w:t xml:space="preserve"> pronën, në mënyrë të ndërsjell</w:t>
      </w:r>
      <w:r w:rsidRPr="00A45980">
        <w:rPr>
          <w:szCs w:val="22"/>
        </w:rPr>
        <w:t>ë ndikojnë në realizimin e transportit ajror</w:t>
      </w:r>
      <w:r>
        <w:rPr>
          <w:szCs w:val="22"/>
        </w:rPr>
        <w:t>,</w:t>
      </w:r>
      <w:r w:rsidRPr="00A45980">
        <w:rPr>
          <w:szCs w:val="22"/>
        </w:rPr>
        <w:t xml:space="preserve"> si dhe trondisin besimin e publikut ndaj s</w:t>
      </w:r>
      <w:r>
        <w:rPr>
          <w:szCs w:val="22"/>
        </w:rPr>
        <w:t>igurisë së aviacionit civil;</w:t>
      </w:r>
      <w:r w:rsidRPr="00A45980">
        <w:rPr>
          <w:szCs w:val="22"/>
        </w:rPr>
        <w:t xml:space="preserve"> </w:t>
      </w:r>
    </w:p>
    <w:p w:rsidR="00497ABF" w:rsidRPr="00A45980" w:rsidRDefault="00497ABF" w:rsidP="00497ABF">
      <w:pPr>
        <w:pStyle w:val="Paragrafi"/>
        <w:rPr>
          <w:szCs w:val="22"/>
        </w:rPr>
      </w:pPr>
      <w:r>
        <w:rPr>
          <w:i/>
          <w:szCs w:val="22"/>
        </w:rPr>
        <w:t>d</w:t>
      </w:r>
      <w:r w:rsidRPr="001541CF">
        <w:rPr>
          <w:i/>
          <w:szCs w:val="22"/>
        </w:rPr>
        <w:t>uke qenë</w:t>
      </w:r>
      <w:r w:rsidRPr="00A45980">
        <w:rPr>
          <w:szCs w:val="22"/>
        </w:rPr>
        <w:t xml:space="preserve"> Palë në </w:t>
      </w:r>
      <w:r>
        <w:rPr>
          <w:szCs w:val="22"/>
        </w:rPr>
        <w:t>Konventën mbi aviacionin civil n</w:t>
      </w:r>
      <w:r w:rsidRPr="00A45980">
        <w:rPr>
          <w:szCs w:val="22"/>
        </w:rPr>
        <w:t>dërkombëtar, hapur për nënshkr</w:t>
      </w:r>
      <w:r>
        <w:rPr>
          <w:szCs w:val="22"/>
        </w:rPr>
        <w:t>im në Çikago, më 7 dhjetor 1944,</w:t>
      </w:r>
    </w:p>
    <w:p w:rsidR="00497ABF" w:rsidRPr="00A45980" w:rsidRDefault="00497ABF" w:rsidP="00497ABF">
      <w:pPr>
        <w:pStyle w:val="Paragrafi"/>
        <w:rPr>
          <w:szCs w:val="22"/>
        </w:rPr>
      </w:pPr>
      <w:r>
        <w:rPr>
          <w:szCs w:val="22"/>
        </w:rPr>
        <w:t>k</w:t>
      </w:r>
      <w:r w:rsidRPr="00A45980">
        <w:rPr>
          <w:szCs w:val="22"/>
        </w:rPr>
        <w:t>anë pranuar si më poshtë:</w:t>
      </w:r>
    </w:p>
    <w:p w:rsidR="00497ABF" w:rsidRDefault="00497ABF" w:rsidP="00497ABF">
      <w:pPr>
        <w:pStyle w:val="Paragrafi"/>
        <w:rPr>
          <w:szCs w:val="22"/>
        </w:rPr>
      </w:pPr>
    </w:p>
    <w:p w:rsidR="00497ABF" w:rsidRDefault="00497ABF" w:rsidP="00497ABF">
      <w:pPr>
        <w:pStyle w:val="Paragrafi"/>
        <w:rPr>
          <w:szCs w:val="22"/>
        </w:rPr>
      </w:pPr>
    </w:p>
    <w:p w:rsidR="00497ABF" w:rsidRPr="00A45980" w:rsidRDefault="00497ABF" w:rsidP="00497ABF">
      <w:pPr>
        <w:pStyle w:val="Paragrafi"/>
        <w:rPr>
          <w:szCs w:val="22"/>
        </w:rPr>
      </w:pPr>
    </w:p>
    <w:p w:rsidR="00497ABF" w:rsidRDefault="00497ABF" w:rsidP="00497ABF">
      <w:pPr>
        <w:pStyle w:val="NeniNr"/>
        <w:keepNext w:val="0"/>
        <w:rPr>
          <w:szCs w:val="22"/>
        </w:rPr>
      </w:pPr>
    </w:p>
    <w:p w:rsidR="00497ABF" w:rsidRPr="00A45980" w:rsidRDefault="00497ABF" w:rsidP="00497ABF">
      <w:pPr>
        <w:pStyle w:val="NeniNr"/>
        <w:keepNext w:val="0"/>
        <w:rPr>
          <w:szCs w:val="22"/>
        </w:rPr>
      </w:pPr>
      <w:r w:rsidRPr="00A45980">
        <w:rPr>
          <w:szCs w:val="22"/>
        </w:rPr>
        <w:t>Neni 1</w:t>
      </w:r>
    </w:p>
    <w:p w:rsidR="00497ABF" w:rsidRPr="00A45980" w:rsidRDefault="00497ABF" w:rsidP="00497ABF">
      <w:pPr>
        <w:pStyle w:val="NeniTitull"/>
        <w:keepNext w:val="0"/>
        <w:rPr>
          <w:szCs w:val="22"/>
        </w:rPr>
      </w:pPr>
      <w:r w:rsidRPr="00A45980">
        <w:rPr>
          <w:szCs w:val="22"/>
        </w:rPr>
        <w:t>Përkufizime</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lastRenderedPageBreak/>
        <w:t>Për qëllim të kësaj Marrëveshjeje, në qoftë se nuk është shprehur ndryshe, termi:</w:t>
      </w:r>
    </w:p>
    <w:p w:rsidR="00497ABF" w:rsidRPr="00A45980" w:rsidRDefault="00497ABF" w:rsidP="00497ABF">
      <w:pPr>
        <w:pStyle w:val="Paragrafi"/>
        <w:rPr>
          <w:szCs w:val="22"/>
        </w:rPr>
      </w:pPr>
      <w:r>
        <w:rPr>
          <w:szCs w:val="22"/>
        </w:rPr>
        <w:t>1. "Autoritete aeronautike"</w:t>
      </w:r>
      <w:r w:rsidRPr="00A45980">
        <w:rPr>
          <w:szCs w:val="22"/>
        </w:rPr>
        <w:t xml:space="preserve"> nënkupton, në r</w:t>
      </w:r>
      <w:r>
        <w:rPr>
          <w:szCs w:val="22"/>
        </w:rPr>
        <w:t>a</w:t>
      </w:r>
      <w:r w:rsidRPr="00A45980">
        <w:rPr>
          <w:szCs w:val="22"/>
        </w:rPr>
        <w:t>stin e Rep</w:t>
      </w:r>
      <w:r>
        <w:rPr>
          <w:szCs w:val="22"/>
        </w:rPr>
        <w:t>ublikës së Shqipërisë, Ministrinë</w:t>
      </w:r>
      <w:r w:rsidRPr="00A45980">
        <w:rPr>
          <w:szCs w:val="22"/>
        </w:rPr>
        <w:t xml:space="preserve"> e Transportit dhe </w:t>
      </w:r>
      <w:r>
        <w:rPr>
          <w:szCs w:val="22"/>
        </w:rPr>
        <w:t xml:space="preserve"> të Telekomunikacionit, Drejtorinë e Përgjithshme të</w:t>
      </w:r>
      <w:r w:rsidRPr="00A45980">
        <w:rPr>
          <w:szCs w:val="22"/>
        </w:rPr>
        <w:t xml:space="preserve"> Aviacionit Civil</w:t>
      </w:r>
      <w:r>
        <w:rPr>
          <w:szCs w:val="22"/>
        </w:rPr>
        <w:t>, si dhe çdo person ose agjenci të</w:t>
      </w:r>
      <w:r w:rsidRPr="00A45980">
        <w:rPr>
          <w:szCs w:val="22"/>
        </w:rPr>
        <w:t xml:space="preserve"> autorizuar p</w:t>
      </w:r>
      <w:r>
        <w:rPr>
          <w:szCs w:val="22"/>
        </w:rPr>
        <w:t>ër të kryer funk</w:t>
      </w:r>
      <w:r w:rsidRPr="00A45980">
        <w:rPr>
          <w:szCs w:val="22"/>
        </w:rPr>
        <w:t>sionet e ushtruara nga autoritetet e sipërpërmendura dhe në r</w:t>
      </w:r>
      <w:r>
        <w:rPr>
          <w:szCs w:val="22"/>
        </w:rPr>
        <w:t>astin e Shteteve të Bashk</w:t>
      </w:r>
      <w:r w:rsidRPr="00A45980">
        <w:rPr>
          <w:szCs w:val="22"/>
        </w:rPr>
        <w:t>u</w:t>
      </w:r>
      <w:r>
        <w:rPr>
          <w:szCs w:val="22"/>
        </w:rPr>
        <w:t>a</w:t>
      </w:r>
      <w:r w:rsidRPr="00A45980">
        <w:rPr>
          <w:szCs w:val="22"/>
        </w:rPr>
        <w:t>ra, Departamenti</w:t>
      </w:r>
      <w:r>
        <w:rPr>
          <w:szCs w:val="22"/>
        </w:rPr>
        <w:t>n e</w:t>
      </w:r>
      <w:r w:rsidRPr="00A45980">
        <w:rPr>
          <w:szCs w:val="22"/>
        </w:rPr>
        <w:t xml:space="preserve"> Tr</w:t>
      </w:r>
      <w:r>
        <w:rPr>
          <w:szCs w:val="22"/>
        </w:rPr>
        <w:t>ansportit ose pasardhësit e tij.</w:t>
      </w:r>
    </w:p>
    <w:p w:rsidR="00497ABF" w:rsidRPr="00A45980" w:rsidRDefault="00497ABF" w:rsidP="00497ABF">
      <w:pPr>
        <w:pStyle w:val="Paragrafi"/>
        <w:rPr>
          <w:szCs w:val="22"/>
        </w:rPr>
      </w:pPr>
      <w:r w:rsidRPr="00A45980">
        <w:rPr>
          <w:szCs w:val="22"/>
        </w:rPr>
        <w:t>2. "Marrëveshje" nënkupton këtë marrëveshje</w:t>
      </w:r>
      <w:r>
        <w:rPr>
          <w:szCs w:val="22"/>
        </w:rPr>
        <w:t>,</w:t>
      </w:r>
      <w:r w:rsidRPr="00A45980">
        <w:rPr>
          <w:szCs w:val="22"/>
        </w:rPr>
        <w:t xml:space="preserve"> anekset dhe çdo amendament të saj.</w:t>
      </w:r>
    </w:p>
    <w:p w:rsidR="00497ABF" w:rsidRPr="00A45980" w:rsidRDefault="00497ABF" w:rsidP="00497ABF">
      <w:pPr>
        <w:pStyle w:val="Paragrafi"/>
        <w:rPr>
          <w:szCs w:val="22"/>
        </w:rPr>
      </w:pPr>
      <w:r w:rsidRPr="00A45980">
        <w:rPr>
          <w:szCs w:val="22"/>
        </w:rPr>
        <w:t xml:space="preserve">3. </w:t>
      </w:r>
      <w:r>
        <w:rPr>
          <w:szCs w:val="22"/>
        </w:rPr>
        <w:t>"</w:t>
      </w:r>
      <w:r w:rsidRPr="00A45980">
        <w:rPr>
          <w:szCs w:val="22"/>
        </w:rPr>
        <w:t xml:space="preserve">Transport ajror" nënkupton </w:t>
      </w:r>
      <w:r>
        <w:rPr>
          <w:szCs w:val="22"/>
        </w:rPr>
        <w:t>transportin e publikut me avion</w:t>
      </w:r>
      <w:r w:rsidRPr="00A45980">
        <w:rPr>
          <w:szCs w:val="22"/>
        </w:rPr>
        <w:t xml:space="preserve"> pasagjerësh, transportin e bagazhit, ngark</w:t>
      </w:r>
      <w:r>
        <w:rPr>
          <w:szCs w:val="22"/>
        </w:rPr>
        <w:t>esat e mallrave dhe postës, veç</w:t>
      </w:r>
      <w:r w:rsidRPr="00A45980">
        <w:rPr>
          <w:szCs w:val="22"/>
        </w:rPr>
        <w:t>mas ose në kom</w:t>
      </w:r>
      <w:r>
        <w:rPr>
          <w:szCs w:val="22"/>
        </w:rPr>
        <w:t>binim, me shpërblim ose me qira.</w:t>
      </w:r>
    </w:p>
    <w:p w:rsidR="00497ABF" w:rsidRPr="00A45980" w:rsidRDefault="00497ABF" w:rsidP="00497ABF">
      <w:pPr>
        <w:pStyle w:val="Paragrafi"/>
        <w:rPr>
          <w:szCs w:val="22"/>
        </w:rPr>
      </w:pPr>
      <w:r w:rsidRPr="00A45980">
        <w:rPr>
          <w:szCs w:val="22"/>
        </w:rPr>
        <w:t>4. "Kon</w:t>
      </w:r>
      <w:r>
        <w:rPr>
          <w:szCs w:val="22"/>
        </w:rPr>
        <w:t>ventë" nënkupton Konventën mbi a</w:t>
      </w:r>
      <w:r w:rsidRPr="00A45980">
        <w:rPr>
          <w:szCs w:val="22"/>
        </w:rPr>
        <w:t>viac</w:t>
      </w:r>
      <w:r>
        <w:rPr>
          <w:szCs w:val="22"/>
        </w:rPr>
        <w:t>ionin civil ndërkombëtar, e hapu</w:t>
      </w:r>
      <w:r w:rsidRPr="00A45980">
        <w:rPr>
          <w:szCs w:val="22"/>
        </w:rPr>
        <w:t xml:space="preserve">r për nënshkrim </w:t>
      </w:r>
      <w:r>
        <w:rPr>
          <w:szCs w:val="22"/>
        </w:rPr>
        <w:t>në Çikago, më 7 dhjetor 1944</w:t>
      </w:r>
      <w:r w:rsidRPr="00A45980">
        <w:rPr>
          <w:szCs w:val="22"/>
        </w:rPr>
        <w:t xml:space="preserve"> dhe përfshin:</w:t>
      </w:r>
    </w:p>
    <w:p w:rsidR="00497ABF" w:rsidRPr="00A45980" w:rsidRDefault="00497ABF" w:rsidP="00497ABF">
      <w:pPr>
        <w:pStyle w:val="Paragrafi"/>
        <w:rPr>
          <w:szCs w:val="22"/>
        </w:rPr>
      </w:pPr>
      <w:r>
        <w:rPr>
          <w:szCs w:val="22"/>
        </w:rPr>
        <w:t>a) çdo amendament</w:t>
      </w:r>
      <w:r w:rsidRPr="00A45980">
        <w:rPr>
          <w:szCs w:val="22"/>
        </w:rPr>
        <w:t xml:space="preserve"> që është në fuqi sipas nenit 94(a) të Konventës dhe që është ratifikuar nga të dy</w:t>
      </w:r>
      <w:r>
        <w:rPr>
          <w:szCs w:val="22"/>
        </w:rPr>
        <w:t>ja Palët</w:t>
      </w:r>
      <w:r w:rsidRPr="00A45980">
        <w:rPr>
          <w:szCs w:val="22"/>
        </w:rPr>
        <w:t xml:space="preserve"> dhe</w:t>
      </w:r>
    </w:p>
    <w:p w:rsidR="00497ABF" w:rsidRPr="00A45980" w:rsidRDefault="00497ABF" w:rsidP="00497ABF">
      <w:pPr>
        <w:pStyle w:val="Paragrafi"/>
        <w:rPr>
          <w:szCs w:val="22"/>
        </w:rPr>
      </w:pPr>
      <w:r>
        <w:rPr>
          <w:szCs w:val="22"/>
        </w:rPr>
        <w:t>b) çdo aneks ose amendament të</w:t>
      </w:r>
      <w:r w:rsidRPr="00A45980">
        <w:rPr>
          <w:szCs w:val="22"/>
        </w:rPr>
        <w:t xml:space="preserve"> saj t</w:t>
      </w:r>
      <w:r>
        <w:rPr>
          <w:szCs w:val="22"/>
        </w:rPr>
        <w:t>ë adoptuar sipas nenit 90 të Ko</w:t>
      </w:r>
      <w:r w:rsidRPr="00A45980">
        <w:rPr>
          <w:szCs w:val="22"/>
        </w:rPr>
        <w:t>n</w:t>
      </w:r>
      <w:r>
        <w:rPr>
          <w:szCs w:val="22"/>
        </w:rPr>
        <w:t>v</w:t>
      </w:r>
      <w:r w:rsidRPr="00A45980">
        <w:rPr>
          <w:szCs w:val="22"/>
        </w:rPr>
        <w:t>e</w:t>
      </w:r>
      <w:r>
        <w:rPr>
          <w:szCs w:val="22"/>
        </w:rPr>
        <w:t>ntës, përderisa një aneks ose a</w:t>
      </w:r>
      <w:r w:rsidRPr="00A45980">
        <w:rPr>
          <w:szCs w:val="22"/>
        </w:rPr>
        <w:t>mendament i tillë të jetë efektiv në çdo kohë për të dy</w:t>
      </w:r>
      <w:r>
        <w:rPr>
          <w:szCs w:val="22"/>
        </w:rPr>
        <w:t>ja Palët.</w:t>
      </w:r>
    </w:p>
    <w:p w:rsidR="00497ABF" w:rsidRPr="00A45980" w:rsidRDefault="00497ABF" w:rsidP="00497ABF">
      <w:pPr>
        <w:pStyle w:val="Paragrafi"/>
        <w:rPr>
          <w:szCs w:val="22"/>
        </w:rPr>
      </w:pPr>
      <w:r w:rsidRPr="00A45980">
        <w:rPr>
          <w:szCs w:val="22"/>
        </w:rPr>
        <w:t>5. "Shoqëri ajrore e përcaktuar" nënkupton një shoqëri ajrore të përcaktuar dhe të autorizuar në përputhje me</w:t>
      </w:r>
      <w:r>
        <w:rPr>
          <w:szCs w:val="22"/>
        </w:rPr>
        <w:t xml:space="preserve"> nenin 3 të kësaj Marrëveshjeje.</w:t>
      </w:r>
    </w:p>
    <w:p w:rsidR="00497ABF" w:rsidRPr="00A45980" w:rsidRDefault="00497ABF" w:rsidP="00497ABF">
      <w:pPr>
        <w:pStyle w:val="Paragrafi"/>
        <w:rPr>
          <w:szCs w:val="22"/>
        </w:rPr>
      </w:pPr>
      <w:r w:rsidRPr="00A45980">
        <w:rPr>
          <w:szCs w:val="22"/>
        </w:rPr>
        <w:t>6. "Kosto e plotë" nënkupton koston për shërbimin e kryer plus një detyrim të arsyeshë</w:t>
      </w:r>
      <w:r>
        <w:rPr>
          <w:szCs w:val="22"/>
        </w:rPr>
        <w:t>m për shpenzimet administrative.</w:t>
      </w:r>
    </w:p>
    <w:p w:rsidR="00497ABF" w:rsidRPr="00A45980" w:rsidRDefault="00497ABF" w:rsidP="00497ABF">
      <w:pPr>
        <w:pStyle w:val="Paragrafi"/>
        <w:rPr>
          <w:szCs w:val="22"/>
        </w:rPr>
      </w:pPr>
      <w:r>
        <w:rPr>
          <w:szCs w:val="22"/>
        </w:rPr>
        <w:t>7. "Transport ajror n</w:t>
      </w:r>
      <w:r w:rsidRPr="00A45980">
        <w:rPr>
          <w:szCs w:val="22"/>
        </w:rPr>
        <w:t>dërkombëtar" nënkupton transportin ajror, që kryhet nëpërmjet hapësirës</w:t>
      </w:r>
      <w:r>
        <w:rPr>
          <w:szCs w:val="22"/>
        </w:rPr>
        <w:t xml:space="preserve"> ajrore mbi territorin e më shumë se një shteti.</w:t>
      </w:r>
    </w:p>
    <w:p w:rsidR="00497ABF" w:rsidRPr="00A45980" w:rsidRDefault="00497ABF" w:rsidP="00497ABF">
      <w:pPr>
        <w:pStyle w:val="Paragrafi"/>
        <w:rPr>
          <w:szCs w:val="22"/>
        </w:rPr>
      </w:pPr>
      <w:r w:rsidRPr="00A45980">
        <w:rPr>
          <w:szCs w:val="22"/>
        </w:rPr>
        <w:t>8. "Çm</w:t>
      </w:r>
      <w:r>
        <w:rPr>
          <w:szCs w:val="22"/>
        </w:rPr>
        <w:t>im" nënkupton çdo taksë, tarifë</w:t>
      </w:r>
      <w:r w:rsidRPr="00A45980">
        <w:rPr>
          <w:szCs w:val="22"/>
        </w:rPr>
        <w:t xml:space="preserve"> ose detyrimet për transportin e pasagjerëve dhe të bagazheve të tyre dhe/ose ngarkesat e mallrave (duke përjashtuar postën) në </w:t>
      </w:r>
      <w:r>
        <w:rPr>
          <w:szCs w:val="22"/>
        </w:rPr>
        <w:t>transportin ajror të përcaktuar</w:t>
      </w:r>
      <w:r w:rsidRPr="00A45980">
        <w:rPr>
          <w:szCs w:val="22"/>
        </w:rPr>
        <w:t xml:space="preserve"> nga shoqëritë ajrore, përfshirë agjentët e tyre dhe kushtet që përcaktojnë përdorimin e këtyre taksave, </w:t>
      </w:r>
      <w:r>
        <w:rPr>
          <w:szCs w:val="22"/>
        </w:rPr>
        <w:t>tarifave</w:t>
      </w:r>
      <w:r w:rsidRPr="00A45980">
        <w:rPr>
          <w:szCs w:val="22"/>
        </w:rPr>
        <w:t xml:space="preserve"> ose detyrimeve.</w:t>
      </w:r>
    </w:p>
    <w:p w:rsidR="00497ABF" w:rsidRPr="00A45980" w:rsidRDefault="00497ABF" w:rsidP="00497ABF">
      <w:pPr>
        <w:pStyle w:val="Paragrafi"/>
        <w:rPr>
          <w:szCs w:val="22"/>
        </w:rPr>
      </w:pPr>
      <w:r>
        <w:rPr>
          <w:szCs w:val="22"/>
        </w:rPr>
        <w:t>9. "Ndalesë për qëllime jotr</w:t>
      </w:r>
      <w:r w:rsidRPr="00A45980">
        <w:rPr>
          <w:szCs w:val="22"/>
        </w:rPr>
        <w:t>afiku" nën</w:t>
      </w:r>
      <w:r>
        <w:rPr>
          <w:szCs w:val="22"/>
        </w:rPr>
        <w:t>k</w:t>
      </w:r>
      <w:r w:rsidRPr="00A45980">
        <w:rPr>
          <w:szCs w:val="22"/>
        </w:rPr>
        <w:t>upton një ulje për çfarëdolloj qëllimi tjetër</w:t>
      </w:r>
      <w:r>
        <w:rPr>
          <w:szCs w:val="22"/>
        </w:rPr>
        <w:t>,</w:t>
      </w:r>
      <w:r w:rsidRPr="00A45980">
        <w:rPr>
          <w:szCs w:val="22"/>
        </w:rPr>
        <w:t xml:space="preserve"> përveç marrjes dhe lënies së pasagjerëve, bagazheve, mallrave dhe/</w:t>
      </w:r>
      <w:r>
        <w:rPr>
          <w:szCs w:val="22"/>
        </w:rPr>
        <w:t>ose postës në transportin ajror.</w:t>
      </w:r>
    </w:p>
    <w:p w:rsidR="00497ABF" w:rsidRPr="00A45980" w:rsidRDefault="00497ABF" w:rsidP="00497ABF">
      <w:pPr>
        <w:pStyle w:val="Paragrafi"/>
        <w:rPr>
          <w:szCs w:val="22"/>
        </w:rPr>
      </w:pPr>
      <w:r w:rsidRPr="00A45980">
        <w:rPr>
          <w:szCs w:val="22"/>
        </w:rPr>
        <w:t>10.</w:t>
      </w:r>
      <w:r>
        <w:rPr>
          <w:szCs w:val="22"/>
        </w:rPr>
        <w:t xml:space="preserve"> </w:t>
      </w:r>
      <w:r w:rsidRPr="00A45980">
        <w:rPr>
          <w:szCs w:val="22"/>
        </w:rPr>
        <w:t>"Territor" nënkupton hapësirën tokësore nën</w:t>
      </w:r>
      <w:r>
        <w:rPr>
          <w:szCs w:val="22"/>
        </w:rPr>
        <w:t xml:space="preserve"> sovranitetin, juridiksionin, mbro</w:t>
      </w:r>
      <w:r w:rsidRPr="00A45980">
        <w:rPr>
          <w:szCs w:val="22"/>
        </w:rPr>
        <w:t>j</w:t>
      </w:r>
      <w:r>
        <w:rPr>
          <w:szCs w:val="22"/>
        </w:rPr>
        <w:t>t</w:t>
      </w:r>
      <w:r w:rsidRPr="00A45980">
        <w:rPr>
          <w:szCs w:val="22"/>
        </w:rPr>
        <w:t>jen ose kujdestarinë e njërës Palë dhe uj</w:t>
      </w:r>
      <w:r>
        <w:rPr>
          <w:szCs w:val="22"/>
        </w:rPr>
        <w:t>ërat territoriale rreth saj.</w:t>
      </w:r>
    </w:p>
    <w:p w:rsidR="00497ABF" w:rsidRPr="00A45980" w:rsidRDefault="00497ABF" w:rsidP="00497ABF">
      <w:pPr>
        <w:pStyle w:val="Paragrafi"/>
        <w:rPr>
          <w:szCs w:val="22"/>
        </w:rPr>
      </w:pPr>
      <w:r w:rsidRPr="00A45980">
        <w:rPr>
          <w:szCs w:val="22"/>
        </w:rPr>
        <w:t>11.</w:t>
      </w:r>
      <w:r>
        <w:rPr>
          <w:szCs w:val="22"/>
        </w:rPr>
        <w:t xml:space="preserve"> </w:t>
      </w:r>
      <w:r w:rsidRPr="00A45980">
        <w:rPr>
          <w:szCs w:val="22"/>
        </w:rPr>
        <w:t>"Detyrimi i përdoruesit" nënkupton një detyrim të</w:t>
      </w:r>
      <w:r>
        <w:rPr>
          <w:szCs w:val="22"/>
        </w:rPr>
        <w:t xml:space="preserve"> v</w:t>
      </w:r>
      <w:r w:rsidRPr="00A45980">
        <w:rPr>
          <w:szCs w:val="22"/>
        </w:rPr>
        <w:t>endosur mbi shoqëritë ajrore për</w:t>
      </w:r>
      <w:r>
        <w:rPr>
          <w:szCs w:val="22"/>
        </w:rPr>
        <w:t xml:space="preserve"> ofrimin e mjediseve të aeroport</w:t>
      </w:r>
      <w:r w:rsidRPr="00A45980">
        <w:rPr>
          <w:szCs w:val="22"/>
        </w:rPr>
        <w:t>it, fluturimit ajror ose sigurisë së fluturimit, ose shërbi</w:t>
      </w:r>
      <w:r>
        <w:rPr>
          <w:szCs w:val="22"/>
        </w:rPr>
        <w:t>m</w:t>
      </w:r>
      <w:r w:rsidRPr="00A45980">
        <w:rPr>
          <w:szCs w:val="22"/>
        </w:rPr>
        <w:t>eve, përfshi shërbimet ose objektet të lidhura me to.</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2</w:t>
      </w:r>
    </w:p>
    <w:p w:rsidR="00497ABF" w:rsidRPr="00A45980" w:rsidRDefault="00497ABF" w:rsidP="00497ABF">
      <w:pPr>
        <w:pStyle w:val="NeniTitull"/>
        <w:keepNext w:val="0"/>
        <w:rPr>
          <w:szCs w:val="22"/>
        </w:rPr>
      </w:pPr>
      <w:r w:rsidRPr="00A45980">
        <w:rPr>
          <w:szCs w:val="22"/>
        </w:rPr>
        <w:t>Dhënia e të drejtave</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1. Çdo Palë i jep Palës tjetër, të drejtat e mëposhtme, për kryerjen e transportit ajror ndërkombëtar nga shoqëritë ajrore të Palës tjetër:</w:t>
      </w:r>
    </w:p>
    <w:p w:rsidR="00497ABF" w:rsidRPr="00A45980" w:rsidRDefault="00497ABF" w:rsidP="00497ABF">
      <w:pPr>
        <w:pStyle w:val="Paragrafi"/>
        <w:rPr>
          <w:szCs w:val="22"/>
        </w:rPr>
      </w:pPr>
      <w:r w:rsidRPr="00A45980">
        <w:rPr>
          <w:szCs w:val="22"/>
        </w:rPr>
        <w:t>a) të drejtën për të fluturuar nëpërmjet territorit të saj pa kryer ulje;</w:t>
      </w:r>
    </w:p>
    <w:p w:rsidR="00497ABF" w:rsidRPr="00A45980" w:rsidRDefault="00497ABF" w:rsidP="00497ABF">
      <w:pPr>
        <w:pStyle w:val="Paragrafi"/>
        <w:rPr>
          <w:szCs w:val="22"/>
        </w:rPr>
      </w:pPr>
      <w:r w:rsidRPr="00A45980">
        <w:rPr>
          <w:szCs w:val="22"/>
        </w:rPr>
        <w:t xml:space="preserve">b) të drejtën të kryejë ulje në </w:t>
      </w:r>
      <w:r>
        <w:rPr>
          <w:szCs w:val="22"/>
        </w:rPr>
        <w:t>territorin e saj për qëllime jotrafiku;</w:t>
      </w:r>
    </w:p>
    <w:p w:rsidR="00497ABF" w:rsidRPr="00A45980" w:rsidRDefault="00497ABF" w:rsidP="00497ABF">
      <w:pPr>
        <w:pStyle w:val="Paragrafi"/>
        <w:rPr>
          <w:szCs w:val="22"/>
        </w:rPr>
      </w:pPr>
      <w:r>
        <w:rPr>
          <w:szCs w:val="22"/>
        </w:rPr>
        <w:t>c) të drejtat</w:t>
      </w:r>
      <w:r w:rsidRPr="00A45980">
        <w:rPr>
          <w:szCs w:val="22"/>
        </w:rPr>
        <w:t xml:space="preserve"> e specifikuara sipas kësaj Marrëveshjeje.</w:t>
      </w:r>
    </w:p>
    <w:p w:rsidR="00497ABF" w:rsidRPr="00A45980" w:rsidRDefault="00497ABF" w:rsidP="00497ABF">
      <w:pPr>
        <w:pStyle w:val="Paragrafi"/>
        <w:rPr>
          <w:szCs w:val="22"/>
        </w:rPr>
      </w:pPr>
      <w:r w:rsidRPr="00A45980">
        <w:rPr>
          <w:szCs w:val="22"/>
        </w:rPr>
        <w:t>2. Asgjë në këtë nen nuk duhet të konsiderohet si dhëni</w:t>
      </w:r>
      <w:r>
        <w:rPr>
          <w:szCs w:val="22"/>
        </w:rPr>
        <w:t>e</w:t>
      </w:r>
      <w:r w:rsidRPr="00A45980">
        <w:rPr>
          <w:szCs w:val="22"/>
        </w:rPr>
        <w:t xml:space="preserve"> për shoqërinë ose shoqëritë ajrore të një Pale, të së drejtës për të marrë në bord, në territorin e Palës tjetër, pasagjerë, bagazhet e tyre, mall ose postë të transportuara për kompensim dhe të destinuara për një pikë tjetër në territorin e asaj Pale tjetër.</w:t>
      </w:r>
    </w:p>
    <w:p w:rsidR="00497ABF" w:rsidRDefault="00497ABF" w:rsidP="00497ABF">
      <w:pPr>
        <w:pStyle w:val="Paragrafi"/>
        <w:rPr>
          <w:szCs w:val="22"/>
        </w:rPr>
      </w:pPr>
    </w:p>
    <w:p w:rsidR="00497ABF" w:rsidRDefault="00497ABF" w:rsidP="00497ABF">
      <w:pPr>
        <w:pStyle w:val="Paragrafi"/>
        <w:rPr>
          <w:szCs w:val="22"/>
        </w:rPr>
      </w:pPr>
    </w:p>
    <w:p w:rsidR="00497ABF" w:rsidRDefault="00497ABF" w:rsidP="00497ABF">
      <w:pPr>
        <w:pStyle w:val="Paragrafi"/>
        <w:rPr>
          <w:szCs w:val="22"/>
        </w:rPr>
      </w:pPr>
    </w:p>
    <w:p w:rsidR="00497ABF" w:rsidRDefault="00497ABF" w:rsidP="00497ABF">
      <w:pPr>
        <w:pStyle w:val="Paragrafi"/>
        <w:rPr>
          <w:szCs w:val="22"/>
        </w:rPr>
      </w:pP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3</w:t>
      </w:r>
    </w:p>
    <w:p w:rsidR="00497ABF" w:rsidRPr="00A45980" w:rsidRDefault="00497ABF" w:rsidP="00497ABF">
      <w:pPr>
        <w:pStyle w:val="NeniTitull"/>
        <w:keepNext w:val="0"/>
        <w:rPr>
          <w:szCs w:val="22"/>
        </w:rPr>
      </w:pPr>
      <w:r w:rsidRPr="00A45980">
        <w:rPr>
          <w:szCs w:val="22"/>
        </w:rPr>
        <w:t>Përcaktimi dhe autorizimi</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 xml:space="preserve">1. Çdo </w:t>
      </w:r>
      <w:r>
        <w:rPr>
          <w:szCs w:val="22"/>
        </w:rPr>
        <w:t>Palë ka të drejtë të caktojë si</w:t>
      </w:r>
      <w:r w:rsidRPr="00A45980">
        <w:rPr>
          <w:szCs w:val="22"/>
        </w:rPr>
        <w:t>p</w:t>
      </w:r>
      <w:r>
        <w:rPr>
          <w:szCs w:val="22"/>
        </w:rPr>
        <w:t>as dëshirës shoqëritë ajro</w:t>
      </w:r>
      <w:r w:rsidRPr="00A45980">
        <w:rPr>
          <w:szCs w:val="22"/>
        </w:rPr>
        <w:t>re për kryerjen e transportit ajror ndërkombëtar në përputhje me këtë Marrëveshje</w:t>
      </w:r>
      <w:r>
        <w:rPr>
          <w:szCs w:val="22"/>
        </w:rPr>
        <w:t>,</w:t>
      </w:r>
      <w:r w:rsidRPr="00A45980">
        <w:rPr>
          <w:szCs w:val="22"/>
        </w:rPr>
        <w:t xml:space="preserve"> si dhe të tërheqë ose të ndryshojë këto caktime. Përcaktimet si të tilla duhet t'i transmetohen Palës tjetër me shkrim nëpërmjet kanaleve diplomatike </w:t>
      </w:r>
      <w:r w:rsidRPr="00A45980">
        <w:rPr>
          <w:szCs w:val="22"/>
        </w:rPr>
        <w:lastRenderedPageBreak/>
        <w:t>dhe do të identifikojnë nëse linja ajrore është e autorizuar të kryejë llojin e trans</w:t>
      </w:r>
      <w:r>
        <w:rPr>
          <w:szCs w:val="22"/>
        </w:rPr>
        <w:t>portit ajror të specifikuar në aneksin I ose në a</w:t>
      </w:r>
      <w:r w:rsidRPr="00A45980">
        <w:rPr>
          <w:szCs w:val="22"/>
        </w:rPr>
        <w:t>neksn II</w:t>
      </w:r>
      <w:r>
        <w:rPr>
          <w:szCs w:val="22"/>
        </w:rPr>
        <w:t>,</w:t>
      </w:r>
      <w:r w:rsidRPr="00A45980">
        <w:rPr>
          <w:szCs w:val="22"/>
        </w:rPr>
        <w:t xml:space="preserve"> ose në të dy</w:t>
      </w:r>
      <w:r>
        <w:rPr>
          <w:szCs w:val="22"/>
        </w:rPr>
        <w:t>ja</w:t>
      </w:r>
      <w:r w:rsidRPr="00A45980">
        <w:rPr>
          <w:szCs w:val="22"/>
        </w:rPr>
        <w:t xml:space="preserve"> bashkë.</w:t>
      </w:r>
    </w:p>
    <w:p w:rsidR="00497ABF" w:rsidRPr="00A45980" w:rsidRDefault="00497ABF" w:rsidP="00497ABF">
      <w:pPr>
        <w:pStyle w:val="Paragrafi"/>
        <w:rPr>
          <w:szCs w:val="22"/>
        </w:rPr>
      </w:pPr>
      <w:r w:rsidRPr="00A45980">
        <w:rPr>
          <w:szCs w:val="22"/>
        </w:rPr>
        <w:t>2. Me marrjen e një përcaktimi të tillë dhe të aplikimev</w:t>
      </w:r>
      <w:r>
        <w:rPr>
          <w:szCs w:val="22"/>
        </w:rPr>
        <w:t>e nga linja ajrore e përcaktuar</w:t>
      </w:r>
      <w:r w:rsidRPr="00A45980">
        <w:rPr>
          <w:szCs w:val="22"/>
        </w:rPr>
        <w:t xml:space="preserve"> në formën dhe mënyrën e përshkruar për autorizimet e operimit dhe lejet teknike, Pala tjetër duhet t'i japë autorizimet dhe lejet përkatëse me një minimum vonese procedurale</w:t>
      </w:r>
      <w:r>
        <w:rPr>
          <w:szCs w:val="22"/>
        </w:rPr>
        <w:t>, me</w:t>
      </w:r>
      <w:r w:rsidRPr="00A45980">
        <w:rPr>
          <w:szCs w:val="22"/>
        </w:rPr>
        <w:t xml:space="preserve"> kusht që:</w:t>
      </w:r>
    </w:p>
    <w:p w:rsidR="00497ABF" w:rsidRPr="00A45980" w:rsidRDefault="00497ABF" w:rsidP="00497ABF">
      <w:pPr>
        <w:pStyle w:val="Paragrafi"/>
        <w:rPr>
          <w:szCs w:val="22"/>
        </w:rPr>
      </w:pPr>
      <w:r w:rsidRPr="00A45980">
        <w:rPr>
          <w:szCs w:val="22"/>
        </w:rPr>
        <w:t xml:space="preserve">a) Palës që përcakton shoqërinë ajrore, shtetasve </w:t>
      </w:r>
      <w:r>
        <w:rPr>
          <w:szCs w:val="22"/>
        </w:rPr>
        <w:t xml:space="preserve">të </w:t>
      </w:r>
      <w:r w:rsidRPr="00A45980">
        <w:rPr>
          <w:szCs w:val="22"/>
        </w:rPr>
        <w:t xml:space="preserve">asaj Pale ose të të dyjave </w:t>
      </w:r>
      <w:r>
        <w:rPr>
          <w:szCs w:val="22"/>
        </w:rPr>
        <w:t>t'</w:t>
      </w:r>
      <w:r w:rsidRPr="00A45980">
        <w:rPr>
          <w:szCs w:val="22"/>
        </w:rPr>
        <w:t>u jepet pronësi e konsiderueshme dhe kontroll efektiv mbi atë shoqëri ajrore;</w:t>
      </w:r>
    </w:p>
    <w:p w:rsidR="00497ABF" w:rsidRPr="00A45980" w:rsidRDefault="00497ABF" w:rsidP="00497ABF">
      <w:pPr>
        <w:pStyle w:val="Paragrafi"/>
        <w:rPr>
          <w:szCs w:val="22"/>
        </w:rPr>
      </w:pPr>
      <w:r w:rsidRPr="00A45980">
        <w:rPr>
          <w:szCs w:val="22"/>
        </w:rPr>
        <w:t>b) shoqëria ajrore e përcaktuar të jetë e kualifikuar që të plotësojë kushte</w:t>
      </w:r>
      <w:r>
        <w:rPr>
          <w:szCs w:val="22"/>
        </w:rPr>
        <w:t>t</w:t>
      </w:r>
      <w:r w:rsidRPr="00A45980">
        <w:rPr>
          <w:szCs w:val="22"/>
        </w:rPr>
        <w:t xml:space="preserve"> e parashikuara sipas ligjeve dhe rregullave të zbatuara normalisht në kryerjen e transportit ajror ndërkombëtar nga Pala, që shqyrton kërkesën ose kërkesat; </w:t>
      </w:r>
    </w:p>
    <w:p w:rsidR="00497ABF" w:rsidRPr="00A45980" w:rsidRDefault="00497ABF" w:rsidP="00497ABF">
      <w:pPr>
        <w:pStyle w:val="Paragrafi"/>
        <w:rPr>
          <w:szCs w:val="22"/>
        </w:rPr>
      </w:pPr>
      <w:r w:rsidRPr="00A45980">
        <w:rPr>
          <w:szCs w:val="22"/>
        </w:rPr>
        <w:t>c) Pala përcaktuese e shoqërisë ajrore të mbajë dhe të administrojë standardet e vendosura në nenin 6 (Siguria) dhe nenin</w:t>
      </w:r>
      <w:r>
        <w:rPr>
          <w:szCs w:val="22"/>
        </w:rPr>
        <w:t xml:space="preserve"> 7 (Sigurimi i a</w:t>
      </w:r>
      <w:r w:rsidRPr="00A45980">
        <w:rPr>
          <w:szCs w:val="22"/>
        </w:rPr>
        <w:t>viacionit).</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4</w:t>
      </w:r>
    </w:p>
    <w:p w:rsidR="00497ABF" w:rsidRPr="00A45980" w:rsidRDefault="00497ABF" w:rsidP="00497ABF">
      <w:pPr>
        <w:pStyle w:val="NeniTitull"/>
        <w:keepNext w:val="0"/>
        <w:rPr>
          <w:szCs w:val="22"/>
        </w:rPr>
      </w:pPr>
      <w:r>
        <w:rPr>
          <w:szCs w:val="22"/>
        </w:rPr>
        <w:t>Revokimi i a</w:t>
      </w:r>
      <w:r w:rsidRPr="00A45980">
        <w:rPr>
          <w:szCs w:val="22"/>
        </w:rPr>
        <w:t>utorizimit</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1. Secila Palë mund të revokojë, të pezullojë ose të kufiz</w:t>
      </w:r>
      <w:r>
        <w:rPr>
          <w:szCs w:val="22"/>
        </w:rPr>
        <w:t xml:space="preserve">ojë autorizimet e operimit ose </w:t>
      </w:r>
      <w:r w:rsidRPr="00A45980">
        <w:rPr>
          <w:szCs w:val="22"/>
        </w:rPr>
        <w:t>lejet teknike të një shoqërie të përcaktuar nga Pala tjetër, kur:</w:t>
      </w:r>
    </w:p>
    <w:p w:rsidR="00497ABF" w:rsidRPr="00A45980" w:rsidRDefault="00497ABF" w:rsidP="00497ABF">
      <w:pPr>
        <w:pStyle w:val="Paragrafi"/>
        <w:rPr>
          <w:szCs w:val="22"/>
        </w:rPr>
      </w:pPr>
      <w:r w:rsidRPr="00A45980">
        <w:rPr>
          <w:szCs w:val="22"/>
        </w:rPr>
        <w:t>a) Palës tjetër, shtetasve të saj ose të të dyjave nuk u jepet pronësia mbizotëruese dhe kontroll</w:t>
      </w:r>
      <w:r>
        <w:rPr>
          <w:szCs w:val="22"/>
        </w:rPr>
        <w:t>i</w:t>
      </w:r>
      <w:r w:rsidRPr="00A45980">
        <w:rPr>
          <w:szCs w:val="22"/>
        </w:rPr>
        <w:t xml:space="preserve"> efektiv i kësaj shoqërie ajrore;</w:t>
      </w:r>
    </w:p>
    <w:p w:rsidR="00497ABF" w:rsidRPr="00A45980" w:rsidRDefault="00497ABF" w:rsidP="00497ABF">
      <w:pPr>
        <w:pStyle w:val="Paragrafi"/>
        <w:rPr>
          <w:szCs w:val="22"/>
        </w:rPr>
      </w:pPr>
      <w:r w:rsidRPr="00A45980">
        <w:rPr>
          <w:szCs w:val="22"/>
        </w:rPr>
        <w:t>b) kjo linjë ajrore nuk ka arritur të veprojë konform ligje</w:t>
      </w:r>
      <w:r>
        <w:rPr>
          <w:szCs w:val="22"/>
        </w:rPr>
        <w:t>v</w:t>
      </w:r>
      <w:r w:rsidRPr="00A45980">
        <w:rPr>
          <w:szCs w:val="22"/>
        </w:rPr>
        <w:t>e dhe rregullave të</w:t>
      </w:r>
      <w:r>
        <w:rPr>
          <w:szCs w:val="22"/>
        </w:rPr>
        <w:t xml:space="preserve"> r</w:t>
      </w:r>
      <w:r w:rsidRPr="00A45980">
        <w:rPr>
          <w:szCs w:val="22"/>
        </w:rPr>
        <w:t xml:space="preserve">eferuara në nenin 5 (Aplikimi i </w:t>
      </w:r>
      <w:r>
        <w:rPr>
          <w:szCs w:val="22"/>
        </w:rPr>
        <w:t>ligjeve) të kësaj Marrëveshjeje</w:t>
      </w:r>
      <w:r w:rsidRPr="00A45980">
        <w:rPr>
          <w:szCs w:val="22"/>
        </w:rPr>
        <w:t xml:space="preserve"> ose</w:t>
      </w:r>
    </w:p>
    <w:p w:rsidR="00497ABF" w:rsidRPr="00A45980" w:rsidRDefault="00497ABF" w:rsidP="00497ABF">
      <w:pPr>
        <w:pStyle w:val="Paragrafi"/>
        <w:rPr>
          <w:szCs w:val="22"/>
        </w:rPr>
      </w:pPr>
      <w:r w:rsidRPr="00A45980">
        <w:rPr>
          <w:szCs w:val="22"/>
        </w:rPr>
        <w:t>c) Pala tjetër nuk mban ose nuk administron standardet e vendosura në nenin 6 (Siguria).</w:t>
      </w:r>
    </w:p>
    <w:p w:rsidR="00497ABF" w:rsidRPr="00A45980" w:rsidRDefault="00497ABF" w:rsidP="00497ABF">
      <w:pPr>
        <w:pStyle w:val="Paragrafi"/>
        <w:rPr>
          <w:szCs w:val="22"/>
        </w:rPr>
      </w:pPr>
      <w:r>
        <w:rPr>
          <w:szCs w:val="22"/>
        </w:rPr>
        <w:t xml:space="preserve">2. </w:t>
      </w:r>
      <w:smartTag w:uri="urn:schemas-microsoft-com:office:smarttags" w:element="place">
        <w:r w:rsidRPr="00A45980">
          <w:rPr>
            <w:szCs w:val="22"/>
          </w:rPr>
          <w:t>Po</w:t>
        </w:r>
      </w:smartTag>
      <w:r w:rsidRPr="00A45980">
        <w:rPr>
          <w:szCs w:val="22"/>
        </w:rPr>
        <w:t xml:space="preserve"> qe se nuk bëhet i domosdoshëm parandalimi i mospërputhjeve të tjera me nënp</w:t>
      </w:r>
      <w:r>
        <w:rPr>
          <w:szCs w:val="22"/>
        </w:rPr>
        <w:t>aragrafët 1b ose 1c të këtij nen</w:t>
      </w:r>
      <w:r w:rsidRPr="00A45980">
        <w:rPr>
          <w:szCs w:val="22"/>
        </w:rPr>
        <w:t>i, të</w:t>
      </w:r>
      <w:r>
        <w:rPr>
          <w:szCs w:val="22"/>
        </w:rPr>
        <w:t xml:space="preserve"> d</w:t>
      </w:r>
      <w:r w:rsidRPr="00A45980">
        <w:rPr>
          <w:szCs w:val="22"/>
        </w:rPr>
        <w:t>rejtat e vendosura nga ky nen do të ushtrohen vetëm pas konsultimeve me Palën tjetër.</w:t>
      </w:r>
    </w:p>
    <w:p w:rsidR="00497ABF" w:rsidRPr="00A45980" w:rsidRDefault="00497ABF" w:rsidP="00497ABF">
      <w:pPr>
        <w:pStyle w:val="Paragrafi"/>
        <w:rPr>
          <w:szCs w:val="22"/>
        </w:rPr>
      </w:pPr>
      <w:r w:rsidRPr="00A45980">
        <w:rPr>
          <w:szCs w:val="22"/>
        </w:rPr>
        <w:t>3. Ky nen nuk kufizon të drejtat e sec</w:t>
      </w:r>
      <w:r>
        <w:rPr>
          <w:szCs w:val="22"/>
        </w:rPr>
        <w:t>ilës Palë për të refuzuar, revok</w:t>
      </w:r>
      <w:r w:rsidRPr="00A45980">
        <w:rPr>
          <w:szCs w:val="22"/>
        </w:rPr>
        <w:t>uar, kufizuar ose për të vendosur kushte për autorizimin e operi</w:t>
      </w:r>
      <w:r>
        <w:rPr>
          <w:szCs w:val="22"/>
        </w:rPr>
        <w:t>mit ose lejen teknike të një sho</w:t>
      </w:r>
      <w:r w:rsidRPr="00A45980">
        <w:rPr>
          <w:szCs w:val="22"/>
        </w:rPr>
        <w:t>qërie ose shoqërive ajrore të Palës tjetër, në përputhje me para</w:t>
      </w:r>
      <w:r>
        <w:rPr>
          <w:szCs w:val="22"/>
        </w:rPr>
        <w:t>shikimet e nenit 7 (Sigurimi i a</w:t>
      </w:r>
      <w:r w:rsidRPr="00A45980">
        <w:rPr>
          <w:szCs w:val="22"/>
        </w:rPr>
        <w:t>viacionit).</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5</w:t>
      </w:r>
    </w:p>
    <w:p w:rsidR="00497ABF" w:rsidRPr="00A45980" w:rsidRDefault="00497ABF" w:rsidP="00497ABF">
      <w:pPr>
        <w:pStyle w:val="NeniTitull"/>
        <w:keepNext w:val="0"/>
        <w:rPr>
          <w:szCs w:val="22"/>
        </w:rPr>
      </w:pPr>
      <w:r w:rsidRPr="00A45980">
        <w:rPr>
          <w:szCs w:val="22"/>
        </w:rPr>
        <w:t>Aplikimi i ligjeve</w:t>
      </w:r>
    </w:p>
    <w:p w:rsidR="00497ABF" w:rsidRPr="00A45980" w:rsidRDefault="00497ABF" w:rsidP="00497ABF">
      <w:pPr>
        <w:pStyle w:val="Paragrafi"/>
        <w:rPr>
          <w:szCs w:val="22"/>
        </w:rPr>
      </w:pPr>
    </w:p>
    <w:p w:rsidR="00497ABF" w:rsidRPr="00A45980" w:rsidRDefault="00497ABF" w:rsidP="00497ABF">
      <w:pPr>
        <w:pStyle w:val="Paragrafi"/>
        <w:rPr>
          <w:szCs w:val="22"/>
        </w:rPr>
      </w:pPr>
      <w:r>
        <w:rPr>
          <w:szCs w:val="22"/>
        </w:rPr>
        <w:t>1. Me hyrjen, qëndrimin</w:t>
      </w:r>
      <w:r w:rsidRPr="00A45980">
        <w:rPr>
          <w:szCs w:val="22"/>
        </w:rPr>
        <w:t xml:space="preserve"> ose largimin nga ter</w:t>
      </w:r>
      <w:r>
        <w:rPr>
          <w:szCs w:val="22"/>
        </w:rPr>
        <w:t>ritori i një Pale, ligjet dhe rre</w:t>
      </w:r>
      <w:r w:rsidRPr="00A45980">
        <w:rPr>
          <w:szCs w:val="22"/>
        </w:rPr>
        <w:t>gullat e saj në lidhje me operimin dhe fl</w:t>
      </w:r>
      <w:r>
        <w:rPr>
          <w:szCs w:val="22"/>
        </w:rPr>
        <w:t>uturimin e avionit, duhet të zba</w:t>
      </w:r>
      <w:r w:rsidRPr="00A45980">
        <w:rPr>
          <w:szCs w:val="22"/>
        </w:rPr>
        <w:t>tohen nga linjat ajrore të Palës tjetër.</w:t>
      </w:r>
    </w:p>
    <w:p w:rsidR="00497ABF" w:rsidRPr="00A45980" w:rsidRDefault="00497ABF" w:rsidP="00497ABF">
      <w:pPr>
        <w:pStyle w:val="Paragrafi"/>
        <w:rPr>
          <w:szCs w:val="22"/>
        </w:rPr>
      </w:pPr>
      <w:r w:rsidRPr="00A45980">
        <w:rPr>
          <w:szCs w:val="22"/>
        </w:rPr>
        <w:t xml:space="preserve">2. Me hyrjen, qëndrimin ose largimin nga territori i një Pale, ligjet dhe rregullat e saj në lidhje me pranimin në ose largimin nga territori i Palës, të udhëtarëve, </w:t>
      </w:r>
      <w:r>
        <w:rPr>
          <w:szCs w:val="22"/>
        </w:rPr>
        <w:t xml:space="preserve">të </w:t>
      </w:r>
      <w:r w:rsidRPr="00A45980">
        <w:rPr>
          <w:szCs w:val="22"/>
        </w:rPr>
        <w:t xml:space="preserve">ekuipazhit ose </w:t>
      </w:r>
      <w:r>
        <w:rPr>
          <w:szCs w:val="22"/>
        </w:rPr>
        <w:t xml:space="preserve">të </w:t>
      </w:r>
      <w:r w:rsidRPr="00A45980">
        <w:rPr>
          <w:szCs w:val="22"/>
        </w:rPr>
        <w:t>ngarkesës në avion (përfshirë rregullat në lidhje me hyrjen, kontrollin, sigurimin e aviacionit, imigrimin, pasaportat, doganat dhe karantinën ose, në</w:t>
      </w:r>
      <w:r>
        <w:rPr>
          <w:szCs w:val="22"/>
        </w:rPr>
        <w:t xml:space="preserve"> r</w:t>
      </w:r>
      <w:r w:rsidRPr="00A45980">
        <w:rPr>
          <w:szCs w:val="22"/>
        </w:rPr>
        <w:t xml:space="preserve">astin e postës, rregullave postare) duhet të kryhen nga/ose në favor të udhëtarëve, </w:t>
      </w:r>
      <w:r>
        <w:rPr>
          <w:szCs w:val="22"/>
        </w:rPr>
        <w:t xml:space="preserve">të </w:t>
      </w:r>
      <w:r w:rsidRPr="00A45980">
        <w:rPr>
          <w:szCs w:val="22"/>
        </w:rPr>
        <w:t xml:space="preserve">ekuipazhit ose </w:t>
      </w:r>
      <w:r>
        <w:rPr>
          <w:szCs w:val="22"/>
        </w:rPr>
        <w:t xml:space="preserve">të </w:t>
      </w:r>
      <w:r w:rsidRPr="00A45980">
        <w:rPr>
          <w:szCs w:val="22"/>
        </w:rPr>
        <w:t>mallrave të tilla të shoqërive ajrore të Palës tjetër.</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6</w:t>
      </w:r>
    </w:p>
    <w:p w:rsidR="00497ABF" w:rsidRPr="00A45980" w:rsidRDefault="00497ABF" w:rsidP="00497ABF">
      <w:pPr>
        <w:pStyle w:val="NeniTitull"/>
        <w:keepNext w:val="0"/>
        <w:rPr>
          <w:szCs w:val="22"/>
        </w:rPr>
      </w:pPr>
      <w:r w:rsidRPr="00A45980">
        <w:rPr>
          <w:szCs w:val="22"/>
        </w:rPr>
        <w:t>Siguria</w:t>
      </w:r>
    </w:p>
    <w:p w:rsidR="00497ABF" w:rsidRPr="00A45980" w:rsidRDefault="00497ABF" w:rsidP="00497ABF">
      <w:pPr>
        <w:pStyle w:val="Paragrafi"/>
        <w:rPr>
          <w:szCs w:val="22"/>
        </w:rPr>
      </w:pPr>
    </w:p>
    <w:p w:rsidR="00497ABF" w:rsidRDefault="00497ABF" w:rsidP="00497ABF">
      <w:pPr>
        <w:pStyle w:val="Paragrafi"/>
        <w:rPr>
          <w:szCs w:val="22"/>
        </w:rPr>
      </w:pPr>
      <w:r w:rsidRPr="00A45980">
        <w:rPr>
          <w:szCs w:val="22"/>
        </w:rPr>
        <w:t>1. Çdo Palë duhet të njohë si të vlefshme, për qëllim të kryerjes së transportit ajror sipas kësaj Marrëveshjeje, certifikatat e vlefshmërisë ajrore, certifikatat e kompetencës dhe lic</w:t>
      </w:r>
      <w:r>
        <w:rPr>
          <w:szCs w:val="22"/>
        </w:rPr>
        <w:t>e</w:t>
      </w:r>
      <w:r w:rsidRPr="00A45980">
        <w:rPr>
          <w:szCs w:val="22"/>
        </w:rPr>
        <w:t>ncat e lëshuara ose të njohura si të vlefshme nga Pala tjetër dhe që janë akoma në fuqi, duke marrë në konsideratë që kërkesat për certifikata ose licenca të tilla</w:t>
      </w:r>
      <w:r>
        <w:rPr>
          <w:szCs w:val="22"/>
        </w:rPr>
        <w:t xml:space="preserve"> të jenë të paktën të njëjta me standardet minimale, të cila</w:t>
      </w:r>
      <w:r w:rsidRPr="00A45980">
        <w:rPr>
          <w:szCs w:val="22"/>
        </w:rPr>
        <w:t>t mund të për</w:t>
      </w:r>
      <w:r>
        <w:rPr>
          <w:szCs w:val="22"/>
        </w:rPr>
        <w:t>c</w:t>
      </w:r>
      <w:r w:rsidRPr="00A45980">
        <w:rPr>
          <w:szCs w:val="22"/>
        </w:rPr>
        <w:t>aktohen në përputhje me Konventën. Secila Palë mund, sidoqoftë, të refuzojë, të njohë si të vlefshme, për qëllim të fluturimit mbi territorin e saj, certifikatat e kompetencës dhe licencat e lëshuara ose të njohura të vlefshme për shtetasit e saj nga Pala tjetër.</w:t>
      </w:r>
    </w:p>
    <w:p w:rsidR="00497ABF" w:rsidRPr="00A45980" w:rsidRDefault="00497ABF" w:rsidP="00497ABF">
      <w:pPr>
        <w:pStyle w:val="Paragrafi"/>
        <w:rPr>
          <w:szCs w:val="22"/>
        </w:rPr>
      </w:pPr>
      <w:r w:rsidRPr="00A45980">
        <w:rPr>
          <w:szCs w:val="22"/>
        </w:rPr>
        <w:t xml:space="preserve">2. Çdo Palë mund të kërkojë konsultime në lidhje me standardet e sigurisë të mbajtura nga Pala tjetër, në lidhje me mjediset aeronautike, ekuipazhin ajror, avionin dhe operimin e shoqërive ajrore të përcaktuara. Nëse, në vijim të konsultimeve të tilla, njëra Palë konstaton se Pala tjetër nuk mban dhe administron me efikasitet standardet dhe kërkesat e sigurisë, në drejtime që të jenë të paktën </w:t>
      </w:r>
      <w:r w:rsidRPr="00A45980">
        <w:rPr>
          <w:szCs w:val="22"/>
        </w:rPr>
        <w:lastRenderedPageBreak/>
        <w:t>të njëjta me standardet minimale të vendosura në përputhje me Konventën, Pala tjetër do të njoftohet për konstatimet e tilla dhe hapat që do të konsiderohen të nevojshme në përputhje me këto standarde minimale që Pala tjetër të ndërmarrë veprimet korrigjuese përkatëse. Çdo Palë rezervon të drejt</w:t>
      </w:r>
      <w:r>
        <w:rPr>
          <w:szCs w:val="22"/>
        </w:rPr>
        <w:t>ën të mbajë, të revokojë ose të ku</w:t>
      </w:r>
      <w:r w:rsidRPr="00A45980">
        <w:rPr>
          <w:szCs w:val="22"/>
        </w:rPr>
        <w:t>fizojë autorizimin e operimit ose lejen teknike të një shoqërie ose shoqërive ajrore, të përcaktuara nga Pala tjetër, në rast se Pa</w:t>
      </w:r>
      <w:r>
        <w:rPr>
          <w:szCs w:val="22"/>
        </w:rPr>
        <w:t>la tjetër nuk ndërmerr vepr</w:t>
      </w:r>
      <w:r w:rsidRPr="00A45980">
        <w:rPr>
          <w:szCs w:val="22"/>
        </w:rPr>
        <w:t>imet korrigjuese përkatëse brenda një kohe të arsyeshme.</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7</w:t>
      </w:r>
    </w:p>
    <w:p w:rsidR="00497ABF" w:rsidRPr="00A45980" w:rsidRDefault="00497ABF" w:rsidP="00497ABF">
      <w:pPr>
        <w:pStyle w:val="NeniTitull"/>
        <w:keepNext w:val="0"/>
        <w:rPr>
          <w:szCs w:val="22"/>
        </w:rPr>
      </w:pPr>
      <w:r>
        <w:rPr>
          <w:szCs w:val="22"/>
        </w:rPr>
        <w:t>Sigurimi i a</w:t>
      </w:r>
      <w:r w:rsidRPr="00A45980">
        <w:rPr>
          <w:szCs w:val="22"/>
        </w:rPr>
        <w:t>viacionit</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1. Në përputhje me të drejtat dhe detyrimet e tyre sipas ligjit ndërkombëtar, Palët riafirmojnë se detyrimet e tyre ndaj njëra-tjetrës për të mbrojtur sigurinë e aviacionit civil nga aktet e ndërhyrjeve të paligjshme formojnë një pjesë përbërëse të kësaj Marrëveshjeje. Pa kufizuar përgjithshmërinë e të drejtave dhe detyrimeve të tyre sipas ligjit ndërkombëtar, në veçanti Palët do të veprojnë në përputhje me parashikimet e Konventës për shkeljet dhe di</w:t>
      </w:r>
      <w:r>
        <w:rPr>
          <w:szCs w:val="22"/>
        </w:rPr>
        <w:t>sa akte të tjera të kryera në b</w:t>
      </w:r>
      <w:r w:rsidRPr="00A45980">
        <w:rPr>
          <w:szCs w:val="22"/>
        </w:rPr>
        <w:t>ordin e avionit, bërë në To</w:t>
      </w:r>
      <w:r>
        <w:rPr>
          <w:szCs w:val="22"/>
        </w:rPr>
        <w:t>kio më 14 shtator 1963, Konventës</w:t>
      </w:r>
      <w:r w:rsidRPr="00A45980">
        <w:rPr>
          <w:szCs w:val="22"/>
        </w:rPr>
        <w:t xml:space="preserve"> për shtypjen e rrëmbimit të paligjshëm të avionit, </w:t>
      </w:r>
      <w:r>
        <w:rPr>
          <w:szCs w:val="22"/>
        </w:rPr>
        <w:t>bërë në Hagë më 16 dhjetor 1970, Konventës</w:t>
      </w:r>
      <w:r w:rsidRPr="00A45980">
        <w:rPr>
          <w:szCs w:val="22"/>
        </w:rPr>
        <w:t xml:space="preserve"> mbi shtypjen e akteve t</w:t>
      </w:r>
      <w:r>
        <w:rPr>
          <w:szCs w:val="22"/>
        </w:rPr>
        <w:t>ë paligjshme ndaj sigurisë së av</w:t>
      </w:r>
      <w:r w:rsidRPr="00A45980">
        <w:rPr>
          <w:szCs w:val="22"/>
        </w:rPr>
        <w:t xml:space="preserve">iacionit civil, bërë në Montreal më </w:t>
      </w:r>
      <w:r>
        <w:rPr>
          <w:szCs w:val="22"/>
        </w:rPr>
        <w:t>23 shtator 1971 dhe p</w:t>
      </w:r>
      <w:r w:rsidRPr="00A45980">
        <w:rPr>
          <w:szCs w:val="22"/>
        </w:rPr>
        <w:t>rotokolli</w:t>
      </w:r>
      <w:r>
        <w:rPr>
          <w:szCs w:val="22"/>
        </w:rPr>
        <w:t>t</w:t>
      </w:r>
      <w:r w:rsidRPr="00A45980">
        <w:rPr>
          <w:szCs w:val="22"/>
        </w:rPr>
        <w:t xml:space="preserve"> për shtypjen e akteve të paligjshme të dhunës në shërbimet e aeroportit të</w:t>
      </w:r>
      <w:r>
        <w:rPr>
          <w:szCs w:val="22"/>
        </w:rPr>
        <w:t xml:space="preserve"> aviacionit civil n</w:t>
      </w:r>
      <w:r w:rsidRPr="00A45980">
        <w:rPr>
          <w:szCs w:val="22"/>
        </w:rPr>
        <w:t>dërko</w:t>
      </w:r>
      <w:r>
        <w:rPr>
          <w:szCs w:val="22"/>
        </w:rPr>
        <w:t>m</w:t>
      </w:r>
      <w:r w:rsidRPr="00A45980">
        <w:rPr>
          <w:szCs w:val="22"/>
        </w:rPr>
        <w:t>bëtar, bërë në Montreal</w:t>
      </w:r>
      <w:r>
        <w:rPr>
          <w:szCs w:val="22"/>
        </w:rPr>
        <w:t>,</w:t>
      </w:r>
      <w:r w:rsidRPr="00A45980">
        <w:rPr>
          <w:szCs w:val="22"/>
        </w:rPr>
        <w:t xml:space="preserve"> më 24 shkurt 1998.</w:t>
      </w:r>
    </w:p>
    <w:p w:rsidR="00497ABF" w:rsidRPr="00A45980" w:rsidRDefault="00497ABF" w:rsidP="00497ABF">
      <w:pPr>
        <w:pStyle w:val="Paragrafi"/>
        <w:rPr>
          <w:szCs w:val="22"/>
        </w:rPr>
      </w:pPr>
      <w:r w:rsidRPr="00A45980">
        <w:rPr>
          <w:szCs w:val="22"/>
        </w:rPr>
        <w:t>2. Palët do t’i japin njëra-tjetrës, sipas kërkesës, të gjithë asistencën e nevojshme për par</w:t>
      </w:r>
      <w:r>
        <w:rPr>
          <w:szCs w:val="22"/>
        </w:rPr>
        <w:t>a</w:t>
      </w:r>
      <w:r w:rsidRPr="00A45980">
        <w:rPr>
          <w:szCs w:val="22"/>
        </w:rPr>
        <w:t>ndalimin e akteve të rrëmbimit të paligjshëm të avionit civil dhe akteve të tjera të paligjshme ndaj sigurisë së një avioni të tillë, të pasagjerëve dhe ekuipazhit të tij, të aeropo</w:t>
      </w:r>
      <w:r>
        <w:rPr>
          <w:szCs w:val="22"/>
        </w:rPr>
        <w:t>r</w:t>
      </w:r>
      <w:r w:rsidRPr="00A45980">
        <w:rPr>
          <w:szCs w:val="22"/>
        </w:rPr>
        <w:t>te</w:t>
      </w:r>
      <w:r>
        <w:rPr>
          <w:szCs w:val="22"/>
        </w:rPr>
        <w:t>ve dhe mjeteve ndihmëse të flutu</w:t>
      </w:r>
      <w:r w:rsidRPr="00A45980">
        <w:rPr>
          <w:szCs w:val="22"/>
        </w:rPr>
        <w:t>rimit ajror</w:t>
      </w:r>
      <w:r>
        <w:rPr>
          <w:szCs w:val="22"/>
        </w:rPr>
        <w:t>,</w:t>
      </w:r>
      <w:r w:rsidRPr="00A45980">
        <w:rPr>
          <w:szCs w:val="22"/>
        </w:rPr>
        <w:t xml:space="preserve"> si dhe të adresojnë </w:t>
      </w:r>
      <w:r>
        <w:rPr>
          <w:szCs w:val="22"/>
        </w:rPr>
        <w:t>ndo</w:t>
      </w:r>
      <w:r w:rsidRPr="00A45980">
        <w:rPr>
          <w:szCs w:val="22"/>
        </w:rPr>
        <w:t>një kërcënim tjetër ndaj sigurisë së fluturimit ajror civil.</w:t>
      </w:r>
    </w:p>
    <w:p w:rsidR="00497ABF" w:rsidRPr="00A45980" w:rsidRDefault="00497ABF" w:rsidP="00497ABF">
      <w:pPr>
        <w:pStyle w:val="Paragrafi"/>
        <w:rPr>
          <w:szCs w:val="22"/>
        </w:rPr>
      </w:pPr>
      <w:r w:rsidRPr="00A45980">
        <w:rPr>
          <w:szCs w:val="22"/>
        </w:rPr>
        <w:t>3. Palët, në marrëdhëniet e tyre reciproke, do të v</w:t>
      </w:r>
      <w:r>
        <w:rPr>
          <w:szCs w:val="22"/>
        </w:rPr>
        <w:t>eprojnë në përputhje me standard</w:t>
      </w:r>
      <w:r w:rsidRPr="00A45980">
        <w:rPr>
          <w:szCs w:val="22"/>
        </w:rPr>
        <w:t xml:space="preserve">et e sigurimit të aviacionit dhe praktikat e rekomanduara përkatëse, të vendosura nga Organizata </w:t>
      </w:r>
      <w:r>
        <w:rPr>
          <w:szCs w:val="22"/>
        </w:rPr>
        <w:t xml:space="preserve">e </w:t>
      </w:r>
      <w:r w:rsidRPr="00A45980">
        <w:rPr>
          <w:szCs w:val="22"/>
        </w:rPr>
        <w:t>Aviacionit Civil Ndërkombëtar dhe të përcaktuara si anekse në konventë; ato duhet të kërko</w:t>
      </w:r>
      <w:r>
        <w:rPr>
          <w:szCs w:val="22"/>
        </w:rPr>
        <w:t xml:space="preserve">jnë që operatorët e avionit të </w:t>
      </w:r>
      <w:r w:rsidRPr="00A45980">
        <w:rPr>
          <w:szCs w:val="22"/>
        </w:rPr>
        <w:t>regjistrit të tyre, operatorët e avionit, të cilët kanë vendet kryesore të biznesit ose rezidencën e përkohshme në territorin e tyre dhe operatorët e a</w:t>
      </w:r>
      <w:r>
        <w:rPr>
          <w:szCs w:val="22"/>
        </w:rPr>
        <w:t>e</w:t>
      </w:r>
      <w:r w:rsidRPr="00A45980">
        <w:rPr>
          <w:szCs w:val="22"/>
        </w:rPr>
        <w:t>roporteve në territorin e tyre të veprojnë në përputhje me rregulla të tilla të sigurimit të aviacionit.</w:t>
      </w:r>
    </w:p>
    <w:p w:rsidR="00497ABF" w:rsidRPr="00A45980" w:rsidRDefault="00497ABF" w:rsidP="00497ABF">
      <w:pPr>
        <w:pStyle w:val="Paragrafi"/>
        <w:rPr>
          <w:szCs w:val="22"/>
        </w:rPr>
      </w:pPr>
      <w:r w:rsidRPr="00A45980">
        <w:rPr>
          <w:szCs w:val="22"/>
        </w:rPr>
        <w:t>4. Çdo Palë pranon të ndjekë rregullat e sigurimit, të kërkuara nga Pala tjetër, për të hyrë</w:t>
      </w:r>
      <w:r>
        <w:rPr>
          <w:szCs w:val="22"/>
        </w:rPr>
        <w:t>, për t’u larguar</w:t>
      </w:r>
      <w:r w:rsidRPr="00A45980">
        <w:rPr>
          <w:szCs w:val="22"/>
        </w:rPr>
        <w:t xml:space="preserve"> nga</w:t>
      </w:r>
      <w:r>
        <w:rPr>
          <w:szCs w:val="22"/>
        </w:rPr>
        <w:t>,</w:t>
      </w:r>
      <w:r w:rsidRPr="00A45980">
        <w:rPr>
          <w:szCs w:val="22"/>
        </w:rPr>
        <w:t xml:space="preserve"> dhe kur është brenda territorit të </w:t>
      </w:r>
      <w:r>
        <w:rPr>
          <w:szCs w:val="22"/>
        </w:rPr>
        <w:t>a</w:t>
      </w:r>
      <w:r w:rsidRPr="00A45980">
        <w:rPr>
          <w:szCs w:val="22"/>
        </w:rPr>
        <w:t>saj Pale tjetër, të marrë masat e menjëhershme për mbrojtjen e avionit dhe inspektimin e pasagjer</w:t>
      </w:r>
      <w:r>
        <w:rPr>
          <w:szCs w:val="22"/>
        </w:rPr>
        <w:t>ë</w:t>
      </w:r>
      <w:r w:rsidRPr="00A45980">
        <w:rPr>
          <w:szCs w:val="22"/>
        </w:rPr>
        <w:t xml:space="preserve">ve, të ekuipazhit, </w:t>
      </w:r>
      <w:r>
        <w:rPr>
          <w:szCs w:val="22"/>
        </w:rPr>
        <w:t xml:space="preserve">të </w:t>
      </w:r>
      <w:r w:rsidRPr="00A45980">
        <w:rPr>
          <w:szCs w:val="22"/>
        </w:rPr>
        <w:t>bagazheve dhe sendeve të tyre, si dhe t</w:t>
      </w:r>
      <w:r>
        <w:rPr>
          <w:szCs w:val="22"/>
        </w:rPr>
        <w:t>ë ngarkesës së mallrave dhe hamb</w:t>
      </w:r>
      <w:r w:rsidRPr="00A45980">
        <w:rPr>
          <w:szCs w:val="22"/>
        </w:rPr>
        <w:t>arëve të avionit, para dhe</w:t>
      </w:r>
      <w:r>
        <w:rPr>
          <w:szCs w:val="22"/>
        </w:rPr>
        <w:t xml:space="preserve"> gjatë imbarkimit të pasagjerëve</w:t>
      </w:r>
      <w:r w:rsidRPr="00A45980">
        <w:rPr>
          <w:szCs w:val="22"/>
        </w:rPr>
        <w:t xml:space="preserve"> ose ngarkimit të mallrave. Çdo Palë do të reagojë pozitivisht ndaj çdo kërkese të bërë nga Pala tjetër, për marrje masash të veçanta të sigurimit për të përballuar një </w:t>
      </w:r>
      <w:r>
        <w:rPr>
          <w:szCs w:val="22"/>
        </w:rPr>
        <w:t>kërcënim</w:t>
      </w:r>
      <w:r w:rsidRPr="00A45980">
        <w:rPr>
          <w:szCs w:val="22"/>
        </w:rPr>
        <w:t xml:space="preserve"> specifik.</w:t>
      </w:r>
    </w:p>
    <w:p w:rsidR="00497ABF" w:rsidRDefault="00497ABF" w:rsidP="00497ABF">
      <w:pPr>
        <w:pStyle w:val="Paragrafi"/>
        <w:rPr>
          <w:szCs w:val="22"/>
        </w:rPr>
      </w:pPr>
      <w:r w:rsidRPr="00A45980">
        <w:rPr>
          <w:szCs w:val="22"/>
        </w:rPr>
        <w:t>5. Kur ndodh ndonjë incident ose kërcënim për një incident të një rrëmbimi të paligjshëm të avionit ose akte të tjera të paligjshme ndaj sigurisë së pasagjerëve, ekuipazhit, avionit, aeroporteve ose mjeteve ndihmëse të fluturimit, Palët</w:t>
      </w:r>
      <w:r>
        <w:rPr>
          <w:szCs w:val="22"/>
        </w:rPr>
        <w:t xml:space="preserve"> duhet të ndihmojnë njëra-tjetrën, përmes efekt</w:t>
      </w:r>
      <w:r w:rsidRPr="00A45980">
        <w:rPr>
          <w:szCs w:val="22"/>
        </w:rPr>
        <w:t>shmërisë së komunikimit dhe mjeteve të tjera të përshtatshme, me qëllim që të përfundojnë sa më</w:t>
      </w:r>
      <w:r>
        <w:rPr>
          <w:szCs w:val="22"/>
        </w:rPr>
        <w:t xml:space="preserve"> shpejt dhe në mënyrë të sigurt</w:t>
      </w:r>
      <w:r w:rsidRPr="00A45980">
        <w:rPr>
          <w:szCs w:val="22"/>
        </w:rPr>
        <w:t xml:space="preserve"> një incident ose një kërcënim të tillë.</w:t>
      </w:r>
    </w:p>
    <w:p w:rsidR="00497ABF" w:rsidRDefault="00497ABF" w:rsidP="00497ABF">
      <w:pPr>
        <w:pStyle w:val="Paragrafi"/>
        <w:rPr>
          <w:szCs w:val="22"/>
        </w:rPr>
      </w:pPr>
    </w:p>
    <w:p w:rsidR="00497ABF" w:rsidRDefault="00497ABF" w:rsidP="00497ABF">
      <w:pPr>
        <w:pStyle w:val="Paragrafi"/>
        <w:rPr>
          <w:szCs w:val="22"/>
        </w:rPr>
      </w:pPr>
      <w:r w:rsidRPr="00A45980">
        <w:rPr>
          <w:szCs w:val="22"/>
        </w:rPr>
        <w:t>6.</w:t>
      </w:r>
      <w:r>
        <w:rPr>
          <w:szCs w:val="22"/>
        </w:rPr>
        <w:t xml:space="preserve"> Kur një P</w:t>
      </w:r>
      <w:r w:rsidRPr="00A45980">
        <w:rPr>
          <w:szCs w:val="22"/>
        </w:rPr>
        <w:t xml:space="preserve">alë ka arsye të forta për të besuar se Pala tjetër nuk zbaton parashikimet e sigurimit të aviacionit sipas këtij neni, autoritetet </w:t>
      </w:r>
      <w:r>
        <w:rPr>
          <w:szCs w:val="22"/>
        </w:rPr>
        <w:t>aeronautike</w:t>
      </w:r>
      <w:r w:rsidRPr="00A45980">
        <w:rPr>
          <w:szCs w:val="22"/>
        </w:rPr>
        <w:t xml:space="preserve"> të kësaj P</w:t>
      </w:r>
      <w:r>
        <w:rPr>
          <w:szCs w:val="22"/>
        </w:rPr>
        <w:t>ale mund të kërkojnë konsultime</w:t>
      </w:r>
      <w:r w:rsidRPr="00A45980">
        <w:rPr>
          <w:szCs w:val="22"/>
        </w:rPr>
        <w:t xml:space="preserve"> të menjëhershme me autoritetet aeronautike të Palës tjetër. Në rast se nuk arrihet një marrëveshje e pranueshme brenda 15 ditëve nga data e një kërkese të</w:t>
      </w:r>
      <w:r>
        <w:rPr>
          <w:szCs w:val="22"/>
        </w:rPr>
        <w:t xml:space="preserve"> tillë, do të përbëjë një kusht për</w:t>
      </w:r>
      <w:r w:rsidRPr="00A45980">
        <w:rPr>
          <w:szCs w:val="22"/>
        </w:rPr>
        <w:t xml:space="preserve"> tërheqjen, revokimin, kufi</w:t>
      </w:r>
      <w:r>
        <w:rPr>
          <w:szCs w:val="22"/>
        </w:rPr>
        <w:t>z</w:t>
      </w:r>
      <w:r w:rsidRPr="00A45980">
        <w:rPr>
          <w:szCs w:val="22"/>
        </w:rPr>
        <w:t>imin ose vendosjen e kushteve mbi autorizimin e operi</w:t>
      </w:r>
      <w:r>
        <w:rPr>
          <w:szCs w:val="22"/>
        </w:rPr>
        <w:t>mit dhe lejet teknike të një sho</w:t>
      </w:r>
      <w:r w:rsidRPr="00A45980">
        <w:rPr>
          <w:szCs w:val="22"/>
        </w:rPr>
        <w:t>qërie ose shoqërive ajrore të kësaj Pale. Nëse</w:t>
      </w:r>
      <w:r>
        <w:rPr>
          <w:szCs w:val="22"/>
        </w:rPr>
        <w:t xml:space="preserve"> kërkohet për shkaqe em</w:t>
      </w:r>
      <w:r w:rsidRPr="00A45980">
        <w:rPr>
          <w:szCs w:val="22"/>
        </w:rPr>
        <w:t>ergjence, një nga Palët mund të ndërmarrë veprime të përkohshme para skadimit të afatit kohor prej 15 ditësh.</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8</w:t>
      </w:r>
    </w:p>
    <w:p w:rsidR="00497ABF" w:rsidRPr="00A45980" w:rsidRDefault="00497ABF" w:rsidP="00497ABF">
      <w:pPr>
        <w:pStyle w:val="NeniTitull"/>
        <w:keepNext w:val="0"/>
        <w:rPr>
          <w:szCs w:val="22"/>
        </w:rPr>
      </w:pPr>
      <w:r w:rsidRPr="00A45980">
        <w:rPr>
          <w:szCs w:val="22"/>
        </w:rPr>
        <w:t>Mundësitë tregtare</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 xml:space="preserve">1. Shoqëritë ajrore të çdo Pale do të kenë të drejtën e vendosjes së zyrave në territorin e Palës tjetër për kryerjen dhe </w:t>
      </w:r>
      <w:r>
        <w:rPr>
          <w:szCs w:val="22"/>
        </w:rPr>
        <w:t xml:space="preserve">shitjen e </w:t>
      </w:r>
      <w:r w:rsidRPr="00A45980">
        <w:rPr>
          <w:szCs w:val="22"/>
        </w:rPr>
        <w:t>transportit ajror.</w:t>
      </w:r>
    </w:p>
    <w:p w:rsidR="00497ABF" w:rsidRPr="00A45980" w:rsidRDefault="00497ABF" w:rsidP="00497ABF">
      <w:pPr>
        <w:pStyle w:val="Paragrafi"/>
        <w:rPr>
          <w:szCs w:val="22"/>
        </w:rPr>
      </w:pPr>
      <w:r>
        <w:rPr>
          <w:szCs w:val="22"/>
        </w:rPr>
        <w:t>2. Shoqëritë ajrore të</w:t>
      </w:r>
      <w:r w:rsidRPr="00A45980">
        <w:rPr>
          <w:szCs w:val="22"/>
        </w:rPr>
        <w:t xml:space="preserve"> përcaktuara, të çdo Pale kanë të drejtë, në përputhje me ligjet dhe </w:t>
      </w:r>
      <w:r w:rsidRPr="00A45980">
        <w:rPr>
          <w:szCs w:val="22"/>
        </w:rPr>
        <w:lastRenderedPageBreak/>
        <w:t>rregullat e Palës tjetër, në lidhje me hyrjen, rezidencën dhe punësimin, për të sjellë dhe mbajtur në territorin e Palës tjetër stafi</w:t>
      </w:r>
      <w:r>
        <w:rPr>
          <w:szCs w:val="22"/>
        </w:rPr>
        <w:t>n e menaxhimit, shitjes, teknik, operacional</w:t>
      </w:r>
      <w:r w:rsidRPr="00A45980">
        <w:rPr>
          <w:szCs w:val="22"/>
        </w:rPr>
        <w:t xml:space="preserve"> dhe specialistë të tjerë të kërkuar për kryerjen e transportit ajror.</w:t>
      </w:r>
    </w:p>
    <w:p w:rsidR="00497ABF" w:rsidRPr="00A45980" w:rsidRDefault="00497ABF" w:rsidP="00497ABF">
      <w:pPr>
        <w:pStyle w:val="Paragrafi"/>
        <w:rPr>
          <w:szCs w:val="22"/>
        </w:rPr>
      </w:pPr>
      <w:r w:rsidRPr="00A45980">
        <w:rPr>
          <w:szCs w:val="22"/>
        </w:rPr>
        <w:t xml:space="preserve">3. Çdo shoqëri ajrore e përcaktuar do të ketë të drejtën të kryejë përpunimin në tokë, në territorin e Palës tjetër </w:t>
      </w:r>
      <w:r>
        <w:rPr>
          <w:szCs w:val="22"/>
        </w:rPr>
        <w:t>(vetë</w:t>
      </w:r>
      <w:r w:rsidRPr="00A45980">
        <w:rPr>
          <w:szCs w:val="22"/>
        </w:rPr>
        <w:t>përpunim) ose sipas mundësive të saj të zgjedhë midis agjentëve konku</w:t>
      </w:r>
      <w:r>
        <w:rPr>
          <w:szCs w:val="22"/>
        </w:rPr>
        <w:t>r</w:t>
      </w:r>
      <w:r w:rsidRPr="00A45980">
        <w:rPr>
          <w:szCs w:val="22"/>
        </w:rPr>
        <w:t xml:space="preserve">rues për shërbime të tilla në tërësi ose pjesërisht. Të drejtat u nënshtrohen vetëm kufizimeve fizike, që rezultojnë nga marrja në konsideratë </w:t>
      </w:r>
      <w:r>
        <w:rPr>
          <w:szCs w:val="22"/>
        </w:rPr>
        <w:t xml:space="preserve">të </w:t>
      </w:r>
      <w:r w:rsidRPr="00A45980">
        <w:rPr>
          <w:szCs w:val="22"/>
        </w:rPr>
        <w:t>sigurisë së aeroportit. Aty ku konside</w:t>
      </w:r>
      <w:r>
        <w:rPr>
          <w:szCs w:val="22"/>
        </w:rPr>
        <w:t>rata të tilla përjashtojnë vetë</w:t>
      </w:r>
      <w:r w:rsidRPr="00A45980">
        <w:rPr>
          <w:szCs w:val="22"/>
        </w:rPr>
        <w:t>përpunimin, do të sigurohet transporti tokësor mbi baza të barabarta për të gjit</w:t>
      </w:r>
      <w:r>
        <w:rPr>
          <w:szCs w:val="22"/>
        </w:rPr>
        <w:t>h</w:t>
      </w:r>
      <w:r w:rsidRPr="00A45980">
        <w:rPr>
          <w:szCs w:val="22"/>
        </w:rPr>
        <w:t>a shoqëritë ajrore;</w:t>
      </w:r>
      <w:r>
        <w:rPr>
          <w:szCs w:val="22"/>
        </w:rPr>
        <w:t xml:space="preserve"> </w:t>
      </w:r>
      <w:r w:rsidRPr="00A45980">
        <w:rPr>
          <w:szCs w:val="22"/>
        </w:rPr>
        <w:t>detyrimet duhet të bazohen mbi koston e shërbim</w:t>
      </w:r>
      <w:r>
        <w:rPr>
          <w:szCs w:val="22"/>
        </w:rPr>
        <w:t>eve të kryera dhe të tilla shër</w:t>
      </w:r>
      <w:r w:rsidRPr="00A45980">
        <w:rPr>
          <w:szCs w:val="22"/>
        </w:rPr>
        <w:t>bime do të jenë të krahasueshme me llojin dhe cilës</w:t>
      </w:r>
      <w:r>
        <w:rPr>
          <w:szCs w:val="22"/>
        </w:rPr>
        <w:t>inë e shërbimeve, në qoftë se vetëpërpunimi do të ishte i</w:t>
      </w:r>
      <w:r w:rsidRPr="00A45980">
        <w:rPr>
          <w:szCs w:val="22"/>
        </w:rPr>
        <w:t xml:space="preserve"> mundshëm.</w:t>
      </w:r>
    </w:p>
    <w:p w:rsidR="00497ABF" w:rsidRPr="00A45980" w:rsidRDefault="00497ABF" w:rsidP="00497ABF">
      <w:pPr>
        <w:pStyle w:val="Paragrafi"/>
        <w:rPr>
          <w:szCs w:val="22"/>
        </w:rPr>
      </w:pPr>
      <w:r w:rsidRPr="00A45980">
        <w:rPr>
          <w:szCs w:val="22"/>
        </w:rPr>
        <w:t>4. Çdo shoqëri ajrore e çdo Pale mund të angazhohet në shitjen e tra</w:t>
      </w:r>
      <w:r>
        <w:rPr>
          <w:szCs w:val="22"/>
        </w:rPr>
        <w:t>nsportit ajror në territorin e P</w:t>
      </w:r>
      <w:r w:rsidRPr="00A45980">
        <w:rPr>
          <w:szCs w:val="22"/>
        </w:rPr>
        <w:t>alës tjetër direkte dhe me dëshirën e shoqërisë ajrore, nëpërmjet agjentëve të saj, përveç nëse është dhënë në mënyrë specifike në rregullat çarter të vendit në të cilin çarteri ka origjinën në lidhje me mbrojtjen e</w:t>
      </w:r>
      <w:r>
        <w:rPr>
          <w:szCs w:val="22"/>
        </w:rPr>
        <w:t xml:space="preserve"> fondeve të udhëtarëve dhe anu</w:t>
      </w:r>
      <w:r w:rsidRPr="00A45980">
        <w:rPr>
          <w:szCs w:val="22"/>
        </w:rPr>
        <w:t>limin e</w:t>
      </w:r>
      <w:r>
        <w:rPr>
          <w:szCs w:val="22"/>
        </w:rPr>
        <w:t xml:space="preserve"> udhëtarëve dhe të drejtat e rim</w:t>
      </w:r>
      <w:r w:rsidRPr="00A45980">
        <w:rPr>
          <w:szCs w:val="22"/>
        </w:rPr>
        <w:t>bursimit të tyre. Çdo shoqëri ajrore do të ketë të drejtën të shesë një transport të t</w:t>
      </w:r>
      <w:r>
        <w:rPr>
          <w:szCs w:val="22"/>
        </w:rPr>
        <w:t>illë dhe çdo person do të jetë i</w:t>
      </w:r>
      <w:r w:rsidRPr="00A45980">
        <w:rPr>
          <w:szCs w:val="22"/>
        </w:rPr>
        <w:t xml:space="preserve"> lirë të blejë një transportim të tillë, në monedhën e këtij te</w:t>
      </w:r>
      <w:r>
        <w:rPr>
          <w:szCs w:val="22"/>
        </w:rPr>
        <w:t>rritori ose në monedha të konver</w:t>
      </w:r>
      <w:r w:rsidRPr="00A45980">
        <w:rPr>
          <w:szCs w:val="22"/>
        </w:rPr>
        <w:t>tuara në mënyrë të lirë.</w:t>
      </w:r>
    </w:p>
    <w:p w:rsidR="00497ABF" w:rsidRPr="00A45980" w:rsidRDefault="00497ABF" w:rsidP="00497ABF">
      <w:pPr>
        <w:pStyle w:val="Paragrafi"/>
        <w:rPr>
          <w:szCs w:val="22"/>
        </w:rPr>
      </w:pPr>
      <w:r w:rsidRPr="00A45980">
        <w:rPr>
          <w:szCs w:val="22"/>
        </w:rPr>
        <w:t xml:space="preserve">5. </w:t>
      </w:r>
      <w:r w:rsidRPr="00A45980">
        <w:rPr>
          <w:szCs w:val="22"/>
          <w:lang w:eastAsia="ja-JP"/>
        </w:rPr>
        <w:t xml:space="preserve">Çdo </w:t>
      </w:r>
      <w:r w:rsidRPr="00A45980">
        <w:rPr>
          <w:szCs w:val="22"/>
        </w:rPr>
        <w:t>shoqëri ajrore do të ketë të drejtën të konvertojë dhe të dërgojë në vendin e tij, sipas kërkesës, të ardhurat lokale të cilat tejkalojnë shumën e harxhuar në vend. Konvertimi dhe dërgimi duhet të lejohen të kryhen menjëherë dhe pa ndonjë kufizim ose taksë sipas shkallës së këmbimit të aplikueshëm për transaksionet e monedhës dhe të dërgohen në datën, që transportuesi bën aplikimin fillestar për dërgim.</w:t>
      </w:r>
    </w:p>
    <w:p w:rsidR="00497ABF" w:rsidRPr="00A45980" w:rsidRDefault="00497ABF" w:rsidP="00497ABF">
      <w:pPr>
        <w:pStyle w:val="Paragrafi"/>
        <w:rPr>
          <w:szCs w:val="22"/>
        </w:rPr>
      </w:pPr>
      <w:r w:rsidRPr="00A45980">
        <w:rPr>
          <w:szCs w:val="22"/>
        </w:rPr>
        <w:t xml:space="preserve">6. Shoqëritë ajrore të çdo Pale duhet të lejohen të paguajnë për shpenzimet lokale, përfshi blerjen e karburantit, në territorin e Palës tjetër në monedhën lokale. Në dëshirën e tyre, shoqëritë ajrore të çdo Pale mund </w:t>
      </w:r>
      <w:r>
        <w:rPr>
          <w:szCs w:val="22"/>
        </w:rPr>
        <w:t xml:space="preserve">të </w:t>
      </w:r>
      <w:r w:rsidRPr="00A45980">
        <w:rPr>
          <w:szCs w:val="22"/>
        </w:rPr>
        <w:t>paguajnë për këto shpenzime në territorin e Palës tjetër në monedhë të konvertuar lirshëm në përputhje me rregullat e monedhës lokale.</w:t>
      </w:r>
    </w:p>
    <w:p w:rsidR="00497ABF" w:rsidRPr="00A45980" w:rsidRDefault="00497ABF" w:rsidP="00497ABF">
      <w:pPr>
        <w:pStyle w:val="Paragrafi"/>
        <w:rPr>
          <w:szCs w:val="22"/>
        </w:rPr>
      </w:pPr>
      <w:r w:rsidRPr="00A45980">
        <w:rPr>
          <w:szCs w:val="22"/>
        </w:rPr>
        <w:t>7. Në kryerjen ose drejtimin e shërbimeve të autorizuara në rrugët e përcaktuara, secila shoqëri ajrore e përcaktuar e një Pale mund të hyjë në marrëveshje bashkëpunimi marketingu si ajo e hapësirës ajrore, n</w:t>
      </w:r>
      <w:r>
        <w:rPr>
          <w:szCs w:val="22"/>
        </w:rPr>
        <w:t>darja e kodit ose marrëveshje qiraje</w:t>
      </w:r>
      <w:r w:rsidRPr="00A45980">
        <w:rPr>
          <w:szCs w:val="22"/>
        </w:rPr>
        <w:t xml:space="preserve"> me </w:t>
      </w:r>
    </w:p>
    <w:p w:rsidR="00497ABF" w:rsidRPr="00A45980" w:rsidRDefault="00497ABF" w:rsidP="00497ABF">
      <w:pPr>
        <w:pStyle w:val="Paragrafi"/>
        <w:rPr>
          <w:szCs w:val="22"/>
        </w:rPr>
      </w:pPr>
      <w:r w:rsidRPr="00A45980">
        <w:rPr>
          <w:szCs w:val="22"/>
        </w:rPr>
        <w:t>a) një shoqëri ose shoqëri ajrore të çdo pale;</w:t>
      </w:r>
    </w:p>
    <w:p w:rsidR="00497ABF" w:rsidRPr="00A45980" w:rsidRDefault="00497ABF" w:rsidP="00497ABF">
      <w:pPr>
        <w:pStyle w:val="Paragrafi"/>
        <w:rPr>
          <w:szCs w:val="22"/>
        </w:rPr>
      </w:pPr>
      <w:r w:rsidRPr="00A45980">
        <w:rPr>
          <w:szCs w:val="22"/>
        </w:rPr>
        <w:t>b) një shoqëri ose shoqëri ajrore të</w:t>
      </w:r>
      <w:r>
        <w:rPr>
          <w:szCs w:val="22"/>
        </w:rPr>
        <w:t xml:space="preserve"> një vendi të tretë</w:t>
      </w:r>
      <w:r w:rsidRPr="00A45980">
        <w:rPr>
          <w:szCs w:val="22"/>
        </w:rPr>
        <w:t xml:space="preserve"> dhe </w:t>
      </w:r>
    </w:p>
    <w:p w:rsidR="00497ABF" w:rsidRPr="00A45980" w:rsidRDefault="00497ABF" w:rsidP="00497ABF">
      <w:pPr>
        <w:pStyle w:val="Paragrafi"/>
        <w:rPr>
          <w:szCs w:val="22"/>
        </w:rPr>
      </w:pPr>
      <w:r w:rsidRPr="00A45980">
        <w:rPr>
          <w:szCs w:val="22"/>
        </w:rPr>
        <w:t>c) një transportim në sip</w:t>
      </w:r>
      <w:r>
        <w:rPr>
          <w:szCs w:val="22"/>
        </w:rPr>
        <w:t>ërfaqe të dhënë për ndonjë vend,</w:t>
      </w:r>
    </w:p>
    <w:p w:rsidR="00497ABF" w:rsidRPr="00A45980" w:rsidRDefault="00497ABF" w:rsidP="00497ABF">
      <w:pPr>
        <w:pStyle w:val="Paragrafi"/>
        <w:rPr>
          <w:szCs w:val="22"/>
        </w:rPr>
      </w:pPr>
      <w:r w:rsidRPr="00A45980">
        <w:rPr>
          <w:szCs w:val="22"/>
        </w:rPr>
        <w:t>me kusht që çdo pjes</w:t>
      </w:r>
      <w:r>
        <w:rPr>
          <w:szCs w:val="22"/>
        </w:rPr>
        <w:t>ë</w:t>
      </w:r>
      <w:r w:rsidRPr="00A45980">
        <w:rPr>
          <w:szCs w:val="22"/>
        </w:rPr>
        <w:t>marrës në marrëveshje të tilla (i) të ruajë autoritetin përkatës dhe (ii) të plotësojë kërkesat normalisht të zbatuara për marrëveshje të tilla.</w:t>
      </w:r>
    </w:p>
    <w:p w:rsidR="00497ABF" w:rsidRPr="00A45980" w:rsidRDefault="00497ABF" w:rsidP="00497ABF">
      <w:pPr>
        <w:pStyle w:val="Paragrafi"/>
        <w:rPr>
          <w:szCs w:val="22"/>
        </w:rPr>
      </w:pPr>
      <w:r w:rsidRPr="00A45980">
        <w:rPr>
          <w:szCs w:val="22"/>
        </w:rPr>
        <w:t>8. Pavar</w:t>
      </w:r>
      <w:r>
        <w:rPr>
          <w:szCs w:val="22"/>
        </w:rPr>
        <w:t>ë</w:t>
      </w:r>
      <w:r w:rsidRPr="00A45980">
        <w:rPr>
          <w:szCs w:val="22"/>
        </w:rPr>
        <w:t>sisht nga çdo nen i kësaj Marrëveshjeje, shoqëritë ajrore dhe siguruesit jo të drejtpërdrejtë të transportit të mallit t</w:t>
      </w:r>
      <w:r>
        <w:rPr>
          <w:szCs w:val="22"/>
        </w:rPr>
        <w:t>ë të dyja Palëve, duhet të lejohen</w:t>
      </w:r>
      <w:r w:rsidRPr="00A45980">
        <w:rPr>
          <w:szCs w:val="22"/>
        </w:rPr>
        <w:t xml:space="preserve"> pa kufizime të punësojnë në lidhje me transportin ajror ndërkombëtar ndonjë transport tokësor për mallrat për në/ose nga çdo pikë, në territoret e Palëve ose </w:t>
      </w:r>
      <w:r>
        <w:rPr>
          <w:szCs w:val="22"/>
        </w:rPr>
        <w:t>në vendin</w:t>
      </w:r>
      <w:r w:rsidRPr="00A45980">
        <w:rPr>
          <w:szCs w:val="22"/>
        </w:rPr>
        <w:t xml:space="preserve"> e tretë, duke përfshirë transportin për dhe nga të gjitha aeroportet me dogana dhe duke përfshir</w:t>
      </w:r>
      <w:r>
        <w:rPr>
          <w:szCs w:val="22"/>
        </w:rPr>
        <w:t>ë</w:t>
      </w:r>
      <w:r w:rsidRPr="00A45980">
        <w:rPr>
          <w:szCs w:val="22"/>
        </w:rPr>
        <w:t xml:space="preserve"> kur është e aplikueshme të drejtën e transportit të mallrave sipas ligjeve dhe rregullave të aplikueshme. Mallra</w:t>
      </w:r>
      <w:r>
        <w:rPr>
          <w:szCs w:val="22"/>
        </w:rPr>
        <w:t>ve</w:t>
      </w:r>
      <w:r w:rsidRPr="00A45980">
        <w:rPr>
          <w:szCs w:val="22"/>
        </w:rPr>
        <w:t xml:space="preserve"> të tilla, gjatë transportit tokësor os</w:t>
      </w:r>
      <w:r>
        <w:rPr>
          <w:szCs w:val="22"/>
        </w:rPr>
        <w:t>e ajror, do t’u garantohen proc</w:t>
      </w:r>
      <w:r w:rsidRPr="00A45980">
        <w:rPr>
          <w:szCs w:val="22"/>
        </w:rPr>
        <w:t>edura doganore dhe lehtësir</w:t>
      </w:r>
      <w:r>
        <w:rPr>
          <w:szCs w:val="22"/>
        </w:rPr>
        <w:t>a. Shoqëritë ajrore mund të zgje</w:t>
      </w:r>
      <w:r w:rsidRPr="00A45980">
        <w:rPr>
          <w:szCs w:val="22"/>
        </w:rPr>
        <w:t>dhin për të kryer transportin e tyre në tokë ose ta sigurojnë atë nëpërmjet marrëveshjeve me transportues të tjerë tokëso</w:t>
      </w:r>
      <w:r>
        <w:rPr>
          <w:szCs w:val="22"/>
        </w:rPr>
        <w:t>rë, duke përfshirë transportin tokësor të kr</w:t>
      </w:r>
      <w:r w:rsidRPr="00A45980">
        <w:rPr>
          <w:szCs w:val="22"/>
        </w:rPr>
        <w:t>y</w:t>
      </w:r>
      <w:r>
        <w:rPr>
          <w:szCs w:val="22"/>
        </w:rPr>
        <w:t>er</w:t>
      </w:r>
      <w:r w:rsidRPr="00A45980">
        <w:rPr>
          <w:szCs w:val="22"/>
        </w:rPr>
        <w:t xml:space="preserve"> nga shoqëri të tjera ajrore</w:t>
      </w:r>
      <w:r>
        <w:rPr>
          <w:szCs w:val="22"/>
        </w:rPr>
        <w:t>,</w:t>
      </w:r>
      <w:r w:rsidRPr="00A45980">
        <w:rPr>
          <w:szCs w:val="22"/>
        </w:rPr>
        <w:t xml:space="preserve"> si dhe shërbime indirekte të transportit ajror të mallrave. Këto metoda të kombinuara për transpo</w:t>
      </w:r>
      <w:r>
        <w:rPr>
          <w:szCs w:val="22"/>
        </w:rPr>
        <w:t>r</w:t>
      </w:r>
      <w:r w:rsidRPr="00A45980">
        <w:rPr>
          <w:szCs w:val="22"/>
        </w:rPr>
        <w:t>tin dhe shërbime të tilla, mund të ofrohen dhe si një e vetme, nëp</w:t>
      </w:r>
      <w:r>
        <w:rPr>
          <w:szCs w:val="22"/>
        </w:rPr>
        <w:t>ë</w:t>
      </w:r>
      <w:r w:rsidRPr="00A45980">
        <w:rPr>
          <w:szCs w:val="22"/>
        </w:rPr>
        <w:t xml:space="preserve">rmjet çmimit të kombinimit të </w:t>
      </w:r>
      <w:r>
        <w:rPr>
          <w:szCs w:val="22"/>
        </w:rPr>
        <w:t>t</w:t>
      </w:r>
      <w:r w:rsidRPr="00A45980">
        <w:rPr>
          <w:szCs w:val="22"/>
        </w:rPr>
        <w:t xml:space="preserve">ransportit ajror dhe </w:t>
      </w:r>
      <w:r>
        <w:rPr>
          <w:szCs w:val="22"/>
        </w:rPr>
        <w:t xml:space="preserve">atij </w:t>
      </w:r>
      <w:r w:rsidRPr="00A45980">
        <w:rPr>
          <w:szCs w:val="22"/>
        </w:rPr>
        <w:t>tokësor</w:t>
      </w:r>
      <w:r>
        <w:rPr>
          <w:szCs w:val="22"/>
        </w:rPr>
        <w:t>,</w:t>
      </w:r>
      <w:r w:rsidRPr="00A45980">
        <w:rPr>
          <w:szCs w:val="22"/>
        </w:rPr>
        <w:t xml:space="preserve"> me kusht që transportuesit e mallrave të mos gaboj</w:t>
      </w:r>
      <w:r>
        <w:rPr>
          <w:szCs w:val="22"/>
        </w:rPr>
        <w:t>n</w:t>
      </w:r>
      <w:r w:rsidRPr="00A45980">
        <w:rPr>
          <w:szCs w:val="22"/>
        </w:rPr>
        <w:t>ë për sa u përket fakteve që kanë të bëjnë me transporte të tilla.</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9</w:t>
      </w:r>
    </w:p>
    <w:p w:rsidR="00497ABF" w:rsidRPr="00A45980" w:rsidRDefault="00497ABF" w:rsidP="00497ABF">
      <w:pPr>
        <w:pStyle w:val="NeniTitull"/>
        <w:keepNext w:val="0"/>
        <w:rPr>
          <w:szCs w:val="22"/>
        </w:rPr>
      </w:pPr>
      <w:r w:rsidRPr="00A45980">
        <w:rPr>
          <w:szCs w:val="22"/>
        </w:rPr>
        <w:t>Taksat dhe tarifat doganore</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1. Me mb</w:t>
      </w:r>
      <w:r>
        <w:rPr>
          <w:szCs w:val="22"/>
        </w:rPr>
        <w:t>ë</w:t>
      </w:r>
      <w:r w:rsidRPr="00A45980">
        <w:rPr>
          <w:szCs w:val="22"/>
        </w:rPr>
        <w:t>rritjen në territorin e një Pa</w:t>
      </w:r>
      <w:r>
        <w:rPr>
          <w:szCs w:val="22"/>
        </w:rPr>
        <w:t>le, avioni</w:t>
      </w:r>
      <w:r w:rsidRPr="00A45980">
        <w:rPr>
          <w:szCs w:val="22"/>
        </w:rPr>
        <w:t xml:space="preserve"> i cili kryen transport ndërkombëtar nga shoqëritë ajrore të përcaktuara të Palës tjetër, pa</w:t>
      </w:r>
      <w:r>
        <w:rPr>
          <w:szCs w:val="22"/>
        </w:rPr>
        <w:t>j</w:t>
      </w:r>
      <w:r w:rsidRPr="00A45980">
        <w:rPr>
          <w:szCs w:val="22"/>
        </w:rPr>
        <w:t>isjet e tyre të zakonshme, mjetet në tokë</w:t>
      </w:r>
      <w:r>
        <w:rPr>
          <w:szCs w:val="22"/>
        </w:rPr>
        <w:t>,</w:t>
      </w:r>
      <w:r w:rsidRPr="00A45980">
        <w:rPr>
          <w:szCs w:val="22"/>
        </w:rPr>
        <w:t xml:space="preserve"> karburante, vajra lubrifikantë, pjesë teknike konsumi, pje</w:t>
      </w:r>
      <w:r>
        <w:rPr>
          <w:szCs w:val="22"/>
        </w:rPr>
        <w:t>së këmbimi (duke përfshirë moto</w:t>
      </w:r>
      <w:r w:rsidRPr="00A45980">
        <w:rPr>
          <w:szCs w:val="22"/>
        </w:rPr>
        <w:t>rët), pjesët e depoz</w:t>
      </w:r>
      <w:r>
        <w:rPr>
          <w:szCs w:val="22"/>
        </w:rPr>
        <w:t>ituar të avionit (</w:t>
      </w:r>
      <w:r w:rsidRPr="00A45980">
        <w:rPr>
          <w:szCs w:val="22"/>
        </w:rPr>
        <w:t>duke përfshirë</w:t>
      </w:r>
      <w:r>
        <w:rPr>
          <w:szCs w:val="22"/>
        </w:rPr>
        <w:t>,</w:t>
      </w:r>
      <w:r w:rsidRPr="00A45980">
        <w:rPr>
          <w:szCs w:val="22"/>
        </w:rPr>
        <w:t xml:space="preserve"> por duke mos </w:t>
      </w:r>
      <w:r>
        <w:rPr>
          <w:szCs w:val="22"/>
        </w:rPr>
        <w:t>u kufizuar në artikuj të tillë, si</w:t>
      </w:r>
      <w:r w:rsidRPr="00A45980">
        <w:rPr>
          <w:szCs w:val="22"/>
        </w:rPr>
        <w:t xml:space="preserve"> </w:t>
      </w:r>
      <w:r>
        <w:rPr>
          <w:szCs w:val="22"/>
        </w:rPr>
        <w:t>u</w:t>
      </w:r>
      <w:r w:rsidRPr="00A45980">
        <w:rPr>
          <w:szCs w:val="22"/>
        </w:rPr>
        <w:t>shqime, p</w:t>
      </w:r>
      <w:r>
        <w:rPr>
          <w:szCs w:val="22"/>
        </w:rPr>
        <w:t>ije</w:t>
      </w:r>
      <w:r w:rsidRPr="00A45980">
        <w:rPr>
          <w:szCs w:val="22"/>
        </w:rPr>
        <w:t xml:space="preserve"> të forta dhe të buta, cigare dhe produkte t</w:t>
      </w:r>
      <w:r>
        <w:rPr>
          <w:szCs w:val="22"/>
        </w:rPr>
        <w:t>ë tjera të destinuara për shitje</w:t>
      </w:r>
      <w:r w:rsidRPr="00A45980">
        <w:rPr>
          <w:szCs w:val="22"/>
        </w:rPr>
        <w:t xml:space="preserve"> ose për përdorim nga pasagjerët në sasi të </w:t>
      </w:r>
      <w:r w:rsidRPr="00A45980">
        <w:rPr>
          <w:szCs w:val="22"/>
        </w:rPr>
        <w:lastRenderedPageBreak/>
        <w:t>kufizuara gjatë fluturimit) dhe artikuj të tjerë me qëllim përdorimi vetëm në lidhje</w:t>
      </w:r>
      <w:r>
        <w:rPr>
          <w:szCs w:val="22"/>
        </w:rPr>
        <w:t xml:space="preserve"> me</w:t>
      </w:r>
      <w:r w:rsidRPr="00A45980">
        <w:rPr>
          <w:szCs w:val="22"/>
        </w:rPr>
        <w:t xml:space="preserve"> operimin ose shërbimin e avionit, që operon në transportin ajror ndërkombëtar, duhet të përjashtohen mbi baza reciprociteti, nga të gjithë kufizimet e importit, taksat e pronës dhe detyrime mbi kapitalin, detyrimet d</w:t>
      </w:r>
      <w:r>
        <w:rPr>
          <w:szCs w:val="22"/>
        </w:rPr>
        <w:t>oganore, taksat e akcizës</w:t>
      </w:r>
      <w:r w:rsidRPr="00A45980">
        <w:rPr>
          <w:szCs w:val="22"/>
        </w:rPr>
        <w:t xml:space="preserve"> dhe pagesa e detyrime të njëjta që janë (a) të vendosura nga autoritetet kombëtare (b) jo të bazuara në koston e shërbimeve të dhëna, duke siguruar që pa</w:t>
      </w:r>
      <w:r>
        <w:rPr>
          <w:szCs w:val="22"/>
        </w:rPr>
        <w:t>j</w:t>
      </w:r>
      <w:r w:rsidRPr="00A45980">
        <w:rPr>
          <w:szCs w:val="22"/>
        </w:rPr>
        <w:t>isje dhe furnizime të tilla do të qëndrojnë në bord të avionit.</w:t>
      </w:r>
    </w:p>
    <w:p w:rsidR="00497ABF" w:rsidRPr="00A45980" w:rsidRDefault="00497ABF" w:rsidP="00497ABF">
      <w:pPr>
        <w:pStyle w:val="Paragrafi"/>
        <w:rPr>
          <w:szCs w:val="22"/>
        </w:rPr>
      </w:pPr>
      <w:r w:rsidRPr="00A45980">
        <w:rPr>
          <w:szCs w:val="22"/>
        </w:rPr>
        <w:t>2. Gjithashtu duhet të jenë subjekt përjashtimi në b</w:t>
      </w:r>
      <w:r>
        <w:rPr>
          <w:szCs w:val="22"/>
        </w:rPr>
        <w:t>aza reciprociteti nga taksat, qi</w:t>
      </w:r>
      <w:r w:rsidRPr="00A45980">
        <w:rPr>
          <w:szCs w:val="22"/>
        </w:rPr>
        <w:t xml:space="preserve">ratë, detyrimet, pagesat dhe detyrimet e referuara në paragrafin 1 </w:t>
      </w:r>
      <w:r>
        <w:rPr>
          <w:szCs w:val="22"/>
        </w:rPr>
        <w:t xml:space="preserve">të </w:t>
      </w:r>
      <w:r w:rsidRPr="00A45980">
        <w:rPr>
          <w:szCs w:val="22"/>
        </w:rPr>
        <w:t>këtij neni, me përjashtim të detyrimeve të bazuara në koston e shërbimeve të dhëna:</w:t>
      </w:r>
    </w:p>
    <w:p w:rsidR="00497ABF" w:rsidRPr="00A45980" w:rsidRDefault="00497ABF" w:rsidP="00497ABF">
      <w:pPr>
        <w:pStyle w:val="Paragrafi"/>
        <w:rPr>
          <w:szCs w:val="22"/>
        </w:rPr>
      </w:pPr>
      <w:r w:rsidRPr="00A45980">
        <w:rPr>
          <w:szCs w:val="22"/>
        </w:rPr>
        <w:t>a) Artikujt e depozituar të</w:t>
      </w:r>
      <w:r>
        <w:rPr>
          <w:szCs w:val="22"/>
        </w:rPr>
        <w:t xml:space="preserve"> avionit, të futur</w:t>
      </w:r>
      <w:r w:rsidRPr="00A45980">
        <w:rPr>
          <w:szCs w:val="22"/>
        </w:rPr>
        <w:t xml:space="preserve"> ose</w:t>
      </w:r>
      <w:r>
        <w:rPr>
          <w:szCs w:val="22"/>
        </w:rPr>
        <w:t xml:space="preserve"> të</w:t>
      </w:r>
      <w:r w:rsidRPr="00A45980">
        <w:rPr>
          <w:szCs w:val="22"/>
        </w:rPr>
        <w:t xml:space="preserve"> furnizuar në territ</w:t>
      </w:r>
      <w:r>
        <w:rPr>
          <w:szCs w:val="22"/>
        </w:rPr>
        <w:t>orin e një Pale dhe të vendosur</w:t>
      </w:r>
      <w:r w:rsidRPr="00A45980">
        <w:rPr>
          <w:szCs w:val="22"/>
        </w:rPr>
        <w:t xml:space="preserve"> në bord, me kufizime të arsyeshme, për përdorim në avionët në nisje të një shoqërie ajrore të Palës tjetër, që operon në</w:t>
      </w:r>
      <w:r>
        <w:rPr>
          <w:szCs w:val="22"/>
        </w:rPr>
        <w:t xml:space="preserve"> transportin ajror ndërkombëtar</w:t>
      </w:r>
      <w:r w:rsidRPr="00A45980">
        <w:rPr>
          <w:szCs w:val="22"/>
        </w:rPr>
        <w:t xml:space="preserve"> edhe kur këto depozitime do të përdoren në një pjesë të udhëtimit të kryera mbi territorin e Palës në të </w:t>
      </w:r>
      <w:r>
        <w:rPr>
          <w:szCs w:val="22"/>
        </w:rPr>
        <w:t>cilën ato janë vendosur në bord.</w:t>
      </w:r>
    </w:p>
    <w:p w:rsidR="00497ABF" w:rsidRPr="00A45980" w:rsidRDefault="00497ABF" w:rsidP="00497ABF">
      <w:pPr>
        <w:pStyle w:val="Paragrafi"/>
        <w:rPr>
          <w:szCs w:val="22"/>
        </w:rPr>
      </w:pPr>
      <w:r w:rsidRPr="00A45980">
        <w:rPr>
          <w:szCs w:val="22"/>
        </w:rPr>
        <w:t>b) Pa</w:t>
      </w:r>
      <w:r>
        <w:rPr>
          <w:szCs w:val="22"/>
        </w:rPr>
        <w:t>j</w:t>
      </w:r>
      <w:r w:rsidRPr="00A45980">
        <w:rPr>
          <w:szCs w:val="22"/>
        </w:rPr>
        <w:t xml:space="preserve">isjet e tokës dhe pjesët </w:t>
      </w:r>
      <w:r>
        <w:rPr>
          <w:szCs w:val="22"/>
        </w:rPr>
        <w:t>e këmbimit (duke përfshirë motorë</w:t>
      </w:r>
      <w:r w:rsidRPr="00A45980">
        <w:rPr>
          <w:szCs w:val="22"/>
        </w:rPr>
        <w:t>t) të vendosura në territorin e një Pale, për qëllime shërbimi, mirëmbajtje ose riparim</w:t>
      </w:r>
      <w:r>
        <w:rPr>
          <w:szCs w:val="22"/>
        </w:rPr>
        <w:t>i</w:t>
      </w:r>
      <w:r w:rsidRPr="00A45980">
        <w:rPr>
          <w:szCs w:val="22"/>
        </w:rPr>
        <w:t xml:space="preserve"> të avionit të një shoqërie ajrore të Palës tjetër të përdorura në</w:t>
      </w:r>
      <w:r>
        <w:rPr>
          <w:szCs w:val="22"/>
        </w:rPr>
        <w:t xml:space="preserve"> transportin ajror ndërkombëtar.</w:t>
      </w:r>
    </w:p>
    <w:p w:rsidR="00497ABF" w:rsidRPr="00A45980" w:rsidRDefault="00497ABF" w:rsidP="00497ABF">
      <w:pPr>
        <w:pStyle w:val="Paragrafi"/>
        <w:rPr>
          <w:szCs w:val="22"/>
        </w:rPr>
      </w:pPr>
      <w:r>
        <w:rPr>
          <w:szCs w:val="22"/>
        </w:rPr>
        <w:t>c) K</w:t>
      </w:r>
      <w:r w:rsidRPr="00A45980">
        <w:rPr>
          <w:szCs w:val="22"/>
        </w:rPr>
        <w:t>arburantet, lubrifikante</w:t>
      </w:r>
      <w:r>
        <w:rPr>
          <w:szCs w:val="22"/>
        </w:rPr>
        <w:t>t</w:t>
      </w:r>
      <w:r w:rsidRPr="00A45980">
        <w:rPr>
          <w:szCs w:val="22"/>
        </w:rPr>
        <w:t xml:space="preserve"> dhe furnizimet teknike konsumi të vendosura ose të furnizuara në territorin e një Pale për përdorim në avionin e një shoqërie ajrore të Palës tjetër, që operon në transportin ajror ndërkombëtar madje dhe kur do të përdoren në </w:t>
      </w:r>
      <w:r>
        <w:rPr>
          <w:szCs w:val="22"/>
        </w:rPr>
        <w:t>një pjesë të udhëtimit të kryer</w:t>
      </w:r>
      <w:r w:rsidRPr="00A45980">
        <w:rPr>
          <w:szCs w:val="22"/>
        </w:rPr>
        <w:t xml:space="preserve"> mbi territorin e Palës në të cilë</w:t>
      </w:r>
      <w:r>
        <w:rPr>
          <w:szCs w:val="22"/>
        </w:rPr>
        <w:t>n ato janë vendosur në bord.</w:t>
      </w:r>
      <w:r w:rsidRPr="00A45980">
        <w:rPr>
          <w:szCs w:val="22"/>
        </w:rPr>
        <w:t xml:space="preserve"> </w:t>
      </w:r>
    </w:p>
    <w:p w:rsidR="00497ABF" w:rsidRPr="00A45980" w:rsidRDefault="00497ABF" w:rsidP="00497ABF">
      <w:pPr>
        <w:pStyle w:val="Paragrafi"/>
        <w:rPr>
          <w:szCs w:val="22"/>
        </w:rPr>
      </w:pPr>
      <w:r>
        <w:rPr>
          <w:szCs w:val="22"/>
        </w:rPr>
        <w:t>d) Materiale për reklama dhe promovim</w:t>
      </w:r>
      <w:r w:rsidRPr="00A45980">
        <w:rPr>
          <w:szCs w:val="22"/>
        </w:rPr>
        <w:t xml:space="preserve"> të paraqitura ose të sjella në territorin e një Pale dhe të vendosura në bord, brenda kufizim</w:t>
      </w:r>
      <w:r>
        <w:rPr>
          <w:szCs w:val="22"/>
        </w:rPr>
        <w:t>eve të arsyeshme, për përdorim</w:t>
      </w:r>
      <w:r w:rsidRPr="00A45980">
        <w:rPr>
          <w:szCs w:val="22"/>
        </w:rPr>
        <w:t xml:space="preserve"> në avionin në nisje, të një shoqërie ajrore të Palës tjetër, që ope</w:t>
      </w:r>
      <w:r>
        <w:rPr>
          <w:szCs w:val="22"/>
        </w:rPr>
        <w:t>ron në transportin ajror ndërkombëtar</w:t>
      </w:r>
      <w:r w:rsidRPr="00A45980">
        <w:rPr>
          <w:szCs w:val="22"/>
        </w:rPr>
        <w:t xml:space="preserve"> dhe kur këto depozitime do të përdoren në një pjesë të udhëtimit të kryer mbi territorin e Palës në të cilën ato janë vendosur në bord.</w:t>
      </w:r>
    </w:p>
    <w:p w:rsidR="00497ABF" w:rsidRPr="00A45980" w:rsidRDefault="00497ABF" w:rsidP="00497ABF">
      <w:pPr>
        <w:pStyle w:val="Paragrafi"/>
        <w:rPr>
          <w:szCs w:val="22"/>
        </w:rPr>
      </w:pPr>
      <w:r>
        <w:rPr>
          <w:szCs w:val="22"/>
        </w:rPr>
        <w:t>3</w:t>
      </w:r>
      <w:r w:rsidRPr="00A45980">
        <w:rPr>
          <w:szCs w:val="22"/>
        </w:rPr>
        <w:t>. Pa</w:t>
      </w:r>
      <w:r>
        <w:rPr>
          <w:szCs w:val="22"/>
        </w:rPr>
        <w:t>j</w:t>
      </w:r>
      <w:r w:rsidRPr="00A45980">
        <w:rPr>
          <w:szCs w:val="22"/>
        </w:rPr>
        <w:t>isjet dhe furnizimet e referuara në paragrafin 1 dhe 2 të këtij neni, kërkohen të mbahen nën mbik</w:t>
      </w:r>
      <w:r>
        <w:rPr>
          <w:szCs w:val="22"/>
        </w:rPr>
        <w:t>ë</w:t>
      </w:r>
      <w:r w:rsidRPr="00A45980">
        <w:rPr>
          <w:szCs w:val="22"/>
        </w:rPr>
        <w:t>qyrje ose kontroll nga autoritetet përkatëse.</w:t>
      </w:r>
    </w:p>
    <w:p w:rsidR="00497ABF" w:rsidRPr="00A45980" w:rsidRDefault="00497ABF" w:rsidP="00497ABF">
      <w:pPr>
        <w:pStyle w:val="Paragrafi"/>
        <w:rPr>
          <w:szCs w:val="22"/>
        </w:rPr>
      </w:pPr>
      <w:r>
        <w:rPr>
          <w:szCs w:val="22"/>
        </w:rPr>
        <w:t>4</w:t>
      </w:r>
      <w:r w:rsidRPr="00A45980">
        <w:rPr>
          <w:szCs w:val="22"/>
        </w:rPr>
        <w:t>. Përjashtimet sipas kët</w:t>
      </w:r>
      <w:r>
        <w:rPr>
          <w:szCs w:val="22"/>
        </w:rPr>
        <w:t>ij neni do të jen</w:t>
      </w:r>
      <w:r w:rsidRPr="00A45980">
        <w:rPr>
          <w:szCs w:val="22"/>
        </w:rPr>
        <w:t>ë të vlefshme në rastin kur shoqëritë ajrore të përcakt</w:t>
      </w:r>
      <w:r>
        <w:rPr>
          <w:szCs w:val="22"/>
        </w:rPr>
        <w:t>u</w:t>
      </w:r>
      <w:r w:rsidRPr="00A45980">
        <w:rPr>
          <w:szCs w:val="22"/>
        </w:rPr>
        <w:t>ara</w:t>
      </w:r>
      <w:r>
        <w:rPr>
          <w:szCs w:val="22"/>
        </w:rPr>
        <w:t xml:space="preserve"> të një Pale kanë bërë kontratë</w:t>
      </w:r>
      <w:r w:rsidRPr="00A45980">
        <w:rPr>
          <w:szCs w:val="22"/>
        </w:rPr>
        <w:t xml:space="preserve"> me një shoqëri tjetër ajrore, e cila gëzon përjashtime të tilla nga Pala tjetër, për huamarrjen ose transfertën në territorin e Palës tjetër të artikujve të specifikuar</w:t>
      </w:r>
      <w:r>
        <w:rPr>
          <w:szCs w:val="22"/>
        </w:rPr>
        <w:t xml:space="preserve"> në paragrafët</w:t>
      </w:r>
      <w:r w:rsidRPr="00A45980">
        <w:rPr>
          <w:szCs w:val="22"/>
        </w:rPr>
        <w:t xml:space="preserve"> 1 dhe 2 të këtij neni.</w:t>
      </w:r>
    </w:p>
    <w:p w:rsidR="00497ABF" w:rsidRDefault="00497ABF" w:rsidP="00497ABF">
      <w:pPr>
        <w:pStyle w:val="Paragrafi"/>
        <w:rPr>
          <w:szCs w:val="22"/>
        </w:rPr>
      </w:pPr>
    </w:p>
    <w:p w:rsidR="00497ABF" w:rsidRDefault="00497ABF" w:rsidP="00497ABF">
      <w:pPr>
        <w:pStyle w:val="Paragrafi"/>
        <w:rPr>
          <w:szCs w:val="22"/>
        </w:rPr>
      </w:pPr>
    </w:p>
    <w:p w:rsidR="00497ABF" w:rsidRDefault="00497ABF" w:rsidP="00497ABF">
      <w:pPr>
        <w:pStyle w:val="Paragrafi"/>
        <w:rPr>
          <w:szCs w:val="22"/>
        </w:rPr>
      </w:pP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10</w:t>
      </w:r>
    </w:p>
    <w:p w:rsidR="00497ABF" w:rsidRPr="00A45980" w:rsidRDefault="00497ABF" w:rsidP="00497ABF">
      <w:pPr>
        <w:pStyle w:val="NeniTitull"/>
        <w:keepNext w:val="0"/>
        <w:rPr>
          <w:szCs w:val="22"/>
        </w:rPr>
      </w:pPr>
      <w:r w:rsidRPr="00A45980">
        <w:rPr>
          <w:szCs w:val="22"/>
        </w:rPr>
        <w:t xml:space="preserve">Detyrimet e përdoruesit </w:t>
      </w:r>
    </w:p>
    <w:p w:rsidR="00497ABF" w:rsidRPr="00A45980" w:rsidRDefault="00497ABF" w:rsidP="00497ABF">
      <w:pPr>
        <w:pStyle w:val="Paragrafi"/>
        <w:rPr>
          <w:szCs w:val="22"/>
        </w:rPr>
      </w:pPr>
    </w:p>
    <w:p w:rsidR="00497ABF" w:rsidRDefault="00497ABF" w:rsidP="00497ABF">
      <w:pPr>
        <w:pStyle w:val="Paragrafi"/>
        <w:rPr>
          <w:szCs w:val="22"/>
        </w:rPr>
      </w:pPr>
      <w:r w:rsidRPr="00A45980">
        <w:rPr>
          <w:szCs w:val="22"/>
        </w:rPr>
        <w:t xml:space="preserve">1. Detyrimet e përdoruesit, që mund të vendosen nga autoritetet kompetente të detyrimeve ose bordet </w:t>
      </w:r>
      <w:r>
        <w:rPr>
          <w:szCs w:val="22"/>
        </w:rPr>
        <w:t xml:space="preserve">e </w:t>
      </w:r>
      <w:r w:rsidRPr="00A45980">
        <w:rPr>
          <w:szCs w:val="22"/>
        </w:rPr>
        <w:t>çdo Pale mbi shoqëritë ajrore të Palës tjetër duhet të j</w:t>
      </w:r>
      <w:r>
        <w:rPr>
          <w:szCs w:val="22"/>
        </w:rPr>
        <w:t>enë të drejta, të arsyeshme, jo-</w:t>
      </w:r>
      <w:r w:rsidRPr="00A45980">
        <w:rPr>
          <w:szCs w:val="22"/>
        </w:rPr>
        <w:t>disk</w:t>
      </w:r>
      <w:r>
        <w:rPr>
          <w:szCs w:val="22"/>
        </w:rPr>
        <w:t>riminuese në mënyrë të padrejtë</w:t>
      </w:r>
      <w:r w:rsidRPr="00A45980">
        <w:rPr>
          <w:szCs w:val="22"/>
        </w:rPr>
        <w:t xml:space="preserve"> dhe të ndara në mënyrë të barabartë midis kategorisë së përdoruesve</w:t>
      </w:r>
      <w:r>
        <w:rPr>
          <w:szCs w:val="22"/>
        </w:rPr>
        <w:t xml:space="preserve">. Në çdo rast detyrime të tilla të </w:t>
      </w:r>
      <w:r w:rsidRPr="00A45980">
        <w:rPr>
          <w:szCs w:val="22"/>
        </w:rPr>
        <w:t>përdoruesit do të vler</w:t>
      </w:r>
      <w:r>
        <w:rPr>
          <w:szCs w:val="22"/>
        </w:rPr>
        <w:t>ë</w:t>
      </w:r>
      <w:r w:rsidRPr="00A45980">
        <w:rPr>
          <w:szCs w:val="22"/>
        </w:rPr>
        <w:t>sohen mbi shoqëritë ajrore të Palës tjetër në kush</w:t>
      </w:r>
      <w:r>
        <w:rPr>
          <w:szCs w:val="22"/>
        </w:rPr>
        <w:t>te jo më pak të favorshme, se</w:t>
      </w:r>
      <w:r w:rsidRPr="00A45980">
        <w:rPr>
          <w:szCs w:val="22"/>
        </w:rPr>
        <w:t>sa kushtet më të favorshme të vlefshme për</w:t>
      </w:r>
      <w:r>
        <w:rPr>
          <w:szCs w:val="22"/>
        </w:rPr>
        <w:t xml:space="preserve"> ndonjë shoqëri tjetër ajrore në</w:t>
      </w:r>
      <w:r w:rsidRPr="00A45980">
        <w:rPr>
          <w:szCs w:val="22"/>
        </w:rPr>
        <w:t xml:space="preserve"> kohën e vlerësimit të detyrimeve.</w:t>
      </w:r>
    </w:p>
    <w:p w:rsidR="00497ABF" w:rsidRPr="00A45980" w:rsidRDefault="00497ABF" w:rsidP="00497ABF">
      <w:pPr>
        <w:pStyle w:val="Paragrafi"/>
        <w:rPr>
          <w:szCs w:val="22"/>
        </w:rPr>
      </w:pPr>
      <w:r w:rsidRPr="00A45980">
        <w:rPr>
          <w:szCs w:val="22"/>
        </w:rPr>
        <w:t xml:space="preserve">2. Detyrimet e përdoruesit, që mund të vendosen mbi shoqëritë ajrore të Palës tjetër mund të reflektojnë, por nuk duhet të tejkalojnë koston e plotë të autoriteteve ose </w:t>
      </w:r>
      <w:r>
        <w:rPr>
          <w:szCs w:val="22"/>
        </w:rPr>
        <w:t>organizmave kompetente të detyrimeve që me</w:t>
      </w:r>
      <w:r w:rsidRPr="00A45980">
        <w:rPr>
          <w:szCs w:val="22"/>
        </w:rPr>
        <w:t>rren me sigurimin e aeroportit përkatës, të ambientit të aeroportit, të fluturimit ajror dhe mjeteve ndihmëse të sigurisë së aviacionit dhe</w:t>
      </w:r>
      <w:r>
        <w:rPr>
          <w:szCs w:val="22"/>
        </w:rPr>
        <w:t xml:space="preserve"> të</w:t>
      </w:r>
      <w:r w:rsidRPr="00A45980">
        <w:rPr>
          <w:szCs w:val="22"/>
        </w:rPr>
        <w:t xml:space="preserve"> shërbimeve në aeroport ose brenda </w:t>
      </w:r>
      <w:r>
        <w:rPr>
          <w:szCs w:val="22"/>
        </w:rPr>
        <w:t>sistem</w:t>
      </w:r>
      <w:r w:rsidRPr="00A45980">
        <w:rPr>
          <w:szCs w:val="22"/>
        </w:rPr>
        <w:t>it të aeroportit. Detyrime të tilla mund të përfshijnë një kthim</w:t>
      </w:r>
      <w:r>
        <w:rPr>
          <w:szCs w:val="22"/>
        </w:rPr>
        <w:t xml:space="preserve"> të arsyeshëm tek asetet, pas zhv</w:t>
      </w:r>
      <w:r w:rsidRPr="00A45980">
        <w:rPr>
          <w:szCs w:val="22"/>
        </w:rPr>
        <w:t>lerësimit. Mjetet ndihmëse dhe shërbimet p</w:t>
      </w:r>
      <w:r>
        <w:rPr>
          <w:szCs w:val="22"/>
        </w:rPr>
        <w:t>ër të cilat janë vënë detyrimet</w:t>
      </w:r>
      <w:r w:rsidRPr="00A45980">
        <w:rPr>
          <w:szCs w:val="22"/>
        </w:rPr>
        <w:t xml:space="preserve"> duhet të</w:t>
      </w:r>
      <w:r>
        <w:rPr>
          <w:szCs w:val="22"/>
        </w:rPr>
        <w:t xml:space="preserve"> </w:t>
      </w:r>
      <w:r w:rsidRPr="00A45980">
        <w:rPr>
          <w:szCs w:val="22"/>
        </w:rPr>
        <w:t>p</w:t>
      </w:r>
      <w:r>
        <w:rPr>
          <w:szCs w:val="22"/>
        </w:rPr>
        <w:t>araqitet mbi baza efiç</w:t>
      </w:r>
      <w:r w:rsidRPr="00A45980">
        <w:rPr>
          <w:szCs w:val="22"/>
        </w:rPr>
        <w:t>ente dhe ekonomike.</w:t>
      </w:r>
    </w:p>
    <w:p w:rsidR="00497ABF" w:rsidRPr="00A45980" w:rsidRDefault="00497ABF" w:rsidP="00497ABF">
      <w:pPr>
        <w:pStyle w:val="Paragrafi"/>
        <w:rPr>
          <w:szCs w:val="22"/>
          <w:lang w:eastAsia="ja-JP"/>
        </w:rPr>
      </w:pPr>
      <w:r w:rsidRPr="00A45980">
        <w:rPr>
          <w:szCs w:val="22"/>
        </w:rPr>
        <w:t xml:space="preserve">3. </w:t>
      </w:r>
      <w:r w:rsidRPr="00A45980">
        <w:rPr>
          <w:szCs w:val="22"/>
          <w:lang w:eastAsia="ja-JP"/>
        </w:rPr>
        <w:t>Çdo Palë do të inkurajojë konsultimet ndërmjet autoriteteve kompetente të detyrimeve ose të bordeve në territorin e saj dhe shoqërive ajrore që përdorin shërbimet dhe mjetet ndihmëse dhe të inkurajojnë autoritetet kompetente të detyrimeve ose bordet dhe shoqëritë ajrore të shkëmbejnë një informacion të tillë të nevojshëm për të lejuar një rishikim të përpiktë të fakteve të a</w:t>
      </w:r>
      <w:r>
        <w:rPr>
          <w:szCs w:val="22"/>
          <w:lang w:eastAsia="ja-JP"/>
        </w:rPr>
        <w:t>rsyesh</w:t>
      </w:r>
      <w:r w:rsidRPr="00A45980">
        <w:rPr>
          <w:szCs w:val="22"/>
          <w:lang w:eastAsia="ja-JP"/>
        </w:rPr>
        <w:t xml:space="preserve">me të </w:t>
      </w:r>
      <w:r w:rsidRPr="00A45980">
        <w:rPr>
          <w:szCs w:val="22"/>
          <w:lang w:eastAsia="ja-JP"/>
        </w:rPr>
        <w:lastRenderedPageBreak/>
        <w:t>vendosjes së detyrimeve</w:t>
      </w:r>
      <w:r>
        <w:rPr>
          <w:szCs w:val="22"/>
          <w:lang w:eastAsia="ja-JP"/>
        </w:rPr>
        <w:t>,</w:t>
      </w:r>
      <w:r w:rsidRPr="00A45980">
        <w:rPr>
          <w:szCs w:val="22"/>
          <w:lang w:eastAsia="ja-JP"/>
        </w:rPr>
        <w:t xml:space="preserve"> në përputhje me parimet e paragrafit 1 dhe 2 të këtij neni. Çdo Palë do të inkurajojë autoritetet kompetente </w:t>
      </w:r>
      <w:r>
        <w:rPr>
          <w:szCs w:val="22"/>
          <w:lang w:eastAsia="ja-JP"/>
        </w:rPr>
        <w:t>të detyrimeve për t’</w:t>
      </w:r>
      <w:r w:rsidRPr="00A45980">
        <w:rPr>
          <w:szCs w:val="22"/>
          <w:lang w:eastAsia="ja-JP"/>
        </w:rPr>
        <w:t>u dhënë përdoruesve njoftime të arsyeshme për çdo propozim për ndryshime në detyrimet e përdoruesve, që ata të jenë në gjendje të shprehin pik</w:t>
      </w:r>
      <w:r>
        <w:rPr>
          <w:szCs w:val="22"/>
          <w:lang w:eastAsia="ja-JP"/>
        </w:rPr>
        <w:t>ë</w:t>
      </w:r>
      <w:r w:rsidRPr="00A45980">
        <w:rPr>
          <w:szCs w:val="22"/>
          <w:lang w:eastAsia="ja-JP"/>
        </w:rPr>
        <w:t>pamje</w:t>
      </w:r>
      <w:r>
        <w:rPr>
          <w:szCs w:val="22"/>
          <w:lang w:eastAsia="ja-JP"/>
        </w:rPr>
        <w:t>t e tyre përpara se të jenë bërë</w:t>
      </w:r>
      <w:r w:rsidRPr="00A45980">
        <w:rPr>
          <w:szCs w:val="22"/>
          <w:lang w:eastAsia="ja-JP"/>
        </w:rPr>
        <w:t xml:space="preserve"> ndryshimet.</w:t>
      </w:r>
    </w:p>
    <w:p w:rsidR="00497ABF" w:rsidRPr="00A45980" w:rsidRDefault="00497ABF" w:rsidP="00497ABF">
      <w:pPr>
        <w:pStyle w:val="Paragrafi"/>
        <w:rPr>
          <w:szCs w:val="22"/>
          <w:lang w:eastAsia="ja-JP"/>
        </w:rPr>
      </w:pPr>
      <w:r w:rsidRPr="00A45980">
        <w:rPr>
          <w:szCs w:val="22"/>
          <w:lang w:eastAsia="ja-JP"/>
        </w:rPr>
        <w:t>4. Gjatë procedurave për zgjidhjen e mosmarrëveshjeve në përputhje me nenin 14, asnj</w:t>
      </w:r>
      <w:r>
        <w:rPr>
          <w:szCs w:val="22"/>
          <w:lang w:eastAsia="ja-JP"/>
        </w:rPr>
        <w:t>ëra Palë nuk do të konsiderohet</w:t>
      </w:r>
      <w:r w:rsidRPr="00A45980">
        <w:rPr>
          <w:szCs w:val="22"/>
          <w:lang w:eastAsia="ja-JP"/>
        </w:rPr>
        <w:t xml:space="preserve"> se ka thyer ndonjë klauzol</w:t>
      </w:r>
      <w:r>
        <w:rPr>
          <w:szCs w:val="22"/>
          <w:lang w:eastAsia="ja-JP"/>
        </w:rPr>
        <w:t>ë të këtij neni, me përjashtim</w:t>
      </w:r>
      <w:r w:rsidRPr="00A45980">
        <w:rPr>
          <w:szCs w:val="22"/>
          <w:lang w:eastAsia="ja-JP"/>
        </w:rPr>
        <w:t xml:space="preserve"> të rasteve kur (a) nuk arrin të rishikojë detyrimet ose praktikat që janë subjekt i </w:t>
      </w:r>
      <w:r>
        <w:rPr>
          <w:szCs w:val="22"/>
          <w:lang w:eastAsia="ja-JP"/>
        </w:rPr>
        <w:t>ankesave</w:t>
      </w:r>
      <w:r w:rsidRPr="00A45980">
        <w:rPr>
          <w:szCs w:val="22"/>
          <w:lang w:eastAsia="ja-JP"/>
        </w:rPr>
        <w:t xml:space="preserve"> nga Pala tjetër brenda një pe</w:t>
      </w:r>
      <w:r>
        <w:rPr>
          <w:szCs w:val="22"/>
          <w:lang w:eastAsia="ja-JP"/>
        </w:rPr>
        <w:t>riudhe të arsyeshme kohe</w:t>
      </w:r>
      <w:r w:rsidRPr="00A45980">
        <w:rPr>
          <w:szCs w:val="22"/>
          <w:lang w:eastAsia="ja-JP"/>
        </w:rPr>
        <w:t xml:space="preserve"> ose (b) pas një rishikimi të </w:t>
      </w:r>
      <w:r>
        <w:rPr>
          <w:szCs w:val="22"/>
          <w:lang w:eastAsia="ja-JP"/>
        </w:rPr>
        <w:t>tillë ai nuk mund të jetë në gje</w:t>
      </w:r>
      <w:r w:rsidRPr="00A45980">
        <w:rPr>
          <w:szCs w:val="22"/>
          <w:lang w:eastAsia="ja-JP"/>
        </w:rPr>
        <w:t>ndje të ndërmarrë të gjitha masat brenda fuqisë së tij për të zgjidhur ndonjë nga detyrimet ose praktikat që nuk janë në përputhje me këtë nen.</w:t>
      </w:r>
    </w:p>
    <w:p w:rsidR="00497ABF" w:rsidRPr="00A45980" w:rsidRDefault="00497ABF" w:rsidP="00497ABF">
      <w:pPr>
        <w:pStyle w:val="Paragrafi"/>
        <w:rPr>
          <w:szCs w:val="22"/>
          <w:lang w:eastAsia="ja-JP"/>
        </w:rPr>
      </w:pPr>
    </w:p>
    <w:p w:rsidR="00497ABF" w:rsidRPr="00A45980" w:rsidRDefault="00497ABF" w:rsidP="00497ABF">
      <w:pPr>
        <w:pStyle w:val="NeniNr"/>
        <w:keepNext w:val="0"/>
        <w:rPr>
          <w:szCs w:val="22"/>
          <w:lang w:eastAsia="ja-JP"/>
        </w:rPr>
      </w:pPr>
      <w:r w:rsidRPr="00A45980">
        <w:rPr>
          <w:szCs w:val="22"/>
          <w:lang w:eastAsia="ja-JP"/>
        </w:rPr>
        <w:t>Neni 11</w:t>
      </w:r>
    </w:p>
    <w:p w:rsidR="00497ABF" w:rsidRPr="00A45980" w:rsidRDefault="00497ABF" w:rsidP="00497ABF">
      <w:pPr>
        <w:pStyle w:val="NeniTitull"/>
        <w:keepNext w:val="0"/>
        <w:rPr>
          <w:szCs w:val="22"/>
          <w:lang w:eastAsia="ja-JP"/>
        </w:rPr>
      </w:pPr>
      <w:r w:rsidRPr="00A45980">
        <w:rPr>
          <w:szCs w:val="22"/>
          <w:lang w:eastAsia="ja-JP"/>
        </w:rPr>
        <w:t xml:space="preserve">Konkurrencë e drejtë </w:t>
      </w:r>
    </w:p>
    <w:p w:rsidR="00497ABF" w:rsidRPr="00A45980" w:rsidRDefault="00497ABF" w:rsidP="00497ABF">
      <w:pPr>
        <w:pStyle w:val="Paragrafi"/>
        <w:rPr>
          <w:szCs w:val="22"/>
          <w:lang w:eastAsia="ja-JP"/>
        </w:rPr>
      </w:pPr>
    </w:p>
    <w:p w:rsidR="00497ABF" w:rsidRPr="00A45980" w:rsidRDefault="00497ABF" w:rsidP="00497ABF">
      <w:pPr>
        <w:pStyle w:val="Paragrafi"/>
        <w:rPr>
          <w:szCs w:val="22"/>
          <w:lang w:eastAsia="ja-JP"/>
        </w:rPr>
      </w:pPr>
      <w:r w:rsidRPr="00A45980">
        <w:rPr>
          <w:szCs w:val="22"/>
          <w:lang w:eastAsia="ja-JP"/>
        </w:rPr>
        <w:t>1. Çdo Palë du</w:t>
      </w:r>
      <w:r>
        <w:rPr>
          <w:szCs w:val="22"/>
          <w:lang w:eastAsia="ja-JP"/>
        </w:rPr>
        <w:t>het të japë mundësi të barabarta</w:t>
      </w:r>
      <w:r w:rsidRPr="00A45980">
        <w:rPr>
          <w:szCs w:val="22"/>
          <w:lang w:eastAsia="ja-JP"/>
        </w:rPr>
        <w:t xml:space="preserve"> dhe të drejta për shoqëritë ajrore të përcaktuara të të dy</w:t>
      </w:r>
      <w:r>
        <w:rPr>
          <w:szCs w:val="22"/>
          <w:lang w:eastAsia="ja-JP"/>
        </w:rPr>
        <w:t>ja</w:t>
      </w:r>
      <w:r w:rsidRPr="00A45980">
        <w:rPr>
          <w:szCs w:val="22"/>
          <w:lang w:eastAsia="ja-JP"/>
        </w:rPr>
        <w:t xml:space="preserve"> Palëve për të konkur</w:t>
      </w:r>
      <w:r>
        <w:rPr>
          <w:szCs w:val="22"/>
          <w:lang w:eastAsia="ja-JP"/>
        </w:rPr>
        <w:t>r</w:t>
      </w:r>
      <w:r w:rsidRPr="00A45980">
        <w:rPr>
          <w:szCs w:val="22"/>
          <w:lang w:eastAsia="ja-JP"/>
        </w:rPr>
        <w:t>uar në transportin ajror ndërkombëtar sipas kësaj Marrëveshjeje.</w:t>
      </w:r>
    </w:p>
    <w:p w:rsidR="00497ABF" w:rsidRPr="00A45980" w:rsidRDefault="00497ABF" w:rsidP="00497ABF">
      <w:pPr>
        <w:pStyle w:val="Paragrafi"/>
        <w:rPr>
          <w:szCs w:val="22"/>
          <w:lang w:eastAsia="ja-JP"/>
        </w:rPr>
      </w:pPr>
      <w:r w:rsidRPr="00A45980">
        <w:rPr>
          <w:szCs w:val="22"/>
          <w:lang w:eastAsia="ja-JP"/>
        </w:rPr>
        <w:t>2. Çdo Palë duhet t’i japë mundësi secilës shoqëri ajrore të përcaktuar për të vendosur frekuencën dhe kapacitetin e transpo</w:t>
      </w:r>
      <w:r>
        <w:rPr>
          <w:szCs w:val="22"/>
          <w:lang w:eastAsia="ja-JP"/>
        </w:rPr>
        <w:t>rtit ajror ndërkombëtar që ajo o</w:t>
      </w:r>
      <w:r w:rsidRPr="00A45980">
        <w:rPr>
          <w:szCs w:val="22"/>
          <w:lang w:eastAsia="ja-JP"/>
        </w:rPr>
        <w:t>fron</w:t>
      </w:r>
      <w:r>
        <w:rPr>
          <w:szCs w:val="22"/>
          <w:lang w:eastAsia="ja-JP"/>
        </w:rPr>
        <w:t>,</w:t>
      </w:r>
      <w:r w:rsidRPr="00A45980">
        <w:rPr>
          <w:szCs w:val="22"/>
          <w:lang w:eastAsia="ja-JP"/>
        </w:rPr>
        <w:t xml:space="preserve"> të bazuar mbi konsideratat tregtare në treg. Në përputhje me këto të drejta, asnjë Palë nuk do</w:t>
      </w:r>
      <w:r>
        <w:rPr>
          <w:szCs w:val="22"/>
          <w:lang w:eastAsia="ja-JP"/>
        </w:rPr>
        <w:t xml:space="preserve"> të kufizojë në mënyrë të njëan</w:t>
      </w:r>
      <w:r w:rsidRPr="00A45980">
        <w:rPr>
          <w:szCs w:val="22"/>
          <w:lang w:eastAsia="ja-JP"/>
        </w:rPr>
        <w:t>shme volumin e trafikut, frekuencën ose r</w:t>
      </w:r>
      <w:r>
        <w:rPr>
          <w:szCs w:val="22"/>
          <w:lang w:eastAsia="ja-JP"/>
        </w:rPr>
        <w:t>regullsinë e shërbimeve</w:t>
      </w:r>
      <w:r w:rsidRPr="00A45980">
        <w:rPr>
          <w:szCs w:val="22"/>
          <w:lang w:eastAsia="ja-JP"/>
        </w:rPr>
        <w:t xml:space="preserve"> ose tipin e avionit</w:t>
      </w:r>
      <w:r>
        <w:rPr>
          <w:szCs w:val="22"/>
          <w:lang w:eastAsia="ja-JP"/>
        </w:rPr>
        <w:t>, ose tipa</w:t>
      </w:r>
      <w:r w:rsidRPr="00A45980">
        <w:rPr>
          <w:szCs w:val="22"/>
          <w:lang w:eastAsia="ja-JP"/>
        </w:rPr>
        <w:t xml:space="preserve">t me të cilët operojnë shoqëritë ajrore të përcaktuara të Palës tjetër, përveç </w:t>
      </w:r>
      <w:r>
        <w:rPr>
          <w:szCs w:val="22"/>
          <w:lang w:eastAsia="ja-JP"/>
        </w:rPr>
        <w:t>nëse kërkohet nga doganat ose ar</w:t>
      </w:r>
      <w:r w:rsidRPr="00A45980">
        <w:rPr>
          <w:szCs w:val="22"/>
          <w:lang w:eastAsia="ja-JP"/>
        </w:rPr>
        <w:t>sye teknike, operacionale ose ambientaliste sipas kushteve uniform</w:t>
      </w:r>
      <w:r>
        <w:rPr>
          <w:szCs w:val="22"/>
          <w:lang w:eastAsia="ja-JP"/>
        </w:rPr>
        <w:t>e</w:t>
      </w:r>
      <w:r w:rsidRPr="00A45980">
        <w:rPr>
          <w:szCs w:val="22"/>
          <w:lang w:eastAsia="ja-JP"/>
        </w:rPr>
        <w:t>, në përputhje me nenin 15 të Konventës.</w:t>
      </w:r>
    </w:p>
    <w:p w:rsidR="00497ABF" w:rsidRPr="00A45980" w:rsidRDefault="00497ABF" w:rsidP="00497ABF">
      <w:pPr>
        <w:pStyle w:val="Paragrafi"/>
        <w:rPr>
          <w:szCs w:val="22"/>
          <w:lang w:eastAsia="ja-JP"/>
        </w:rPr>
      </w:pPr>
      <w:r w:rsidRPr="00A45980">
        <w:rPr>
          <w:szCs w:val="22"/>
          <w:lang w:eastAsia="ja-JP"/>
        </w:rPr>
        <w:t>3. Asnjë Palë nuk do të imponojë mbi shoqëritë ajrore të përcaktuara të Palës tjetër detyrimin e refuzimit të parë, të rritjes së po</w:t>
      </w:r>
      <w:r>
        <w:rPr>
          <w:szCs w:val="22"/>
          <w:lang w:eastAsia="ja-JP"/>
        </w:rPr>
        <w:t>rcionit, pagesa pa kundërshtime</w:t>
      </w:r>
      <w:r w:rsidRPr="00A45980">
        <w:rPr>
          <w:szCs w:val="22"/>
          <w:lang w:eastAsia="ja-JP"/>
        </w:rPr>
        <w:t xml:space="preserve"> ose ndonjë kërkesë tjetër në lidhje me kapacitetin, frekuencën ose trafikun, që mund të jenë jo në përputhje me qëllimet e kësaj Marrëveshjeje.</w:t>
      </w:r>
    </w:p>
    <w:p w:rsidR="00497ABF" w:rsidRPr="00A45980" w:rsidRDefault="00497ABF" w:rsidP="00497ABF">
      <w:pPr>
        <w:pStyle w:val="Paragrafi"/>
        <w:rPr>
          <w:szCs w:val="22"/>
          <w:lang w:eastAsia="ja-JP"/>
        </w:rPr>
      </w:pPr>
      <w:r w:rsidRPr="00A45980">
        <w:rPr>
          <w:szCs w:val="22"/>
          <w:lang w:eastAsia="ja-JP"/>
        </w:rPr>
        <w:t>4. Asnjë Palë nuk duh</w:t>
      </w:r>
      <w:r>
        <w:rPr>
          <w:szCs w:val="22"/>
          <w:lang w:eastAsia="ja-JP"/>
        </w:rPr>
        <w:t>et të kërkojë paraqitjen e orarë</w:t>
      </w:r>
      <w:r w:rsidRPr="00A45980">
        <w:rPr>
          <w:szCs w:val="22"/>
          <w:lang w:eastAsia="ja-JP"/>
        </w:rPr>
        <w:t>ve (ske</w:t>
      </w:r>
      <w:r>
        <w:rPr>
          <w:szCs w:val="22"/>
          <w:lang w:eastAsia="ja-JP"/>
        </w:rPr>
        <w:t>dulës) të programit për fluturime çarter</w:t>
      </w:r>
      <w:r w:rsidRPr="00A45980">
        <w:rPr>
          <w:szCs w:val="22"/>
          <w:lang w:eastAsia="ja-JP"/>
        </w:rPr>
        <w:t xml:space="preserve"> ose plane operacionale nga shoqëritë ajrore të Palës tjetër për </w:t>
      </w:r>
      <w:smartTag w:uri="urn:schemas-microsoft-com:office:smarttags" w:element="PersonName">
        <w:r w:rsidRPr="00A45980">
          <w:rPr>
            <w:szCs w:val="22"/>
            <w:lang w:eastAsia="ja-JP"/>
          </w:rPr>
          <w:t>mira</w:t>
        </w:r>
      </w:smartTag>
      <w:r w:rsidRPr="00A45980">
        <w:rPr>
          <w:szCs w:val="22"/>
          <w:lang w:eastAsia="ja-JP"/>
        </w:rPr>
        <w:t>ti</w:t>
      </w:r>
      <w:r>
        <w:rPr>
          <w:szCs w:val="22"/>
          <w:lang w:eastAsia="ja-JP"/>
        </w:rPr>
        <w:t>m,</w:t>
      </w:r>
      <w:r w:rsidRPr="00A45980">
        <w:rPr>
          <w:szCs w:val="22"/>
          <w:lang w:eastAsia="ja-JP"/>
        </w:rPr>
        <w:t xml:space="preserve"> përveç nëse kërkohet mbi </w:t>
      </w:r>
      <w:r>
        <w:rPr>
          <w:szCs w:val="22"/>
          <w:lang w:eastAsia="ja-JP"/>
        </w:rPr>
        <w:t>n</w:t>
      </w:r>
      <w:r w:rsidRPr="00A45980">
        <w:rPr>
          <w:szCs w:val="22"/>
          <w:lang w:eastAsia="ja-JP"/>
        </w:rPr>
        <w:t>jë bazë jodiskriminuese për të përforcuar kushte të njëjta të parashikuar</w:t>
      </w:r>
      <w:r>
        <w:rPr>
          <w:szCs w:val="22"/>
          <w:lang w:eastAsia="ja-JP"/>
        </w:rPr>
        <w:t>a</w:t>
      </w:r>
      <w:r w:rsidRPr="00A45980">
        <w:rPr>
          <w:szCs w:val="22"/>
          <w:lang w:eastAsia="ja-JP"/>
        </w:rPr>
        <w:t xml:space="preserve"> nga paragr</w:t>
      </w:r>
      <w:r>
        <w:rPr>
          <w:szCs w:val="22"/>
          <w:lang w:eastAsia="ja-JP"/>
        </w:rPr>
        <w:t>a</w:t>
      </w:r>
      <w:r w:rsidRPr="00A45980">
        <w:rPr>
          <w:szCs w:val="22"/>
          <w:lang w:eastAsia="ja-JP"/>
        </w:rPr>
        <w:t>fi 2 i këtij neni ose nëse është autorizuar në mënyrën specifike në një aneks të kësaj Marrëveshjeje. Nëse një Palë kërkon paraqitj</w:t>
      </w:r>
      <w:r>
        <w:rPr>
          <w:szCs w:val="22"/>
          <w:lang w:eastAsia="ja-JP"/>
        </w:rPr>
        <w:t>en e orarë</w:t>
      </w:r>
      <w:r w:rsidRPr="00A45980">
        <w:rPr>
          <w:szCs w:val="22"/>
          <w:lang w:eastAsia="ja-JP"/>
        </w:rPr>
        <w:t>ve për qëllime informacioni, ajo do të minimizojë peshën administrative të këtyre kërkesave dhe procedurav</w:t>
      </w:r>
      <w:r>
        <w:rPr>
          <w:szCs w:val="22"/>
          <w:lang w:eastAsia="ja-JP"/>
        </w:rPr>
        <w:t>e mbi ndërmjetësit e transportimit</w:t>
      </w:r>
      <w:r w:rsidRPr="00A45980">
        <w:rPr>
          <w:szCs w:val="22"/>
          <w:lang w:eastAsia="ja-JP"/>
        </w:rPr>
        <w:t xml:space="preserve"> ajror dhe mbi shoq</w:t>
      </w:r>
      <w:r>
        <w:rPr>
          <w:szCs w:val="22"/>
          <w:lang w:eastAsia="ja-JP"/>
        </w:rPr>
        <w:t>ë</w:t>
      </w:r>
      <w:r w:rsidRPr="00A45980">
        <w:rPr>
          <w:szCs w:val="22"/>
          <w:lang w:eastAsia="ja-JP"/>
        </w:rPr>
        <w:t>ritë ajrore të përcaktuar</w:t>
      </w:r>
      <w:r>
        <w:rPr>
          <w:szCs w:val="22"/>
          <w:lang w:eastAsia="ja-JP"/>
        </w:rPr>
        <w:t>a</w:t>
      </w:r>
      <w:r w:rsidRPr="00A45980">
        <w:rPr>
          <w:szCs w:val="22"/>
          <w:lang w:eastAsia="ja-JP"/>
        </w:rPr>
        <w:t xml:space="preserve"> të Palës tjetër.</w:t>
      </w:r>
    </w:p>
    <w:p w:rsidR="00497ABF" w:rsidRPr="00A45980" w:rsidRDefault="00497ABF" w:rsidP="00497ABF">
      <w:pPr>
        <w:pStyle w:val="Paragrafi"/>
        <w:rPr>
          <w:szCs w:val="22"/>
          <w:lang w:eastAsia="ja-JP"/>
        </w:rPr>
      </w:pPr>
    </w:p>
    <w:p w:rsidR="00497ABF" w:rsidRPr="00A45980" w:rsidRDefault="00497ABF" w:rsidP="00497ABF">
      <w:pPr>
        <w:pStyle w:val="NeniNr"/>
        <w:keepNext w:val="0"/>
        <w:rPr>
          <w:szCs w:val="22"/>
          <w:lang w:eastAsia="ja-JP"/>
        </w:rPr>
      </w:pPr>
      <w:r w:rsidRPr="00A45980">
        <w:rPr>
          <w:szCs w:val="22"/>
          <w:lang w:eastAsia="ja-JP"/>
        </w:rPr>
        <w:t>Neni 12</w:t>
      </w:r>
    </w:p>
    <w:p w:rsidR="00497ABF" w:rsidRPr="00A45980" w:rsidRDefault="00497ABF" w:rsidP="00497ABF">
      <w:pPr>
        <w:pStyle w:val="NeniTitull"/>
        <w:keepNext w:val="0"/>
        <w:rPr>
          <w:szCs w:val="22"/>
          <w:lang w:eastAsia="ja-JP"/>
        </w:rPr>
      </w:pPr>
      <w:r w:rsidRPr="00A45980">
        <w:rPr>
          <w:szCs w:val="22"/>
          <w:lang w:eastAsia="ja-JP"/>
        </w:rPr>
        <w:t>Çmimet</w:t>
      </w:r>
    </w:p>
    <w:p w:rsidR="00497ABF" w:rsidRPr="00A45980" w:rsidRDefault="00497ABF" w:rsidP="00497ABF">
      <w:pPr>
        <w:pStyle w:val="Paragrafi"/>
        <w:rPr>
          <w:szCs w:val="22"/>
          <w:lang w:eastAsia="ja-JP"/>
        </w:rPr>
      </w:pPr>
    </w:p>
    <w:p w:rsidR="00497ABF" w:rsidRPr="00A45980" w:rsidRDefault="00497ABF" w:rsidP="00497ABF">
      <w:pPr>
        <w:pStyle w:val="Paragrafi"/>
        <w:rPr>
          <w:szCs w:val="22"/>
          <w:lang w:eastAsia="ja-JP"/>
        </w:rPr>
      </w:pPr>
      <w:r w:rsidRPr="00A45980">
        <w:rPr>
          <w:szCs w:val="22"/>
          <w:lang w:eastAsia="ja-JP"/>
        </w:rPr>
        <w:t>1. Çdo Palë do të lejojë vendosjen e çmimeve për transportin ajror nga secila shoqëri ajrore e përcaktuar, bazuar mbi konsiderata të tregut. Ndërhyrja nga Palët do të kufizohet</w:t>
      </w:r>
      <w:r>
        <w:rPr>
          <w:szCs w:val="22"/>
          <w:lang w:eastAsia="ja-JP"/>
        </w:rPr>
        <w:t xml:space="preserve"> </w:t>
      </w:r>
      <w:r w:rsidRPr="00A45980">
        <w:rPr>
          <w:szCs w:val="22"/>
          <w:lang w:eastAsia="ja-JP"/>
        </w:rPr>
        <w:t>në:</w:t>
      </w:r>
    </w:p>
    <w:p w:rsidR="00497ABF" w:rsidRPr="00A45980" w:rsidRDefault="00497ABF" w:rsidP="00497ABF">
      <w:pPr>
        <w:pStyle w:val="Paragrafi"/>
        <w:rPr>
          <w:szCs w:val="22"/>
          <w:lang w:eastAsia="ja-JP"/>
        </w:rPr>
      </w:pPr>
      <w:r w:rsidRPr="00A45980">
        <w:rPr>
          <w:szCs w:val="22"/>
          <w:lang w:eastAsia="ja-JP"/>
        </w:rPr>
        <w:t>a) parandalimin e çmimeve ose praktikave diskriminuese të pa</w:t>
      </w:r>
      <w:r>
        <w:rPr>
          <w:szCs w:val="22"/>
          <w:lang w:eastAsia="ja-JP"/>
        </w:rPr>
        <w:t>a</w:t>
      </w:r>
      <w:r w:rsidRPr="00A45980">
        <w:rPr>
          <w:szCs w:val="22"/>
          <w:lang w:eastAsia="ja-JP"/>
        </w:rPr>
        <w:t xml:space="preserve">rsyeshme; </w:t>
      </w:r>
    </w:p>
    <w:p w:rsidR="00497ABF" w:rsidRPr="00A45980" w:rsidRDefault="00497ABF" w:rsidP="00497ABF">
      <w:pPr>
        <w:pStyle w:val="Paragrafi"/>
        <w:rPr>
          <w:szCs w:val="22"/>
          <w:lang w:eastAsia="ja-JP"/>
        </w:rPr>
      </w:pPr>
      <w:r w:rsidRPr="00A45980">
        <w:rPr>
          <w:szCs w:val="22"/>
          <w:lang w:eastAsia="ja-JP"/>
        </w:rPr>
        <w:t xml:space="preserve">b) mbrojtjen e konsumatorëve nga çmime që janë në mënyrë të </w:t>
      </w:r>
      <w:r>
        <w:rPr>
          <w:szCs w:val="22"/>
          <w:lang w:eastAsia="ja-JP"/>
        </w:rPr>
        <w:t>pa</w:t>
      </w:r>
      <w:r w:rsidRPr="00A45980">
        <w:rPr>
          <w:szCs w:val="22"/>
          <w:lang w:eastAsia="ja-JP"/>
        </w:rPr>
        <w:t xml:space="preserve">arsyeshme të larta ose kufizuese për shkak të abuzimit me pozicionin dominues; </w:t>
      </w:r>
    </w:p>
    <w:p w:rsidR="00497ABF" w:rsidRPr="00A45980" w:rsidRDefault="00497ABF" w:rsidP="00497ABF">
      <w:pPr>
        <w:pStyle w:val="Paragrafi"/>
        <w:rPr>
          <w:szCs w:val="22"/>
          <w:lang w:eastAsia="ja-JP"/>
        </w:rPr>
      </w:pPr>
      <w:r w:rsidRPr="00A45980">
        <w:rPr>
          <w:szCs w:val="22"/>
          <w:lang w:eastAsia="ja-JP"/>
        </w:rPr>
        <w:t>c) mbrojtjen e shoqërive ajrore nga çmime që janë artificialisht të ulëta për shkak të ndihmës financiare qeveritare ose të mbështetjes.</w:t>
      </w:r>
    </w:p>
    <w:p w:rsidR="00497ABF" w:rsidRPr="00A45980" w:rsidRDefault="00497ABF" w:rsidP="00497ABF">
      <w:pPr>
        <w:pStyle w:val="Paragrafi"/>
        <w:rPr>
          <w:szCs w:val="22"/>
          <w:lang w:eastAsia="ja-JP"/>
        </w:rPr>
      </w:pPr>
      <w:r w:rsidRPr="00A45980">
        <w:rPr>
          <w:szCs w:val="22"/>
          <w:lang w:eastAsia="ja-JP"/>
        </w:rPr>
        <w:t xml:space="preserve">2. Çmimet për transportin ajror ndërkombëtar ndërmjet </w:t>
      </w:r>
      <w:r>
        <w:rPr>
          <w:szCs w:val="22"/>
          <w:lang w:eastAsia="ja-JP"/>
        </w:rPr>
        <w:t>territoreve</w:t>
      </w:r>
      <w:r w:rsidRPr="00A45980">
        <w:rPr>
          <w:szCs w:val="22"/>
          <w:lang w:eastAsia="ja-JP"/>
        </w:rPr>
        <w:t xml:space="preserve"> të Palëve nuk do të kërkohen të regjistrohen. Megjithatë, sa më sipër shoqëritë ajrore të përcaktuara të Palëve do të vazhdojnë të lejojnë dhënien, sipas kërkesës, të informacionit mbi çmimet në të kaluarën, ekzistu</w:t>
      </w:r>
      <w:r>
        <w:rPr>
          <w:szCs w:val="22"/>
          <w:lang w:eastAsia="ja-JP"/>
        </w:rPr>
        <w:t>ese, si dhe çmimet e propozuara</w:t>
      </w:r>
      <w:r w:rsidRPr="00A45980">
        <w:rPr>
          <w:szCs w:val="22"/>
          <w:lang w:eastAsia="ja-JP"/>
        </w:rPr>
        <w:t xml:space="preserve"> autoriteteve aeronautike të Palëve, në një mënyrë dhe format të pranueshëm për kët</w:t>
      </w:r>
      <w:r>
        <w:rPr>
          <w:szCs w:val="22"/>
          <w:lang w:eastAsia="ja-JP"/>
        </w:rPr>
        <w:t>o</w:t>
      </w:r>
      <w:r w:rsidRPr="00A45980">
        <w:rPr>
          <w:szCs w:val="22"/>
          <w:lang w:eastAsia="ja-JP"/>
        </w:rPr>
        <w:t xml:space="preserve"> autoritete aeronautike.</w:t>
      </w:r>
    </w:p>
    <w:p w:rsidR="00497ABF" w:rsidRPr="00A45980" w:rsidRDefault="00497ABF" w:rsidP="00497ABF">
      <w:pPr>
        <w:pStyle w:val="Paragrafi"/>
        <w:rPr>
          <w:szCs w:val="22"/>
        </w:rPr>
      </w:pPr>
      <w:r w:rsidRPr="00A45980">
        <w:rPr>
          <w:szCs w:val="22"/>
          <w:lang w:eastAsia="ja-JP"/>
        </w:rPr>
        <w:t>3.</w:t>
      </w:r>
      <w:r>
        <w:rPr>
          <w:szCs w:val="22"/>
          <w:lang w:eastAsia="ja-JP"/>
        </w:rPr>
        <w:t xml:space="preserve"> </w:t>
      </w:r>
      <w:r w:rsidRPr="00A45980">
        <w:rPr>
          <w:szCs w:val="22"/>
          <w:lang w:eastAsia="ja-JP"/>
        </w:rPr>
        <w:t>Asnjë Palë nuk d</w:t>
      </w:r>
      <w:r>
        <w:rPr>
          <w:szCs w:val="22"/>
          <w:lang w:eastAsia="ja-JP"/>
        </w:rPr>
        <w:t>o të ndërmarrë veprime të njëan</w:t>
      </w:r>
      <w:r w:rsidRPr="00A45980">
        <w:rPr>
          <w:szCs w:val="22"/>
          <w:lang w:eastAsia="ja-JP"/>
        </w:rPr>
        <w:t xml:space="preserve">shme për të parandaluar inagurimin ose vazhdimin e një çmimi të propozuar që do të ngarkohet ose </w:t>
      </w:r>
      <w:r>
        <w:rPr>
          <w:szCs w:val="22"/>
          <w:lang w:eastAsia="ja-JP"/>
        </w:rPr>
        <w:t xml:space="preserve">që </w:t>
      </w:r>
      <w:r w:rsidRPr="00A45980">
        <w:rPr>
          <w:szCs w:val="22"/>
          <w:lang w:eastAsia="ja-JP"/>
        </w:rPr>
        <w:t>është ng</w:t>
      </w:r>
      <w:r>
        <w:rPr>
          <w:szCs w:val="22"/>
          <w:lang w:eastAsia="ja-JP"/>
        </w:rPr>
        <w:t>a</w:t>
      </w:r>
      <w:r w:rsidRPr="00A45980">
        <w:rPr>
          <w:szCs w:val="22"/>
          <w:lang w:eastAsia="ja-JP"/>
        </w:rPr>
        <w:t>rkuar nga (i) një shoqëri ajrore e Palës tjetër për transport ajror ndërkombëtar</w:t>
      </w:r>
      <w:r>
        <w:rPr>
          <w:szCs w:val="22"/>
          <w:lang w:eastAsia="ja-JP"/>
        </w:rPr>
        <w:t xml:space="preserve"> ndërmjet territoreve të Palëve</w:t>
      </w:r>
      <w:r w:rsidRPr="00A45980">
        <w:rPr>
          <w:szCs w:val="22"/>
          <w:lang w:eastAsia="ja-JP"/>
        </w:rPr>
        <w:t xml:space="preserve"> ose (ii</w:t>
      </w:r>
      <w:r>
        <w:rPr>
          <w:szCs w:val="22"/>
          <w:lang w:eastAsia="ja-JP"/>
        </w:rPr>
        <w:t>) një shoqëri ajrore të një Pale</w:t>
      </w:r>
      <w:r w:rsidRPr="00A45980">
        <w:rPr>
          <w:szCs w:val="22"/>
          <w:lang w:eastAsia="ja-JP"/>
        </w:rPr>
        <w:t xml:space="preserve"> për transport ajror ndërmjet territorit</w:t>
      </w:r>
      <w:r>
        <w:rPr>
          <w:szCs w:val="22"/>
          <w:lang w:eastAsia="ja-JP"/>
        </w:rPr>
        <w:t xml:space="preserve"> t</w:t>
      </w:r>
      <w:r w:rsidRPr="00A45980">
        <w:rPr>
          <w:szCs w:val="22"/>
          <w:lang w:eastAsia="ja-JP"/>
        </w:rPr>
        <w:t xml:space="preserve">ë </w:t>
      </w:r>
      <w:r w:rsidRPr="00A45980">
        <w:rPr>
          <w:szCs w:val="22"/>
        </w:rPr>
        <w:t>Palës tjetër, ose transport ndërmjet territorit të Palës tjetër dhe të ndonjë vendi, duke përfshirë në të dyja rastet transportin me anë të linjave të brendshme ose të jashtme. Nëse çdo Palë beson se ndonjë nga çmimet nuk është në përputhje me parashikimet e vendosura në paragrafin 1 të këtij neni, mund të kërkojë konsultime dhe të nj</w:t>
      </w:r>
      <w:r>
        <w:rPr>
          <w:szCs w:val="22"/>
        </w:rPr>
        <w:t xml:space="preserve">oftojë Palën tjetër për arsyet </w:t>
      </w:r>
      <w:r w:rsidRPr="00A45980">
        <w:rPr>
          <w:szCs w:val="22"/>
        </w:rPr>
        <w:t>e mosrënies dakord sa m</w:t>
      </w:r>
      <w:r>
        <w:rPr>
          <w:szCs w:val="22"/>
        </w:rPr>
        <w:t>ë</w:t>
      </w:r>
      <w:r w:rsidRPr="00A45980">
        <w:rPr>
          <w:szCs w:val="22"/>
        </w:rPr>
        <w:t xml:space="preserve"> shpejt të jetë e mundur. Këto konsultime nuk duhet të mbahen jo më vonë se </w:t>
      </w:r>
      <w:r>
        <w:rPr>
          <w:szCs w:val="22"/>
        </w:rPr>
        <w:t>30 ditë pas marrjes së kërkesës</w:t>
      </w:r>
      <w:r w:rsidRPr="00A45980">
        <w:rPr>
          <w:szCs w:val="22"/>
        </w:rPr>
        <w:t xml:space="preserve"> dhe Palët duhet të bashkëpunojnë në</w:t>
      </w:r>
      <w:r>
        <w:rPr>
          <w:szCs w:val="22"/>
        </w:rPr>
        <w:t xml:space="preserve"> sigurimin e informacionit të</w:t>
      </w:r>
      <w:r w:rsidRPr="00A45980">
        <w:rPr>
          <w:szCs w:val="22"/>
        </w:rPr>
        <w:t xml:space="preserve"> nevojshëm për një zgjidhje të arsyeshme të çështjes. Nëse Palët bien dakord në lidhje me çmimin për të cilin kanë marrë një njoftim për mosrënie dakord, çdo Palë duhet të bëjë përpjekje  maksimale</w:t>
      </w:r>
      <w:r>
        <w:rPr>
          <w:szCs w:val="22"/>
        </w:rPr>
        <w:t xml:space="preserve"> për të vënë në jetë këtë Marrëveshje. Pa një Marrëveshje të dyan</w:t>
      </w:r>
      <w:r w:rsidRPr="00A45980">
        <w:rPr>
          <w:szCs w:val="22"/>
        </w:rPr>
        <w:t xml:space="preserve">shme të tillë, </w:t>
      </w:r>
      <w:r>
        <w:rPr>
          <w:szCs w:val="22"/>
        </w:rPr>
        <w:t xml:space="preserve">çmimi </w:t>
      </w:r>
      <w:r w:rsidRPr="00A45980">
        <w:rPr>
          <w:szCs w:val="22"/>
        </w:rPr>
        <w:t>do të vihet në përdorim ose do të vazhdojë të jetë në përdorim.</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13</w:t>
      </w:r>
    </w:p>
    <w:p w:rsidR="00497ABF" w:rsidRPr="00A45980" w:rsidRDefault="00497ABF" w:rsidP="00497ABF">
      <w:pPr>
        <w:pStyle w:val="NeniTitull"/>
        <w:keepNext w:val="0"/>
        <w:rPr>
          <w:szCs w:val="22"/>
        </w:rPr>
      </w:pPr>
      <w:r w:rsidRPr="00A45980">
        <w:rPr>
          <w:szCs w:val="22"/>
        </w:rPr>
        <w:t>Konsultime</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1. Çdo Palë mund të kërkojë konsultime në lidhje me këtë Marrëveshje në çdo kohë. Konsultime të tilla do të fillojnë në një datë sa më të afërt, por jo më vonë se 60 ditë nga data e marrjes nga Pala tjetër e kërkesës</w:t>
      </w:r>
      <w:r>
        <w:rPr>
          <w:szCs w:val="22"/>
        </w:rPr>
        <w:t>,</w:t>
      </w:r>
      <w:r w:rsidRPr="00A45980">
        <w:rPr>
          <w:szCs w:val="22"/>
        </w:rPr>
        <w:t xml:space="preserve"> nëse nuk është rënë dakord ndryshe.</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14</w:t>
      </w:r>
    </w:p>
    <w:p w:rsidR="00497ABF" w:rsidRPr="00A45980" w:rsidRDefault="00497ABF" w:rsidP="00497ABF">
      <w:pPr>
        <w:pStyle w:val="NeniTitull"/>
        <w:keepNext w:val="0"/>
        <w:rPr>
          <w:szCs w:val="22"/>
        </w:rPr>
      </w:pPr>
      <w:r w:rsidRPr="00A45980">
        <w:rPr>
          <w:szCs w:val="22"/>
        </w:rPr>
        <w:t>Zgjidhja e mosmarrëveshjeve</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1. Çdo mosmarrëveshje që mund të lindë në lidhje me kët</w:t>
      </w:r>
      <w:r>
        <w:rPr>
          <w:szCs w:val="22"/>
        </w:rPr>
        <w:t>ë M</w:t>
      </w:r>
      <w:r w:rsidRPr="00A45980">
        <w:rPr>
          <w:szCs w:val="22"/>
        </w:rPr>
        <w:t>arrëveshje, përveç atyre që</w:t>
      </w:r>
      <w:r>
        <w:rPr>
          <w:szCs w:val="22"/>
        </w:rPr>
        <w:t xml:space="preserve"> mund të lindin sipas paragrafit</w:t>
      </w:r>
      <w:r w:rsidRPr="00A45980">
        <w:rPr>
          <w:szCs w:val="22"/>
        </w:rPr>
        <w:t xml:space="preserve"> 3 të nenit 12 (Çmimet), e cila nuk zgjidhet në raundin e parë të konsultimeve zyrtare, me  marrëveshje midis Palëve, mund t’i paraqitet ndonjë personi ose organi për të marrë vendim. Nëse Palët nuk bien dakord në këtë mënyrë, mosmarrëveshja do të dorëzohet, me kërkesë të secilës Palë, në arbitrim në përputhje me procedurat e vendosura më poshtë.</w:t>
      </w:r>
    </w:p>
    <w:p w:rsidR="00497ABF" w:rsidRDefault="00497ABF" w:rsidP="00497ABF">
      <w:pPr>
        <w:pStyle w:val="Paragrafi"/>
        <w:rPr>
          <w:szCs w:val="22"/>
        </w:rPr>
      </w:pPr>
      <w:r w:rsidRPr="00A45980">
        <w:rPr>
          <w:szCs w:val="22"/>
        </w:rPr>
        <w:t>2.</w:t>
      </w:r>
      <w:r>
        <w:rPr>
          <w:szCs w:val="22"/>
        </w:rPr>
        <w:t xml:space="preserve"> </w:t>
      </w:r>
      <w:r w:rsidRPr="00A45980">
        <w:rPr>
          <w:szCs w:val="22"/>
        </w:rPr>
        <w:t>Arbitrimi do të jetë një gjykatë prej tre arbitra të përbërë si më poshtë:</w:t>
      </w:r>
    </w:p>
    <w:p w:rsidR="00497ABF" w:rsidRPr="00A45980" w:rsidRDefault="00497ABF" w:rsidP="00497ABF">
      <w:pPr>
        <w:pStyle w:val="Paragrafi"/>
        <w:rPr>
          <w:szCs w:val="22"/>
        </w:rPr>
      </w:pPr>
      <w:r>
        <w:rPr>
          <w:szCs w:val="22"/>
        </w:rPr>
        <w:t>a) Br</w:t>
      </w:r>
      <w:r w:rsidRPr="00A45980">
        <w:rPr>
          <w:szCs w:val="22"/>
        </w:rPr>
        <w:t>e</w:t>
      </w:r>
      <w:r>
        <w:rPr>
          <w:szCs w:val="22"/>
        </w:rPr>
        <w:t>n</w:t>
      </w:r>
      <w:r w:rsidRPr="00A45980">
        <w:rPr>
          <w:szCs w:val="22"/>
        </w:rPr>
        <w:t xml:space="preserve">da 30 ditëve pas marrjes së kërkesës për arbitrim, çdo Palë do të emërojë një arbitër. Brenda 60 ditëve të emërimit të këtyre dy arbitrave, ata me marrëveshje do të caktojnë një arbitër të </w:t>
      </w:r>
      <w:r>
        <w:rPr>
          <w:szCs w:val="22"/>
        </w:rPr>
        <w:t>tretë, i cili do të veprojë si kryetar i Gjykatës së Arbitrimit.</w:t>
      </w:r>
    </w:p>
    <w:p w:rsidR="00497ABF" w:rsidRPr="00A45980" w:rsidRDefault="00497ABF" w:rsidP="00497ABF">
      <w:pPr>
        <w:pStyle w:val="Paragrafi"/>
        <w:rPr>
          <w:szCs w:val="22"/>
        </w:rPr>
      </w:pPr>
      <w:r>
        <w:rPr>
          <w:szCs w:val="22"/>
        </w:rPr>
        <w:t>b) N</w:t>
      </w:r>
      <w:r w:rsidRPr="00A45980">
        <w:rPr>
          <w:szCs w:val="22"/>
        </w:rPr>
        <w:t>ë</w:t>
      </w:r>
      <w:r>
        <w:rPr>
          <w:szCs w:val="22"/>
        </w:rPr>
        <w:t xml:space="preserve"> </w:t>
      </w:r>
      <w:r w:rsidRPr="00A45980">
        <w:rPr>
          <w:szCs w:val="22"/>
        </w:rPr>
        <w:t>qoftë</w:t>
      </w:r>
      <w:r>
        <w:rPr>
          <w:szCs w:val="22"/>
        </w:rPr>
        <w:t xml:space="preserve"> </w:t>
      </w:r>
      <w:r w:rsidRPr="00A45980">
        <w:rPr>
          <w:szCs w:val="22"/>
        </w:rPr>
        <w:t xml:space="preserve">se Palët nuk arrijnë </w:t>
      </w:r>
      <w:r>
        <w:rPr>
          <w:szCs w:val="22"/>
        </w:rPr>
        <w:t>të emërojnë një arbitër</w:t>
      </w:r>
      <w:r w:rsidRPr="00A45980">
        <w:rPr>
          <w:szCs w:val="22"/>
        </w:rPr>
        <w:t xml:space="preserve"> ose nëse arbitri i tretë nuk është caktuar në përputhje me nënparagrafin </w:t>
      </w:r>
      <w:r>
        <w:rPr>
          <w:szCs w:val="22"/>
        </w:rPr>
        <w:t>(</w:t>
      </w:r>
      <w:r w:rsidRPr="00A45980">
        <w:rPr>
          <w:szCs w:val="22"/>
        </w:rPr>
        <w:t>a</w:t>
      </w:r>
      <w:r>
        <w:rPr>
          <w:szCs w:val="22"/>
        </w:rPr>
        <w:t>)</w:t>
      </w:r>
      <w:r w:rsidRPr="00A45980">
        <w:rPr>
          <w:szCs w:val="22"/>
        </w:rPr>
        <w:t xml:space="preserve"> të këtij paragrafi, secila Palë mund t’i kërkojë Presidentit të Këshillit të Organizatës Ndërkombëtare të Aviacionit Civil për të përcaktuar një arbitër ose arbitrat brenda 30 ditëve. Nëse Presidenti i Këshillit është i së njëjtës kombësi me njerën nga Palë</w:t>
      </w:r>
      <w:r>
        <w:rPr>
          <w:szCs w:val="22"/>
        </w:rPr>
        <w:t>t</w:t>
      </w:r>
      <w:r w:rsidRPr="00A45980">
        <w:rPr>
          <w:szCs w:val="22"/>
        </w:rPr>
        <w:t>, zëvendëspresidenti i ci</w:t>
      </w:r>
      <w:r>
        <w:rPr>
          <w:szCs w:val="22"/>
        </w:rPr>
        <w:t>l</w:t>
      </w:r>
      <w:r w:rsidRPr="00A45980">
        <w:rPr>
          <w:szCs w:val="22"/>
        </w:rPr>
        <w:t>i nuk është skualifikuar mbi këtë bazë</w:t>
      </w:r>
      <w:r>
        <w:rPr>
          <w:szCs w:val="22"/>
        </w:rPr>
        <w:t>,</w:t>
      </w:r>
      <w:r w:rsidRPr="00A45980">
        <w:rPr>
          <w:szCs w:val="22"/>
        </w:rPr>
        <w:t xml:space="preserve"> do të bëjë caktimet.</w:t>
      </w:r>
    </w:p>
    <w:p w:rsidR="00497ABF" w:rsidRPr="00A45980" w:rsidRDefault="00497ABF" w:rsidP="00497ABF">
      <w:pPr>
        <w:pStyle w:val="Paragrafi"/>
        <w:rPr>
          <w:szCs w:val="22"/>
        </w:rPr>
      </w:pPr>
      <w:r w:rsidRPr="00A45980">
        <w:rPr>
          <w:szCs w:val="22"/>
        </w:rPr>
        <w:t>3.</w:t>
      </w:r>
      <w:r>
        <w:rPr>
          <w:szCs w:val="22"/>
        </w:rPr>
        <w:t xml:space="preserve"> </w:t>
      </w:r>
      <w:r w:rsidRPr="00A45980">
        <w:rPr>
          <w:szCs w:val="22"/>
        </w:rPr>
        <w:t>Përveç n</w:t>
      </w:r>
      <w:r>
        <w:rPr>
          <w:szCs w:val="22"/>
        </w:rPr>
        <w:t>ëse është rënë dakord ndryshe, G</w:t>
      </w:r>
      <w:r w:rsidRPr="00A45980">
        <w:rPr>
          <w:szCs w:val="22"/>
        </w:rPr>
        <w:t xml:space="preserve">jykata </w:t>
      </w:r>
      <w:r>
        <w:rPr>
          <w:szCs w:val="22"/>
        </w:rPr>
        <w:t>e A</w:t>
      </w:r>
      <w:r w:rsidRPr="00A45980">
        <w:rPr>
          <w:szCs w:val="22"/>
        </w:rPr>
        <w:t>rbitrimit do të përcaktojë limitet e juridiksion</w:t>
      </w:r>
      <w:r>
        <w:rPr>
          <w:szCs w:val="22"/>
        </w:rPr>
        <w:t>it të saj në përputhje me këtë M</w:t>
      </w:r>
      <w:r w:rsidRPr="00A45980">
        <w:rPr>
          <w:szCs w:val="22"/>
        </w:rPr>
        <w:t>arrëveshje dhe do të vendosë rregullat proceduriale të saj. Gjykata, e formuar tashmë, mund të rekomandojë masa të përkohshme lehtësuese deri në vendimin e saj përfundimtar. Nën drejtim</w:t>
      </w:r>
      <w:r>
        <w:rPr>
          <w:szCs w:val="22"/>
        </w:rPr>
        <w:t>in e gjykatës ose me kërkesë të një</w:t>
      </w:r>
      <w:r w:rsidRPr="00A45980">
        <w:rPr>
          <w:szCs w:val="22"/>
        </w:rPr>
        <w:t>rës nga Palët, mund të mbahet një konferencë për të pë</w:t>
      </w:r>
      <w:r>
        <w:rPr>
          <w:szCs w:val="22"/>
        </w:rPr>
        <w:t>rcaktuar saktësisht çështjet për</w:t>
      </w:r>
      <w:r w:rsidRPr="00A45980">
        <w:rPr>
          <w:szCs w:val="22"/>
        </w:rPr>
        <w:t xml:space="preserve"> t’u arbitruar</w:t>
      </w:r>
      <w:r>
        <w:rPr>
          <w:szCs w:val="22"/>
        </w:rPr>
        <w:t>,</w:t>
      </w:r>
      <w:r w:rsidRPr="00A45980">
        <w:rPr>
          <w:szCs w:val="22"/>
        </w:rPr>
        <w:t xml:space="preserve"> si dhe</w:t>
      </w:r>
      <w:r>
        <w:rPr>
          <w:szCs w:val="22"/>
        </w:rPr>
        <w:t xml:space="preserve"> procedurat specifike jo më vonë</w:t>
      </w:r>
      <w:r w:rsidRPr="00A45980">
        <w:rPr>
          <w:szCs w:val="22"/>
        </w:rPr>
        <w:t xml:space="preserve"> se 15 ditë pasi gjykata është formuar plotësisht.</w:t>
      </w:r>
    </w:p>
    <w:p w:rsidR="00497ABF" w:rsidRPr="00A45980" w:rsidRDefault="00497ABF" w:rsidP="00497ABF">
      <w:pPr>
        <w:pStyle w:val="Paragrafi"/>
        <w:rPr>
          <w:szCs w:val="22"/>
        </w:rPr>
      </w:pPr>
      <w:r w:rsidRPr="00A45980">
        <w:rPr>
          <w:szCs w:val="22"/>
        </w:rPr>
        <w:t>4.</w:t>
      </w:r>
      <w:r>
        <w:rPr>
          <w:szCs w:val="22"/>
        </w:rPr>
        <w:t xml:space="preserve"> </w:t>
      </w:r>
      <w:r w:rsidRPr="00A45980">
        <w:rPr>
          <w:szCs w:val="22"/>
        </w:rPr>
        <w:t>Përveç nëse është rënë dakord ndryshe ose nëse është drejtuar nga gjykata, secila Palë do të dorëzojë një memorandum brenda 15 ditëve gjatë kohës kur gjykata tashmë është formuar plotësisht. Përgjigjet do të jepen 60 ditë më vonë. Gjykata do të mbajë një seancë dëgjimi me kërkesë</w:t>
      </w:r>
      <w:r>
        <w:rPr>
          <w:szCs w:val="22"/>
        </w:rPr>
        <w:t xml:space="preserve"> të secilës Palë ose dhe me inic</w:t>
      </w:r>
      <w:r w:rsidRPr="00A45980">
        <w:rPr>
          <w:szCs w:val="22"/>
        </w:rPr>
        <w:t>iativë të saj brenda 15 ditëve pasi përgjigjet janë dhënë.</w:t>
      </w:r>
    </w:p>
    <w:p w:rsidR="00497ABF" w:rsidRPr="00A45980" w:rsidRDefault="00497ABF" w:rsidP="00497ABF">
      <w:pPr>
        <w:pStyle w:val="Paragrafi"/>
        <w:rPr>
          <w:szCs w:val="22"/>
        </w:rPr>
      </w:pPr>
      <w:r w:rsidRPr="00A45980">
        <w:rPr>
          <w:szCs w:val="22"/>
        </w:rPr>
        <w:t>5. Gjykata do të përpiqet të përgatisë një vendim me shkrim brenda 30 ditëve pas përfundimit të dëgjimit ose nëse nuk është mbajtur ndonjë seancë dëgjimi, pas datës kur të dy</w:t>
      </w:r>
      <w:r>
        <w:rPr>
          <w:szCs w:val="22"/>
        </w:rPr>
        <w:t>ja</w:t>
      </w:r>
      <w:r w:rsidRPr="00A45980">
        <w:rPr>
          <w:szCs w:val="22"/>
        </w:rPr>
        <w:t xml:space="preserve"> përgjig</w:t>
      </w:r>
      <w:r>
        <w:rPr>
          <w:szCs w:val="22"/>
        </w:rPr>
        <w:t>jet janë dorëzuar. Vendimi i shumicës</w:t>
      </w:r>
      <w:r w:rsidRPr="00A45980">
        <w:rPr>
          <w:szCs w:val="22"/>
        </w:rPr>
        <w:t xml:space="preserve"> së gjykatës do të jetë mbizotërues.</w:t>
      </w:r>
    </w:p>
    <w:p w:rsidR="00497ABF" w:rsidRPr="00A45980" w:rsidRDefault="00497ABF" w:rsidP="00497ABF">
      <w:pPr>
        <w:pStyle w:val="Paragrafi"/>
        <w:rPr>
          <w:szCs w:val="22"/>
        </w:rPr>
      </w:pPr>
      <w:r>
        <w:rPr>
          <w:szCs w:val="22"/>
        </w:rPr>
        <w:t>6. Palët mund të dor</w:t>
      </w:r>
      <w:r w:rsidRPr="00A45980">
        <w:rPr>
          <w:szCs w:val="22"/>
        </w:rPr>
        <w:t>ëzojnë kërkesat për sqarimin e vendimit brenda 15 ditëve</w:t>
      </w:r>
      <w:r>
        <w:rPr>
          <w:szCs w:val="22"/>
        </w:rPr>
        <w:t>,</w:t>
      </w:r>
      <w:r w:rsidRPr="00A45980">
        <w:rPr>
          <w:szCs w:val="22"/>
        </w:rPr>
        <w:t xml:space="preserve"> pasi ai është përgatitur dhe çdo sqarim i dhënë do të jepet brenda </w:t>
      </w:r>
      <w:r>
        <w:rPr>
          <w:szCs w:val="22"/>
        </w:rPr>
        <w:t>1</w:t>
      </w:r>
      <w:r w:rsidRPr="00A45980">
        <w:rPr>
          <w:szCs w:val="22"/>
        </w:rPr>
        <w:t>5 ditëve të një kërkese të tillë.</w:t>
      </w:r>
    </w:p>
    <w:p w:rsidR="00497ABF" w:rsidRPr="00A45980" w:rsidRDefault="00497ABF" w:rsidP="00497ABF">
      <w:pPr>
        <w:pStyle w:val="Paragrafi"/>
        <w:rPr>
          <w:szCs w:val="22"/>
        </w:rPr>
      </w:pPr>
      <w:r w:rsidRPr="00A45980">
        <w:rPr>
          <w:szCs w:val="22"/>
        </w:rPr>
        <w:t>7. Çdo Palë do t’i jap</w:t>
      </w:r>
      <w:r>
        <w:rPr>
          <w:szCs w:val="22"/>
        </w:rPr>
        <w:t>ë efikasitet të plotë çdo vendimi ose verdikti të Gjykatës së A</w:t>
      </w:r>
      <w:r w:rsidRPr="00A45980">
        <w:rPr>
          <w:szCs w:val="22"/>
        </w:rPr>
        <w:t>rbitrimit, deri në shkallën që është në përputhje me ligjet e saj kombëtare.</w:t>
      </w:r>
    </w:p>
    <w:p w:rsidR="00497ABF" w:rsidRPr="00A45980" w:rsidRDefault="00497ABF" w:rsidP="00497ABF">
      <w:pPr>
        <w:pStyle w:val="Paragrafi"/>
        <w:rPr>
          <w:szCs w:val="22"/>
        </w:rPr>
      </w:pPr>
      <w:r>
        <w:rPr>
          <w:szCs w:val="22"/>
        </w:rPr>
        <w:t>8. Shpenzimet e Gjykatës së A</w:t>
      </w:r>
      <w:r w:rsidRPr="00A45980">
        <w:rPr>
          <w:szCs w:val="22"/>
        </w:rPr>
        <w:t>rbitrimit, përfshi pagesat dhe shpenzimet e arbitrave</w:t>
      </w:r>
      <w:r>
        <w:rPr>
          <w:szCs w:val="22"/>
        </w:rPr>
        <w:t>,</w:t>
      </w:r>
      <w:r w:rsidRPr="00A45980">
        <w:rPr>
          <w:szCs w:val="22"/>
        </w:rPr>
        <w:t xml:space="preserve"> do të ndahen në mënyrë të barabartë nga Palët. Çdo shpenzim i bërë nga Presidenti i Këshillit të Organizatës së Aviacionit Civil Ndërkombëtar në lidhje me procedurat e paragrafit 2b të këtij neni</w:t>
      </w:r>
      <w:r>
        <w:rPr>
          <w:szCs w:val="22"/>
        </w:rPr>
        <w:t>,</w:t>
      </w:r>
      <w:r w:rsidRPr="00A45980">
        <w:rPr>
          <w:szCs w:val="22"/>
        </w:rPr>
        <w:t xml:space="preserve"> do të konsi</w:t>
      </w:r>
      <w:r>
        <w:rPr>
          <w:szCs w:val="22"/>
        </w:rPr>
        <w:t>derohet pjesë e shpenzimeve të G</w:t>
      </w:r>
      <w:r w:rsidRPr="00A45980">
        <w:rPr>
          <w:szCs w:val="22"/>
        </w:rPr>
        <w:t xml:space="preserve">jykatës </w:t>
      </w:r>
      <w:r>
        <w:rPr>
          <w:szCs w:val="22"/>
        </w:rPr>
        <w:t>së A</w:t>
      </w:r>
      <w:r w:rsidRPr="00A45980">
        <w:rPr>
          <w:szCs w:val="22"/>
        </w:rPr>
        <w:t>rbitrimit.</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Neni 15</w:t>
      </w:r>
    </w:p>
    <w:p w:rsidR="00497ABF" w:rsidRPr="00A45980" w:rsidRDefault="00497ABF" w:rsidP="00497ABF">
      <w:pPr>
        <w:pStyle w:val="NeniTitull"/>
        <w:keepNext w:val="0"/>
        <w:rPr>
          <w:szCs w:val="22"/>
        </w:rPr>
      </w:pPr>
      <w:r w:rsidRPr="00A45980">
        <w:rPr>
          <w:szCs w:val="22"/>
        </w:rPr>
        <w:t>Përfundimi</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Çdo Palë mu</w:t>
      </w:r>
      <w:r>
        <w:rPr>
          <w:szCs w:val="22"/>
        </w:rPr>
        <w:t>nd t'i japë në çdo kohë njoftim</w:t>
      </w:r>
      <w:r w:rsidRPr="00A45980">
        <w:rPr>
          <w:szCs w:val="22"/>
        </w:rPr>
        <w:t xml:space="preserve"> me shkrim Palës tjetër për vendimin e saj për përfundimin e kësaj Marrëveshjeje. Një njoftim i tillë do t’i komunikohet njëkohësisht Organizatës Ndërkombëtare të Aviacionit Civil. Marrëveshj</w:t>
      </w:r>
      <w:r>
        <w:rPr>
          <w:szCs w:val="22"/>
        </w:rPr>
        <w:t>a do të përfundojë në mesnatë (</w:t>
      </w:r>
      <w:r w:rsidRPr="00A45980">
        <w:rPr>
          <w:szCs w:val="22"/>
        </w:rPr>
        <w:t>në vendin e marrjes</w:t>
      </w:r>
      <w:r>
        <w:rPr>
          <w:szCs w:val="22"/>
        </w:rPr>
        <w:t xml:space="preserve"> së</w:t>
      </w:r>
      <w:r w:rsidRPr="00A45980">
        <w:rPr>
          <w:szCs w:val="22"/>
        </w:rPr>
        <w:t xml:space="preserve"> njoftimit të Palës tjetër) menjëherë para përvjetorit të parë të datës së marrjes së njoftimit nga Pala tjetër, në</w:t>
      </w:r>
      <w:r>
        <w:rPr>
          <w:szCs w:val="22"/>
        </w:rPr>
        <w:t xml:space="preserve"> </w:t>
      </w:r>
      <w:r w:rsidRPr="00A45980">
        <w:rPr>
          <w:szCs w:val="22"/>
        </w:rPr>
        <w:t>qoftë</w:t>
      </w:r>
      <w:r>
        <w:rPr>
          <w:szCs w:val="22"/>
        </w:rPr>
        <w:t xml:space="preserve"> se njoftimi nuk tërhiqet në m</w:t>
      </w:r>
      <w:r w:rsidRPr="00A45980">
        <w:rPr>
          <w:szCs w:val="22"/>
        </w:rPr>
        <w:t>arrëveshje nga Palët para fundit të kësaj periudhe. Nëse Pala tjetër dështon në marrjen e këtij njoftimi</w:t>
      </w:r>
      <w:r>
        <w:rPr>
          <w:szCs w:val="22"/>
        </w:rPr>
        <w:t>,</w:t>
      </w:r>
      <w:r w:rsidRPr="00A45980">
        <w:rPr>
          <w:szCs w:val="22"/>
        </w:rPr>
        <w:t xml:space="preserve"> ai do të konsiderohet si i marrë nga Pala tjetër 14 ditë pas datës së marrjes së njoftimit nga Organizata Ndërkombëtare e Aviacionit Civil.</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 xml:space="preserve">Neni 16 </w:t>
      </w:r>
    </w:p>
    <w:p w:rsidR="00497ABF" w:rsidRPr="00A45980" w:rsidRDefault="00497ABF" w:rsidP="00497ABF">
      <w:pPr>
        <w:pStyle w:val="NeniTitull"/>
        <w:keepNext w:val="0"/>
        <w:rPr>
          <w:szCs w:val="22"/>
        </w:rPr>
      </w:pPr>
      <w:r w:rsidRPr="00A45980">
        <w:rPr>
          <w:szCs w:val="22"/>
        </w:rPr>
        <w:t>Regjistrimi në ICAO</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Kjo Marrëveshje dhe të gjitha amendamentet e deritanishme do të regjistrohen në Organizatën Ndërkombëtare të Aviacionit Civil.</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 xml:space="preserve">Neni 17 </w:t>
      </w:r>
    </w:p>
    <w:p w:rsidR="00497ABF" w:rsidRPr="00A45980" w:rsidRDefault="00497ABF" w:rsidP="00497ABF">
      <w:pPr>
        <w:pStyle w:val="NeniTitull"/>
        <w:keepNext w:val="0"/>
        <w:rPr>
          <w:szCs w:val="22"/>
        </w:rPr>
      </w:pPr>
      <w:r w:rsidRPr="00A45980">
        <w:rPr>
          <w:szCs w:val="22"/>
        </w:rPr>
        <w:t>Hyrja në fuqi</w:t>
      </w:r>
    </w:p>
    <w:p w:rsidR="00497ABF" w:rsidRPr="00A45980" w:rsidRDefault="00497ABF" w:rsidP="00497ABF">
      <w:pPr>
        <w:pStyle w:val="Paragrafi"/>
        <w:rPr>
          <w:szCs w:val="22"/>
        </w:rPr>
      </w:pPr>
    </w:p>
    <w:p w:rsidR="00497ABF" w:rsidRPr="00A45980" w:rsidRDefault="00497ABF" w:rsidP="00497ABF">
      <w:pPr>
        <w:pStyle w:val="Paragrafi"/>
        <w:rPr>
          <w:szCs w:val="22"/>
        </w:rPr>
      </w:pPr>
      <w:r>
        <w:rPr>
          <w:szCs w:val="22"/>
        </w:rPr>
        <w:t>Kjo M</w:t>
      </w:r>
      <w:r w:rsidRPr="00A45980">
        <w:rPr>
          <w:szCs w:val="22"/>
        </w:rPr>
        <w:t>arrëveshje dhe anekset e saj do të hyjnë në fuqi nëpërmjet shkëmbimit të notave d</w:t>
      </w:r>
      <w:r>
        <w:rPr>
          <w:szCs w:val="22"/>
        </w:rPr>
        <w:t>iplomatike, që konfirmojnë që se</w:t>
      </w:r>
      <w:r w:rsidRPr="00A45980">
        <w:rPr>
          <w:szCs w:val="22"/>
        </w:rPr>
        <w:t>cila Palë ka përfunduar pr</w:t>
      </w:r>
      <w:r>
        <w:rPr>
          <w:szCs w:val="22"/>
        </w:rPr>
        <w:t>ocedurat e saj</w:t>
      </w:r>
      <w:r w:rsidRPr="00A45980">
        <w:rPr>
          <w:szCs w:val="22"/>
        </w:rPr>
        <w:t xml:space="preserve"> ligjore kombëtare për hyrjen në fuqi të Marrëveshjes.</w:t>
      </w:r>
    </w:p>
    <w:p w:rsidR="00497ABF" w:rsidRPr="00A45980" w:rsidRDefault="00497ABF" w:rsidP="00497ABF">
      <w:pPr>
        <w:pStyle w:val="Paragrafi"/>
        <w:rPr>
          <w:szCs w:val="22"/>
        </w:rPr>
      </w:pPr>
      <w:r w:rsidRPr="00A45980">
        <w:rPr>
          <w:szCs w:val="22"/>
        </w:rPr>
        <w:t>Dëshmohet se të nënshkruarit, duk</w:t>
      </w:r>
      <w:r>
        <w:rPr>
          <w:szCs w:val="22"/>
        </w:rPr>
        <w:t>e qenë të autorizuar nga qeveritë</w:t>
      </w:r>
      <w:r w:rsidRPr="00A45980">
        <w:rPr>
          <w:szCs w:val="22"/>
        </w:rPr>
        <w:t xml:space="preserve"> e tyre re</w:t>
      </w:r>
      <w:r>
        <w:rPr>
          <w:szCs w:val="22"/>
        </w:rPr>
        <w:t>spektive, kanë nënshkruar këtë M</w:t>
      </w:r>
      <w:r w:rsidRPr="00A45980">
        <w:rPr>
          <w:szCs w:val="22"/>
        </w:rPr>
        <w:t>arrëveshje.</w:t>
      </w:r>
    </w:p>
    <w:p w:rsidR="00497ABF" w:rsidRPr="00A45980" w:rsidRDefault="00497ABF" w:rsidP="00497ABF">
      <w:pPr>
        <w:pStyle w:val="Paragrafi"/>
        <w:rPr>
          <w:szCs w:val="22"/>
        </w:rPr>
      </w:pPr>
      <w:r w:rsidRPr="00A45980">
        <w:rPr>
          <w:szCs w:val="22"/>
        </w:rPr>
        <w:t>Bërë në Uashington</w:t>
      </w:r>
      <w:r>
        <w:rPr>
          <w:szCs w:val="22"/>
        </w:rPr>
        <w:t>, më 24 shtator</w:t>
      </w:r>
      <w:r w:rsidRPr="00A45980">
        <w:rPr>
          <w:szCs w:val="22"/>
        </w:rPr>
        <w:t xml:space="preserve"> 2003 në dy kopje në gjuhën shqipe dhe në gjuhën angleze, çdo tekst është autentikisht i baraba</w:t>
      </w:r>
      <w:r>
        <w:rPr>
          <w:szCs w:val="22"/>
        </w:rPr>
        <w:t>r</w:t>
      </w:r>
      <w:r w:rsidRPr="00A45980">
        <w:rPr>
          <w:szCs w:val="22"/>
        </w:rPr>
        <w:t>të.</w:t>
      </w:r>
    </w:p>
    <w:p w:rsidR="00497ABF" w:rsidRPr="00A45980" w:rsidRDefault="00497ABF" w:rsidP="00497ABF">
      <w:pPr>
        <w:pStyle w:val="Paragrafi"/>
        <w:rPr>
          <w:szCs w:val="22"/>
        </w:rPr>
      </w:pPr>
    </w:p>
    <w:p w:rsidR="00497ABF" w:rsidRPr="00A45980" w:rsidRDefault="00497ABF" w:rsidP="00497ABF">
      <w:pPr>
        <w:pStyle w:val="AneksiNr"/>
        <w:keepNext w:val="0"/>
      </w:pPr>
      <w:r w:rsidRPr="00A45980">
        <w:t>Aneksi I</w:t>
      </w:r>
    </w:p>
    <w:p w:rsidR="00497ABF" w:rsidRPr="00A45980" w:rsidRDefault="00497ABF" w:rsidP="00497ABF">
      <w:pPr>
        <w:pStyle w:val="AneksiTitull"/>
        <w:rPr>
          <w:szCs w:val="22"/>
        </w:rPr>
      </w:pPr>
      <w:r w:rsidRPr="00A45980">
        <w:rPr>
          <w:szCs w:val="22"/>
        </w:rPr>
        <w:t>Transporti ajror i rregullt</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Seksioni 1</w:t>
      </w:r>
    </w:p>
    <w:p w:rsidR="00497ABF" w:rsidRPr="00A45980" w:rsidRDefault="00497ABF" w:rsidP="00497ABF">
      <w:pPr>
        <w:pStyle w:val="NeniTitull"/>
        <w:keepNext w:val="0"/>
        <w:rPr>
          <w:szCs w:val="22"/>
        </w:rPr>
      </w:pPr>
      <w:r w:rsidRPr="00A45980">
        <w:rPr>
          <w:szCs w:val="22"/>
        </w:rPr>
        <w:t xml:space="preserve">Rrugët </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Shoqëritë ajrore të çdo Pale të përcaktuara sipas këtij aneksi, në përputhje me termat e përcaktimit të tyre do të titullohen për të kryer transportin ajror ndërkombëtar të rregullt ndërmjet pikave në rrugët vijuese:</w:t>
      </w:r>
    </w:p>
    <w:p w:rsidR="00497ABF" w:rsidRPr="00A45980" w:rsidRDefault="00497ABF" w:rsidP="00497ABF">
      <w:pPr>
        <w:pStyle w:val="Paragrafi"/>
        <w:rPr>
          <w:szCs w:val="22"/>
        </w:rPr>
      </w:pPr>
      <w:r w:rsidRPr="00A45980">
        <w:rPr>
          <w:szCs w:val="22"/>
        </w:rPr>
        <w:t>A) Rrugët për shoqërinë ajrore ose shoqëritë ajrore të përcaktuara nga Qeveria e Shteteve të Bashkuara:</w:t>
      </w:r>
    </w:p>
    <w:p w:rsidR="00497ABF" w:rsidRPr="00A45980" w:rsidRDefault="00497ABF" w:rsidP="00497ABF">
      <w:pPr>
        <w:pStyle w:val="Paragrafi"/>
        <w:rPr>
          <w:szCs w:val="22"/>
        </w:rPr>
      </w:pPr>
      <w:r w:rsidRPr="00A45980">
        <w:rPr>
          <w:szCs w:val="22"/>
        </w:rPr>
        <w:t>1. Nga pikat pas Shteteve të Bashkuara nëpërmjet Shteteve të Bashkura dhe pika</w:t>
      </w:r>
      <w:r>
        <w:rPr>
          <w:szCs w:val="22"/>
        </w:rPr>
        <w:t>ve ndërmjetëse në një pikë ose p</w:t>
      </w:r>
      <w:r w:rsidRPr="00A45980">
        <w:rPr>
          <w:szCs w:val="22"/>
        </w:rPr>
        <w:t>ikat në Shqipëri dhe më tej.</w:t>
      </w:r>
    </w:p>
    <w:p w:rsidR="00497ABF" w:rsidRPr="00A45980" w:rsidRDefault="00497ABF" w:rsidP="00497ABF">
      <w:pPr>
        <w:pStyle w:val="Paragrafi"/>
        <w:rPr>
          <w:szCs w:val="22"/>
        </w:rPr>
      </w:pPr>
      <w:r>
        <w:rPr>
          <w:szCs w:val="22"/>
        </w:rPr>
        <w:t xml:space="preserve">2. Për shërbimet vetëm </w:t>
      </w:r>
      <w:r w:rsidRPr="00A45980">
        <w:rPr>
          <w:szCs w:val="22"/>
        </w:rPr>
        <w:t>kargo ose shërbime, ndërmjet Shqipërisë dhe çdo pike ose pikave.</w:t>
      </w:r>
    </w:p>
    <w:p w:rsidR="00497ABF" w:rsidRPr="00A45980" w:rsidRDefault="00497ABF" w:rsidP="00497ABF">
      <w:pPr>
        <w:pStyle w:val="Paragrafi"/>
        <w:rPr>
          <w:szCs w:val="22"/>
        </w:rPr>
      </w:pPr>
      <w:r w:rsidRPr="00A45980">
        <w:rPr>
          <w:szCs w:val="22"/>
        </w:rPr>
        <w:t xml:space="preserve">B) Rrugët për shoqërinë ajrore ose shoqëritë ajrore të përcaktuara nga Qeveria e </w:t>
      </w:r>
      <w:r>
        <w:rPr>
          <w:szCs w:val="22"/>
        </w:rPr>
        <w:t>Shqipërisë:</w:t>
      </w:r>
    </w:p>
    <w:p w:rsidR="00497ABF" w:rsidRPr="00A45980" w:rsidRDefault="00497ABF" w:rsidP="00497ABF">
      <w:pPr>
        <w:pStyle w:val="Paragrafi"/>
        <w:rPr>
          <w:szCs w:val="22"/>
        </w:rPr>
      </w:pPr>
      <w:r w:rsidRPr="00A45980">
        <w:rPr>
          <w:szCs w:val="22"/>
        </w:rPr>
        <w:t>1.  Nga pikat pas Shqipërisë nëpërmjet Shqipërisë dhe pikave ndërmjetëse në një pikë ose pikat në Shtetet e Bashkuara dhe më tej.</w:t>
      </w:r>
    </w:p>
    <w:p w:rsidR="00497ABF" w:rsidRPr="00A45980" w:rsidRDefault="00497ABF" w:rsidP="00497ABF">
      <w:pPr>
        <w:pStyle w:val="Paragrafi"/>
        <w:rPr>
          <w:szCs w:val="22"/>
        </w:rPr>
      </w:pPr>
      <w:r>
        <w:rPr>
          <w:szCs w:val="22"/>
        </w:rPr>
        <w:t xml:space="preserve">2. Për shërbimet vetëm </w:t>
      </w:r>
      <w:r w:rsidRPr="00A45980">
        <w:rPr>
          <w:szCs w:val="22"/>
        </w:rPr>
        <w:t>kargo ose shërbime, ndërmjet Shteteve të Bashkuara dhe çdo pikë ose pika.</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Seksioni 2</w:t>
      </w:r>
    </w:p>
    <w:p w:rsidR="00497ABF" w:rsidRPr="00A45980" w:rsidRDefault="00497ABF" w:rsidP="00497ABF">
      <w:pPr>
        <w:pStyle w:val="NeniTitull"/>
        <w:keepNext w:val="0"/>
        <w:rPr>
          <w:szCs w:val="22"/>
        </w:rPr>
      </w:pPr>
      <w:r w:rsidRPr="00A45980">
        <w:rPr>
          <w:szCs w:val="22"/>
        </w:rPr>
        <w:t>Fleksibiliteti operacional</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Çdo shoqëri ajrore e përcaktuar mund që në një ose në të gjitha fluturimet dhe sipas opsioneve të saj:</w:t>
      </w:r>
    </w:p>
    <w:p w:rsidR="00497ABF" w:rsidRPr="00A45980" w:rsidRDefault="00497ABF" w:rsidP="00497ABF">
      <w:pPr>
        <w:pStyle w:val="Paragrafi"/>
        <w:rPr>
          <w:szCs w:val="22"/>
        </w:rPr>
      </w:pPr>
      <w:r>
        <w:rPr>
          <w:szCs w:val="22"/>
        </w:rPr>
        <w:t>1. të kryejë fluturime</w:t>
      </w:r>
      <w:r w:rsidRPr="00A45980">
        <w:rPr>
          <w:szCs w:val="22"/>
        </w:rPr>
        <w:t xml:space="preserve"> në një ose në të dy drejtimet</w:t>
      </w:r>
      <w:r>
        <w:rPr>
          <w:szCs w:val="22"/>
        </w:rPr>
        <w:t>;</w:t>
      </w:r>
      <w:r w:rsidRPr="00A45980">
        <w:rPr>
          <w:szCs w:val="22"/>
        </w:rPr>
        <w:t xml:space="preserve"> </w:t>
      </w:r>
    </w:p>
    <w:p w:rsidR="00497ABF" w:rsidRPr="00A45980" w:rsidRDefault="00497ABF" w:rsidP="00497ABF">
      <w:pPr>
        <w:pStyle w:val="Paragrafi"/>
        <w:rPr>
          <w:szCs w:val="22"/>
        </w:rPr>
      </w:pPr>
      <w:r w:rsidRPr="00A45980">
        <w:rPr>
          <w:szCs w:val="22"/>
        </w:rPr>
        <w:t>2. të kombinojë</w:t>
      </w:r>
      <w:r>
        <w:rPr>
          <w:szCs w:val="22"/>
        </w:rPr>
        <w:t xml:space="preserve"> numra të ndryshëm fluturimi bre</w:t>
      </w:r>
      <w:r w:rsidRPr="00A45980">
        <w:rPr>
          <w:szCs w:val="22"/>
        </w:rPr>
        <w:t>nda operimit të një avioni</w:t>
      </w:r>
      <w:r>
        <w:rPr>
          <w:szCs w:val="22"/>
        </w:rPr>
        <w:t>;</w:t>
      </w:r>
    </w:p>
    <w:p w:rsidR="00497ABF" w:rsidRPr="00A45980" w:rsidRDefault="00497ABF" w:rsidP="00497ABF">
      <w:pPr>
        <w:pStyle w:val="Paragrafi"/>
        <w:rPr>
          <w:szCs w:val="22"/>
        </w:rPr>
      </w:pPr>
      <w:r w:rsidRPr="00A45980">
        <w:rPr>
          <w:szCs w:val="22"/>
        </w:rPr>
        <w:t>3. të shërbejë në pikat pas, ndërmjetëse, në pikat pas dhe në pikat në territoret e Palëve në rrugë në çfarëdo kombinimi dhe rregulli;</w:t>
      </w:r>
    </w:p>
    <w:p w:rsidR="00497ABF" w:rsidRPr="00A45980" w:rsidRDefault="00497ABF" w:rsidP="00497ABF">
      <w:pPr>
        <w:pStyle w:val="Paragrafi"/>
        <w:rPr>
          <w:szCs w:val="22"/>
        </w:rPr>
      </w:pPr>
      <w:r w:rsidRPr="00A45980">
        <w:rPr>
          <w:szCs w:val="22"/>
        </w:rPr>
        <w:t>4. të mos bëjë ndalesa në ndonjë pikë ose pika;</w:t>
      </w:r>
    </w:p>
    <w:p w:rsidR="00497ABF" w:rsidRPr="00A45980" w:rsidRDefault="00497ABF" w:rsidP="00497ABF">
      <w:pPr>
        <w:pStyle w:val="Paragrafi"/>
        <w:rPr>
          <w:szCs w:val="22"/>
        </w:rPr>
      </w:pPr>
      <w:r w:rsidRPr="00A45980">
        <w:rPr>
          <w:szCs w:val="22"/>
        </w:rPr>
        <w:t xml:space="preserve">5. të transferojë trafik nga </w:t>
      </w:r>
      <w:r>
        <w:rPr>
          <w:szCs w:val="22"/>
        </w:rPr>
        <w:t>ndo</w:t>
      </w:r>
      <w:r w:rsidRPr="00A45980">
        <w:rPr>
          <w:szCs w:val="22"/>
        </w:rPr>
        <w:t xml:space="preserve">një </w:t>
      </w:r>
      <w:r>
        <w:rPr>
          <w:szCs w:val="22"/>
        </w:rPr>
        <w:t>avion i tij në një nga avionë</w:t>
      </w:r>
      <w:r w:rsidRPr="00A45980">
        <w:rPr>
          <w:szCs w:val="22"/>
        </w:rPr>
        <w:t xml:space="preserve">t e tjerë të tij në ndonjë pikë në rrugë; </w:t>
      </w:r>
    </w:p>
    <w:p w:rsidR="00497ABF" w:rsidRPr="00A45980" w:rsidRDefault="00497ABF" w:rsidP="00497ABF">
      <w:pPr>
        <w:pStyle w:val="Paragrafi"/>
        <w:rPr>
          <w:szCs w:val="22"/>
        </w:rPr>
      </w:pPr>
      <w:r w:rsidRPr="00A45980">
        <w:rPr>
          <w:szCs w:val="22"/>
        </w:rPr>
        <w:t>6. të s</w:t>
      </w:r>
      <w:r>
        <w:rPr>
          <w:szCs w:val="22"/>
        </w:rPr>
        <w:t>hërbejë në pikat pas ndonjë pike</w:t>
      </w:r>
      <w:r w:rsidRPr="00A45980">
        <w:rPr>
          <w:szCs w:val="22"/>
        </w:rPr>
        <w:t xml:space="preserve"> në territorin e saj me ose pa ndryshim të avionit ose numrit të fluturimit dhe të mbajë</w:t>
      </w:r>
      <w:r>
        <w:rPr>
          <w:szCs w:val="22"/>
        </w:rPr>
        <w:t>,</w:t>
      </w:r>
      <w:r w:rsidRPr="00A45980">
        <w:rPr>
          <w:szCs w:val="22"/>
        </w:rPr>
        <w:t xml:space="preserve"> të reklamojë shërbime të tilla t</w:t>
      </w:r>
      <w:r>
        <w:rPr>
          <w:szCs w:val="22"/>
        </w:rPr>
        <w:t xml:space="preserve">ek publiku si shërbime të plota, </w:t>
      </w:r>
      <w:r w:rsidRPr="00A45980">
        <w:rPr>
          <w:szCs w:val="22"/>
        </w:rPr>
        <w:t>pa limite drejtimi ose gjeografike dhe pa humbje të ndonjë të drejte për të bërë trafik të lejues</w:t>
      </w:r>
      <w:r>
        <w:rPr>
          <w:szCs w:val="22"/>
        </w:rPr>
        <w:t xml:space="preserve">hëm sipas kësaj Marrëveshjeje, </w:t>
      </w:r>
      <w:r w:rsidRPr="00A45980">
        <w:rPr>
          <w:szCs w:val="22"/>
        </w:rPr>
        <w:t xml:space="preserve">me kusht që </w:t>
      </w:r>
      <w:r>
        <w:rPr>
          <w:szCs w:val="22"/>
        </w:rPr>
        <w:t>(</w:t>
      </w:r>
      <w:r w:rsidRPr="00A45980">
        <w:rPr>
          <w:szCs w:val="22"/>
        </w:rPr>
        <w:t>me përjashtim</w:t>
      </w:r>
      <w:r>
        <w:rPr>
          <w:szCs w:val="22"/>
        </w:rPr>
        <w:t xml:space="preserve"> të shërbimeve vetëm për kargo)</w:t>
      </w:r>
      <w:r w:rsidRPr="00A45980">
        <w:rPr>
          <w:szCs w:val="22"/>
        </w:rPr>
        <w:t xml:space="preserve"> shërbimi t’i shërbejë një pike në territorin e Palës që përcakton shoqërinë ajrore.</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Seksioni 3</w:t>
      </w:r>
    </w:p>
    <w:p w:rsidR="00497ABF" w:rsidRPr="00A45980" w:rsidRDefault="00497ABF" w:rsidP="00497ABF">
      <w:pPr>
        <w:pStyle w:val="NeniTitull"/>
        <w:keepNext w:val="0"/>
        <w:rPr>
          <w:szCs w:val="22"/>
        </w:rPr>
      </w:pPr>
      <w:r>
        <w:rPr>
          <w:szCs w:val="22"/>
        </w:rPr>
        <w:t>Shkëmbimi i m</w:t>
      </w:r>
      <w:r w:rsidRPr="00A45980">
        <w:rPr>
          <w:szCs w:val="22"/>
        </w:rPr>
        <w:t>asave</w:t>
      </w:r>
    </w:p>
    <w:p w:rsidR="00497ABF" w:rsidRPr="00A45980" w:rsidRDefault="00497ABF" w:rsidP="00497ABF">
      <w:pPr>
        <w:pStyle w:val="Paragrafi"/>
        <w:rPr>
          <w:szCs w:val="22"/>
        </w:rPr>
      </w:pPr>
    </w:p>
    <w:p w:rsidR="00497ABF" w:rsidRPr="00A45980" w:rsidRDefault="00497ABF" w:rsidP="00497ABF">
      <w:pPr>
        <w:pStyle w:val="Paragrafi"/>
        <w:rPr>
          <w:szCs w:val="22"/>
        </w:rPr>
      </w:pPr>
      <w:r>
        <w:rPr>
          <w:szCs w:val="22"/>
        </w:rPr>
        <w:t>Mbi çdo se</w:t>
      </w:r>
      <w:r w:rsidRPr="00A45980">
        <w:rPr>
          <w:szCs w:val="22"/>
        </w:rPr>
        <w:t>gment ose segmente të një rruge si më lart, ndonjë shoqëri ajrore e përcaktuar mund të kryejë transport ajror ndërkombëtar pa ndonjë kufizim për këmbim në ndonjë pikë të rrugës, në tipin ose numrin e avionit që ope</w:t>
      </w:r>
      <w:r>
        <w:rPr>
          <w:szCs w:val="22"/>
        </w:rPr>
        <w:t>rohet, duke siguruar se</w:t>
      </w:r>
      <w:r w:rsidRPr="00A45980">
        <w:rPr>
          <w:szCs w:val="22"/>
        </w:rPr>
        <w:t xml:space="preserve"> (me përjashtim t</w:t>
      </w:r>
      <w:r>
        <w:rPr>
          <w:szCs w:val="22"/>
        </w:rPr>
        <w:t>ë shërbimeve vetëm për kargo) në</w:t>
      </w:r>
      <w:r w:rsidRPr="00A45980">
        <w:rPr>
          <w:szCs w:val="22"/>
        </w:rPr>
        <w:t xml:space="preserve"> drejtimin e daljes, të transportit pas një pike të tillë është vazhdim i transportit nga territori i Palës që ka </w:t>
      </w:r>
      <w:r>
        <w:rPr>
          <w:szCs w:val="22"/>
        </w:rPr>
        <w:t>përcaktuar shoqërinë ajrore dhe</w:t>
      </w:r>
      <w:r w:rsidRPr="00A45980">
        <w:rPr>
          <w:szCs w:val="22"/>
        </w:rPr>
        <w:t xml:space="preserve"> në drejtimin e hyrjes, transportin tek territori i Palës që ka përcaktuar shoqërinë ajrore është një vazhdim i transportit më tutje nga një pikë e tillë.</w:t>
      </w:r>
    </w:p>
    <w:p w:rsidR="00497ABF" w:rsidRDefault="00497ABF" w:rsidP="00497ABF">
      <w:pPr>
        <w:pStyle w:val="Paragrafi"/>
        <w:rPr>
          <w:szCs w:val="22"/>
        </w:rPr>
      </w:pPr>
    </w:p>
    <w:p w:rsidR="00497ABF" w:rsidRDefault="00497ABF" w:rsidP="00497ABF">
      <w:pPr>
        <w:pStyle w:val="Paragrafi"/>
        <w:rPr>
          <w:szCs w:val="22"/>
        </w:rPr>
      </w:pPr>
    </w:p>
    <w:p w:rsidR="00497ABF" w:rsidRDefault="00497ABF" w:rsidP="00497ABF">
      <w:pPr>
        <w:pStyle w:val="Paragrafi"/>
        <w:rPr>
          <w:szCs w:val="22"/>
        </w:rPr>
      </w:pPr>
    </w:p>
    <w:p w:rsidR="00497ABF" w:rsidRDefault="00497ABF" w:rsidP="00497ABF">
      <w:pPr>
        <w:pStyle w:val="Paragrafi"/>
        <w:rPr>
          <w:szCs w:val="22"/>
        </w:rPr>
      </w:pPr>
    </w:p>
    <w:p w:rsidR="00497ABF" w:rsidRPr="00A45980" w:rsidRDefault="00497ABF" w:rsidP="00497ABF">
      <w:pPr>
        <w:pStyle w:val="Paragrafi"/>
        <w:rPr>
          <w:szCs w:val="22"/>
        </w:rPr>
      </w:pPr>
    </w:p>
    <w:p w:rsidR="00497ABF" w:rsidRPr="00A45980" w:rsidRDefault="00497ABF" w:rsidP="00497ABF">
      <w:pPr>
        <w:pStyle w:val="AneksiNr"/>
        <w:keepNext w:val="0"/>
      </w:pPr>
      <w:r w:rsidRPr="00A45980">
        <w:t>Aneksi II</w:t>
      </w:r>
    </w:p>
    <w:p w:rsidR="00497ABF" w:rsidRPr="00A45980" w:rsidRDefault="00497ABF" w:rsidP="00497ABF">
      <w:pPr>
        <w:pStyle w:val="AneksiTitull"/>
        <w:rPr>
          <w:szCs w:val="22"/>
        </w:rPr>
      </w:pPr>
      <w:r w:rsidRPr="00A45980">
        <w:rPr>
          <w:szCs w:val="22"/>
        </w:rPr>
        <w:t>Transporti ajror çarter</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Seksioni 1</w:t>
      </w:r>
    </w:p>
    <w:p w:rsidR="00497ABF" w:rsidRPr="00A45980" w:rsidRDefault="00497ABF" w:rsidP="00497ABF">
      <w:pPr>
        <w:pStyle w:val="Paragrafi"/>
        <w:rPr>
          <w:szCs w:val="22"/>
        </w:rPr>
      </w:pPr>
    </w:p>
    <w:p w:rsidR="00497ABF" w:rsidRPr="00A45980" w:rsidRDefault="00497ABF" w:rsidP="00497ABF">
      <w:pPr>
        <w:pStyle w:val="Paragrafi"/>
        <w:rPr>
          <w:szCs w:val="22"/>
        </w:rPr>
      </w:pPr>
      <w:r>
        <w:rPr>
          <w:szCs w:val="22"/>
        </w:rPr>
        <w:t>A.</w:t>
      </w:r>
      <w:r w:rsidRPr="00A45980">
        <w:rPr>
          <w:szCs w:val="22"/>
        </w:rPr>
        <w:t xml:space="preserve"> Shoqëritë ajrore të secilës Palë të përcaktuara sipas këtij aneksi</w:t>
      </w:r>
      <w:r>
        <w:rPr>
          <w:szCs w:val="22"/>
        </w:rPr>
        <w:t>,</w:t>
      </w:r>
      <w:r w:rsidRPr="00A45980">
        <w:rPr>
          <w:szCs w:val="22"/>
        </w:rPr>
        <w:t xml:space="preserve"> duhet në përputhje me termat e përcakti</w:t>
      </w:r>
      <w:r>
        <w:rPr>
          <w:szCs w:val="22"/>
        </w:rPr>
        <w:t>mit të tyre të kenë të drejtën</w:t>
      </w:r>
      <w:r w:rsidRPr="00A45980">
        <w:rPr>
          <w:szCs w:val="22"/>
        </w:rPr>
        <w:t xml:space="preserve"> e kryerjes së trafikut ndërkombëtar çarter </w:t>
      </w:r>
      <w:r>
        <w:rPr>
          <w:szCs w:val="22"/>
        </w:rPr>
        <w:t xml:space="preserve">të </w:t>
      </w:r>
      <w:r w:rsidRPr="00A45980">
        <w:rPr>
          <w:szCs w:val="22"/>
        </w:rPr>
        <w:t>pasagjerëve (dhe të bagazheve të tyre shoqërues</w:t>
      </w:r>
      <w:r>
        <w:rPr>
          <w:szCs w:val="22"/>
        </w:rPr>
        <w:t>e</w:t>
      </w:r>
      <w:r w:rsidRPr="00A45980">
        <w:rPr>
          <w:szCs w:val="22"/>
        </w:rPr>
        <w:t>) dhe/ose kargo (duke përfshirë, por jo të kufizuar të, dërguesi</w:t>
      </w:r>
      <w:r>
        <w:rPr>
          <w:szCs w:val="22"/>
        </w:rPr>
        <w:t>n e</w:t>
      </w:r>
      <w:r w:rsidRPr="00A45980">
        <w:rPr>
          <w:szCs w:val="22"/>
        </w:rPr>
        <w:t xml:space="preserve"> mallit, në mënyrë të veçantë dhe të kombinuar (çarter pasagjerë/kargo):</w:t>
      </w:r>
    </w:p>
    <w:p w:rsidR="00497ABF" w:rsidRPr="00A45980" w:rsidRDefault="00497ABF" w:rsidP="00497ABF">
      <w:pPr>
        <w:pStyle w:val="Paragrafi"/>
        <w:rPr>
          <w:szCs w:val="22"/>
        </w:rPr>
      </w:pPr>
      <w:r>
        <w:rPr>
          <w:szCs w:val="22"/>
        </w:rPr>
        <w:t>1. Ndërmjet çdo pike</w:t>
      </w:r>
      <w:r w:rsidRPr="00A45980">
        <w:rPr>
          <w:szCs w:val="22"/>
        </w:rPr>
        <w:t xml:space="preserve"> ose pika në territorin e Palës që ka përcaktuar shoqërinë ajrore dhe ndonjë pikë ose pika në territorin e Palës tjetër; dhe</w:t>
      </w:r>
    </w:p>
    <w:p w:rsidR="00497ABF" w:rsidRPr="00A45980" w:rsidRDefault="00497ABF" w:rsidP="00497ABF">
      <w:pPr>
        <w:pStyle w:val="Paragrafi"/>
        <w:rPr>
          <w:szCs w:val="22"/>
        </w:rPr>
      </w:pPr>
      <w:r w:rsidRPr="00A45980">
        <w:rPr>
          <w:szCs w:val="22"/>
        </w:rPr>
        <w:t>2.</w:t>
      </w:r>
      <w:r>
        <w:rPr>
          <w:szCs w:val="22"/>
        </w:rPr>
        <w:t xml:space="preserve"> </w:t>
      </w:r>
      <w:r w:rsidRPr="00A45980">
        <w:rPr>
          <w:szCs w:val="22"/>
        </w:rPr>
        <w:t>Ndërmjet çdo pike ose pikave në territorin e Palës tjetër</w:t>
      </w:r>
      <w:r>
        <w:rPr>
          <w:szCs w:val="22"/>
        </w:rPr>
        <w:t>,</w:t>
      </w:r>
      <w:r w:rsidRPr="00A45980">
        <w:rPr>
          <w:szCs w:val="22"/>
        </w:rPr>
        <w:t xml:space="preserve"> dhe çdo pike ose pikav</w:t>
      </w:r>
      <w:r>
        <w:rPr>
          <w:szCs w:val="22"/>
        </w:rPr>
        <w:t>e në një vend ose vende të treta duke siguruar se</w:t>
      </w:r>
      <w:r w:rsidRPr="00A45980">
        <w:rPr>
          <w:szCs w:val="22"/>
        </w:rPr>
        <w:t xml:space="preserve"> (me përjashtim në lidhje me çarter kargo) shërbime të tilla përbëjnë pjesë të një operimi të vazhdueshëm, me ose pa këmbim të avionit, që përfs</w:t>
      </w:r>
      <w:r>
        <w:rPr>
          <w:szCs w:val="22"/>
        </w:rPr>
        <w:t>hin shërbime në vendin e tij me</w:t>
      </w:r>
      <w:r w:rsidRPr="00A45980">
        <w:rPr>
          <w:szCs w:val="22"/>
        </w:rPr>
        <w:t xml:space="preserve"> qëllim </w:t>
      </w:r>
      <w:r>
        <w:rPr>
          <w:szCs w:val="22"/>
        </w:rPr>
        <w:t xml:space="preserve">që </w:t>
      </w:r>
      <w:r w:rsidRPr="00A45980">
        <w:rPr>
          <w:szCs w:val="22"/>
        </w:rPr>
        <w:t>të kryejë trafik lokal ndërmjet vendit të tij dhe territorit të Palës tjetër.</w:t>
      </w:r>
    </w:p>
    <w:p w:rsidR="00497ABF" w:rsidRPr="00A45980" w:rsidRDefault="00497ABF" w:rsidP="00497ABF">
      <w:pPr>
        <w:pStyle w:val="Paragrafi"/>
        <w:rPr>
          <w:szCs w:val="22"/>
        </w:rPr>
      </w:pPr>
      <w:r w:rsidRPr="00A45980">
        <w:rPr>
          <w:szCs w:val="22"/>
        </w:rPr>
        <w:t>B.</w:t>
      </w:r>
      <w:r>
        <w:rPr>
          <w:szCs w:val="22"/>
        </w:rPr>
        <w:t xml:space="preserve"> </w:t>
      </w:r>
      <w:r w:rsidRPr="00A45980">
        <w:rPr>
          <w:szCs w:val="22"/>
        </w:rPr>
        <w:t>Në kryerjen e</w:t>
      </w:r>
      <w:r>
        <w:rPr>
          <w:szCs w:val="22"/>
        </w:rPr>
        <w:t xml:space="preserve"> shërbimeve të mbuluara nga ky a</w:t>
      </w:r>
      <w:r w:rsidRPr="00A45980">
        <w:rPr>
          <w:szCs w:val="22"/>
        </w:rPr>
        <w:t>neks, shoqërit</w:t>
      </w:r>
      <w:r>
        <w:rPr>
          <w:szCs w:val="22"/>
        </w:rPr>
        <w:t>ë</w:t>
      </w:r>
      <w:r w:rsidRPr="00A45980">
        <w:rPr>
          <w:szCs w:val="22"/>
        </w:rPr>
        <w:t xml:space="preserve"> ajrore të secilës </w:t>
      </w:r>
      <w:r>
        <w:rPr>
          <w:szCs w:val="22"/>
        </w:rPr>
        <w:t>Palë, të përcaktuara sipas këtij a</w:t>
      </w:r>
      <w:r w:rsidRPr="00A45980">
        <w:rPr>
          <w:szCs w:val="22"/>
        </w:rPr>
        <w:t>neksi kanë gjithashtu të drejtën: 1) të bëjnë ndalesa në çdo pikë që është brenda ose jashtë territorit të secilës Palë; 2) të kryejë tra</w:t>
      </w:r>
      <w:r>
        <w:rPr>
          <w:szCs w:val="22"/>
        </w:rPr>
        <w:t>fik transit nëpërmjet territ</w:t>
      </w:r>
      <w:r w:rsidRPr="00A45980">
        <w:rPr>
          <w:szCs w:val="22"/>
        </w:rPr>
        <w:t>o</w:t>
      </w:r>
      <w:r>
        <w:rPr>
          <w:szCs w:val="22"/>
        </w:rPr>
        <w:t>ri</w:t>
      </w:r>
      <w:r w:rsidRPr="00A45980">
        <w:rPr>
          <w:szCs w:val="22"/>
        </w:rPr>
        <w:t xml:space="preserve">t të Palës tjetër; 3) të kombinojë në të njëjtin avion trafikun me origjinë në territorin e </w:t>
      </w:r>
      <w:r>
        <w:rPr>
          <w:szCs w:val="22"/>
        </w:rPr>
        <w:t>njërës Palë,</w:t>
      </w:r>
      <w:r w:rsidRPr="00A45980">
        <w:rPr>
          <w:szCs w:val="22"/>
        </w:rPr>
        <w:t xml:space="preserve"> trafikun me origjinë në </w:t>
      </w:r>
      <w:r>
        <w:rPr>
          <w:szCs w:val="22"/>
        </w:rPr>
        <w:t xml:space="preserve">territorin e palës tjetër dhe trafikun me origjinë në </w:t>
      </w:r>
      <w:r w:rsidRPr="00A45980">
        <w:rPr>
          <w:szCs w:val="22"/>
        </w:rPr>
        <w:t>një vend të tretë; 4) të kryejë transport ajror ndërkombëtar pa kufizim dhe me këmbim në çdo pikë të rrugës, në tipin ose numrin e avionit me të cilin operon, duke siguruar se (përveç në lidhje me çarterat kargo) në drejtimin në dalje, transportin përtej një pike të tillë është një vazhdim i transportit nga territori i Palës që ka përcaktuar shoqërinë ajrore dhe në drejtimin në hyrje, transportin tek territori i Palës që ka përcaktuar shoqërinë ajrore është një vazhdim i transportit nga përtej një pike të tillë.</w:t>
      </w:r>
    </w:p>
    <w:p w:rsidR="00497ABF" w:rsidRPr="00A45980" w:rsidRDefault="00497ABF" w:rsidP="00497ABF">
      <w:pPr>
        <w:pStyle w:val="Paragrafi"/>
        <w:rPr>
          <w:szCs w:val="22"/>
        </w:rPr>
      </w:pPr>
      <w:r w:rsidRPr="00A45980">
        <w:rPr>
          <w:szCs w:val="22"/>
        </w:rPr>
        <w:t>C.</w:t>
      </w:r>
      <w:r>
        <w:rPr>
          <w:szCs w:val="22"/>
        </w:rPr>
        <w:t xml:space="preserve"> </w:t>
      </w:r>
      <w:r w:rsidRPr="00A45980">
        <w:rPr>
          <w:szCs w:val="22"/>
        </w:rPr>
        <w:t>Çdo Palë do të japë konsiderata të favorshme për aplikimin nga shoqëritë ajrore të Palë</w:t>
      </w:r>
      <w:r>
        <w:rPr>
          <w:szCs w:val="22"/>
        </w:rPr>
        <w:t>s tjetër të kryejë trafik të pambuluar nga ky a</w:t>
      </w:r>
      <w:r w:rsidRPr="00A45980">
        <w:rPr>
          <w:szCs w:val="22"/>
        </w:rPr>
        <w:t>neks mbi baza të njëjta dhe reciprociteti.</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Seksioni 2</w:t>
      </w:r>
    </w:p>
    <w:p w:rsidR="00497ABF" w:rsidRPr="00A45980" w:rsidRDefault="00497ABF" w:rsidP="00497ABF">
      <w:pPr>
        <w:pStyle w:val="Paragrafi"/>
        <w:rPr>
          <w:szCs w:val="22"/>
        </w:rPr>
      </w:pPr>
    </w:p>
    <w:p w:rsidR="00497ABF" w:rsidRPr="00A45980" w:rsidRDefault="00497ABF" w:rsidP="00497ABF">
      <w:pPr>
        <w:pStyle w:val="Paragrafi"/>
        <w:rPr>
          <w:szCs w:val="22"/>
        </w:rPr>
      </w:pPr>
      <w:r>
        <w:rPr>
          <w:szCs w:val="22"/>
        </w:rPr>
        <w:t xml:space="preserve">A. </w:t>
      </w:r>
      <w:r w:rsidRPr="00A45980">
        <w:rPr>
          <w:szCs w:val="22"/>
        </w:rPr>
        <w:t xml:space="preserve">Çdo shoqëri ajrore e përcaktuar të kryejë transport ajror ndërkombëtar çarter me origjinë në territorin e secilës Palë dhe nëse është e një drejtimi ose mbi baza të udhëtimit me kthim, do të ketë opsionet </w:t>
      </w:r>
      <w:r>
        <w:rPr>
          <w:szCs w:val="22"/>
        </w:rPr>
        <w:t xml:space="preserve">që </w:t>
      </w:r>
      <w:r w:rsidRPr="00A45980">
        <w:rPr>
          <w:szCs w:val="22"/>
        </w:rPr>
        <w:t>të veprojë në përputhje me ligjet dhe rregullat e çarter</w:t>
      </w:r>
      <w:r>
        <w:rPr>
          <w:szCs w:val="22"/>
        </w:rPr>
        <w:t>it,</w:t>
      </w:r>
      <w:r w:rsidRPr="00A45980">
        <w:rPr>
          <w:szCs w:val="22"/>
        </w:rPr>
        <w:t xml:space="preserve"> si dhe rregullat e vendit të tij ose të Palës tjetër. Nëse një Palë aplikon rregulla të ndryshme, rregullore, terma, kushte ose kufizime në një ose </w:t>
      </w:r>
      <w:r>
        <w:rPr>
          <w:szCs w:val="22"/>
        </w:rPr>
        <w:t xml:space="preserve">të </w:t>
      </w:r>
      <w:r w:rsidRPr="00A45980">
        <w:rPr>
          <w:szCs w:val="22"/>
        </w:rPr>
        <w:t>më shumë shoqërive të saj ajrore, ose për shoqëri ajrore të vendeve të ndryshme, çdo shoqëri ajrore e përcaktuar do t’u nënshtrohet kritereve të tilla sa më pak kufizuese.</w:t>
      </w:r>
    </w:p>
    <w:p w:rsidR="00497ABF" w:rsidRPr="00A45980" w:rsidRDefault="00497ABF" w:rsidP="00497ABF">
      <w:pPr>
        <w:pStyle w:val="Paragrafi"/>
        <w:rPr>
          <w:szCs w:val="22"/>
        </w:rPr>
      </w:pPr>
      <w:r w:rsidRPr="00A45980">
        <w:rPr>
          <w:szCs w:val="22"/>
        </w:rPr>
        <w:t>B.</w:t>
      </w:r>
      <w:r>
        <w:rPr>
          <w:szCs w:val="22"/>
        </w:rPr>
        <w:t xml:space="preserve"> </w:t>
      </w:r>
      <w:r w:rsidRPr="00A45980">
        <w:rPr>
          <w:szCs w:val="22"/>
        </w:rPr>
        <w:t>Sidoqoftë asgjë e përmbajtur në paragrafin e mësipërm nuk mund të kufizojë të drejtat e secilës Palë për t’i kërkuar shoqërive ajr</w:t>
      </w:r>
      <w:r>
        <w:rPr>
          <w:szCs w:val="22"/>
        </w:rPr>
        <w:t>ore të përcaktuara sipas këtij a</w:t>
      </w:r>
      <w:r w:rsidRPr="00A45980">
        <w:rPr>
          <w:szCs w:val="22"/>
        </w:rPr>
        <w:t xml:space="preserve">neksi nga Pala tjetër për të qëndruar në kërkesat në lidhje me mbrojtjen e </w:t>
      </w:r>
      <w:r>
        <w:rPr>
          <w:szCs w:val="22"/>
        </w:rPr>
        <w:t>fondeve të pasagjerëve dhe anul</w:t>
      </w:r>
      <w:r w:rsidRPr="00A45980">
        <w:rPr>
          <w:szCs w:val="22"/>
        </w:rPr>
        <w:t>imit të pasagjerëve dhe rifinancimin e të drejtave.</w:t>
      </w:r>
    </w:p>
    <w:p w:rsidR="00497ABF" w:rsidRPr="00A45980" w:rsidRDefault="00497ABF" w:rsidP="00497ABF">
      <w:pPr>
        <w:pStyle w:val="Paragrafi"/>
        <w:rPr>
          <w:szCs w:val="22"/>
        </w:rPr>
      </w:pPr>
    </w:p>
    <w:p w:rsidR="00497ABF" w:rsidRPr="00A45980" w:rsidRDefault="00497ABF" w:rsidP="00497ABF">
      <w:pPr>
        <w:pStyle w:val="NeniNr"/>
        <w:keepNext w:val="0"/>
        <w:rPr>
          <w:szCs w:val="22"/>
        </w:rPr>
      </w:pPr>
      <w:r w:rsidRPr="00A45980">
        <w:rPr>
          <w:szCs w:val="22"/>
        </w:rPr>
        <w:t>Seksioni 3</w:t>
      </w:r>
    </w:p>
    <w:p w:rsidR="00497ABF" w:rsidRPr="00A45980" w:rsidRDefault="00497ABF" w:rsidP="00497ABF">
      <w:pPr>
        <w:pStyle w:val="Paragrafi"/>
        <w:rPr>
          <w:szCs w:val="22"/>
        </w:rPr>
      </w:pPr>
    </w:p>
    <w:p w:rsidR="00497ABF" w:rsidRPr="00A45980" w:rsidRDefault="00497ABF" w:rsidP="00497ABF">
      <w:pPr>
        <w:pStyle w:val="Paragrafi"/>
        <w:rPr>
          <w:szCs w:val="22"/>
        </w:rPr>
      </w:pPr>
      <w:r>
        <w:rPr>
          <w:szCs w:val="22"/>
        </w:rPr>
        <w:t>Përveç</w:t>
      </w:r>
      <w:r w:rsidRPr="00A45980">
        <w:rPr>
          <w:szCs w:val="22"/>
        </w:rPr>
        <w:t>se në lidhje me rregullat e mbrojtjes së konsumatorit të referuar në paragrafin paraprirës këtu, asnjë Palë nuk do t’i kërkojë ndonjë shoqërie ajr</w:t>
      </w:r>
      <w:r>
        <w:rPr>
          <w:szCs w:val="22"/>
        </w:rPr>
        <w:t>ore të përcaktuar sipas këtij a</w:t>
      </w:r>
      <w:r w:rsidRPr="00A45980">
        <w:rPr>
          <w:szCs w:val="22"/>
        </w:rPr>
        <w:t>neksi nga Pala tjetër</w:t>
      </w:r>
      <w:r>
        <w:rPr>
          <w:szCs w:val="22"/>
        </w:rPr>
        <w:t>,</w:t>
      </w:r>
      <w:r w:rsidRPr="00A45980">
        <w:rPr>
          <w:szCs w:val="22"/>
        </w:rPr>
        <w:t xml:space="preserve"> në lidhje me kryerjen e trafikut nga territori i as</w:t>
      </w:r>
      <w:r>
        <w:rPr>
          <w:szCs w:val="22"/>
        </w:rPr>
        <w:t>aj Pale tjetër ose të një vendi</w:t>
      </w:r>
      <w:r w:rsidRPr="00A45980">
        <w:rPr>
          <w:szCs w:val="22"/>
        </w:rPr>
        <w:t xml:space="preserve"> të tretë në një drejtim</w:t>
      </w:r>
      <w:r>
        <w:rPr>
          <w:szCs w:val="22"/>
        </w:rPr>
        <w:t>,</w:t>
      </w:r>
      <w:r w:rsidRPr="00A45980">
        <w:rPr>
          <w:szCs w:val="22"/>
        </w:rPr>
        <w:t xml:space="preserve"> ose mbi baza  udhëtimi me kthim, për të dorëzuar më shumë se një deklaratë të konformitetit me ligjet e aplikueshme, rregulloret dhe rregullat</w:t>
      </w:r>
      <w:r>
        <w:rPr>
          <w:szCs w:val="22"/>
        </w:rPr>
        <w:t>,</w:t>
      </w:r>
      <w:r w:rsidRPr="00A45980">
        <w:rPr>
          <w:szCs w:val="22"/>
        </w:rPr>
        <w:t xml:space="preserve"> refe</w:t>
      </w:r>
      <w:r>
        <w:rPr>
          <w:szCs w:val="22"/>
        </w:rPr>
        <w:t>ruar sipas seksionit 2 të këtij a</w:t>
      </w:r>
      <w:r w:rsidRPr="00A45980">
        <w:rPr>
          <w:szCs w:val="22"/>
        </w:rPr>
        <w:t>neksi ose heqjen dorë prej këtyre ligjeve ose rregullave të vendosura nga autoritetet zbatuese të aeronautikës.</w:t>
      </w:r>
    </w:p>
    <w:p w:rsidR="00497ABF" w:rsidRDefault="00497ABF" w:rsidP="00497ABF">
      <w:pPr>
        <w:pStyle w:val="Paragrafi"/>
        <w:rPr>
          <w:szCs w:val="22"/>
        </w:rPr>
      </w:pPr>
    </w:p>
    <w:p w:rsidR="00497ABF" w:rsidRDefault="00497ABF" w:rsidP="00497ABF">
      <w:pPr>
        <w:pStyle w:val="Paragrafi"/>
        <w:rPr>
          <w:szCs w:val="22"/>
        </w:rPr>
      </w:pPr>
    </w:p>
    <w:p w:rsidR="00497ABF" w:rsidRPr="00A45980" w:rsidRDefault="00497ABF" w:rsidP="00497ABF">
      <w:pPr>
        <w:pStyle w:val="Paragrafi"/>
        <w:rPr>
          <w:szCs w:val="22"/>
        </w:rPr>
      </w:pPr>
    </w:p>
    <w:p w:rsidR="00497ABF" w:rsidRPr="00A45980" w:rsidRDefault="00497ABF" w:rsidP="00497ABF">
      <w:pPr>
        <w:pStyle w:val="AneksiNr"/>
        <w:keepNext w:val="0"/>
      </w:pPr>
      <w:r w:rsidRPr="00A45980">
        <w:t>Aneksi III</w:t>
      </w:r>
    </w:p>
    <w:p w:rsidR="00497ABF" w:rsidRPr="00A45980" w:rsidRDefault="00497ABF" w:rsidP="00497ABF">
      <w:pPr>
        <w:pStyle w:val="AneksiTitull"/>
        <w:rPr>
          <w:szCs w:val="22"/>
        </w:rPr>
      </w:pPr>
      <w:r w:rsidRPr="00A45980">
        <w:rPr>
          <w:szCs w:val="22"/>
        </w:rPr>
        <w:t>Parimet e mosdiskriminimit dhe konk</w:t>
      </w:r>
      <w:r>
        <w:rPr>
          <w:szCs w:val="22"/>
        </w:rPr>
        <w:t>urrencës në sistemin kompjuterik</w:t>
      </w:r>
      <w:r w:rsidRPr="00A45980">
        <w:rPr>
          <w:szCs w:val="22"/>
        </w:rPr>
        <w:t xml:space="preserve"> të rezervimit</w:t>
      </w:r>
    </w:p>
    <w:p w:rsidR="00497ABF" w:rsidRPr="00A45980" w:rsidRDefault="00497ABF" w:rsidP="00497ABF">
      <w:pPr>
        <w:pStyle w:val="Paragrafi"/>
        <w:rPr>
          <w:szCs w:val="22"/>
        </w:rPr>
      </w:pPr>
    </w:p>
    <w:p w:rsidR="00497ABF" w:rsidRPr="00A45980" w:rsidRDefault="00497ABF" w:rsidP="00497ABF">
      <w:pPr>
        <w:pStyle w:val="Paragrafi"/>
        <w:rPr>
          <w:szCs w:val="22"/>
        </w:rPr>
      </w:pPr>
      <w:r w:rsidRPr="00A45980">
        <w:rPr>
          <w:szCs w:val="22"/>
        </w:rPr>
        <w:t>N</w:t>
      </w:r>
      <w:r>
        <w:rPr>
          <w:szCs w:val="22"/>
        </w:rPr>
        <w:t>johja e nenit 2 (Konkurrenca e drejtë) të</w:t>
      </w:r>
      <w:r w:rsidRPr="00A45980">
        <w:rPr>
          <w:szCs w:val="22"/>
        </w:rPr>
        <w:t xml:space="preserve"> kësaj Marrëveshjeje u garanton shoqërive ajrore të të dy</w:t>
      </w:r>
      <w:r>
        <w:rPr>
          <w:szCs w:val="22"/>
        </w:rPr>
        <w:t>ja</w:t>
      </w:r>
      <w:r w:rsidRPr="00A45980">
        <w:rPr>
          <w:szCs w:val="22"/>
        </w:rPr>
        <w:t xml:space="preserve"> Palëve një mundësi të drejtë dhe të barabartë për konkurrim.</w:t>
      </w:r>
    </w:p>
    <w:p w:rsidR="00497ABF" w:rsidRPr="00A45980" w:rsidRDefault="00497ABF" w:rsidP="00497ABF">
      <w:pPr>
        <w:pStyle w:val="Paragrafi"/>
        <w:rPr>
          <w:szCs w:val="22"/>
        </w:rPr>
      </w:pPr>
      <w:r w:rsidRPr="008C2803">
        <w:rPr>
          <w:i/>
          <w:szCs w:val="22"/>
        </w:rPr>
        <w:t>Duke konsideruar</w:t>
      </w:r>
      <w:r w:rsidRPr="00A45980">
        <w:rPr>
          <w:szCs w:val="22"/>
        </w:rPr>
        <w:t xml:space="preserve"> se një nga aspektet më të rëndësishme të aftësisë së një shoqërie ajrore për të konkurruar është aftësia e saj për të informuar publikun për shërbimet e saj në një mënyrë të drejtë dhe të paanshme dhe se, prandaj</w:t>
      </w:r>
      <w:r>
        <w:rPr>
          <w:szCs w:val="22"/>
        </w:rPr>
        <w:t>,</w:t>
      </w:r>
      <w:r w:rsidRPr="00A45980">
        <w:rPr>
          <w:szCs w:val="22"/>
        </w:rPr>
        <w:t xml:space="preserve"> cilësia e inform</w:t>
      </w:r>
      <w:r>
        <w:rPr>
          <w:szCs w:val="22"/>
        </w:rPr>
        <w:t>a</w:t>
      </w:r>
      <w:r w:rsidRPr="00A45980">
        <w:rPr>
          <w:szCs w:val="22"/>
        </w:rPr>
        <w:t>cionit rreth shërbimeve të shoqërisë ajrore e agjentëve të udhëtimit të cilët direkt shpërndajnë një informacion</w:t>
      </w:r>
      <w:r>
        <w:rPr>
          <w:szCs w:val="22"/>
        </w:rPr>
        <w:t xml:space="preserve"> të tillë për udhëtarët dhe aftë</w:t>
      </w:r>
      <w:r w:rsidRPr="00A45980">
        <w:rPr>
          <w:szCs w:val="22"/>
        </w:rPr>
        <w:t>sia e një shoqërie ajrore për t’u ofruar këtyre agjentëve sisteme konkurruese rezervimi me anë të kompjuterit (SRK) që përfaqëson bazën e mundësive konkurruese për një shoqër</w:t>
      </w:r>
      <w:r>
        <w:rPr>
          <w:szCs w:val="22"/>
        </w:rPr>
        <w:t>i</w:t>
      </w:r>
      <w:r w:rsidRPr="00A45980">
        <w:rPr>
          <w:szCs w:val="22"/>
        </w:rPr>
        <w:t xml:space="preserve"> ajrore; </w:t>
      </w:r>
    </w:p>
    <w:p w:rsidR="00497ABF" w:rsidRPr="00A45980" w:rsidRDefault="00497ABF" w:rsidP="00497ABF">
      <w:pPr>
        <w:pStyle w:val="Paragrafi"/>
        <w:rPr>
          <w:szCs w:val="22"/>
        </w:rPr>
      </w:pPr>
      <w:r>
        <w:rPr>
          <w:i/>
          <w:szCs w:val="22"/>
        </w:rPr>
        <w:t>d</w:t>
      </w:r>
      <w:r w:rsidRPr="008C2803">
        <w:rPr>
          <w:i/>
          <w:szCs w:val="22"/>
        </w:rPr>
        <w:t>uke konsideruar</w:t>
      </w:r>
      <w:r w:rsidRPr="00A45980">
        <w:rPr>
          <w:szCs w:val="22"/>
        </w:rPr>
        <w:t xml:space="preserve"> se është e nevojshme në mënyrë të barabartë për të siguruar se interesat e konsumatorit të produkteve të transportit ajror janë të mbrojtura nga çdo keqpërdorim të një informacioni të tillë dhe paraqitje e tij e gabuar dhe se shoqëria ajrore dhe agjentët e saj të udhëtimit kanë mundësi efektive përdorimi në sisteme konkurruese </w:t>
      </w:r>
      <w:r>
        <w:rPr>
          <w:szCs w:val="22"/>
        </w:rPr>
        <w:t>rezervimi me anë të kompjuterit.</w:t>
      </w:r>
    </w:p>
    <w:p w:rsidR="00497ABF" w:rsidRPr="00A45980" w:rsidRDefault="00497ABF" w:rsidP="00497ABF">
      <w:pPr>
        <w:pStyle w:val="Paragrafi"/>
        <w:rPr>
          <w:szCs w:val="22"/>
        </w:rPr>
      </w:pPr>
      <w:r w:rsidRPr="00A45980">
        <w:rPr>
          <w:szCs w:val="22"/>
        </w:rPr>
        <w:t>1.</w:t>
      </w:r>
      <w:r>
        <w:rPr>
          <w:szCs w:val="22"/>
        </w:rPr>
        <w:t xml:space="preserve"> </w:t>
      </w:r>
      <w:r w:rsidRPr="00A45980">
        <w:rPr>
          <w:szCs w:val="22"/>
        </w:rPr>
        <w:t xml:space="preserve">Palët bien dakord se SRK do të kenë displein </w:t>
      </w:r>
      <w:r>
        <w:rPr>
          <w:szCs w:val="22"/>
        </w:rPr>
        <w:t>parësor të integruar për të cili</w:t>
      </w:r>
      <w:r w:rsidRPr="00A45980">
        <w:rPr>
          <w:szCs w:val="22"/>
        </w:rPr>
        <w:t>n:</w:t>
      </w:r>
    </w:p>
    <w:p w:rsidR="00497ABF" w:rsidRPr="00A45980" w:rsidRDefault="00497ABF" w:rsidP="00497ABF">
      <w:pPr>
        <w:pStyle w:val="Paragrafi"/>
        <w:rPr>
          <w:szCs w:val="22"/>
        </w:rPr>
      </w:pPr>
      <w:r>
        <w:rPr>
          <w:szCs w:val="22"/>
        </w:rPr>
        <w:t xml:space="preserve">a) </w:t>
      </w:r>
      <w:r w:rsidRPr="00A45980">
        <w:rPr>
          <w:szCs w:val="22"/>
        </w:rPr>
        <w:t>Informacioni në lidhje me shërbimet ajrore ndërkombëtare</w:t>
      </w:r>
      <w:r>
        <w:rPr>
          <w:szCs w:val="22"/>
        </w:rPr>
        <w:t>,</w:t>
      </w:r>
      <w:r w:rsidRPr="00A45980">
        <w:rPr>
          <w:szCs w:val="22"/>
        </w:rPr>
        <w:t xml:space="preserve"> përfshi krijimin e lidhjeve në këto shërbime</w:t>
      </w:r>
      <w:r>
        <w:rPr>
          <w:szCs w:val="22"/>
        </w:rPr>
        <w:t>,</w:t>
      </w:r>
      <w:r w:rsidRPr="00A45980">
        <w:rPr>
          <w:szCs w:val="22"/>
        </w:rPr>
        <w:t xml:space="preserve"> do të jenë të shtypura dhe do të jepen (displei) të bazuar në kritere objektive dhe</w:t>
      </w:r>
      <w:r>
        <w:rPr>
          <w:szCs w:val="22"/>
        </w:rPr>
        <w:t xml:space="preserve"> të mos</w:t>
      </w:r>
      <w:r w:rsidRPr="00A45980">
        <w:rPr>
          <w:szCs w:val="22"/>
        </w:rPr>
        <w:t>diskriminimit, që nuk janë të influencuar direkt ose indirekt nga shoqëria ajrore ose identiteti i tregut. Kritere të tilla do të aplikohen në mënyrë uniforme tek të gjitha shoqëritë ajrore pjesëmarrëse.</w:t>
      </w:r>
    </w:p>
    <w:p w:rsidR="00497ABF" w:rsidRPr="00A45980" w:rsidRDefault="00497ABF" w:rsidP="00497ABF">
      <w:pPr>
        <w:pStyle w:val="Paragrafi"/>
        <w:rPr>
          <w:szCs w:val="22"/>
        </w:rPr>
      </w:pPr>
      <w:r>
        <w:rPr>
          <w:szCs w:val="22"/>
        </w:rPr>
        <w:t xml:space="preserve">b) </w:t>
      </w:r>
      <w:r w:rsidRPr="00A45980">
        <w:rPr>
          <w:szCs w:val="22"/>
        </w:rPr>
        <w:t xml:space="preserve">Të dhënat bazë të SRK duhet të jenë sa më të plota </w:t>
      </w:r>
      <w:r>
        <w:rPr>
          <w:szCs w:val="22"/>
        </w:rPr>
        <w:t xml:space="preserve">që </w:t>
      </w:r>
      <w:r w:rsidRPr="00A45980">
        <w:rPr>
          <w:szCs w:val="22"/>
        </w:rPr>
        <w:t>të jetë e mundur.</w:t>
      </w:r>
    </w:p>
    <w:p w:rsidR="00497ABF" w:rsidRPr="00A45980" w:rsidRDefault="00497ABF" w:rsidP="00497ABF">
      <w:pPr>
        <w:pStyle w:val="Paragrafi"/>
        <w:rPr>
          <w:szCs w:val="22"/>
        </w:rPr>
      </w:pPr>
      <w:r>
        <w:rPr>
          <w:szCs w:val="22"/>
        </w:rPr>
        <w:t xml:space="preserve">c) </w:t>
      </w:r>
      <w:r w:rsidRPr="00A45980">
        <w:rPr>
          <w:szCs w:val="22"/>
        </w:rPr>
        <w:t>Shitësit e SRK nuk do të fshijnë informacionet e dorëzuara nga shoqëritë ajrore pjesëmarrëse, informacione të tilla duhet të jenë të përpikta dhe transparente; për shembull, n</w:t>
      </w:r>
      <w:r>
        <w:rPr>
          <w:szCs w:val="22"/>
        </w:rPr>
        <w:t>darje e</w:t>
      </w:r>
      <w:r w:rsidRPr="00A45980">
        <w:rPr>
          <w:szCs w:val="22"/>
        </w:rPr>
        <w:t xml:space="preserve"> kodit dhe ndryshimi i masave të fluturimit dhe fluturimet me ndalesa duhet të identifikohen qartë që kanë këto karakteristika.</w:t>
      </w:r>
    </w:p>
    <w:p w:rsidR="00497ABF" w:rsidRPr="00A45980" w:rsidRDefault="00497ABF" w:rsidP="00497ABF">
      <w:pPr>
        <w:pStyle w:val="Paragrafi"/>
        <w:rPr>
          <w:szCs w:val="22"/>
        </w:rPr>
      </w:pPr>
      <w:r>
        <w:rPr>
          <w:szCs w:val="22"/>
        </w:rPr>
        <w:t xml:space="preserve">d) </w:t>
      </w:r>
      <w:r w:rsidRPr="00A45980">
        <w:rPr>
          <w:szCs w:val="22"/>
        </w:rPr>
        <w:t>Të gjitha SRK që janë të vlefshme për agjentët e udhëtimit të cilët direkt shpërndajnë informacione rreth shërbimit të shoqërisë ajrore tek publiku udhëtues në territorin e secilës Palë jo v</w:t>
      </w:r>
      <w:r>
        <w:rPr>
          <w:szCs w:val="22"/>
        </w:rPr>
        <w:t>etëm që duhet të jenë të</w:t>
      </w:r>
      <w:r w:rsidRPr="00A45980">
        <w:rPr>
          <w:szCs w:val="22"/>
        </w:rPr>
        <w:t xml:space="preserve"> detyruar</w:t>
      </w:r>
      <w:r>
        <w:rPr>
          <w:szCs w:val="22"/>
        </w:rPr>
        <w:t>a</w:t>
      </w:r>
      <w:r w:rsidRPr="00A45980">
        <w:rPr>
          <w:szCs w:val="22"/>
        </w:rPr>
        <w:t xml:space="preserve"> për, por gjithasht</w:t>
      </w:r>
      <w:r>
        <w:rPr>
          <w:szCs w:val="22"/>
        </w:rPr>
        <w:t>u duhet të jetë e titulluar për</w:t>
      </w:r>
      <w:r w:rsidRPr="00A45980">
        <w:rPr>
          <w:szCs w:val="22"/>
        </w:rPr>
        <w:t xml:space="preserve"> të operuar në përputhje me rregullat e SRK që aplikohen në territorin ku SRK ka qenë në operim.</w:t>
      </w:r>
    </w:p>
    <w:p w:rsidR="00497ABF" w:rsidRPr="00A45980" w:rsidRDefault="00497ABF" w:rsidP="00497ABF">
      <w:pPr>
        <w:pStyle w:val="Paragrafi"/>
        <w:rPr>
          <w:szCs w:val="22"/>
        </w:rPr>
      </w:pPr>
      <w:r>
        <w:rPr>
          <w:szCs w:val="22"/>
        </w:rPr>
        <w:t xml:space="preserve">e) </w:t>
      </w:r>
      <w:r w:rsidRPr="00A45980">
        <w:rPr>
          <w:szCs w:val="22"/>
        </w:rPr>
        <w:t xml:space="preserve">Agjentët e udhëtimit duhet të lejohen të përdorin </w:t>
      </w:r>
      <w:r>
        <w:rPr>
          <w:szCs w:val="22"/>
        </w:rPr>
        <w:t>çdo displei sekondar të vlefshëm</w:t>
      </w:r>
      <w:r w:rsidRPr="00A45980">
        <w:rPr>
          <w:szCs w:val="22"/>
        </w:rPr>
        <w:t xml:space="preserve"> nëpërmjet SRK për aq kohë sa agjenti </w:t>
      </w:r>
      <w:r>
        <w:rPr>
          <w:szCs w:val="22"/>
        </w:rPr>
        <w:t>i udhëtimit bën</w:t>
      </w:r>
      <w:r w:rsidRPr="00A45980">
        <w:rPr>
          <w:szCs w:val="22"/>
        </w:rPr>
        <w:t xml:space="preserve"> një kërkesë specifike për këtë displei.</w:t>
      </w:r>
    </w:p>
    <w:p w:rsidR="00497ABF" w:rsidRPr="00A45980" w:rsidRDefault="00497ABF" w:rsidP="00497ABF">
      <w:pPr>
        <w:pStyle w:val="Paragrafi"/>
        <w:rPr>
          <w:szCs w:val="22"/>
        </w:rPr>
      </w:pPr>
      <w:r w:rsidRPr="00A45980">
        <w:rPr>
          <w:szCs w:val="22"/>
        </w:rPr>
        <w:t>2.</w:t>
      </w:r>
      <w:r>
        <w:rPr>
          <w:szCs w:val="22"/>
        </w:rPr>
        <w:t xml:space="preserve"> </w:t>
      </w:r>
      <w:r w:rsidRPr="00A45980">
        <w:rPr>
          <w:szCs w:val="22"/>
        </w:rPr>
        <w:t xml:space="preserve">Një Palë do të kërkojë që çdo shitës SRK që operon në territorin e tij të lejojë të gjitha shoqëritë ajrore me vullnet </w:t>
      </w:r>
      <w:r>
        <w:rPr>
          <w:szCs w:val="22"/>
        </w:rPr>
        <w:t>që të kryejnë pagesën në mënyrë jo</w:t>
      </w:r>
      <w:r w:rsidRPr="00A45980">
        <w:rPr>
          <w:szCs w:val="22"/>
        </w:rPr>
        <w:t>diskriminuese për të marrë pjesë në SRK e tij. Një Palë mund të kërkojë që të gjitha mjetet lehtësuese të shpërndarjes që një shitës sistemi siguron do të ofrohet mbi baz</w:t>
      </w:r>
      <w:r>
        <w:rPr>
          <w:szCs w:val="22"/>
        </w:rPr>
        <w:t>a jo</w:t>
      </w:r>
      <w:r w:rsidRPr="00A45980">
        <w:rPr>
          <w:szCs w:val="22"/>
        </w:rPr>
        <w:t>diskriminuese për shoqëritë ajrore  pjesëmarrëse. Një Palë do të kërkojë që shitësit e SRK</w:t>
      </w:r>
      <w:r>
        <w:rPr>
          <w:szCs w:val="22"/>
        </w:rPr>
        <w:t xml:space="preserve"> të paraqesin hapur mbi baza jo</w:t>
      </w:r>
      <w:r w:rsidRPr="00A45980">
        <w:rPr>
          <w:szCs w:val="22"/>
        </w:rPr>
        <w:t xml:space="preserve">diskriminuese, objektive, pa ndikime të kompanisë ose të tregut, shërbimet ajrore ndërkombëtare të shoqërive </w:t>
      </w:r>
      <w:r>
        <w:rPr>
          <w:szCs w:val="22"/>
        </w:rPr>
        <w:t>ajrore pjesëmarrëse në të gjitha</w:t>
      </w:r>
      <w:r w:rsidRPr="00A45980">
        <w:rPr>
          <w:szCs w:val="22"/>
        </w:rPr>
        <w:t xml:space="preserve"> tregjet në të cilat ato dëshirojnë të shesin këto shërbime. Me </w:t>
      </w:r>
      <w:r>
        <w:rPr>
          <w:szCs w:val="22"/>
        </w:rPr>
        <w:t>kërkesë, një shitës SRK duhet t'i</w:t>
      </w:r>
      <w:r w:rsidRPr="00A45980">
        <w:rPr>
          <w:szCs w:val="22"/>
        </w:rPr>
        <w:t xml:space="preserve"> ketë të hapura hollësitë e të dhënave të tij </w:t>
      </w:r>
      <w:r>
        <w:rPr>
          <w:szCs w:val="22"/>
        </w:rPr>
        <w:t xml:space="preserve">bazë </w:t>
      </w:r>
      <w:r w:rsidRPr="00A45980">
        <w:rPr>
          <w:szCs w:val="22"/>
        </w:rPr>
        <w:t>të kohëve të fundit dhe të procedurave të ruajtjes, kriteret e tij për shtypjen dhe renditjen e informacionit, peshën e dhënë për kritere të tilla dhe kriterin e përdorur për seleksionimin e pikave të lidhjes (konekshën) dhe futjen e fluturimeve të lidhura.</w:t>
      </w:r>
    </w:p>
    <w:p w:rsidR="00497ABF" w:rsidRPr="00A45980" w:rsidRDefault="00497ABF" w:rsidP="00497ABF">
      <w:pPr>
        <w:pStyle w:val="Paragrafi"/>
        <w:rPr>
          <w:szCs w:val="22"/>
        </w:rPr>
      </w:pPr>
      <w:r w:rsidRPr="00A45980">
        <w:rPr>
          <w:szCs w:val="22"/>
        </w:rPr>
        <w:t>3.</w:t>
      </w:r>
      <w:r>
        <w:rPr>
          <w:szCs w:val="22"/>
        </w:rPr>
        <w:t xml:space="preserve"> </w:t>
      </w:r>
      <w:r w:rsidRPr="00A45980">
        <w:rPr>
          <w:szCs w:val="22"/>
        </w:rPr>
        <w:t>Shitësit SRK që operojnë në territorin e një Pale duhet të jenë të tit</w:t>
      </w:r>
      <w:r>
        <w:rPr>
          <w:szCs w:val="22"/>
        </w:rPr>
        <w:t>ulluar të sjellin, të mbajnë</w:t>
      </w:r>
      <w:r w:rsidRPr="00A45980">
        <w:rPr>
          <w:szCs w:val="22"/>
        </w:rPr>
        <w:t xml:space="preserve"> dhe të bëjnë të vlefshme pa pagesë SRK e tyre për agjencitë e udhëtimit ose kompanitë e udhëtimit, për të cilat biznesi i tyre kryesor është shpërndarja e produkteve në lidhje me udhëtimin në territorin e Palës tjetër</w:t>
      </w:r>
      <w:r>
        <w:rPr>
          <w:szCs w:val="22"/>
        </w:rPr>
        <w:t>,</w:t>
      </w:r>
      <w:r w:rsidRPr="00A45980">
        <w:rPr>
          <w:szCs w:val="22"/>
        </w:rPr>
        <w:t xml:space="preserve"> në</w:t>
      </w:r>
      <w:r>
        <w:rPr>
          <w:szCs w:val="22"/>
        </w:rPr>
        <w:t>se</w:t>
      </w:r>
      <w:r w:rsidRPr="00A45980">
        <w:rPr>
          <w:szCs w:val="22"/>
        </w:rPr>
        <w:t xml:space="preserve"> SRK përputhet me këto parime.</w:t>
      </w:r>
    </w:p>
    <w:p w:rsidR="00497ABF" w:rsidRDefault="00497ABF" w:rsidP="00497ABF">
      <w:pPr>
        <w:pStyle w:val="Paragrafi"/>
        <w:rPr>
          <w:szCs w:val="22"/>
        </w:rPr>
      </w:pPr>
      <w:r>
        <w:rPr>
          <w:szCs w:val="22"/>
        </w:rPr>
        <w:t>4. Asnjë Palë</w:t>
      </w:r>
      <w:r w:rsidRPr="00A45980">
        <w:rPr>
          <w:szCs w:val="22"/>
        </w:rPr>
        <w:t xml:space="preserve"> në territorin e saj nuk do të imponojë ose të lejojë të imponojnë mbi shitësit e SRK të Palës </w:t>
      </w:r>
      <w:r>
        <w:rPr>
          <w:szCs w:val="22"/>
        </w:rPr>
        <w:t>tjetër kërkesa më shtrë</w:t>
      </w:r>
      <w:r w:rsidRPr="00A45980">
        <w:rPr>
          <w:szCs w:val="22"/>
        </w:rPr>
        <w:t>nguese në lidhje me hyrjen tek dhe përdorimin e mjeteve ndihmëse lehtësuese, seleksionimin dhe përdorimin e h</w:t>
      </w:r>
      <w:r>
        <w:rPr>
          <w:szCs w:val="22"/>
        </w:rPr>
        <w:t>a</w:t>
      </w:r>
      <w:r w:rsidRPr="00A45980">
        <w:rPr>
          <w:szCs w:val="22"/>
        </w:rPr>
        <w:t>rd</w:t>
      </w:r>
      <w:r>
        <w:rPr>
          <w:szCs w:val="22"/>
        </w:rPr>
        <w:t>w</w:t>
      </w:r>
      <w:r w:rsidRPr="00A45980">
        <w:rPr>
          <w:szCs w:val="22"/>
        </w:rPr>
        <w:t>are teknik të SRK</w:t>
      </w:r>
      <w:r>
        <w:rPr>
          <w:szCs w:val="22"/>
        </w:rPr>
        <w:t>,</w:t>
      </w:r>
      <w:r w:rsidRPr="00A45980">
        <w:rPr>
          <w:szCs w:val="22"/>
        </w:rPr>
        <w:t xml:space="preserve"> si dhe të software dhe instalimet teknike të hard</w:t>
      </w:r>
      <w:r>
        <w:rPr>
          <w:szCs w:val="22"/>
        </w:rPr>
        <w:t>ware SRK, se</w:t>
      </w:r>
      <w:r w:rsidRPr="00A45980">
        <w:rPr>
          <w:szCs w:val="22"/>
        </w:rPr>
        <w:t>sa ato të imponuara mbi shitësit e saj të SRK.</w:t>
      </w:r>
    </w:p>
    <w:p w:rsidR="00497ABF" w:rsidRPr="00A45980" w:rsidRDefault="00497ABF" w:rsidP="00497ABF">
      <w:pPr>
        <w:pStyle w:val="Paragrafi"/>
        <w:rPr>
          <w:szCs w:val="22"/>
        </w:rPr>
      </w:pPr>
      <w:r w:rsidRPr="00A45980">
        <w:rPr>
          <w:szCs w:val="22"/>
        </w:rPr>
        <w:t>5.</w:t>
      </w:r>
      <w:r>
        <w:rPr>
          <w:szCs w:val="22"/>
        </w:rPr>
        <w:t xml:space="preserve"> Asnjë Palë</w:t>
      </w:r>
      <w:r w:rsidRPr="00A45980">
        <w:rPr>
          <w:szCs w:val="22"/>
        </w:rPr>
        <w:t xml:space="preserve"> në ter</w:t>
      </w:r>
      <w:r>
        <w:rPr>
          <w:szCs w:val="22"/>
        </w:rPr>
        <w:t>r</w:t>
      </w:r>
      <w:r w:rsidRPr="00A45980">
        <w:rPr>
          <w:szCs w:val="22"/>
        </w:rPr>
        <w:t xml:space="preserve">itorin e saj nuk do të imponojë ose të lejojë të imponojnë mbi shitësit  </w:t>
      </w:r>
      <w:r>
        <w:rPr>
          <w:szCs w:val="22"/>
        </w:rPr>
        <w:t>e SRK të Palës tjetër kërkesa më</w:t>
      </w:r>
      <w:r w:rsidRPr="00A45980">
        <w:rPr>
          <w:szCs w:val="22"/>
        </w:rPr>
        <w:t xml:space="preserve"> kufizuese në lidhje me displein e SRK (përfshir</w:t>
      </w:r>
      <w:r>
        <w:rPr>
          <w:szCs w:val="22"/>
        </w:rPr>
        <w:t>ë</w:t>
      </w:r>
      <w:r w:rsidRPr="00A45980">
        <w:rPr>
          <w:szCs w:val="22"/>
        </w:rPr>
        <w:t xml:space="preserve"> shtypjet dhe </w:t>
      </w:r>
      <w:r>
        <w:rPr>
          <w:szCs w:val="22"/>
        </w:rPr>
        <w:t>parametrat e SRK) operimit</w:t>
      </w:r>
      <w:r w:rsidRPr="00A45980">
        <w:rPr>
          <w:szCs w:val="22"/>
        </w:rPr>
        <w:t xml:space="preserve"> ose</w:t>
      </w:r>
      <w:r>
        <w:rPr>
          <w:szCs w:val="22"/>
        </w:rPr>
        <w:t xml:space="preserve"> të shitjes, sesa të atyre të im</w:t>
      </w:r>
      <w:r w:rsidRPr="00A45980">
        <w:rPr>
          <w:szCs w:val="22"/>
        </w:rPr>
        <w:t>ponuara mbi shitësit e saj të SRK.</w:t>
      </w:r>
    </w:p>
    <w:p w:rsidR="00497ABF" w:rsidRPr="00A45980" w:rsidRDefault="00497ABF" w:rsidP="00497ABF">
      <w:pPr>
        <w:pStyle w:val="Paragrafi"/>
        <w:rPr>
          <w:szCs w:val="22"/>
        </w:rPr>
      </w:pPr>
      <w:r w:rsidRPr="00A45980">
        <w:rPr>
          <w:szCs w:val="22"/>
        </w:rPr>
        <w:t>6. SRK në përdorim në territorin e një Pale që vepron në përputhje me këto par</w:t>
      </w:r>
      <w:r>
        <w:rPr>
          <w:szCs w:val="22"/>
        </w:rPr>
        <w:t>ime dhe standard</w:t>
      </w:r>
      <w:r w:rsidRPr="00A45980">
        <w:rPr>
          <w:szCs w:val="22"/>
        </w:rPr>
        <w:t>e të tjera përkatëse te</w:t>
      </w:r>
      <w:r>
        <w:rPr>
          <w:szCs w:val="22"/>
        </w:rPr>
        <w:t>knike dhe të sigurisë, rregulla</w:t>
      </w:r>
      <w:r w:rsidRPr="00A45980">
        <w:rPr>
          <w:szCs w:val="22"/>
        </w:rPr>
        <w:t xml:space="preserve"> mosdiskrimi</w:t>
      </w:r>
      <w:r>
        <w:rPr>
          <w:szCs w:val="22"/>
        </w:rPr>
        <w:t>nimi do të titullohet për të pas</w:t>
      </w:r>
      <w:r w:rsidRPr="00A45980">
        <w:rPr>
          <w:szCs w:val="22"/>
        </w:rPr>
        <w:t>ur hyrje efektive dhe në mënyrë uniforme në t</w:t>
      </w:r>
      <w:r>
        <w:rPr>
          <w:szCs w:val="22"/>
        </w:rPr>
        <w:t>e</w:t>
      </w:r>
      <w:r w:rsidRPr="00A45980">
        <w:rPr>
          <w:szCs w:val="22"/>
        </w:rPr>
        <w:t xml:space="preserve">rritorin e Palës tjetër. Një aspekt i kësaj është që një shoqëri ajrore e përcaktuar do të marrë pjesë në një sistem të tillë plotësisht si në territorin e vendit të vet </w:t>
      </w:r>
      <w:r>
        <w:rPr>
          <w:szCs w:val="22"/>
        </w:rPr>
        <w:t>po ashtu në një sistem të ofruar</w:t>
      </w:r>
      <w:r w:rsidRPr="00A45980">
        <w:rPr>
          <w:szCs w:val="22"/>
        </w:rPr>
        <w:t xml:space="preserve"> tek agjentët e udhëtimit në territorin e Palës tjetër. Pronarët/operatorët e SRK </w:t>
      </w:r>
      <w:r>
        <w:rPr>
          <w:szCs w:val="22"/>
        </w:rPr>
        <w:t xml:space="preserve">të një pale do të kenë të njëjtën mundësi tek SRK </w:t>
      </w:r>
      <w:r w:rsidRPr="00A45980">
        <w:rPr>
          <w:szCs w:val="22"/>
        </w:rPr>
        <w:t>e operimit të tij që është kon</w:t>
      </w:r>
      <w:r>
        <w:rPr>
          <w:szCs w:val="22"/>
        </w:rPr>
        <w:t>form me këto parime bre</w:t>
      </w:r>
      <w:r w:rsidRPr="00A45980">
        <w:rPr>
          <w:szCs w:val="22"/>
        </w:rPr>
        <w:t>nda territorit të Palës tjetër</w:t>
      </w:r>
      <w:r>
        <w:rPr>
          <w:szCs w:val="22"/>
        </w:rPr>
        <w:t>,</w:t>
      </w:r>
      <w:r w:rsidRPr="00A45980">
        <w:rPr>
          <w:szCs w:val="22"/>
        </w:rPr>
        <w:t xml:space="preserve"> po ashtu dhe për operatorët/pronarët e asaj Pale. Çdo Palë do të sigurojë që shoqëritë e saj ajrore dhe shitësit e saj të SRK të mos diskriminohen përkundrejt agjentëve të udhëtimit në territorin e vend</w:t>
      </w:r>
      <w:r>
        <w:rPr>
          <w:szCs w:val="22"/>
        </w:rPr>
        <w:t>it të tij për ar</w:t>
      </w:r>
      <w:r w:rsidRPr="00A45980">
        <w:rPr>
          <w:szCs w:val="22"/>
        </w:rPr>
        <w:t>sye të përdorimit të tyre ose posedimit të një SRK që operon gjithashtu në ter</w:t>
      </w:r>
      <w:r>
        <w:rPr>
          <w:szCs w:val="22"/>
        </w:rPr>
        <w:t>r</w:t>
      </w:r>
      <w:r w:rsidRPr="00A45980">
        <w:rPr>
          <w:szCs w:val="22"/>
        </w:rPr>
        <w:t xml:space="preserve">itorin e Palës tjetër.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62FAE"/>
    <w:rsid w:val="00383FD5"/>
    <w:rsid w:val="003941D1"/>
    <w:rsid w:val="003B4003"/>
    <w:rsid w:val="003E06F6"/>
    <w:rsid w:val="003F043A"/>
    <w:rsid w:val="004107B9"/>
    <w:rsid w:val="00470F9C"/>
    <w:rsid w:val="00497ABF"/>
    <w:rsid w:val="0050367C"/>
    <w:rsid w:val="00504A56"/>
    <w:rsid w:val="00507AF2"/>
    <w:rsid w:val="00543147"/>
    <w:rsid w:val="00544065"/>
    <w:rsid w:val="00545117"/>
    <w:rsid w:val="0058563C"/>
    <w:rsid w:val="005A53C5"/>
    <w:rsid w:val="005D4BA8"/>
    <w:rsid w:val="00680CA5"/>
    <w:rsid w:val="006A37D8"/>
    <w:rsid w:val="006E35E0"/>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47BC4"/>
    <w:rsid w:val="00A923BE"/>
    <w:rsid w:val="00AA3124"/>
    <w:rsid w:val="00AA4D4B"/>
    <w:rsid w:val="00BB5AB5"/>
    <w:rsid w:val="00BC6B73"/>
    <w:rsid w:val="00C22BA7"/>
    <w:rsid w:val="00C36B40"/>
    <w:rsid w:val="00C7710C"/>
    <w:rsid w:val="00D1319A"/>
    <w:rsid w:val="00D924E9"/>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8A92495B-78D9-4F18-B4D5-7E07B772B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497ABF"/>
    <w:rPr>
      <w:rFonts w:ascii="CG Times" w:hAnsi="CG Times"/>
      <w:b/>
      <w:caps/>
      <w:sz w:val="22"/>
      <w:szCs w:val="22"/>
      <w:lang w:val="en-GB" w:eastAsia="en-US" w:bidi="ar-SA"/>
    </w:rPr>
  </w:style>
  <w:style w:type="character" w:customStyle="1" w:styleId="NeniNrChar">
    <w:name w:val="Neni_Nr Char"/>
    <w:basedOn w:val="DefaultParagraphFont"/>
    <w:link w:val="NeniNr"/>
    <w:rsid w:val="00497ABF"/>
    <w:rPr>
      <w:rFonts w:ascii="CG Times" w:hAnsi="CG Times"/>
      <w:sz w:val="22"/>
      <w:lang w:val="en-GB" w:eastAsia="en-US" w:bidi="ar-SA"/>
    </w:rPr>
  </w:style>
  <w:style w:type="character" w:customStyle="1" w:styleId="VENDOSIChar">
    <w:name w:val="VENDOSI Char"/>
    <w:basedOn w:val="DefaultParagraphFont"/>
    <w:link w:val="VENDOSI"/>
    <w:rsid w:val="00497ABF"/>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6621</Words>
  <Characters>37745</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2019-03-14T17:11:00Z</dcterms:created>
  <dcterms:modified xsi:type="dcterms:W3CDTF">2019-03-14T17:11:00Z</dcterms:modified>
</cp:coreProperties>
</file>