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369" w:rsidRPr="006A46DF" w:rsidRDefault="00986369" w:rsidP="00986369">
      <w:pPr>
        <w:pStyle w:val="Akti"/>
        <w:keepNext w:val="0"/>
      </w:pPr>
      <w:bookmarkStart w:id="0" w:name="_GoBack"/>
      <w:bookmarkEnd w:id="0"/>
      <w:r w:rsidRPr="006A46DF">
        <w:t>L I G J</w:t>
      </w:r>
    </w:p>
    <w:p w:rsidR="00986369" w:rsidRPr="006A46DF" w:rsidRDefault="00986369" w:rsidP="00986369">
      <w:pPr>
        <w:pStyle w:val="NumriData"/>
        <w:keepNext w:val="0"/>
      </w:pPr>
      <w:r w:rsidRPr="006A46DF">
        <w:t>Nr.9193, datë 19.2.2004</w:t>
      </w:r>
    </w:p>
    <w:p w:rsidR="00986369" w:rsidRPr="006A46DF" w:rsidRDefault="00986369" w:rsidP="00986369">
      <w:pPr>
        <w:pStyle w:val="Paragrafi"/>
      </w:pPr>
    </w:p>
    <w:p w:rsidR="00986369" w:rsidRPr="006A46DF" w:rsidRDefault="00986369" w:rsidP="00986369">
      <w:pPr>
        <w:pStyle w:val="Titulli"/>
        <w:keepNext w:val="0"/>
      </w:pPr>
      <w:r w:rsidRPr="006A46DF">
        <w:t>PËR RATIFIKIMIN E “MARRËVESHJES SË BASHKËPUNIMIT NË FUSHËN E MBROJTJES NDËRMJET QEVERISË SË REPUBLIKËS TË SHQIPËRISË DHE QEVERISË SË REPUBLIKËS TË GREQISË”</w:t>
      </w:r>
    </w:p>
    <w:p w:rsidR="00986369" w:rsidRPr="006A46DF" w:rsidRDefault="00986369" w:rsidP="00986369">
      <w:pPr>
        <w:pStyle w:val="Paragrafi"/>
      </w:pPr>
    </w:p>
    <w:p w:rsidR="00986369" w:rsidRPr="006A46DF" w:rsidRDefault="00986369" w:rsidP="00986369">
      <w:pPr>
        <w:pStyle w:val="BazLigjPropozues"/>
        <w:keepNext w:val="0"/>
      </w:pPr>
      <w:r w:rsidRPr="006A46DF">
        <w:t xml:space="preserve">Në mbështetje të neneve 78, 83 pika 1 dhe 121 pika 1 të Kushtetutës, me propozimin e Këshillit të Ministrave, </w:t>
      </w:r>
    </w:p>
    <w:p w:rsidR="00986369" w:rsidRPr="000F3991" w:rsidRDefault="00986369" w:rsidP="00986369">
      <w:pPr>
        <w:pStyle w:val="Paragrafi"/>
        <w:rPr>
          <w:sz w:val="16"/>
        </w:rPr>
      </w:pPr>
    </w:p>
    <w:p w:rsidR="00986369" w:rsidRPr="006A46DF" w:rsidRDefault="00986369" w:rsidP="00986369">
      <w:pPr>
        <w:pStyle w:val="Institucioni"/>
        <w:keepNext w:val="0"/>
      </w:pPr>
      <w:r w:rsidRPr="006A46DF">
        <w:t xml:space="preserve">K U V E N D I </w:t>
      </w:r>
    </w:p>
    <w:p w:rsidR="00986369" w:rsidRDefault="00986369" w:rsidP="00986369">
      <w:pPr>
        <w:pStyle w:val="Institucioni"/>
        <w:keepNext w:val="0"/>
      </w:pPr>
      <w:r w:rsidRPr="006A46DF">
        <w:t>I REPUBLIKËS SË SHQIPËRISË</w:t>
      </w:r>
    </w:p>
    <w:p w:rsidR="00986369" w:rsidRPr="000F3991" w:rsidRDefault="00986369" w:rsidP="00986369">
      <w:pPr>
        <w:pStyle w:val="Paragrafi"/>
        <w:rPr>
          <w:sz w:val="16"/>
        </w:rPr>
      </w:pPr>
    </w:p>
    <w:p w:rsidR="00986369" w:rsidRDefault="00986369" w:rsidP="00986369">
      <w:pPr>
        <w:pStyle w:val="VENDOSI"/>
        <w:keepNext w:val="0"/>
      </w:pPr>
      <w:r w:rsidRPr="006A46DF">
        <w:t>V E N D O S I:</w:t>
      </w:r>
    </w:p>
    <w:p w:rsidR="00986369" w:rsidRPr="000F3991" w:rsidRDefault="00986369" w:rsidP="00986369">
      <w:pPr>
        <w:pStyle w:val="Paragrafi"/>
        <w:rPr>
          <w:sz w:val="18"/>
        </w:rPr>
      </w:pPr>
    </w:p>
    <w:p w:rsidR="00986369" w:rsidRPr="006A46DF" w:rsidRDefault="00986369" w:rsidP="00986369">
      <w:pPr>
        <w:pStyle w:val="NeniNr"/>
        <w:keepNext w:val="0"/>
      </w:pPr>
      <w:r w:rsidRPr="006A46DF">
        <w:t>Neni 1</w:t>
      </w:r>
    </w:p>
    <w:p w:rsidR="00986369" w:rsidRPr="000F3991" w:rsidRDefault="00986369" w:rsidP="00986369">
      <w:pPr>
        <w:pStyle w:val="Paragrafi"/>
        <w:rPr>
          <w:sz w:val="16"/>
        </w:rPr>
      </w:pPr>
    </w:p>
    <w:p w:rsidR="00986369" w:rsidRDefault="00986369" w:rsidP="00986369">
      <w:pPr>
        <w:pStyle w:val="Paragrafi"/>
      </w:pPr>
      <w:r w:rsidRPr="006A46DF">
        <w:t>Ratifikohet “Marrëveshja e bashkëpunimit në fushën e mbrojtjes ndërmjet Qeverisë së Republikës të Shqipërisë dhe Qeverisë së Republikës të Greqisë”, nënshkruar në Kostur më 10 nëntor 2003.</w:t>
      </w:r>
    </w:p>
    <w:p w:rsidR="00986369" w:rsidRPr="000F3991" w:rsidRDefault="00986369" w:rsidP="00986369">
      <w:pPr>
        <w:pStyle w:val="Paragrafi"/>
        <w:rPr>
          <w:sz w:val="14"/>
        </w:rPr>
      </w:pPr>
    </w:p>
    <w:p w:rsidR="00986369" w:rsidRPr="006A46DF" w:rsidRDefault="00986369" w:rsidP="00986369">
      <w:pPr>
        <w:pStyle w:val="NeniNr"/>
        <w:keepNext w:val="0"/>
      </w:pPr>
      <w:r w:rsidRPr="006A46DF">
        <w:t>Neni 2</w:t>
      </w:r>
    </w:p>
    <w:p w:rsidR="00986369" w:rsidRPr="006A46DF" w:rsidRDefault="00986369" w:rsidP="00986369">
      <w:pPr>
        <w:pStyle w:val="Paragrafi"/>
      </w:pPr>
    </w:p>
    <w:p w:rsidR="00986369" w:rsidRDefault="00986369" w:rsidP="00986369">
      <w:pPr>
        <w:pStyle w:val="Paragrafi"/>
        <w:rPr>
          <w:cs/>
        </w:rPr>
      </w:pPr>
      <w:r w:rsidRPr="006A46DF">
        <w:t>Ky ligj hyn në fuqi 15 ditë pas botimit në Fletoren Zyrtare</w:t>
      </w:r>
      <w:r w:rsidRPr="006A46DF">
        <w:rPr>
          <w:cs/>
        </w:rPr>
        <w:t>.</w:t>
      </w:r>
    </w:p>
    <w:p w:rsidR="00986369" w:rsidRPr="006A46DF" w:rsidRDefault="00986369" w:rsidP="00986369">
      <w:pPr>
        <w:pStyle w:val="Paragrafi"/>
      </w:pPr>
    </w:p>
    <w:p w:rsidR="00986369" w:rsidRDefault="00986369" w:rsidP="00986369">
      <w:pPr>
        <w:pStyle w:val="Shpallja"/>
        <w:rPr>
          <w:sz w:val="23"/>
          <w:szCs w:val="23"/>
        </w:rPr>
      </w:pPr>
      <w:r>
        <w:rPr>
          <w:sz w:val="23"/>
          <w:szCs w:val="23"/>
        </w:rPr>
        <w:t>Shpallur me dekretin nr.4172, datë 15</w:t>
      </w:r>
      <w:r w:rsidRPr="00DC7E2E">
        <w:rPr>
          <w:sz w:val="23"/>
          <w:szCs w:val="23"/>
        </w:rPr>
        <w:t>.3.2004 të Presidentit të Republikës së Shqipërisë, Alfred Moisiu</w:t>
      </w:r>
    </w:p>
    <w:p w:rsidR="00986369" w:rsidRDefault="00986369" w:rsidP="00986369">
      <w:pPr>
        <w:pStyle w:val="Shpallja"/>
        <w:rPr>
          <w:sz w:val="23"/>
          <w:szCs w:val="23"/>
        </w:rPr>
      </w:pPr>
    </w:p>
    <w:p w:rsidR="00986369" w:rsidRDefault="00986369" w:rsidP="00986369">
      <w:pPr>
        <w:pStyle w:val="Shpallja"/>
        <w:rPr>
          <w:sz w:val="23"/>
          <w:szCs w:val="23"/>
        </w:rPr>
      </w:pPr>
    </w:p>
    <w:p w:rsidR="00986369" w:rsidRPr="00DC7E2E" w:rsidRDefault="00986369" w:rsidP="00986369">
      <w:pPr>
        <w:pStyle w:val="Shpallja"/>
        <w:rPr>
          <w:sz w:val="23"/>
          <w:szCs w:val="23"/>
        </w:rPr>
      </w:pPr>
    </w:p>
    <w:p w:rsidR="00986369" w:rsidRPr="00D365C0" w:rsidRDefault="00986369" w:rsidP="00D365C0">
      <w:pPr>
        <w:pStyle w:val="TitulliTitull"/>
        <w:rPr>
          <w:b/>
        </w:rPr>
      </w:pPr>
      <w:r w:rsidRPr="00D365C0">
        <w:rPr>
          <w:b/>
        </w:rPr>
        <w:t xml:space="preserve">Marrëveshje </w:t>
      </w:r>
    </w:p>
    <w:p w:rsidR="00986369" w:rsidRPr="00B273DC" w:rsidRDefault="00986369" w:rsidP="00986369">
      <w:pPr>
        <w:pStyle w:val="TitulliTitull"/>
        <w:keepNext w:val="0"/>
      </w:pPr>
      <w:r w:rsidRPr="00B273DC">
        <w:t xml:space="preserve">mbi bashkëpunimin në fushën e mbrojtjes ndërmjet qeverisë </w:t>
      </w:r>
      <w:r>
        <w:t>s</w:t>
      </w:r>
      <w:r w:rsidRPr="00B273DC">
        <w:t xml:space="preserve">ë republikës </w:t>
      </w:r>
      <w:r>
        <w:t>t</w:t>
      </w:r>
      <w:r w:rsidRPr="00B273DC">
        <w:t xml:space="preserve">ë shqipërisë dhe qeverisë </w:t>
      </w:r>
      <w:r>
        <w:t>s</w:t>
      </w:r>
      <w:r w:rsidRPr="00B273DC">
        <w:t xml:space="preserve">ë republikës </w:t>
      </w:r>
      <w:r>
        <w:t>t</w:t>
      </w:r>
      <w:r w:rsidRPr="00B273DC">
        <w:t xml:space="preserve">ë greqisë </w:t>
      </w:r>
    </w:p>
    <w:p w:rsidR="00986369" w:rsidRPr="00B273DC" w:rsidRDefault="00986369" w:rsidP="00986369">
      <w:pPr>
        <w:pStyle w:val="Paragrafi"/>
      </w:pPr>
    </w:p>
    <w:p w:rsidR="00986369" w:rsidRPr="00B273DC" w:rsidRDefault="00986369" w:rsidP="00986369">
      <w:pPr>
        <w:pStyle w:val="Paragrafi"/>
      </w:pPr>
      <w:r w:rsidRPr="00B273DC">
        <w:t xml:space="preserve">Qeveria e Republikës së Shqipërisë dhe Qeveria e Republikës së Greqisë tani e në </w:t>
      </w:r>
      <w:r>
        <w:t xml:space="preserve"> vazhdim të quajtura “Palë”:</w:t>
      </w:r>
    </w:p>
    <w:p w:rsidR="00986369" w:rsidRPr="00B273DC" w:rsidRDefault="00986369" w:rsidP="00986369">
      <w:pPr>
        <w:pStyle w:val="Paragrafi"/>
      </w:pPr>
      <w:r w:rsidRPr="007F61E4">
        <w:rPr>
          <w:i/>
        </w:rPr>
        <w:t>në kuadrin</w:t>
      </w:r>
      <w:r w:rsidRPr="00B273DC">
        <w:t xml:space="preserve"> e bashkëpunimit ekz</w:t>
      </w:r>
      <w:r>
        <w:t>is</w:t>
      </w:r>
      <w:r w:rsidRPr="00B273DC">
        <w:t>tues të përgjithshëm ndërmjet Palëve dhe në</w:t>
      </w:r>
      <w:r>
        <w:t xml:space="preserve"> </w:t>
      </w:r>
      <w:r w:rsidRPr="00B273DC">
        <w:t xml:space="preserve">paralelizëm me zhvillimet e rëndësishme të projekteve në Shqipëri të ndërmarra nga Pala greke, Palët me anë të kësaj </w:t>
      </w:r>
      <w:r>
        <w:t>M</w:t>
      </w:r>
      <w:r w:rsidRPr="00B273DC">
        <w:t>arrëveshjeje, janë të gatshme të zgjerojnë bashkëpunimin e sipërpërmendur;</w:t>
      </w:r>
    </w:p>
    <w:p w:rsidR="00986369" w:rsidRPr="00B273DC" w:rsidRDefault="00986369" w:rsidP="00986369">
      <w:pPr>
        <w:pStyle w:val="Paragrafi"/>
      </w:pPr>
      <w:r w:rsidRPr="006404B6">
        <w:rPr>
          <w:i/>
        </w:rPr>
        <w:t>d</w:t>
      </w:r>
      <w:r>
        <w:rPr>
          <w:i/>
        </w:rPr>
        <w:t>uke pas</w:t>
      </w:r>
      <w:r w:rsidRPr="006404B6">
        <w:rPr>
          <w:i/>
        </w:rPr>
        <w:t>ur</w:t>
      </w:r>
      <w:r w:rsidRPr="00B273DC">
        <w:t xml:space="preserve"> parasysh objektivat dhe parimet e Kartës së Kombeve të Bashkuara, veçanërisht parimet për ndalimin e përdorimit të forcës ose të kërcënimit për përdorimin e forcës në marrëdhëniet ndërkombëtare</w:t>
      </w:r>
      <w:r>
        <w:t>,</w:t>
      </w:r>
      <w:r w:rsidRPr="00B273DC">
        <w:t xml:space="preserve"> si dhe respektimin e </w:t>
      </w:r>
      <w:r>
        <w:t>sovranitetit, mosce</w:t>
      </w:r>
      <w:r w:rsidRPr="00B273DC">
        <w:t>nimit të kufijve, integritetit territorial,</w:t>
      </w:r>
      <w:r>
        <w:t xml:space="preserve"> mosndërhyrjes në punët e brend</w:t>
      </w:r>
      <w:r w:rsidRPr="00B273DC">
        <w:t>shme dhe zgjidhjes paqësore të mosmarrëveshjeve;</w:t>
      </w:r>
    </w:p>
    <w:p w:rsidR="00986369" w:rsidRPr="00B273DC" w:rsidRDefault="00986369" w:rsidP="00986369">
      <w:pPr>
        <w:pStyle w:val="Paragrafi"/>
      </w:pPr>
      <w:r w:rsidRPr="006404B6">
        <w:rPr>
          <w:i/>
        </w:rPr>
        <w:t>duke ndjekur</w:t>
      </w:r>
      <w:r w:rsidRPr="00B273DC">
        <w:t xml:space="preserve"> qëllimet e “Dokumentit të partneritetit për </w:t>
      </w:r>
      <w:r>
        <w:t>p</w:t>
      </w:r>
      <w:r w:rsidRPr="00B273DC">
        <w:t>aqe” të adoptuar në S</w:t>
      </w:r>
      <w:r>
        <w:t>amitin e Brukselit më</w:t>
      </w:r>
      <w:r w:rsidRPr="00B273DC">
        <w:t xml:space="preserve"> 1994;</w:t>
      </w:r>
    </w:p>
    <w:p w:rsidR="00986369" w:rsidRPr="00B273DC" w:rsidRDefault="00986369" w:rsidP="00986369">
      <w:pPr>
        <w:pStyle w:val="Paragrafi"/>
      </w:pPr>
      <w:r w:rsidRPr="006404B6">
        <w:rPr>
          <w:i/>
        </w:rPr>
        <w:t>duke respektuar</w:t>
      </w:r>
      <w:r w:rsidRPr="00B273DC">
        <w:t xml:space="preserve"> angazhimet e marra në zbatim të Aktit Final të Konferencës për Siguri dhe Bashkëpunimin në Europë (1975), Kartën e P</w:t>
      </w:r>
      <w:r>
        <w:t>a</w:t>
      </w:r>
      <w:r w:rsidRPr="00B273DC">
        <w:t xml:space="preserve">risit për </w:t>
      </w:r>
      <w:r>
        <w:t>E</w:t>
      </w:r>
      <w:r w:rsidRPr="00B273DC">
        <w:t>uropën e Re (1990) dhe Dokumentin e Vjenës mbi m</w:t>
      </w:r>
      <w:r>
        <w:t>a</w:t>
      </w:r>
      <w:r w:rsidRPr="00B273DC">
        <w:t xml:space="preserve">sat e ndërtimit të besimit dhe </w:t>
      </w:r>
      <w:r>
        <w:t>sigurisë (1999), si dhe dokumente</w:t>
      </w:r>
      <w:r w:rsidRPr="00B273DC">
        <w:t>ve të tjera të OSBE-së;</w:t>
      </w:r>
    </w:p>
    <w:p w:rsidR="00986369" w:rsidRPr="00B273DC" w:rsidRDefault="00986369" w:rsidP="00986369">
      <w:pPr>
        <w:pStyle w:val="Paragrafi"/>
      </w:pPr>
      <w:r w:rsidRPr="006404B6">
        <w:rPr>
          <w:i/>
        </w:rPr>
        <w:t>duke marrë</w:t>
      </w:r>
      <w:r w:rsidRPr="00B273DC">
        <w:t xml:space="preserve"> në konsideratë Traktatin e </w:t>
      </w:r>
      <w:r>
        <w:t>Miqësisë, Bashkëpunimit, F</w:t>
      </w:r>
      <w:r w:rsidRPr="00B273DC">
        <w:t>qinj</w:t>
      </w:r>
      <w:r>
        <w:t>ësisë së Mirë dhe Sigurisë ndërmjet Qeverisë s</w:t>
      </w:r>
      <w:r w:rsidRPr="00B273DC">
        <w:t xml:space="preserve">ë Republikës </w:t>
      </w:r>
      <w:r>
        <w:t>t</w:t>
      </w:r>
      <w:r w:rsidRPr="00B273DC">
        <w:t xml:space="preserve">ë Shqipërisë dhe Qeverisë së Republikës </w:t>
      </w:r>
      <w:r>
        <w:t>t</w:t>
      </w:r>
      <w:r w:rsidRPr="00B273DC">
        <w:t xml:space="preserve">ë </w:t>
      </w:r>
      <w:r>
        <w:t>Greqisë, nënshkruar në Tiranë, më</w:t>
      </w:r>
      <w:r w:rsidRPr="00B273DC">
        <w:t xml:space="preserve"> 21 mars 1996;</w:t>
      </w:r>
    </w:p>
    <w:p w:rsidR="00986369" w:rsidRPr="00B273DC" w:rsidRDefault="00986369" w:rsidP="00986369">
      <w:pPr>
        <w:pStyle w:val="Paragrafi"/>
      </w:pPr>
      <w:r w:rsidRPr="006404B6">
        <w:rPr>
          <w:i/>
        </w:rPr>
        <w:t>duke vënë</w:t>
      </w:r>
      <w:r w:rsidRPr="00B273DC">
        <w:t xml:space="preserve"> theksin mbi nevojën për të zhvilluar bashkëpunim të gjithanshëm duke përfshirë rritjen e saj të mëtejshme në fushën e mbrojtjes</w:t>
      </w:r>
      <w:r>
        <w:t>, meqe</w:t>
      </w:r>
      <w:r w:rsidRPr="00B273DC">
        <w:t>nëse Republika e</w:t>
      </w:r>
      <w:r>
        <w:t xml:space="preserve"> Greqisë është anëtare e NATO-s</w:t>
      </w:r>
      <w:r w:rsidRPr="00B273DC">
        <w:t xml:space="preserve"> dhe mbështet përpjekjet e Republikës së Shqipërisë për t</w:t>
      </w:r>
      <w:r>
        <w:t>’</w:t>
      </w:r>
      <w:r w:rsidRPr="00B273DC">
        <w:t xml:space="preserve">u bashkuar në NATO dhe strukturat </w:t>
      </w:r>
      <w:r>
        <w:t>e</w:t>
      </w:r>
      <w:r w:rsidRPr="00B273DC">
        <w:t>uropiane;</w:t>
      </w:r>
    </w:p>
    <w:p w:rsidR="00986369" w:rsidRPr="00B273DC" w:rsidRDefault="00986369" w:rsidP="00986369">
      <w:pPr>
        <w:pStyle w:val="Paragrafi"/>
      </w:pPr>
      <w:r w:rsidRPr="007F61E4">
        <w:rPr>
          <w:i/>
        </w:rPr>
        <w:t>me dëshirën</w:t>
      </w:r>
      <w:r w:rsidRPr="00B273DC">
        <w:t xml:space="preserve"> për të nxitur më tej bashkëpunimin dy palësh në fushën e </w:t>
      </w:r>
      <w:r>
        <w:t>mbrojtjes,</w:t>
      </w:r>
    </w:p>
    <w:p w:rsidR="00986369" w:rsidRPr="00B273DC" w:rsidRDefault="00986369" w:rsidP="00986369">
      <w:pPr>
        <w:pStyle w:val="Paragrafi"/>
      </w:pPr>
      <w:r>
        <w:lastRenderedPageBreak/>
        <w:t>ranë dakord</w:t>
      </w:r>
      <w:r w:rsidRPr="00B273DC">
        <w:t xml:space="preserve"> si më poshtë:</w:t>
      </w:r>
    </w:p>
    <w:p w:rsidR="00986369" w:rsidRPr="00B273DC" w:rsidRDefault="00986369" w:rsidP="00986369">
      <w:pPr>
        <w:pStyle w:val="Paragrafi"/>
      </w:pPr>
    </w:p>
    <w:p w:rsidR="00986369" w:rsidRPr="00B273DC" w:rsidRDefault="00986369" w:rsidP="00986369">
      <w:pPr>
        <w:pStyle w:val="NeniNr"/>
        <w:keepNext w:val="0"/>
      </w:pPr>
      <w:r w:rsidRPr="00B273DC">
        <w:t>Neni 1</w:t>
      </w:r>
    </w:p>
    <w:p w:rsidR="00986369" w:rsidRPr="00B273DC" w:rsidRDefault="00986369" w:rsidP="00986369">
      <w:pPr>
        <w:pStyle w:val="NeniTitull"/>
        <w:keepNext w:val="0"/>
      </w:pPr>
      <w:r w:rsidRPr="00B273DC">
        <w:t>Qëllimi</w:t>
      </w:r>
    </w:p>
    <w:p w:rsidR="00986369" w:rsidRPr="00B273DC" w:rsidRDefault="00986369" w:rsidP="00986369">
      <w:pPr>
        <w:pStyle w:val="Paragrafi"/>
      </w:pPr>
    </w:p>
    <w:p w:rsidR="00986369" w:rsidRPr="00B273DC" w:rsidRDefault="00986369" w:rsidP="00986369">
      <w:pPr>
        <w:pStyle w:val="Paragrafi"/>
      </w:pPr>
      <w:r w:rsidRPr="00B273DC">
        <w:t xml:space="preserve">Qëllimi i kësaj Marrëveshjeje është vendosja e kuadrit ligjor dhe e drejtimeve kryesore të bashkëpunimit ndërmjet Palëve në fushën e mbrojtjes, brenda limiteve të kompetencave të tyre të siguruara nga legjislacioni i tyre kombëtar, në përputhje me parimet e barazisë dhe </w:t>
      </w:r>
      <w:r>
        <w:t>të përfitimit reciprok</w:t>
      </w:r>
      <w:r w:rsidRPr="00B273DC">
        <w:t>.</w:t>
      </w:r>
    </w:p>
    <w:p w:rsidR="00986369" w:rsidRPr="00B273DC" w:rsidRDefault="00986369" w:rsidP="00986369">
      <w:pPr>
        <w:pStyle w:val="Paragrafi"/>
      </w:pPr>
    </w:p>
    <w:p w:rsidR="00986369" w:rsidRPr="00B273DC" w:rsidRDefault="00986369" w:rsidP="00986369">
      <w:pPr>
        <w:pStyle w:val="NeniNr"/>
        <w:keepNext w:val="0"/>
      </w:pPr>
      <w:r w:rsidRPr="00B273DC">
        <w:t>Neni 2</w:t>
      </w:r>
    </w:p>
    <w:p w:rsidR="00986369" w:rsidRPr="00B273DC" w:rsidRDefault="00986369" w:rsidP="00986369">
      <w:pPr>
        <w:pStyle w:val="NeniTitull"/>
        <w:keepNext w:val="0"/>
      </w:pPr>
      <w:r w:rsidRPr="00B273DC">
        <w:t xml:space="preserve">Parime të përgjithshme </w:t>
      </w:r>
    </w:p>
    <w:p w:rsidR="00986369" w:rsidRPr="00B273DC" w:rsidRDefault="00986369" w:rsidP="00986369">
      <w:pPr>
        <w:pStyle w:val="Paragrafi"/>
      </w:pPr>
    </w:p>
    <w:p w:rsidR="00986369" w:rsidRPr="00B273DC" w:rsidRDefault="00986369" w:rsidP="00986369">
      <w:pPr>
        <w:pStyle w:val="Paragrafi"/>
      </w:pPr>
      <w:r w:rsidRPr="00B273DC">
        <w:t xml:space="preserve">Kjo Marrëveshje nuk do të prekë të drejtat dhe detyrimet e Palëve që rrjedhin nga </w:t>
      </w:r>
      <w:r>
        <w:t>m</w:t>
      </w:r>
      <w:r w:rsidRPr="00B273DC">
        <w:t>arrëveshjet e t</w:t>
      </w:r>
      <w:r>
        <w:t>jera dypalëshe ose shumëpalëshe</w:t>
      </w:r>
      <w:r w:rsidRPr="00B273DC">
        <w:t xml:space="preserve"> dhe as të drejtën e Palëve për të nënshkruar </w:t>
      </w:r>
      <w:r>
        <w:t>m</w:t>
      </w:r>
      <w:r w:rsidRPr="00B273DC">
        <w:t xml:space="preserve">arrëveshje të ngjashme me palë të treta. Kjo </w:t>
      </w:r>
      <w:r>
        <w:t>M</w:t>
      </w:r>
      <w:r w:rsidRPr="00B273DC">
        <w:t>arrëveshje nuk është e drejtuar kundër ndonjë shteti apo grup shtetesh.</w:t>
      </w:r>
    </w:p>
    <w:p w:rsidR="00986369" w:rsidRPr="00B273DC" w:rsidRDefault="00986369" w:rsidP="00986369">
      <w:pPr>
        <w:pStyle w:val="NeniNr"/>
        <w:keepNext w:val="0"/>
      </w:pPr>
      <w:r w:rsidRPr="00B273DC">
        <w:t>Neni 3</w:t>
      </w:r>
    </w:p>
    <w:p w:rsidR="00986369" w:rsidRPr="00B273DC" w:rsidRDefault="00986369" w:rsidP="00986369">
      <w:pPr>
        <w:pStyle w:val="NeniTitull"/>
        <w:keepNext w:val="0"/>
      </w:pPr>
      <w:r>
        <w:t>Fush</w:t>
      </w:r>
      <w:r w:rsidRPr="00B273DC">
        <w:t>a</w:t>
      </w:r>
      <w:r>
        <w:t>t</w:t>
      </w:r>
      <w:r w:rsidRPr="00B273DC">
        <w:t xml:space="preserve"> e bashkëpunimit </w:t>
      </w:r>
    </w:p>
    <w:p w:rsidR="00986369" w:rsidRDefault="00986369" w:rsidP="00986369">
      <w:pPr>
        <w:pStyle w:val="Paragrafi"/>
      </w:pPr>
    </w:p>
    <w:p w:rsidR="00986369" w:rsidRPr="00B273DC" w:rsidRDefault="00986369" w:rsidP="00986369">
      <w:pPr>
        <w:pStyle w:val="Paragrafi"/>
      </w:pPr>
      <w:r w:rsidRPr="00B273DC">
        <w:t>Ba</w:t>
      </w:r>
      <w:r>
        <w:t>shkëpunimi ndërmjet</w:t>
      </w:r>
      <w:r w:rsidRPr="00B273DC">
        <w:t xml:space="preserve"> palëve duhet të mbulojë fushat dhe drejtimet e mëposhtme:</w:t>
      </w:r>
    </w:p>
    <w:p w:rsidR="00986369" w:rsidRPr="00B273DC" w:rsidRDefault="00986369" w:rsidP="00986369">
      <w:pPr>
        <w:pStyle w:val="Paragrafi"/>
      </w:pPr>
      <w:r>
        <w:t>- s</w:t>
      </w:r>
      <w:r w:rsidRPr="00B273DC">
        <w:t>hkëmbim pikëpamjesh në poli</w:t>
      </w:r>
      <w:r>
        <w:t>tikën e mbrojtjes dhe sigurimit;</w:t>
      </w:r>
    </w:p>
    <w:p w:rsidR="00986369" w:rsidRPr="00B273DC" w:rsidRDefault="00986369" w:rsidP="00986369">
      <w:pPr>
        <w:pStyle w:val="Paragrafi"/>
      </w:pPr>
      <w:r>
        <w:t>- çështje të armatimit dhe tekno</w:t>
      </w:r>
      <w:r w:rsidRPr="00B273DC">
        <w:t>logjis</w:t>
      </w:r>
      <w:r>
        <w:t>ë së mbrojtjes;</w:t>
      </w:r>
    </w:p>
    <w:p w:rsidR="00986369" w:rsidRPr="00B273DC" w:rsidRDefault="00986369" w:rsidP="00986369">
      <w:pPr>
        <w:pStyle w:val="Paragrafi"/>
      </w:pPr>
      <w:r>
        <w:t>- arsimim ushtarak dhe traj</w:t>
      </w:r>
      <w:r w:rsidRPr="00B273DC">
        <w:t>ni</w:t>
      </w:r>
      <w:r>
        <w:t>m të personelit të specializuar;</w:t>
      </w:r>
    </w:p>
    <w:p w:rsidR="00986369" w:rsidRPr="00B273DC" w:rsidRDefault="00986369" w:rsidP="00986369">
      <w:pPr>
        <w:pStyle w:val="Paragrafi"/>
      </w:pPr>
      <w:r>
        <w:t>- mbështetje logjistike;</w:t>
      </w:r>
    </w:p>
    <w:p w:rsidR="00986369" w:rsidRPr="00B273DC" w:rsidRDefault="00986369" w:rsidP="00986369">
      <w:pPr>
        <w:pStyle w:val="Paragrafi"/>
      </w:pPr>
      <w:r>
        <w:t>- aktivitete në kuadrin e parteneritetit për paqe;</w:t>
      </w:r>
    </w:p>
    <w:p w:rsidR="00986369" w:rsidRPr="00B273DC" w:rsidRDefault="00986369" w:rsidP="00986369">
      <w:pPr>
        <w:pStyle w:val="Paragrafi"/>
      </w:pPr>
      <w:r>
        <w:t>- sektorët ushtarakë</w:t>
      </w:r>
      <w:r w:rsidRPr="00B273DC">
        <w:t xml:space="preserve"> t</w:t>
      </w:r>
      <w:r>
        <w:t>ë armëkontrollit dhe çarmatimit;</w:t>
      </w:r>
    </w:p>
    <w:p w:rsidR="00986369" w:rsidRPr="00B273DC" w:rsidRDefault="00986369" w:rsidP="00986369">
      <w:pPr>
        <w:pStyle w:val="Paragrafi"/>
      </w:pPr>
      <w:r>
        <w:t>- o</w:t>
      </w:r>
      <w:r w:rsidRPr="00B273DC">
        <w:t>pe</w:t>
      </w:r>
      <w:r>
        <w:t>racionet e mbështetjes së paqes;</w:t>
      </w:r>
    </w:p>
    <w:p w:rsidR="00986369" w:rsidRPr="00B273DC" w:rsidRDefault="00986369" w:rsidP="00986369">
      <w:pPr>
        <w:pStyle w:val="Paragrafi"/>
      </w:pPr>
      <w:r>
        <w:t>- menaxhimin e krizave;</w:t>
      </w:r>
    </w:p>
    <w:p w:rsidR="00986369" w:rsidRPr="00B273DC" w:rsidRDefault="00986369" w:rsidP="00986369">
      <w:pPr>
        <w:pStyle w:val="Paragrafi"/>
      </w:pPr>
      <w:r>
        <w:t>- informacion ushtarak;</w:t>
      </w:r>
    </w:p>
    <w:p w:rsidR="00986369" w:rsidRPr="00B273DC" w:rsidRDefault="00986369" w:rsidP="00986369">
      <w:pPr>
        <w:pStyle w:val="Paragrafi"/>
      </w:pPr>
      <w:r>
        <w:t>- mjekësisë ushtarake;</w:t>
      </w:r>
    </w:p>
    <w:p w:rsidR="00986369" w:rsidRPr="00B273DC" w:rsidRDefault="00986369" w:rsidP="00986369">
      <w:pPr>
        <w:pStyle w:val="Paragrafi"/>
      </w:pPr>
      <w:r>
        <w:t>- xhenios;</w:t>
      </w:r>
    </w:p>
    <w:p w:rsidR="00986369" w:rsidRPr="00B273DC" w:rsidRDefault="00986369" w:rsidP="00986369">
      <w:pPr>
        <w:pStyle w:val="Paragrafi"/>
      </w:pPr>
      <w:r>
        <w:t>- l</w:t>
      </w:r>
      <w:r w:rsidRPr="00B273DC">
        <w:t>egji</w:t>
      </w:r>
      <w:r>
        <w:t>slacioni ushtarak;</w:t>
      </w:r>
    </w:p>
    <w:p w:rsidR="00986369" w:rsidRPr="00B273DC" w:rsidRDefault="00986369" w:rsidP="00986369">
      <w:pPr>
        <w:pStyle w:val="Paragrafi"/>
      </w:pPr>
      <w:r>
        <w:t>- k</w:t>
      </w:r>
      <w:r w:rsidRPr="00B273DC">
        <w:t xml:space="preserve">ërkimet shkencore në fushën e mbrojtjes (teorike dhe </w:t>
      </w:r>
      <w:r>
        <w:t xml:space="preserve">të </w:t>
      </w:r>
      <w:r w:rsidRPr="00B273DC">
        <w:t>aplikuara)</w:t>
      </w:r>
      <w:r>
        <w:t>.</w:t>
      </w:r>
    </w:p>
    <w:p w:rsidR="00986369" w:rsidRPr="00B273DC" w:rsidRDefault="00986369" w:rsidP="00986369">
      <w:pPr>
        <w:pStyle w:val="Paragrafi"/>
      </w:pPr>
      <w:r w:rsidRPr="00B273DC">
        <w:t>Aktivitetet e përmendura më lart mund të zgjerohen ose të kufizohen dhe fusha të tjera bashkëpunimi mund t</w:t>
      </w:r>
      <w:r>
        <w:t>ë shtohen nëse Palët bien dakord</w:t>
      </w:r>
      <w:r w:rsidRPr="00B273DC">
        <w:t>.</w:t>
      </w:r>
    </w:p>
    <w:p w:rsidR="00986369" w:rsidRPr="00154F83" w:rsidRDefault="00986369" w:rsidP="00986369">
      <w:pPr>
        <w:pStyle w:val="Paragrafi"/>
        <w:rPr>
          <w:sz w:val="16"/>
        </w:rPr>
      </w:pPr>
    </w:p>
    <w:p w:rsidR="00986369" w:rsidRPr="00B273DC" w:rsidRDefault="00986369" w:rsidP="00986369">
      <w:pPr>
        <w:pStyle w:val="NeniNr"/>
        <w:keepNext w:val="0"/>
      </w:pPr>
      <w:r w:rsidRPr="00B273DC">
        <w:t>Neni 4</w:t>
      </w:r>
    </w:p>
    <w:p w:rsidR="00986369" w:rsidRPr="00B273DC" w:rsidRDefault="00986369" w:rsidP="00986369">
      <w:pPr>
        <w:pStyle w:val="NeniTitull"/>
        <w:keepNext w:val="0"/>
      </w:pPr>
      <w:r w:rsidRPr="00B273DC">
        <w:t>Format e bashkëpunimit</w:t>
      </w:r>
    </w:p>
    <w:p w:rsidR="00986369" w:rsidRPr="00154F83" w:rsidRDefault="00986369" w:rsidP="00986369">
      <w:pPr>
        <w:pStyle w:val="Paragrafi"/>
        <w:rPr>
          <w:sz w:val="16"/>
        </w:rPr>
      </w:pPr>
    </w:p>
    <w:p w:rsidR="00986369" w:rsidRPr="00B273DC" w:rsidRDefault="00986369" w:rsidP="00986369">
      <w:pPr>
        <w:pStyle w:val="Paragrafi"/>
      </w:pPr>
      <w:r w:rsidRPr="00B273DC">
        <w:t xml:space="preserve">Ky bashkëpunim </w:t>
      </w:r>
      <w:r>
        <w:t>ndërmjet</w:t>
      </w:r>
      <w:r w:rsidRPr="00B273DC">
        <w:t xml:space="preserve"> Palëve mund të përfshijë format e mëposhtme:</w:t>
      </w:r>
    </w:p>
    <w:p w:rsidR="00986369" w:rsidRPr="00B273DC" w:rsidRDefault="00986369" w:rsidP="00986369">
      <w:pPr>
        <w:pStyle w:val="Paragrafi"/>
      </w:pPr>
      <w:r w:rsidRPr="00B273DC">
        <w:t xml:space="preserve">- </w:t>
      </w:r>
      <w:r>
        <w:t>V</w:t>
      </w:r>
      <w:r w:rsidRPr="00B273DC">
        <w:t xml:space="preserve">izita zyrtare dhe takime të rregullta në nivelin e </w:t>
      </w:r>
      <w:r>
        <w:t>m</w:t>
      </w:r>
      <w:r w:rsidRPr="00B273DC">
        <w:t xml:space="preserve">inistrave të </w:t>
      </w:r>
      <w:r>
        <w:t>m</w:t>
      </w:r>
      <w:r w:rsidRPr="00B273DC">
        <w:t xml:space="preserve">brojtjes, zëvendësve të tyre, </w:t>
      </w:r>
      <w:r>
        <w:t>s</w:t>
      </w:r>
      <w:r w:rsidRPr="00B273DC">
        <w:t xml:space="preserve">hefave të </w:t>
      </w:r>
      <w:r>
        <w:t>s</w:t>
      </w:r>
      <w:r w:rsidRPr="00B273DC">
        <w:t>htabeve</w:t>
      </w:r>
      <w:r>
        <w:t xml:space="preserve"> të p</w:t>
      </w:r>
      <w:r w:rsidRPr="00B273DC">
        <w:t>ërgjithsh</w:t>
      </w:r>
      <w:r>
        <w:t>me</w:t>
      </w:r>
      <w:r w:rsidRPr="00B273DC">
        <w:t xml:space="preserve"> ose përfaqësuesve të tjerë të Palëve.</w:t>
      </w:r>
    </w:p>
    <w:p w:rsidR="00986369" w:rsidRPr="00B273DC" w:rsidRDefault="00986369" w:rsidP="00986369">
      <w:pPr>
        <w:pStyle w:val="Paragrafi"/>
      </w:pPr>
      <w:r w:rsidRPr="00B273DC">
        <w:t>- Pjesëmarrje në stërvitjet ushtarake dhe ekspozitat e pajisjeve ushtarake.</w:t>
      </w:r>
    </w:p>
    <w:p w:rsidR="00986369" w:rsidRPr="00B273DC" w:rsidRDefault="00986369" w:rsidP="00986369">
      <w:pPr>
        <w:pStyle w:val="Paragrafi"/>
      </w:pPr>
      <w:r>
        <w:t xml:space="preserve">- </w:t>
      </w:r>
      <w:r w:rsidRPr="00B273DC">
        <w:t>Pjesëmarrje në veprimtaritë zyrtare, kulturore dhe të llojeve të tjera të organizuar</w:t>
      </w:r>
      <w:r>
        <w:t>a</w:t>
      </w:r>
      <w:r w:rsidRPr="00B273DC">
        <w:t xml:space="preserve"> nga Palët.</w:t>
      </w:r>
    </w:p>
    <w:p w:rsidR="00986369" w:rsidRPr="00154F83" w:rsidRDefault="00986369" w:rsidP="00986369">
      <w:pPr>
        <w:pStyle w:val="Paragrafi"/>
        <w:rPr>
          <w:sz w:val="16"/>
        </w:rPr>
      </w:pPr>
    </w:p>
    <w:p w:rsidR="00986369" w:rsidRDefault="00986369" w:rsidP="00986369">
      <w:pPr>
        <w:pStyle w:val="NeniNr"/>
        <w:keepNext w:val="0"/>
      </w:pPr>
      <w:r w:rsidRPr="00B273DC">
        <w:t>Neni 5</w:t>
      </w:r>
    </w:p>
    <w:p w:rsidR="00986369" w:rsidRDefault="00986369" w:rsidP="00986369">
      <w:pPr>
        <w:pStyle w:val="NeniTitull"/>
        <w:keepNext w:val="0"/>
      </w:pPr>
      <w:r>
        <w:t>Planizimi i bashkëpunimit</w:t>
      </w:r>
    </w:p>
    <w:p w:rsidR="00986369" w:rsidRPr="00154F83" w:rsidRDefault="00986369" w:rsidP="00986369">
      <w:pPr>
        <w:pStyle w:val="Paragrafi"/>
        <w:rPr>
          <w:sz w:val="16"/>
        </w:rPr>
      </w:pPr>
    </w:p>
    <w:p w:rsidR="00986369" w:rsidRPr="00B273DC" w:rsidRDefault="00986369" w:rsidP="00986369">
      <w:pPr>
        <w:pStyle w:val="Paragrafi"/>
      </w:pPr>
      <w:r w:rsidRPr="00B273DC">
        <w:t xml:space="preserve">Me qëllim që të përmbushen parashikimet e kësaj Marrëveshjeje, Palët do të zhvillojnë, në baza vjetore, </w:t>
      </w:r>
      <w:r>
        <w:t>programin e b</w:t>
      </w:r>
      <w:r w:rsidRPr="00B273DC">
        <w:t>ashkëpunimit për vitin pasardhës. Për të përcaktuar programin, Palët do të shkëmbejnë propozimet në formën e kërkesave. Propozimet do të d</w:t>
      </w:r>
      <w:r>
        <w:t>ërgohen në departamentet përkatë</w:t>
      </w:r>
      <w:r w:rsidRPr="00B273DC">
        <w:t>se të Palëve deri në 15 qershor, çdo vit.</w:t>
      </w:r>
    </w:p>
    <w:p w:rsidR="00986369" w:rsidRPr="00B273DC" w:rsidRDefault="00986369" w:rsidP="00986369">
      <w:pPr>
        <w:pStyle w:val="Paragrafi"/>
      </w:pPr>
      <w:r w:rsidRPr="00B273DC">
        <w:t>Programi i bashkëpunimit do të përmbajë:</w:t>
      </w:r>
    </w:p>
    <w:p w:rsidR="00986369" w:rsidRPr="00B273DC" w:rsidRDefault="00986369" w:rsidP="00986369">
      <w:pPr>
        <w:pStyle w:val="Paragrafi"/>
      </w:pPr>
      <w:r>
        <w:t>- p</w:t>
      </w:r>
      <w:r w:rsidRPr="00B273DC">
        <w:t>ërshkrimi</w:t>
      </w:r>
      <w:r>
        <w:t>n e</w:t>
      </w:r>
      <w:r w:rsidRPr="00B273DC">
        <w:t xml:space="preserve"> aktiviteteve</w:t>
      </w:r>
      <w:r>
        <w:t>;</w:t>
      </w:r>
    </w:p>
    <w:p w:rsidR="00986369" w:rsidRPr="00B273DC" w:rsidRDefault="00986369" w:rsidP="00986369">
      <w:pPr>
        <w:pStyle w:val="Paragrafi"/>
      </w:pPr>
      <w:r>
        <w:t>- numrin e pjesëmarrësve;</w:t>
      </w:r>
    </w:p>
    <w:p w:rsidR="00986369" w:rsidRPr="00B273DC" w:rsidRDefault="00986369" w:rsidP="00986369">
      <w:pPr>
        <w:pStyle w:val="Paragrafi"/>
      </w:pPr>
      <w:r>
        <w:lastRenderedPageBreak/>
        <w:t>- k</w:t>
      </w:r>
      <w:r w:rsidRPr="00B273DC">
        <w:t>o</w:t>
      </w:r>
      <w:r>
        <w:t>hëzgjatjen, vendin dhe kohën për</w:t>
      </w:r>
      <w:r w:rsidRPr="00B273DC">
        <w:t xml:space="preserve"> çdo aktivitet</w:t>
      </w:r>
      <w:r>
        <w:t>;</w:t>
      </w:r>
    </w:p>
    <w:p w:rsidR="00986369" w:rsidRPr="00B273DC" w:rsidRDefault="00986369" w:rsidP="00986369">
      <w:pPr>
        <w:pStyle w:val="Paragrafi"/>
      </w:pPr>
      <w:r>
        <w:t>- i</w:t>
      </w:r>
      <w:r w:rsidRPr="00B273DC">
        <w:t>nformacione të tjera të nevojshme</w:t>
      </w:r>
      <w:r>
        <w:t>.</w:t>
      </w:r>
    </w:p>
    <w:p w:rsidR="00986369" w:rsidRPr="00B273DC" w:rsidRDefault="00986369" w:rsidP="00986369">
      <w:pPr>
        <w:pStyle w:val="Paragrafi"/>
      </w:pPr>
      <w:r w:rsidRPr="00B273DC">
        <w:t>Plani vjetor i bashkëpunimit miratohet dhe firmoset nga përfaqë</w:t>
      </w:r>
      <w:r>
        <w:t>suesit e autorizuar të Palëve më</w:t>
      </w:r>
      <w:r w:rsidRPr="00B273DC">
        <w:t xml:space="preserve"> 1 dhjetor të vitit paraardhës me vitin për të cilin është përgatitur plani.</w:t>
      </w:r>
    </w:p>
    <w:p w:rsidR="00986369" w:rsidRPr="00154F83" w:rsidRDefault="00986369" w:rsidP="00986369">
      <w:pPr>
        <w:pStyle w:val="Paragrafi"/>
        <w:rPr>
          <w:sz w:val="18"/>
        </w:rPr>
      </w:pPr>
    </w:p>
    <w:p w:rsidR="00986369" w:rsidRPr="00B273DC" w:rsidRDefault="00986369" w:rsidP="00986369">
      <w:pPr>
        <w:pStyle w:val="NeniNr"/>
        <w:keepNext w:val="0"/>
      </w:pPr>
      <w:r w:rsidRPr="00B273DC">
        <w:t>Neni 6</w:t>
      </w:r>
    </w:p>
    <w:p w:rsidR="00986369" w:rsidRPr="00B273DC" w:rsidRDefault="00986369" w:rsidP="00986369">
      <w:pPr>
        <w:pStyle w:val="NeniTitull"/>
        <w:keepNext w:val="0"/>
      </w:pPr>
      <w:r w:rsidRPr="00B273DC">
        <w:t>Ç</w:t>
      </w:r>
      <w:r>
        <w:t>ë</w:t>
      </w:r>
      <w:r w:rsidRPr="00B273DC">
        <w:t xml:space="preserve">shtjet financiare </w:t>
      </w:r>
    </w:p>
    <w:p w:rsidR="00986369" w:rsidRPr="00154F83" w:rsidRDefault="00986369" w:rsidP="00986369">
      <w:pPr>
        <w:pStyle w:val="Paragrafi"/>
        <w:rPr>
          <w:sz w:val="18"/>
        </w:rPr>
      </w:pPr>
    </w:p>
    <w:p w:rsidR="00986369" w:rsidRPr="00B273DC" w:rsidRDefault="00986369" w:rsidP="00986369">
      <w:pPr>
        <w:pStyle w:val="Paragrafi"/>
      </w:pPr>
      <w:r w:rsidRPr="00B273DC">
        <w:t>Palët do të përgjigjen pë</w:t>
      </w:r>
      <w:r>
        <w:t>r</w:t>
      </w:r>
      <w:r w:rsidRPr="00B273DC">
        <w:t xml:space="preserve"> shpenzimet e zbatimit të a</w:t>
      </w:r>
      <w:r>
        <w:t>ktiviteteve të parashikuara në programin e b</w:t>
      </w:r>
      <w:r w:rsidRPr="00B273DC">
        <w:t>ashkëpunimit në baza reciprociteti.</w:t>
      </w:r>
    </w:p>
    <w:p w:rsidR="00986369" w:rsidRPr="00B273DC" w:rsidRDefault="00986369" w:rsidP="00986369">
      <w:pPr>
        <w:pStyle w:val="Paragrafi"/>
      </w:pPr>
      <w:r w:rsidRPr="00B273DC">
        <w:t>Pala dërguese do të mbulojë shpenzimet si më poshtë:</w:t>
      </w:r>
    </w:p>
    <w:p w:rsidR="00986369" w:rsidRPr="00B273DC" w:rsidRDefault="00986369" w:rsidP="00986369">
      <w:pPr>
        <w:pStyle w:val="Paragrafi"/>
      </w:pPr>
      <w:r w:rsidRPr="00B273DC">
        <w:t xml:space="preserve">- </w:t>
      </w:r>
      <w:r>
        <w:t>s</w:t>
      </w:r>
      <w:r w:rsidRPr="00B273DC">
        <w:t>hpenzimet e udhëtimit vajtje-ardhje në territorin e Palë</w:t>
      </w:r>
      <w:r>
        <w:t>s p</w:t>
      </w:r>
      <w:r w:rsidRPr="00B273DC">
        <w:t>ritëse</w:t>
      </w:r>
      <w:r>
        <w:t>;</w:t>
      </w:r>
    </w:p>
    <w:p w:rsidR="00986369" w:rsidRPr="00B273DC" w:rsidRDefault="00986369" w:rsidP="00986369">
      <w:pPr>
        <w:pStyle w:val="Paragrafi"/>
      </w:pPr>
      <w:r>
        <w:t>- s</w:t>
      </w:r>
      <w:r w:rsidRPr="00B273DC">
        <w:t>hpenzimet që lidhe</w:t>
      </w:r>
      <w:r>
        <w:t>n me pritjen, parkimin, sigurinë</w:t>
      </w:r>
      <w:r w:rsidRPr="00B273DC">
        <w:t xml:space="preserve"> dhe f</w:t>
      </w:r>
      <w:r>
        <w:t>urnizimin me karburant të avionëve ushtarakë</w:t>
      </w:r>
      <w:r w:rsidRPr="00B273DC">
        <w:t xml:space="preserve"> që bëjnë transportin e delegacioneve për n</w:t>
      </w:r>
      <w:r>
        <w:t>ë vendin pritës dhe anasjelltas;</w:t>
      </w:r>
    </w:p>
    <w:p w:rsidR="00986369" w:rsidRPr="00B273DC" w:rsidRDefault="00986369" w:rsidP="00986369">
      <w:pPr>
        <w:pStyle w:val="Paragrafi"/>
      </w:pPr>
      <w:r>
        <w:t>- s</w:t>
      </w:r>
      <w:r w:rsidRPr="00B273DC">
        <w:t>hpenzimet që lidhen me transportin e një personi të sëmurë/plagosur</w:t>
      </w:r>
      <w:r>
        <w:t xml:space="preserve"> </w:t>
      </w:r>
      <w:r w:rsidRPr="00B273DC">
        <w:t>për në vendin e tij/saj.</w:t>
      </w:r>
    </w:p>
    <w:p w:rsidR="00986369" w:rsidRPr="00B273DC" w:rsidRDefault="00986369" w:rsidP="00986369">
      <w:pPr>
        <w:pStyle w:val="Paragrafi"/>
      </w:pPr>
      <w:r w:rsidRPr="00B273DC">
        <w:t>Pala pritëse do të mbulojë shpenzimet si më poshtë:</w:t>
      </w:r>
    </w:p>
    <w:p w:rsidR="00986369" w:rsidRPr="00B273DC" w:rsidRDefault="00986369" w:rsidP="00986369">
      <w:pPr>
        <w:pStyle w:val="Paragrafi"/>
      </w:pPr>
      <w:r>
        <w:t>- transportin e brend</w:t>
      </w:r>
      <w:r w:rsidRPr="00B273DC">
        <w:t>shëm të delegacionit nga pika e mb</w:t>
      </w:r>
      <w:r>
        <w:t>ë</w:t>
      </w:r>
      <w:r w:rsidRPr="00B273DC">
        <w:t>rritjes deri në rajonin ku do të zhvillohet aktiviteti i planifikuar, si dhe shpenzimet për akomodim, ushqim dhe aktivitetet</w:t>
      </w:r>
      <w:r>
        <w:t xml:space="preserve"> kulturore që do të organizohen;</w:t>
      </w:r>
    </w:p>
    <w:p w:rsidR="00986369" w:rsidRPr="00B273DC" w:rsidRDefault="00986369" w:rsidP="00986369">
      <w:pPr>
        <w:pStyle w:val="Paragrafi"/>
      </w:pPr>
      <w:r>
        <w:t>- s</w:t>
      </w:r>
      <w:r w:rsidRPr="00B273DC">
        <w:t>hërbimin e plot</w:t>
      </w:r>
      <w:r>
        <w:t xml:space="preserve">ë mjekësor duke përfshirë edhe </w:t>
      </w:r>
      <w:r w:rsidRPr="00B273DC">
        <w:t>shtrimin në spital në raste emergjencash</w:t>
      </w:r>
      <w:r>
        <w:t>;</w:t>
      </w:r>
    </w:p>
    <w:p w:rsidR="00986369" w:rsidRPr="00B273DC" w:rsidRDefault="00986369" w:rsidP="00986369">
      <w:pPr>
        <w:pStyle w:val="Paragrafi"/>
      </w:pPr>
      <w:r w:rsidRPr="00B273DC">
        <w:t xml:space="preserve">- </w:t>
      </w:r>
      <w:r>
        <w:t>shpenzimet që lidhen me traj</w:t>
      </w:r>
      <w:r w:rsidRPr="00B273DC">
        <w:t>nimin në aktivitete specifike për</w:t>
      </w:r>
      <w:r>
        <w:t xml:space="preserve"> të cilat Palët kanë rënë dakord</w:t>
      </w:r>
      <w:r w:rsidRPr="00B273DC">
        <w:t xml:space="preserve"> më përpara.</w:t>
      </w:r>
    </w:p>
    <w:p w:rsidR="00986369" w:rsidRPr="00B273DC" w:rsidRDefault="00986369" w:rsidP="00986369">
      <w:pPr>
        <w:pStyle w:val="NeniNr"/>
        <w:keepNext w:val="0"/>
      </w:pPr>
      <w:r w:rsidRPr="00B273DC">
        <w:t xml:space="preserve">Neni 7 </w:t>
      </w:r>
    </w:p>
    <w:p w:rsidR="00986369" w:rsidRPr="00B273DC" w:rsidRDefault="00986369" w:rsidP="00986369">
      <w:pPr>
        <w:pStyle w:val="NeniTitull"/>
        <w:keepNext w:val="0"/>
      </w:pPr>
      <w:r w:rsidRPr="00B273DC">
        <w:t>Çështjet ligjore</w:t>
      </w:r>
    </w:p>
    <w:p w:rsidR="00986369" w:rsidRPr="00B273DC" w:rsidRDefault="00986369" w:rsidP="00986369">
      <w:pPr>
        <w:pStyle w:val="Paragrafi"/>
      </w:pPr>
    </w:p>
    <w:p w:rsidR="00986369" w:rsidRPr="00B273DC" w:rsidRDefault="00986369" w:rsidP="00986369">
      <w:pPr>
        <w:pStyle w:val="Paragrafi"/>
      </w:pPr>
      <w:r w:rsidRPr="00B273DC">
        <w:t xml:space="preserve">Dispozitat e Marrëveshjes </w:t>
      </w:r>
      <w:r>
        <w:t>ndërmjet</w:t>
      </w:r>
      <w:r w:rsidRPr="00B273DC">
        <w:t xml:space="preserve"> </w:t>
      </w:r>
      <w:r>
        <w:t>s</w:t>
      </w:r>
      <w:r w:rsidRPr="00B273DC">
        <w:t xml:space="preserve">hteteve të Traktatit të Atlantikut të Veriut dhe </w:t>
      </w:r>
      <w:r>
        <w:t>s</w:t>
      </w:r>
      <w:r w:rsidRPr="00B273DC">
        <w:t xml:space="preserve">hteteve të tjera pjesëmarrëse në </w:t>
      </w:r>
      <w:r>
        <w:t>p</w:t>
      </w:r>
      <w:r w:rsidRPr="00B273DC">
        <w:t>artneritetin për paqe</w:t>
      </w:r>
      <w:r>
        <w:t>,</w:t>
      </w:r>
      <w:r w:rsidRPr="00B273DC">
        <w:t xml:space="preserve"> lidhur me </w:t>
      </w:r>
      <w:r>
        <w:t>s</w:t>
      </w:r>
      <w:r w:rsidRPr="00B273DC">
        <w:t>tatusin e forcave të tyre dhe protokollin e parë</w:t>
      </w:r>
      <w:r>
        <w:t xml:space="preserve"> shtesë, nënshkruar në Bruksel m</w:t>
      </w:r>
      <w:r w:rsidRPr="00B273DC">
        <w:t>ë 19 qershor 1995, do të jenë të zbatueshme rast pas rasti në këtë Marrëveshje.</w:t>
      </w:r>
    </w:p>
    <w:p w:rsidR="00986369" w:rsidRPr="00B273DC" w:rsidRDefault="00986369" w:rsidP="00986369">
      <w:pPr>
        <w:pStyle w:val="Paragrafi"/>
      </w:pPr>
    </w:p>
    <w:p w:rsidR="00986369" w:rsidRPr="00B273DC" w:rsidRDefault="00986369" w:rsidP="00986369">
      <w:pPr>
        <w:pStyle w:val="NeniNr"/>
        <w:keepNext w:val="0"/>
      </w:pPr>
      <w:r w:rsidRPr="00B273DC">
        <w:t xml:space="preserve">Neni 8 </w:t>
      </w:r>
    </w:p>
    <w:p w:rsidR="00986369" w:rsidRPr="00B273DC" w:rsidRDefault="00986369" w:rsidP="00986369">
      <w:pPr>
        <w:pStyle w:val="NeniTitull"/>
        <w:keepNext w:val="0"/>
      </w:pPr>
      <w:r w:rsidRPr="00B273DC">
        <w:t>Ruajtja e informacionit të klasifikuar</w:t>
      </w:r>
    </w:p>
    <w:p w:rsidR="00986369" w:rsidRPr="00B273DC" w:rsidRDefault="00986369" w:rsidP="00986369">
      <w:pPr>
        <w:pStyle w:val="Paragrafi"/>
      </w:pPr>
    </w:p>
    <w:p w:rsidR="00986369" w:rsidRPr="00B273DC" w:rsidRDefault="00986369" w:rsidP="00986369">
      <w:pPr>
        <w:pStyle w:val="Paragrafi"/>
      </w:pPr>
      <w:r w:rsidRPr="00B273DC">
        <w:t xml:space="preserve">Palët angazhohen në përdorimin, </w:t>
      </w:r>
      <w:r>
        <w:t>trajtimin dhe mbrojtjen e materi</w:t>
      </w:r>
      <w:r w:rsidRPr="00B273DC">
        <w:t>aleve dhe informacioneve të klasifikuara, në të cilat ato mund të kenë akses në kuadrin e Marrëveshjes aktuale</w:t>
      </w:r>
      <w:r>
        <w:t>,</w:t>
      </w:r>
      <w:r w:rsidRPr="00B273DC">
        <w:t xml:space="preserve"> në përputhje me ligjet dhe rregullat kombëtare të palëve për mbrojtjen e informacionit të klasifikuar. Secila Palë ofron ndaj informacionit të klasifikuar nga </w:t>
      </w:r>
      <w:r>
        <w:t>P</w:t>
      </w:r>
      <w:r w:rsidRPr="00B273DC">
        <w:t xml:space="preserve">ala tjetër të njëjtën mbrojtje si për informacionin e vet të klasifikuar të nivelit ekuivalent të klasifikimit. Materiali dhe informacioni i klasifikuar transmetohet vetëm përmes kanalesh zyrtare përmes autoriteteve kompetente të Palëve. Çdo material </w:t>
      </w:r>
      <w:r>
        <w:t>ose</w:t>
      </w:r>
      <w:r w:rsidRPr="00B273DC">
        <w:t xml:space="preserve"> informacion i klasifikuar që merret për zbatimin e dispozitave të Marrëveshjes aktuale</w:t>
      </w:r>
      <w:r>
        <w:t>,</w:t>
      </w:r>
      <w:r w:rsidRPr="00B273DC">
        <w:t xml:space="preserve"> nuk mund t</w:t>
      </w:r>
      <w:r>
        <w:t xml:space="preserve">’u </w:t>
      </w:r>
      <w:r w:rsidRPr="00B273DC">
        <w:t xml:space="preserve">jepet </w:t>
      </w:r>
      <w:r>
        <w:t>p</w:t>
      </w:r>
      <w:r w:rsidRPr="00B273DC">
        <w:t>alëve të treta në mënyrë direkte, pa miratimin me shkrim të Palës së origjinës.</w:t>
      </w:r>
    </w:p>
    <w:p w:rsidR="00986369" w:rsidRPr="00B273DC" w:rsidRDefault="00986369" w:rsidP="00986369">
      <w:pPr>
        <w:pStyle w:val="Paragrafi"/>
      </w:pPr>
    </w:p>
    <w:p w:rsidR="00986369" w:rsidRPr="00B273DC" w:rsidRDefault="00986369" w:rsidP="00986369">
      <w:pPr>
        <w:pStyle w:val="NeniNr"/>
        <w:keepNext w:val="0"/>
      </w:pPr>
      <w:r w:rsidRPr="00B273DC">
        <w:t xml:space="preserve">Neni 9 </w:t>
      </w:r>
    </w:p>
    <w:p w:rsidR="00986369" w:rsidRPr="00B273DC" w:rsidRDefault="00986369" w:rsidP="00986369">
      <w:pPr>
        <w:pStyle w:val="NeniTitull"/>
        <w:keepNext w:val="0"/>
      </w:pPr>
      <w:r w:rsidRPr="00B273DC">
        <w:t>Rregullime plotësuese</w:t>
      </w:r>
    </w:p>
    <w:p w:rsidR="00986369" w:rsidRPr="00B273DC" w:rsidRDefault="00986369" w:rsidP="00986369">
      <w:pPr>
        <w:pStyle w:val="Paragrafi"/>
      </w:pPr>
    </w:p>
    <w:p w:rsidR="00986369" w:rsidRPr="00B273DC" w:rsidRDefault="00986369" w:rsidP="00986369">
      <w:pPr>
        <w:pStyle w:val="Paragrafi"/>
      </w:pPr>
      <w:r w:rsidRPr="00B273DC">
        <w:t>Në mënyrë që të zbatohen qëllimet e kësaj Marrëveshjeje, Palët mund të arrijnë në marrëveshje specifike.</w:t>
      </w:r>
    </w:p>
    <w:p w:rsidR="00986369" w:rsidRPr="00154F83" w:rsidRDefault="00986369" w:rsidP="00986369">
      <w:pPr>
        <w:pStyle w:val="Paragrafi"/>
        <w:rPr>
          <w:sz w:val="18"/>
        </w:rPr>
      </w:pPr>
    </w:p>
    <w:p w:rsidR="00986369" w:rsidRPr="00B273DC" w:rsidRDefault="00986369" w:rsidP="00986369">
      <w:pPr>
        <w:pStyle w:val="NeniNr"/>
        <w:keepNext w:val="0"/>
      </w:pPr>
      <w:r w:rsidRPr="00B273DC">
        <w:t xml:space="preserve">Neni 10 </w:t>
      </w:r>
    </w:p>
    <w:p w:rsidR="00986369" w:rsidRPr="00B273DC" w:rsidRDefault="00986369" w:rsidP="00986369">
      <w:pPr>
        <w:pStyle w:val="NeniTitull"/>
        <w:keepNext w:val="0"/>
      </w:pPr>
      <w:r w:rsidRPr="00B273DC">
        <w:t xml:space="preserve">Zgjidhja e mosmarrëveshjeve </w:t>
      </w:r>
    </w:p>
    <w:p w:rsidR="00986369" w:rsidRPr="00154F83" w:rsidRDefault="00986369" w:rsidP="00986369">
      <w:pPr>
        <w:pStyle w:val="Paragrafi"/>
        <w:rPr>
          <w:sz w:val="18"/>
        </w:rPr>
      </w:pPr>
    </w:p>
    <w:p w:rsidR="00986369" w:rsidRPr="00B273DC" w:rsidRDefault="00986369" w:rsidP="00986369">
      <w:pPr>
        <w:pStyle w:val="Paragrafi"/>
      </w:pPr>
      <w:r w:rsidRPr="00B273DC">
        <w:t>Çdo mosmarrëveshje që mund të lind</w:t>
      </w:r>
      <w:r>
        <w:t>ë</w:t>
      </w:r>
      <w:r w:rsidRPr="00B273DC">
        <w:t xml:space="preserve"> </w:t>
      </w:r>
      <w:r>
        <w:t>ndërmjet</w:t>
      </w:r>
      <w:r w:rsidRPr="00B273DC">
        <w:t xml:space="preserve"> Palëve, në lidhje me interpretimin ose zbatimin e kësaj Marrëveshjeje, do të zgjidhet nëpërmjet bisedimeve nga përfaqësuesit e autorizuar të Palëve dhe pa iu drejt</w:t>
      </w:r>
      <w:r>
        <w:t>uar gjykatës ndërkombëtare ose p</w:t>
      </w:r>
      <w:r w:rsidRPr="00B273DC">
        <w:t>alëve të treta.</w:t>
      </w:r>
    </w:p>
    <w:p w:rsidR="00986369" w:rsidRPr="00154F83" w:rsidRDefault="00986369" w:rsidP="00986369">
      <w:pPr>
        <w:pStyle w:val="Paragrafi"/>
        <w:rPr>
          <w:sz w:val="18"/>
        </w:rPr>
      </w:pPr>
    </w:p>
    <w:p w:rsidR="00986369" w:rsidRPr="00B273DC" w:rsidRDefault="00986369" w:rsidP="00986369">
      <w:pPr>
        <w:pStyle w:val="NeniNr"/>
        <w:keepNext w:val="0"/>
      </w:pPr>
      <w:r w:rsidRPr="00B273DC">
        <w:t>Neni 11</w:t>
      </w:r>
    </w:p>
    <w:p w:rsidR="00986369" w:rsidRPr="00B273DC" w:rsidRDefault="00986369" w:rsidP="00986369">
      <w:pPr>
        <w:pStyle w:val="NeniTitull"/>
        <w:keepNext w:val="0"/>
      </w:pPr>
      <w:r w:rsidRPr="00B273DC">
        <w:lastRenderedPageBreak/>
        <w:t xml:space="preserve">Amendamentet </w:t>
      </w:r>
    </w:p>
    <w:p w:rsidR="00986369" w:rsidRPr="00154F83" w:rsidRDefault="00986369" w:rsidP="00986369">
      <w:pPr>
        <w:pStyle w:val="Paragrafi"/>
        <w:rPr>
          <w:sz w:val="18"/>
        </w:rPr>
      </w:pPr>
    </w:p>
    <w:p w:rsidR="00986369" w:rsidRPr="00B273DC" w:rsidRDefault="00986369" w:rsidP="00986369">
      <w:pPr>
        <w:pStyle w:val="Paragrafi"/>
      </w:pPr>
      <w:r w:rsidRPr="00B273DC">
        <w:t>Secila Palë mund të propozojë me shkrim amendamente për çdo dispozitë të kësaj Mar</w:t>
      </w:r>
      <w:r>
        <w:t>rëveshjeje. Pasi të bihet dakord</w:t>
      </w:r>
      <w:r w:rsidRPr="00B273DC">
        <w:t xml:space="preserve"> nga Palët, amendamentet do të hyjnë në fuqi në përputhje me procedurat e përshkruara në nenin 12.</w:t>
      </w:r>
    </w:p>
    <w:p w:rsidR="00986369" w:rsidRPr="00154F83" w:rsidRDefault="00986369" w:rsidP="00986369">
      <w:pPr>
        <w:pStyle w:val="Paragrafi"/>
        <w:rPr>
          <w:sz w:val="18"/>
        </w:rPr>
      </w:pPr>
    </w:p>
    <w:p w:rsidR="00986369" w:rsidRPr="00B273DC" w:rsidRDefault="00986369" w:rsidP="00986369">
      <w:pPr>
        <w:pStyle w:val="NeniNr"/>
        <w:keepNext w:val="0"/>
      </w:pPr>
      <w:r w:rsidRPr="00B273DC">
        <w:t>Neni 12</w:t>
      </w:r>
    </w:p>
    <w:p w:rsidR="00986369" w:rsidRPr="00B273DC" w:rsidRDefault="00986369" w:rsidP="00986369">
      <w:pPr>
        <w:pStyle w:val="NeniTitull"/>
        <w:keepNext w:val="0"/>
      </w:pPr>
      <w:r>
        <w:t>Dispozita</w:t>
      </w:r>
      <w:r w:rsidRPr="00B273DC">
        <w:t xml:space="preserve"> përfundimtare</w:t>
      </w:r>
    </w:p>
    <w:p w:rsidR="00986369" w:rsidRPr="00154F83" w:rsidRDefault="00986369" w:rsidP="00986369">
      <w:pPr>
        <w:pStyle w:val="Paragrafi"/>
        <w:rPr>
          <w:sz w:val="18"/>
        </w:rPr>
      </w:pPr>
    </w:p>
    <w:p w:rsidR="00986369" w:rsidRDefault="00986369" w:rsidP="00986369">
      <w:pPr>
        <w:pStyle w:val="Paragrafi"/>
      </w:pPr>
      <w:r w:rsidRPr="00B273DC">
        <w:t>Kjo Marrëveshje do të hyjë në fuqi në datën e marrjes së njoftimit të fundit ku Palët njoftojn</w:t>
      </w:r>
      <w:r>
        <w:t>ë</w:t>
      </w:r>
      <w:r w:rsidRPr="00B273DC">
        <w:t xml:space="preserve"> njëra-tjetrën për për</w:t>
      </w:r>
      <w:r>
        <w:t>fundimin e procedurave të brend</w:t>
      </w:r>
      <w:r w:rsidRPr="00B273DC">
        <w:t>shme ligjore, të nevojshme për hyrjen në fuqi.</w:t>
      </w:r>
      <w:r>
        <w:t xml:space="preserve"> Kjo Marrëveshje do të jetë në fuqi për një periudhë (5) pesëvjeçare, pas kësaj ajo mund të rinovohet automatikisht dhe për një periudhë tjetër (5) pesëvejeçare në rast se asnjëra nga Palët nuk e ka njoftuar Palën tjetër deri 6 muaj para përfundimit të Marrëveshjes aktuale, se ajo synon ta përfundojë Marrëveshjen aktuale. Secila Palë mund ta denoncojë këtë Marrëveshje në çdo kohë me anë të një njoftimi me shkrim për Palën tjetër. Vlefshmëria e kësaj Marrëveshjeje përfundon 90 (nëntëdhjetë) ditë nga data e marrjes së njoftimit për denoncimin e saj. </w:t>
      </w:r>
    </w:p>
    <w:p w:rsidR="00986369" w:rsidRDefault="00986369" w:rsidP="00986369">
      <w:pPr>
        <w:pStyle w:val="Paragrafi"/>
      </w:pPr>
      <w:r>
        <w:t xml:space="preserve">Në rast se ka çështje apo ankesa financiare që mbeten të pazgjidhura, në kohën e denoncimit apo përfundimit, dispozitat e kësaj Marrëveshjeje që lidhen me ato çështje apo ankesa, do të mbeten në fuqi derisa ato të jenë zgjidhur përfundimisht. </w:t>
      </w:r>
    </w:p>
    <w:p w:rsidR="00986369" w:rsidRDefault="00986369" w:rsidP="00986369">
      <w:pPr>
        <w:pStyle w:val="Paragrafi"/>
      </w:pPr>
      <w:r>
        <w:t>Në datën e hyrjes në fuqi të kësaj Marrëveshjeje, marrëveshja për bashkëpunimin ndërmjet Ministrisë së Mbrojtjes të Republikës së Shqipërisë dhe Ministrisë së Mbrojtjes Kombëtare të Republikës së Greqisë nënshkruar më 7 nëntor 1992, shfuqizohet.</w:t>
      </w:r>
    </w:p>
    <w:p w:rsidR="00986369" w:rsidRPr="00B273DC" w:rsidRDefault="00986369" w:rsidP="00986369">
      <w:pPr>
        <w:pStyle w:val="Paragrafi"/>
      </w:pPr>
      <w:r>
        <w:t xml:space="preserve">Nënshkruar në Kostur më, 10 nëntor 2003 në gjuhën shqipe, greke dhe angleze, secila në dy kopje origjinale ku të gjitha tekstet janë autentike të barabarta. Në rast mosmarrëveshje në interpretimin, do të merret për bazë teksti në anglisht. </w:t>
      </w:r>
      <w:r w:rsidRPr="00B273DC">
        <w:t xml:space="preserve">    </w:t>
      </w:r>
    </w:p>
    <w:p w:rsidR="00986369" w:rsidRPr="00B273DC" w:rsidRDefault="00986369" w:rsidP="00986369">
      <w:pPr>
        <w:pStyle w:val="Paragrafi"/>
      </w:pPr>
      <w:r w:rsidRPr="00B273DC">
        <w:t xml:space="preserve">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4643"/>
        <w:gridCol w:w="4643"/>
      </w:tblGrid>
      <w:tr w:rsidR="00986369">
        <w:tc>
          <w:tcPr>
            <w:tcW w:w="4643" w:type="dxa"/>
          </w:tcPr>
          <w:p w:rsidR="00986369" w:rsidRDefault="00986369" w:rsidP="00986369">
            <w:pPr>
              <w:pStyle w:val="Paragrafi"/>
              <w:ind w:firstLine="0"/>
              <w:jc w:val="center"/>
            </w:pPr>
          </w:p>
          <w:p w:rsidR="00986369" w:rsidRDefault="00986369" w:rsidP="00986369">
            <w:pPr>
              <w:pStyle w:val="Paragrafi"/>
              <w:ind w:firstLine="0"/>
              <w:jc w:val="center"/>
            </w:pPr>
            <w:r>
              <w:t>Për Qeverinë e Republikës së Shqipërisë</w:t>
            </w:r>
          </w:p>
          <w:p w:rsidR="00986369" w:rsidRDefault="00986369" w:rsidP="00986369">
            <w:pPr>
              <w:pStyle w:val="Paragrafi"/>
              <w:ind w:firstLine="0"/>
              <w:jc w:val="center"/>
            </w:pPr>
            <w:r>
              <w:t>Ministri i Mbrojtjes</w:t>
            </w:r>
          </w:p>
          <w:p w:rsidR="00986369" w:rsidRDefault="00986369" w:rsidP="00986369">
            <w:pPr>
              <w:pStyle w:val="Paragrafi"/>
              <w:ind w:firstLine="0"/>
              <w:jc w:val="center"/>
            </w:pPr>
            <w:r>
              <w:t>Pandeli Majko</w:t>
            </w:r>
          </w:p>
          <w:p w:rsidR="00986369" w:rsidRDefault="00986369" w:rsidP="00986369">
            <w:pPr>
              <w:pStyle w:val="Paragrafi"/>
              <w:ind w:firstLine="0"/>
              <w:jc w:val="center"/>
            </w:pPr>
          </w:p>
        </w:tc>
        <w:tc>
          <w:tcPr>
            <w:tcW w:w="4643" w:type="dxa"/>
          </w:tcPr>
          <w:p w:rsidR="00986369" w:rsidRDefault="00986369" w:rsidP="00986369">
            <w:pPr>
              <w:pStyle w:val="Paragrafi"/>
              <w:ind w:firstLine="0"/>
              <w:jc w:val="center"/>
            </w:pPr>
          </w:p>
          <w:p w:rsidR="00986369" w:rsidRDefault="00986369" w:rsidP="00986369">
            <w:pPr>
              <w:pStyle w:val="Paragrafi"/>
              <w:ind w:firstLine="0"/>
              <w:jc w:val="center"/>
            </w:pPr>
            <w:r>
              <w:t>Për Qeverinë e Republikës së Greqisë</w:t>
            </w:r>
          </w:p>
          <w:p w:rsidR="00986369" w:rsidRDefault="00986369" w:rsidP="00986369">
            <w:pPr>
              <w:pStyle w:val="Paragrafi"/>
              <w:ind w:firstLine="0"/>
              <w:jc w:val="center"/>
            </w:pPr>
            <w:r>
              <w:t>Ministri i Mbrojtjes Kombëtare</w:t>
            </w:r>
          </w:p>
          <w:p w:rsidR="00986369" w:rsidRDefault="00986369" w:rsidP="00986369">
            <w:pPr>
              <w:pStyle w:val="Paragrafi"/>
              <w:ind w:firstLine="0"/>
              <w:jc w:val="center"/>
            </w:pPr>
            <w:r>
              <w:t>Yannos Papantoniou</w:t>
            </w:r>
          </w:p>
          <w:p w:rsidR="00986369" w:rsidRDefault="00986369" w:rsidP="00986369">
            <w:pPr>
              <w:pStyle w:val="Paragrafi"/>
              <w:ind w:firstLine="0"/>
              <w:jc w:val="center"/>
            </w:pPr>
          </w:p>
        </w:tc>
      </w:tr>
    </w:tbl>
    <w:p w:rsidR="00986369" w:rsidRPr="00B273DC" w:rsidRDefault="00986369" w:rsidP="00986369">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44081"/>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72000"/>
    <w:rsid w:val="00881600"/>
    <w:rsid w:val="00986369"/>
    <w:rsid w:val="009C29DF"/>
    <w:rsid w:val="009F72BC"/>
    <w:rsid w:val="00A0784B"/>
    <w:rsid w:val="00A246D1"/>
    <w:rsid w:val="00A47BC4"/>
    <w:rsid w:val="00A923BE"/>
    <w:rsid w:val="00AA3124"/>
    <w:rsid w:val="00AA4D4B"/>
    <w:rsid w:val="00BB5AB5"/>
    <w:rsid w:val="00BC6B73"/>
    <w:rsid w:val="00C22BA7"/>
    <w:rsid w:val="00C36B40"/>
    <w:rsid w:val="00C7710C"/>
    <w:rsid w:val="00D1319A"/>
    <w:rsid w:val="00D365C0"/>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EA62BC6-27AD-40BB-BEBE-A25FA7DD7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369"/>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986369"/>
    <w:rPr>
      <w:rFonts w:ascii="CG Times" w:hAnsi="CG Times"/>
      <w:caps/>
      <w:sz w:val="22"/>
      <w:szCs w:val="22"/>
      <w:lang w:val="en-GB" w:eastAsia="en-US" w:bidi="ar-SA"/>
    </w:rPr>
  </w:style>
  <w:style w:type="table" w:styleId="TableGrid">
    <w:name w:val="Table Grid"/>
    <w:basedOn w:val="TableNormal"/>
    <w:rsid w:val="0098636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986369"/>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1459</Words>
  <Characters>8318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2019-03-14T17:12:00Z</dcterms:created>
  <dcterms:modified xsi:type="dcterms:W3CDTF">2019-03-14T17:12:00Z</dcterms:modified>
</cp:coreProperties>
</file>