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B1F" w:rsidRPr="003F1591" w:rsidRDefault="00143B1F" w:rsidP="00143B1F">
      <w:pPr>
        <w:pStyle w:val="Akti"/>
      </w:pPr>
      <w:bookmarkStart w:id="0" w:name="_GoBack"/>
      <w:bookmarkEnd w:id="0"/>
      <w:r w:rsidRPr="003F1591">
        <w:t>L I G J</w:t>
      </w:r>
    </w:p>
    <w:p w:rsidR="00143B1F" w:rsidRPr="003F1591" w:rsidRDefault="00143B1F" w:rsidP="00143B1F">
      <w:pPr>
        <w:pStyle w:val="NumriData"/>
      </w:pPr>
      <w:r w:rsidRPr="003F1591">
        <w:t>Nr.9203, datë 15.3.2004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Titulli"/>
      </w:pPr>
      <w:r w:rsidRPr="003F1591">
        <w:t>PËR RATIFIKIMIN E “MARRËVESHJES NDËRMJET QEVERISË SË REPUBLIKËS TË SHQIPËRISË DHE QEVERISË SË REPUBLIKËS FEDERALE TË GJERMANISË PËR PROJEKTIN “PROGRAMI I MBROJTJES SË MJEDISIT TË LIQENIT TË OHRIT - MASA SHOQËRUESE””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 w:rsidRPr="003F1591">
        <w:t xml:space="preserve">Në mbështetje të neneve 78, 83 pika 1 dhe 121 pika 1 të Kushtetutës, me propozimin e Këshillit të Ministrave, 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Institucioni"/>
      </w:pPr>
      <w:r w:rsidRPr="003F1591">
        <w:t xml:space="preserve">K U V E N D I </w:t>
      </w:r>
    </w:p>
    <w:p w:rsidR="00143B1F" w:rsidRPr="003F1591" w:rsidRDefault="00143B1F" w:rsidP="00143B1F">
      <w:pPr>
        <w:pStyle w:val="Institucioni"/>
      </w:pPr>
      <w:r w:rsidRPr="003F1591">
        <w:t>I REPUBLIKËS SË SHQIPËRISË</w:t>
      </w:r>
    </w:p>
    <w:p w:rsidR="00143B1F" w:rsidRDefault="00143B1F" w:rsidP="00143B1F">
      <w:pPr>
        <w:pStyle w:val="Paragrafi"/>
      </w:pPr>
    </w:p>
    <w:p w:rsidR="00143B1F" w:rsidRDefault="00143B1F" w:rsidP="00143B1F">
      <w:pPr>
        <w:pStyle w:val="VENDOSI"/>
      </w:pPr>
      <w:r w:rsidRPr="003F1591">
        <w:t>V E N D O S I:</w:t>
      </w:r>
    </w:p>
    <w:p w:rsidR="00143B1F" w:rsidRPr="005319D8" w:rsidRDefault="00143B1F" w:rsidP="00143B1F">
      <w:pPr>
        <w:pStyle w:val="Paragrafi"/>
        <w:rPr>
          <w:lang w:val="en-GB"/>
        </w:rPr>
      </w:pPr>
    </w:p>
    <w:p w:rsidR="00143B1F" w:rsidRPr="003F1591" w:rsidRDefault="00143B1F" w:rsidP="00143B1F">
      <w:pPr>
        <w:pStyle w:val="NeniNr"/>
      </w:pPr>
      <w:r w:rsidRPr="003F1591">
        <w:t>Neni 1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 w:rsidRPr="003F1591">
        <w:t>Ratifikohet “Marrëveshja ndërmjet Qeverisë së Republikës të Shqipërisë dhe Qeverisë së Republikës Federale të Gjermanisë për projektin “Progr</w:t>
      </w:r>
      <w:r>
        <w:t>ami i mbrojtjes së mjedisit të l</w:t>
      </w:r>
      <w:r w:rsidRPr="003F1591">
        <w:t>iqenit të Ohrit - masa shoqëruese””.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NeniNr"/>
      </w:pPr>
      <w:r w:rsidRPr="003F1591">
        <w:t>Neni 2</w:t>
      </w:r>
    </w:p>
    <w:p w:rsidR="00143B1F" w:rsidRPr="003F1591" w:rsidRDefault="00143B1F" w:rsidP="00143B1F">
      <w:pPr>
        <w:pStyle w:val="Paragrafi"/>
      </w:pPr>
    </w:p>
    <w:p w:rsidR="00143B1F" w:rsidRDefault="00143B1F" w:rsidP="00143B1F">
      <w:pPr>
        <w:pStyle w:val="Paragrafi"/>
        <w:rPr>
          <w:cs/>
        </w:rPr>
      </w:pPr>
      <w:r w:rsidRPr="003F1591">
        <w:t>Ky ligj hyn në fuqi 15 ditë pas botimit në Fletoren Zyrtare</w:t>
      </w:r>
      <w:r w:rsidRPr="003F1591">
        <w:rPr>
          <w:cs/>
        </w:rPr>
        <w:t>.</w:t>
      </w:r>
    </w:p>
    <w:p w:rsidR="00143B1F" w:rsidRDefault="00143B1F" w:rsidP="00143B1F">
      <w:pPr>
        <w:pStyle w:val="Paragrafi"/>
        <w:rPr>
          <w:cs/>
        </w:rPr>
      </w:pPr>
    </w:p>
    <w:p w:rsidR="00143B1F" w:rsidRPr="00DC35C8" w:rsidRDefault="00143B1F" w:rsidP="00143B1F">
      <w:pPr>
        <w:pStyle w:val="Shpallja"/>
        <w:rPr>
          <w:sz w:val="23"/>
          <w:szCs w:val="23"/>
          <w:cs/>
        </w:rPr>
      </w:pPr>
      <w:r w:rsidRPr="00DC35C8">
        <w:rPr>
          <w:sz w:val="23"/>
          <w:szCs w:val="23"/>
        </w:rPr>
        <w:t>Shpallur me dekretin nr.4189, datë 5.4.2004 të Presidentit të Republikës së Shqipërisë, Alfred Moisiu</w:t>
      </w:r>
    </w:p>
    <w:p w:rsidR="00143B1F" w:rsidRPr="003F1591" w:rsidRDefault="00143B1F" w:rsidP="00143B1F">
      <w:pPr>
        <w:pStyle w:val="Paragrafi"/>
        <w:rPr>
          <w:cs/>
        </w:rPr>
      </w:pPr>
    </w:p>
    <w:p w:rsidR="00143B1F" w:rsidRPr="003F1591" w:rsidRDefault="00143B1F" w:rsidP="00143B1F">
      <w:pPr>
        <w:pStyle w:val="Paragrafi"/>
        <w:rPr>
          <w:cs/>
        </w:rPr>
      </w:pPr>
    </w:p>
    <w:p w:rsidR="00143B1F" w:rsidRPr="003F1591" w:rsidRDefault="00143B1F" w:rsidP="00143B1F">
      <w:pPr>
        <w:pStyle w:val="Paragrafi"/>
      </w:pPr>
    </w:p>
    <w:p w:rsidR="00143B1F" w:rsidRPr="006B5FC2" w:rsidRDefault="00143B1F" w:rsidP="006B5FC2">
      <w:pPr>
        <w:pStyle w:val="TitulliTitull"/>
        <w:rPr>
          <w:b/>
        </w:rPr>
      </w:pPr>
      <w:r w:rsidRPr="006B5FC2">
        <w:rPr>
          <w:b/>
        </w:rPr>
        <w:t xml:space="preserve">Marrëveshje </w:t>
      </w:r>
    </w:p>
    <w:p w:rsidR="00143B1F" w:rsidRDefault="00143B1F" w:rsidP="00143B1F">
      <w:pPr>
        <w:pStyle w:val="TitulliTitull"/>
      </w:pPr>
      <w:r w:rsidRPr="003F1591">
        <w:t>Ndërmjet</w:t>
      </w:r>
      <w:r>
        <w:t xml:space="preserve"> Qeverisë së Republikës T</w:t>
      </w:r>
      <w:r w:rsidRPr="003F1591">
        <w:t>ë Shqipërisë</w:t>
      </w:r>
      <w:r>
        <w:t xml:space="preserve"> </w:t>
      </w:r>
    </w:p>
    <w:p w:rsidR="00143B1F" w:rsidRPr="003F1591" w:rsidRDefault="00143B1F" w:rsidP="00143B1F">
      <w:pPr>
        <w:pStyle w:val="TitulliTitull"/>
      </w:pPr>
      <w:r w:rsidRPr="003F1591">
        <w:t>dhe</w:t>
      </w:r>
      <w:r>
        <w:t xml:space="preserve"> Qeverisë s</w:t>
      </w:r>
      <w:r w:rsidRPr="003F1591">
        <w:t xml:space="preserve">ë Republikës Federale të Gjermanisë </w:t>
      </w:r>
    </w:p>
    <w:p w:rsidR="00143B1F" w:rsidRDefault="00143B1F" w:rsidP="00143B1F">
      <w:pPr>
        <w:pStyle w:val="TitulliTitull"/>
      </w:pPr>
      <w:r>
        <w:t xml:space="preserve">Për </w:t>
      </w:r>
      <w:r w:rsidRPr="003F1591">
        <w:t>Bashkëpunim financiar (viti 2000)</w:t>
      </w:r>
    </w:p>
    <w:p w:rsidR="00143B1F" w:rsidRPr="003F1591" w:rsidRDefault="00143B1F" w:rsidP="00143B1F">
      <w:pPr>
        <w:pStyle w:val="TitulliTitull"/>
      </w:pPr>
    </w:p>
    <w:p w:rsidR="00143B1F" w:rsidRPr="003F1591" w:rsidRDefault="00143B1F" w:rsidP="00143B1F">
      <w:pPr>
        <w:pStyle w:val="TitulliTitull"/>
      </w:pPr>
      <w:r w:rsidRPr="003F1591">
        <w:t>“Progr</w:t>
      </w:r>
      <w:r>
        <w:t>ami i mbrojtjes së mjedisit të l</w:t>
      </w:r>
      <w:r w:rsidRPr="003F1591">
        <w:t>iqenit të Ohrit - masa shoqëruese”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>
        <w:t>Qeveria e Republikës s</w:t>
      </w:r>
      <w:r w:rsidRPr="003F1591">
        <w:t>ë Shqipërisë</w:t>
      </w:r>
      <w:r>
        <w:t xml:space="preserve"> d</w:t>
      </w:r>
      <w:r w:rsidRPr="003F1591">
        <w:t>he</w:t>
      </w:r>
      <w:r>
        <w:t xml:space="preserve"> </w:t>
      </w:r>
      <w:r w:rsidRPr="003F1591">
        <w:t>Qeveria e Rep</w:t>
      </w:r>
      <w:r>
        <w:t>ublikës Federale të Gjermanisë:</w:t>
      </w:r>
    </w:p>
    <w:p w:rsidR="00143B1F" w:rsidRPr="003F1591" w:rsidRDefault="00143B1F" w:rsidP="00143B1F">
      <w:pPr>
        <w:pStyle w:val="Paragrafi"/>
      </w:pPr>
      <w:r w:rsidRPr="00753227">
        <w:rPr>
          <w:i/>
        </w:rPr>
        <w:t>në frymën</w:t>
      </w:r>
      <w:r w:rsidRPr="003F1591">
        <w:t xml:space="preserve"> e marrëdhënieve ekzistuese miqësore ndërmjet Republikës së Shqipërisë dhe Re</w:t>
      </w:r>
      <w:r>
        <w:t>publikës Federale të Gjermanisë;</w:t>
      </w:r>
    </w:p>
    <w:p w:rsidR="00143B1F" w:rsidRPr="003F1591" w:rsidRDefault="00143B1F" w:rsidP="00143B1F">
      <w:pPr>
        <w:pStyle w:val="Paragrafi"/>
      </w:pPr>
      <w:r w:rsidRPr="00753227">
        <w:rPr>
          <w:i/>
        </w:rPr>
        <w:t>duke u nisur</w:t>
      </w:r>
      <w:r w:rsidRPr="003F1591">
        <w:t xml:space="preserve"> nga dëshira për t’i forcuar dhe thelluar këto </w:t>
      </w:r>
      <w:r>
        <w:t>marrëdhënie miqësore nëpërmjet bashkëpunimit financiar si partnerë;</w:t>
      </w:r>
    </w:p>
    <w:p w:rsidR="00143B1F" w:rsidRPr="003F1591" w:rsidRDefault="00143B1F" w:rsidP="00143B1F">
      <w:pPr>
        <w:pStyle w:val="Paragrafi"/>
      </w:pPr>
      <w:r w:rsidRPr="00753227">
        <w:rPr>
          <w:i/>
        </w:rPr>
        <w:t>të ndërgjegjshme</w:t>
      </w:r>
      <w:r w:rsidRPr="003F1591">
        <w:t xml:space="preserve"> se ruajtja e këtyre marr</w:t>
      </w:r>
      <w:r>
        <w:t>ëdhënieve përbën bazën e kësaj Marrëveshjeje;</w:t>
      </w:r>
    </w:p>
    <w:p w:rsidR="00143B1F" w:rsidRPr="003F1591" w:rsidRDefault="00143B1F" w:rsidP="00143B1F">
      <w:pPr>
        <w:pStyle w:val="Paragrafi"/>
      </w:pPr>
      <w:r w:rsidRPr="00753227">
        <w:rPr>
          <w:i/>
        </w:rPr>
        <w:t>me qëllim</w:t>
      </w:r>
      <w:r w:rsidRPr="003F1591">
        <w:t xml:space="preserve"> për të kontribuar në zhvillimin social dhe ekonomik në Republikën e Shqip</w:t>
      </w:r>
      <w:r>
        <w:t>ërisë;</w:t>
      </w:r>
    </w:p>
    <w:p w:rsidR="00143B1F" w:rsidRPr="003F1591" w:rsidRDefault="00143B1F" w:rsidP="00143B1F">
      <w:pPr>
        <w:pStyle w:val="Paragrafi"/>
      </w:pPr>
      <w:r w:rsidRPr="00753227">
        <w:rPr>
          <w:i/>
        </w:rPr>
        <w:t>duke iu referuar</w:t>
      </w:r>
      <w:r w:rsidRPr="003F1591">
        <w:t xml:space="preserve"> bisedimeve ndërqeve</w:t>
      </w:r>
      <w:r>
        <w:t>ritare të datës 23 qershor 2000,</w:t>
      </w:r>
    </w:p>
    <w:p w:rsidR="00143B1F" w:rsidRDefault="00143B1F" w:rsidP="00143B1F">
      <w:pPr>
        <w:pStyle w:val="Paragrafi"/>
      </w:pPr>
      <w:r>
        <w:t>u morën vesh si vijon</w:t>
      </w:r>
      <w:r w:rsidRPr="003F1591">
        <w:t>: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NeniNr"/>
      </w:pPr>
      <w:r w:rsidRPr="003F1591">
        <w:t>Neni 1</w:t>
      </w:r>
    </w:p>
    <w:p w:rsidR="00143B1F" w:rsidRPr="003F1591" w:rsidRDefault="00143B1F" w:rsidP="00143B1F">
      <w:pPr>
        <w:pStyle w:val="Paragrafi"/>
      </w:pPr>
      <w:r w:rsidRPr="003F1591">
        <w:t xml:space="preserve"> </w:t>
      </w:r>
    </w:p>
    <w:p w:rsidR="00143B1F" w:rsidRPr="003F1591" w:rsidRDefault="00143B1F" w:rsidP="00143B1F">
      <w:pPr>
        <w:pStyle w:val="Paragrafi"/>
      </w:pPr>
      <w:r>
        <w:t>1.</w:t>
      </w:r>
      <w:r w:rsidRPr="003F1591">
        <w:t xml:space="preserve"> Qeveria e Repu</w:t>
      </w:r>
      <w:r>
        <w:t>blikës Federale të Gjermanisë u</w:t>
      </w:r>
      <w:r w:rsidRPr="003F1591">
        <w:t xml:space="preserve"> jep </w:t>
      </w:r>
      <w:r>
        <w:t>mundësi Qeverisë së Republikës t</w:t>
      </w:r>
      <w:r w:rsidRPr="003F1591">
        <w:t>ë Shqipërisë dhe marrësve të tjerë, që do të zgjidhen bashkërisht nga të dy</w:t>
      </w:r>
      <w:r>
        <w:t>ja</w:t>
      </w:r>
      <w:r w:rsidRPr="003F1591">
        <w:t xml:space="preserve"> Qeveritë, të marrin nga Kreditanstalt f</w:t>
      </w:r>
      <w:r>
        <w:t>ü</w:t>
      </w:r>
      <w:r w:rsidRPr="003F1591">
        <w:t>r Wiederaufbau, Frankfurt mbi Majn, një sh</w:t>
      </w:r>
      <w:r>
        <w:t xml:space="preserve">umë financimi prej gjithsej 766 </w:t>
      </w:r>
      <w:r w:rsidRPr="003F1591">
        <w:t>937,82 eur</w:t>
      </w:r>
      <w:r>
        <w:t>o</w:t>
      </w:r>
      <w:r w:rsidRPr="003F1591">
        <w:t xml:space="preserve"> (me fjalë shtatëqind e gjashtëdhjetë e gjashtë mijë </w:t>
      </w:r>
      <w:r>
        <w:t>e nëntëqind e tridhjetë e shtat</w:t>
      </w:r>
      <w:r w:rsidRPr="003F1591">
        <w:t>ë 82/100 euro), për projektin “Progr</w:t>
      </w:r>
      <w:r>
        <w:t>ami i mbrojtjes së mjedisit të l</w:t>
      </w:r>
      <w:r w:rsidRPr="003F1591">
        <w:t xml:space="preserve">iqenit të Ohrit - masa shoqëruese”, kur nga </w:t>
      </w:r>
      <w:r w:rsidRPr="003F1591">
        <w:lastRenderedPageBreak/>
        <w:t>shqyrtimi përkatës ka rezultuar se projekti vlen për t’u mbështetur.</w:t>
      </w:r>
    </w:p>
    <w:p w:rsidR="00143B1F" w:rsidRPr="003F1591" w:rsidRDefault="00143B1F" w:rsidP="00143B1F">
      <w:pPr>
        <w:pStyle w:val="Paragrafi"/>
      </w:pPr>
      <w:r w:rsidRPr="003F1591">
        <w:t>2</w:t>
      </w:r>
      <w:r>
        <w:t>.</w:t>
      </w:r>
      <w:r w:rsidRPr="003F1591">
        <w:t xml:space="preserve"> </w:t>
      </w:r>
      <w:smartTag w:uri="urn:schemas-microsoft-com:office:smarttags" w:element="place">
        <w:r w:rsidRPr="003F1591">
          <w:t>Po</w:t>
        </w:r>
      </w:smartTag>
      <w:r w:rsidRPr="003F1591">
        <w:t xml:space="preserve"> të merren vesh Qeveria e Republikës së Shqipërisë dhe Qeveria e Republikës Federale të Gjermanisë, projekti i përmendur në paragrafin 1 mund të zëvendësohet me projekte të tjera. </w:t>
      </w:r>
    </w:p>
    <w:p w:rsidR="00143B1F" w:rsidRPr="003F1591" w:rsidRDefault="00143B1F" w:rsidP="00143B1F">
      <w:pPr>
        <w:pStyle w:val="Paragrafi"/>
      </w:pPr>
      <w:r>
        <w:t>3.</w:t>
      </w:r>
      <w:r w:rsidRPr="003F1591">
        <w:t xml:space="preserve"> Në rast se  Qeveria e Republikës Federale të Gjermanisë, në një kohë të mëvonshme i jep </w:t>
      </w:r>
      <w:r>
        <w:t>mundësi Qeverisë së Republikës t</w:t>
      </w:r>
      <w:r w:rsidRPr="003F1591">
        <w:t>ë Shqipëri</w:t>
      </w:r>
      <w:r>
        <w:t>së të marrë nga Kreditanstalt fü</w:t>
      </w:r>
      <w:r w:rsidRPr="003F1591">
        <w:t>r Wiederaufbau shuma të tjera financimi për masa të mëtejshme shoqëruese për projektin e përmendur në paragra</w:t>
      </w:r>
      <w:r>
        <w:t>fin 1, atëherë gjen zbatim kjo M</w:t>
      </w:r>
      <w:r w:rsidRPr="003F1591">
        <w:t>arrëveshje.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NeniNr"/>
      </w:pPr>
      <w:r w:rsidRPr="003F1591">
        <w:t xml:space="preserve">Neni 2 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>
        <w:t xml:space="preserve">1. </w:t>
      </w:r>
      <w:r w:rsidRPr="003F1591">
        <w:t>Përdorimi i shumës së përmendur në n</w:t>
      </w:r>
      <w:r>
        <w:t>eni 1, kushtet me të cilat vihet</w:t>
      </w:r>
      <w:r w:rsidRPr="003F1591">
        <w:t xml:space="preserve"> në dispozicion ajo, si dhe procedura e dhënies së porosisë përcaktohen në kontratën që do të përfundohet </w:t>
      </w:r>
      <w:r>
        <w:t>ndërmjet</w:t>
      </w:r>
      <w:r w:rsidRPr="003F1591">
        <w:t xml:space="preserve"> Kreditanstalt f</w:t>
      </w:r>
      <w:r>
        <w:t>ü</w:t>
      </w:r>
      <w:r w:rsidRPr="003F1591">
        <w:t>r Wiederaufbau dhe marrësit të shumës së  financimit, e cila u nënshtrohet dispozitave ligjore që janë në fuqi në Republikën  Federale të Gjermanisë. Premtimi i shumës</w:t>
      </w:r>
      <w:r>
        <w:t xml:space="preserve"> së përmendur në nenin 1 paragrafi </w:t>
      </w:r>
      <w:r w:rsidRPr="003F1591">
        <w:t>1 do të zhveftësohet, në rast se kontrata përkatëse e financimit nuk përfundohet brenda një afati prej tetë vjetësh pas vitit të premtimit. Për shumë</w:t>
      </w:r>
      <w:r>
        <w:t xml:space="preserve">n në fjalë ky afat mbaron me datën </w:t>
      </w:r>
      <w:r w:rsidRPr="003F1591">
        <w:t>31 dhjetor 2008.</w:t>
      </w:r>
    </w:p>
    <w:p w:rsidR="00143B1F" w:rsidRPr="003F1591" w:rsidRDefault="00143B1F" w:rsidP="00143B1F">
      <w:pPr>
        <w:pStyle w:val="Paragrafi"/>
      </w:pPr>
      <w:r>
        <w:t>2.</w:t>
      </w:r>
      <w:r w:rsidRPr="003F1591">
        <w:t xml:space="preserve"> Qeveria e Republikës së Shqipërisë, në rastet kur ajo vetë nuk është marrëse e shumës së financimit, do të</w:t>
      </w:r>
      <w:r>
        <w:t xml:space="preserve"> garantojë ndaj Kreditanstalt fü</w:t>
      </w:r>
      <w:r w:rsidRPr="003F1591">
        <w:t>r Wiederaufbau për pretendimet eventuale lidhur me shlyerjen e shumës, të cilat mund të ng</w:t>
      </w:r>
      <w:r>
        <w:t>r</w:t>
      </w:r>
      <w:r w:rsidRPr="003F1591">
        <w:t>ihen në bazë të kontratës së financimit që do të përfundohet sipas paragrafit 1.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NeniNr"/>
      </w:pPr>
      <w:r w:rsidRPr="003F1591">
        <w:t xml:space="preserve">Neni 3 </w:t>
      </w:r>
    </w:p>
    <w:p w:rsidR="00143B1F" w:rsidRPr="003F1591" w:rsidRDefault="00143B1F" w:rsidP="00143B1F">
      <w:pPr>
        <w:pStyle w:val="Paragrafi"/>
      </w:pPr>
    </w:p>
    <w:p w:rsidR="00143B1F" w:rsidRDefault="00143B1F" w:rsidP="00143B1F">
      <w:pPr>
        <w:pStyle w:val="Paragrafi"/>
      </w:pPr>
      <w:r w:rsidRPr="003F1591">
        <w:t>Q</w:t>
      </w:r>
      <w:r>
        <w:t>e</w:t>
      </w:r>
      <w:r w:rsidRPr="003F1591">
        <w:t>veria e Republikës së Shq</w:t>
      </w:r>
      <w:r>
        <w:t>ipërisë e liron Kreditanstalt fü</w:t>
      </w:r>
      <w:r w:rsidRPr="003F1591">
        <w:t>r Wiederaufbau nga të gjitha taksat dhe tatimet e tjera publike, të cilat merren në Republikën e Shqipërisë lidhur me përfundimin dhe zbatimin e kontratës së përmendur në nenin 2.</w:t>
      </w:r>
    </w:p>
    <w:p w:rsidR="00143B1F" w:rsidRDefault="00143B1F" w:rsidP="00143B1F">
      <w:pPr>
        <w:pStyle w:val="Paragrafi"/>
      </w:pPr>
    </w:p>
    <w:p w:rsidR="00143B1F" w:rsidRDefault="00143B1F" w:rsidP="00143B1F">
      <w:pPr>
        <w:pStyle w:val="NeniNr"/>
      </w:pPr>
      <w:r>
        <w:t>Neni 4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 w:rsidRPr="003F1591">
        <w:t>Qeveria e Republikës së Shqipërisë i lejon pasagjerët dhe furnizuesit të zgjedhin lirisht ndërmarrjet transportuese për trans</w:t>
      </w:r>
      <w:r>
        <w:t>portimin e personave dhe të mall</w:t>
      </w:r>
      <w:r w:rsidRPr="003F1591">
        <w:t>rave në rrugë detare, tokësore dhe ajrore që rezulton nga dhënia e shumës së financimit, nuk merr asnjë masë e cila përjashton ose vështirëson pjesëmarrjen me të drejta të barabarta të ndërmarrjeve transportuese me qendër në Re</w:t>
      </w:r>
      <w:r>
        <w:t>publikën Federale të Gjermanisë</w:t>
      </w:r>
      <w:r w:rsidRPr="003F1591">
        <w:t xml:space="preserve"> dhe nx</w:t>
      </w:r>
      <w:r>
        <w:t>j</w:t>
      </w:r>
      <w:r w:rsidRPr="003F1591">
        <w:t>err në rastet e duhura lejet e nevojshme për pjesëmarrjen e këtyre ndërmarrjeve transportuese.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NeniNr"/>
      </w:pPr>
      <w:r w:rsidRPr="003F1591">
        <w:t>Neni 5</w:t>
      </w:r>
    </w:p>
    <w:p w:rsidR="00143B1F" w:rsidRPr="003F1591" w:rsidRDefault="00143B1F" w:rsidP="00143B1F">
      <w:pPr>
        <w:pStyle w:val="Paragrafi"/>
      </w:pPr>
    </w:p>
    <w:p w:rsidR="00143B1F" w:rsidRPr="003F1591" w:rsidRDefault="00143B1F" w:rsidP="00143B1F">
      <w:pPr>
        <w:pStyle w:val="Paragrafi"/>
      </w:pPr>
      <w:r>
        <w:t>Kjo Marrëveshje hyn në fuqi në ditën</w:t>
      </w:r>
      <w:r w:rsidRPr="003F1591">
        <w:t xml:space="preserve"> kur Qeveria e Republikës së Shqipërisë  i njofton Qeverisë së Republikës Federale të Gjermanisë, se janë përmbushur kushtet brendashtetërore për hyrjen në fuqi. Përcaktuese është dita e marrjes së njoftimit.</w:t>
      </w:r>
    </w:p>
    <w:p w:rsidR="00143B1F" w:rsidRPr="003F1591" w:rsidRDefault="00143B1F" w:rsidP="00143B1F">
      <w:pPr>
        <w:pStyle w:val="Paragrafi"/>
      </w:pPr>
      <w:r w:rsidRPr="003F1591">
        <w:t>Bërë në Tiranë më     --------    në dy origjin</w:t>
      </w:r>
      <w:r>
        <w:t>ale, secila në gjuhën shqipe dh</w:t>
      </w:r>
      <w:r w:rsidRPr="003F1591">
        <w:t xml:space="preserve">e </w:t>
      </w:r>
      <w:r>
        <w:t xml:space="preserve">atë </w:t>
      </w:r>
      <w:r w:rsidRPr="003F1591">
        <w:t>gjermane, duke pasur</w:t>
      </w:r>
      <w:r>
        <w:t xml:space="preserve"> të dy tekstet fuqi të barabartë</w:t>
      </w:r>
      <w:r w:rsidRPr="003F1591">
        <w:t>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3B1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B5FC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328B3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5AB43B-F98C-4515-9CA1-ED4A2345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43B1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