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9D9" w:rsidRPr="003F1591" w:rsidRDefault="001109D9" w:rsidP="001109D9">
      <w:pPr>
        <w:pStyle w:val="Akti"/>
      </w:pPr>
      <w:bookmarkStart w:id="0" w:name="_GoBack"/>
      <w:bookmarkEnd w:id="0"/>
      <w:r w:rsidRPr="003F1591">
        <w:t>L I G J</w:t>
      </w:r>
    </w:p>
    <w:p w:rsidR="001109D9" w:rsidRPr="003F1591" w:rsidRDefault="001109D9" w:rsidP="001109D9">
      <w:pPr>
        <w:pStyle w:val="NumriData"/>
      </w:pPr>
      <w:r w:rsidRPr="003F1591">
        <w:t>Nr.9204, datë 15.3.2004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Titulli"/>
      </w:pPr>
      <w:r w:rsidRPr="003F1591">
        <w:t>PËR RATIFIKIMIN E “MARRËVESHJES NDËRMJET KËSHILLIT TË MINISTRAVE TË REPUBLIKËS SË SHQIPËRISË DHE QEVERISË SË REPUBLIKËS TË BULLGARISË PËR TRANSPORTIN DETAR TREGTAR”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 w:rsidRPr="003F1591">
        <w:t xml:space="preserve">Në mbështetje të neneve 78, 83 pika 1 dhe 121 pika 1 të Kushtetutës, me propozimin e Këshillit të Ministrave, 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Institucioni"/>
      </w:pPr>
      <w:r w:rsidRPr="003F1591">
        <w:t xml:space="preserve">K U V E N D I </w:t>
      </w:r>
    </w:p>
    <w:p w:rsidR="001109D9" w:rsidRPr="003F1591" w:rsidRDefault="001109D9" w:rsidP="001109D9">
      <w:pPr>
        <w:pStyle w:val="Institucioni"/>
      </w:pPr>
      <w:r w:rsidRPr="003F1591">
        <w:t>I REPUBLIKËS SË SHQIPËRISË</w:t>
      </w:r>
    </w:p>
    <w:p w:rsidR="001109D9" w:rsidRDefault="001109D9" w:rsidP="001109D9">
      <w:pPr>
        <w:pStyle w:val="Paragrafi"/>
      </w:pPr>
    </w:p>
    <w:p w:rsidR="001109D9" w:rsidRPr="003F1591" w:rsidRDefault="001109D9" w:rsidP="001109D9">
      <w:pPr>
        <w:pStyle w:val="VENDOSI"/>
      </w:pPr>
      <w:r w:rsidRPr="003F1591">
        <w:t>V E N D O S I:</w:t>
      </w:r>
    </w:p>
    <w:p w:rsidR="001109D9" w:rsidRDefault="001109D9" w:rsidP="001109D9">
      <w:pPr>
        <w:pStyle w:val="Paragrafi"/>
      </w:pPr>
    </w:p>
    <w:p w:rsidR="001109D9" w:rsidRPr="003F1591" w:rsidRDefault="001109D9" w:rsidP="001109D9">
      <w:pPr>
        <w:pStyle w:val="NeniNr"/>
      </w:pPr>
      <w:r w:rsidRPr="003F1591">
        <w:t>Neni 1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 w:rsidRPr="003F1591">
        <w:t>Ratifikohet “Marrëveshja ndërmjet Këshillit të Ministrave të Republikës së Shqipërisë dhe Qeverisë së Republikës të Bullgarisë për transportin detar tregtar”, nënshkruar në Sofje më 13 qershor 2003.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NeniNr"/>
      </w:pPr>
      <w:r w:rsidRPr="003F1591">
        <w:t>Neni 2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 w:rsidRPr="003F1591">
        <w:t>Ky ligj hyn në fuqi 15 ditë pas botimit në Fletoren Zyrtare</w:t>
      </w:r>
      <w:r w:rsidRPr="003F1591">
        <w:rPr>
          <w:cs/>
        </w:rPr>
        <w:t>.</w:t>
      </w:r>
    </w:p>
    <w:p w:rsidR="001109D9" w:rsidRDefault="001109D9" w:rsidP="001109D9">
      <w:pPr>
        <w:pStyle w:val="Paragrafi"/>
      </w:pPr>
    </w:p>
    <w:p w:rsidR="001109D9" w:rsidRPr="00DC35C8" w:rsidRDefault="001109D9" w:rsidP="001109D9">
      <w:pPr>
        <w:pStyle w:val="Shpallja"/>
        <w:rPr>
          <w:sz w:val="23"/>
          <w:szCs w:val="23"/>
          <w:cs/>
        </w:rPr>
      </w:pPr>
      <w:r w:rsidRPr="00DC35C8">
        <w:rPr>
          <w:sz w:val="23"/>
          <w:szCs w:val="23"/>
        </w:rPr>
        <w:t>Shpallur me dekretin nr.</w:t>
      </w:r>
      <w:r>
        <w:rPr>
          <w:sz w:val="23"/>
          <w:szCs w:val="23"/>
        </w:rPr>
        <w:t>4190</w:t>
      </w:r>
      <w:r w:rsidRPr="00DC35C8">
        <w:rPr>
          <w:sz w:val="23"/>
          <w:szCs w:val="23"/>
        </w:rPr>
        <w:t>, datë 5.4.2004 të Presidentit të Republikës së Shqipërisë, Alfred Moisiu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  <w:ind w:firstLine="0"/>
      </w:pPr>
    </w:p>
    <w:p w:rsidR="001109D9" w:rsidRPr="003F1591" w:rsidRDefault="001109D9" w:rsidP="001109D9">
      <w:pPr>
        <w:pStyle w:val="Paragrafi"/>
      </w:pPr>
    </w:p>
    <w:p w:rsidR="001109D9" w:rsidRPr="00453171" w:rsidRDefault="001109D9" w:rsidP="00453171">
      <w:pPr>
        <w:pStyle w:val="TitulliTitull"/>
        <w:rPr>
          <w:b/>
        </w:rPr>
      </w:pPr>
      <w:r w:rsidRPr="00453171">
        <w:rPr>
          <w:b/>
        </w:rPr>
        <w:t xml:space="preserve">MARRËVESHJE DYPALËSHE </w:t>
      </w:r>
    </w:p>
    <w:p w:rsidR="001109D9" w:rsidRPr="003F1591" w:rsidRDefault="001109D9" w:rsidP="001109D9">
      <w:pPr>
        <w:pStyle w:val="TitulliTitull"/>
      </w:pPr>
      <w:r w:rsidRPr="003F1591">
        <w:t>NDËRMJET</w:t>
      </w:r>
      <w:r>
        <w:t xml:space="preserve"> QEVERISË SË REPUBLIKËS T</w:t>
      </w:r>
      <w:r w:rsidRPr="003F1591">
        <w:t>Ë SHQIPËRISË</w:t>
      </w:r>
      <w:r>
        <w:t xml:space="preserve"> </w:t>
      </w:r>
      <w:r w:rsidRPr="003F1591">
        <w:t>DHE</w:t>
      </w:r>
      <w:r>
        <w:t xml:space="preserve"> </w:t>
      </w:r>
      <w:r w:rsidRPr="003F1591">
        <w:t xml:space="preserve">QEVERISË SË </w:t>
      </w:r>
      <w:r>
        <w:t>REPUBLIKËS T</w:t>
      </w:r>
      <w:r w:rsidRPr="003F1591">
        <w:t>Ë BULLGARISË</w:t>
      </w:r>
      <w:r>
        <w:t xml:space="preserve"> </w:t>
      </w:r>
      <w:r w:rsidRPr="003F1591">
        <w:t>PËR</w:t>
      </w:r>
      <w:r>
        <w:t xml:space="preserve"> </w:t>
      </w:r>
      <w:r w:rsidRPr="003F1591">
        <w:t>TRANSPORTIN DETAR TREGTAR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>
        <w:t>Qeveria e Republikës s</w:t>
      </w:r>
      <w:r w:rsidRPr="003F1591">
        <w:t>ë Shqipërisë</w:t>
      </w:r>
      <w:r>
        <w:t xml:space="preserve"> d</w:t>
      </w:r>
      <w:r w:rsidRPr="003F1591">
        <w:t>he</w:t>
      </w:r>
      <w:r>
        <w:t xml:space="preserve"> Qeveria e Republikës s</w:t>
      </w:r>
      <w:r w:rsidRPr="003F1591">
        <w:t>ë Bullgarisë</w:t>
      </w:r>
      <w:r>
        <w:t>, më poshtë të quajtura “P</w:t>
      </w:r>
      <w:r w:rsidRPr="003F1591">
        <w:t>alë Kontraktuese”</w:t>
      </w:r>
      <w:r>
        <w:t>;</w:t>
      </w:r>
    </w:p>
    <w:p w:rsidR="001109D9" w:rsidRPr="003F1591" w:rsidRDefault="001109D9" w:rsidP="001109D9">
      <w:pPr>
        <w:pStyle w:val="Paragrafi"/>
      </w:pPr>
      <w:r w:rsidRPr="00A860CF">
        <w:rPr>
          <w:i/>
        </w:rPr>
        <w:t>duke njohur</w:t>
      </w:r>
      <w:r w:rsidRPr="003F1591">
        <w:t xml:space="preserve"> rëndësinë e zhvillimit të transportit detar tregtar ndërmjet të dy vendeve</w:t>
      </w:r>
      <w:r>
        <w:t>;</w:t>
      </w:r>
      <w:r w:rsidRPr="003F1591">
        <w:t xml:space="preserve"> bazuar në principet e bar</w:t>
      </w:r>
      <w:r>
        <w:t>azisë dhe të interesit reciprok;</w:t>
      </w:r>
    </w:p>
    <w:p w:rsidR="001109D9" w:rsidRPr="003F1591" w:rsidRDefault="001109D9" w:rsidP="001109D9">
      <w:pPr>
        <w:pStyle w:val="Paragrafi"/>
      </w:pPr>
      <w:r w:rsidRPr="00A860CF">
        <w:rPr>
          <w:i/>
        </w:rPr>
        <w:t>duke dëshiruar</w:t>
      </w:r>
      <w:r w:rsidRPr="003F1591">
        <w:t xml:space="preserve"> të forcojnë bashkëpunimin në fushën e transportit detar tre</w:t>
      </w:r>
      <w:r>
        <w:t>gtar, mbi bazën e principeve të lirisë së transporteve,</w:t>
      </w:r>
    </w:p>
    <w:p w:rsidR="001109D9" w:rsidRPr="003F1591" w:rsidRDefault="001109D9" w:rsidP="001109D9">
      <w:pPr>
        <w:pStyle w:val="Paragrafi"/>
      </w:pPr>
      <w:r>
        <w:t>ranë dakord</w:t>
      </w:r>
      <w:r w:rsidRPr="003F1591">
        <w:t xml:space="preserve"> si më poshtë: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NeniNr"/>
      </w:pPr>
      <w:r w:rsidRPr="003F1591">
        <w:t>Neni 1</w:t>
      </w:r>
    </w:p>
    <w:p w:rsidR="001109D9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 w:rsidRPr="003F1591">
        <w:t>P</w:t>
      </w:r>
      <w:r>
        <w:t>ër qëllimet e kësaj Marrëveshjeje:</w:t>
      </w:r>
    </w:p>
    <w:p w:rsidR="001109D9" w:rsidRPr="003F1591" w:rsidRDefault="001109D9" w:rsidP="001109D9">
      <w:pPr>
        <w:pStyle w:val="Paragrafi"/>
      </w:pPr>
      <w:r w:rsidRPr="003F1591">
        <w:t>1. Me shprehjen “Anije e Palës Kontraktuese” kuptohet çdo anije, e</w:t>
      </w:r>
      <w:r>
        <w:t xml:space="preserve"> </w:t>
      </w:r>
      <w:r w:rsidRPr="003F1591">
        <w:t>regjistruar në përputhje me legjislacionin e Palëve Kontraktuese dhe që mbajnë flamurin e shtetit, si dhe çdo anije që merret me qira. “Anije me qira” do të kuptojmë çdo anije, regjistruar në një vend të tretë në përputhje me legjislacionin e tij, që lundron me flamurin e atij shteti dhe operohet nga një person fizik ose juridik të një prej Palëve Kontraktuese, në përputhje me legjislacionin e tyre. Ky term nuk përfshin anijet luftarake dhe anijet e t</w:t>
      </w:r>
      <w:r>
        <w:t>jera që përdoren për qëllime jotregtare, si: hidrografike</w:t>
      </w:r>
      <w:r w:rsidRPr="003F1591">
        <w:t>, kërkime shkencore dhe anijet e peshkimit.</w:t>
      </w:r>
    </w:p>
    <w:p w:rsidR="001109D9" w:rsidRPr="003F1591" w:rsidRDefault="001109D9" w:rsidP="001109D9">
      <w:pPr>
        <w:pStyle w:val="Paragrafi"/>
      </w:pPr>
      <w:r>
        <w:t>2. Me shprehjen “Anëtar i ekuipazhit” do të kuptohet k</w:t>
      </w:r>
      <w:r w:rsidRPr="003F1591">
        <w:t>apiteni dhe çdo person tjetër, i përfshirë në listën e ekuipazhit të anijes, që ndodhet në atë moment në bord dhe që ushtron funksione që kanë të bëjnë me drejtimin, mirëmbajtjen dhe shërbimin gjatë lundrimit.</w:t>
      </w:r>
    </w:p>
    <w:p w:rsidR="001109D9" w:rsidRPr="003F1591" w:rsidRDefault="001109D9" w:rsidP="001109D9">
      <w:pPr>
        <w:pStyle w:val="Paragrafi"/>
      </w:pPr>
      <w:r w:rsidRPr="003F1591">
        <w:lastRenderedPageBreak/>
        <w:t>3. Autoritetet kompetente janë:</w:t>
      </w:r>
    </w:p>
    <w:p w:rsidR="001109D9" w:rsidRPr="003F1591" w:rsidRDefault="001109D9" w:rsidP="001109D9">
      <w:pPr>
        <w:pStyle w:val="Paragrafi"/>
      </w:pPr>
      <w:r w:rsidRPr="003F1591">
        <w:t>- Për Republikën e Shqipërisë</w:t>
      </w:r>
      <w:r>
        <w:t>,</w:t>
      </w:r>
      <w:r w:rsidRPr="003F1591">
        <w:t xml:space="preserve"> Ministria e Transportit dhe e Telekomunikacionit</w:t>
      </w:r>
      <w:r>
        <w:t>,</w:t>
      </w:r>
    </w:p>
    <w:p w:rsidR="001109D9" w:rsidRPr="003F1591" w:rsidRDefault="001109D9" w:rsidP="001109D9">
      <w:pPr>
        <w:pStyle w:val="Paragrafi"/>
      </w:pPr>
      <w:r w:rsidRPr="003F1591">
        <w:t>- Për Republikën e Bullgarisë</w:t>
      </w:r>
      <w:r>
        <w:t>,</w:t>
      </w:r>
      <w:r w:rsidRPr="003F1591">
        <w:t xml:space="preserve"> Ministria e Transportit dhe </w:t>
      </w:r>
      <w:r>
        <w:t>e Komunikacioneve.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NeniNr"/>
      </w:pPr>
      <w:r w:rsidRPr="003F1591">
        <w:t>Neni 2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 w:rsidRPr="003F1591">
        <w:t xml:space="preserve">Marrëveshja aktuale zbatohet në territorin e Republikës së Shqipërisë dhe </w:t>
      </w:r>
      <w:r>
        <w:t xml:space="preserve">në </w:t>
      </w:r>
      <w:r w:rsidRPr="003F1591">
        <w:t>territorin e Republikës së Bullgarisë.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NeniNr"/>
      </w:pPr>
      <w:r w:rsidRPr="003F1591">
        <w:t>Neni 3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 w:rsidRPr="003F1591">
        <w:t>Bashkëpunimi ndërmjet Republikës së Shqipërisë dhe Republikës së Bullgarisë në fushën e transportit detar tregtar do të bazohet në principet e barazisë, njohjes së pavar</w:t>
      </w:r>
      <w:r>
        <w:t>ë</w:t>
      </w:r>
      <w:r w:rsidRPr="003F1591">
        <w:t>sisë kombëtare dhe interesit reciprok.</w:t>
      </w:r>
    </w:p>
    <w:p w:rsidR="001109D9" w:rsidRPr="003F1591" w:rsidRDefault="001109D9" w:rsidP="001109D9">
      <w:pPr>
        <w:pStyle w:val="Paragrafi"/>
      </w:pPr>
      <w:r>
        <w:t>Palët K</w:t>
      </w:r>
      <w:r w:rsidRPr="003F1591">
        <w:t>o</w:t>
      </w:r>
      <w:r>
        <w:t>ntraktuese do t’i ofrojnë njëra-</w:t>
      </w:r>
      <w:r w:rsidRPr="003F1591">
        <w:t>tjetrës asistencën e nevojshme për zbatimin e parimit të lirisë në transportin detar tregtar dhe nuk do t’i referohen marrjes së masave të cilat bllokojnë lundrimin detar.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NeniNr"/>
      </w:pPr>
      <w:r w:rsidRPr="003F1591">
        <w:t>Neni 4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>
        <w:t>Palët K</w:t>
      </w:r>
      <w:r w:rsidRPr="003F1591">
        <w:t>ontraktuese do të nxisin bashkëpunimin  ndërmjet ndërmarrjeve, organizatave dhe autoriteteve</w:t>
      </w:r>
      <w:r>
        <w:t>,</w:t>
      </w:r>
      <w:r w:rsidRPr="003F1591">
        <w:t xml:space="preserve"> të cilat operojnë në fushën e transportit detar në vendet e tyre.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NeniNr"/>
      </w:pPr>
      <w:r w:rsidRPr="003F1591">
        <w:t>Neni 5</w:t>
      </w:r>
    </w:p>
    <w:p w:rsidR="001109D9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>
        <w:t>1. Palët K</w:t>
      </w:r>
      <w:r w:rsidRPr="003F1591">
        <w:t>ontraktuese ranë dakord:</w:t>
      </w:r>
    </w:p>
    <w:p w:rsidR="001109D9" w:rsidRPr="003F1591" w:rsidRDefault="001109D9" w:rsidP="001109D9">
      <w:pPr>
        <w:pStyle w:val="Paragrafi"/>
      </w:pPr>
      <w:r w:rsidRPr="003F1591">
        <w:t>a) Të nxisin p</w:t>
      </w:r>
      <w:r>
        <w:t>ërfshirjen e anijeve të Palëve K</w:t>
      </w:r>
      <w:r w:rsidRPr="003F1591">
        <w:t>ontraktuese në furnizimin e shërbimeve të transportit detar ndërmjet porteve të vendeve të tyre.</w:t>
      </w:r>
    </w:p>
    <w:p w:rsidR="001109D9" w:rsidRPr="003F1591" w:rsidRDefault="001109D9" w:rsidP="001109D9">
      <w:pPr>
        <w:pStyle w:val="Paragrafi"/>
      </w:pPr>
      <w:r>
        <w:t>b) Të bashkëpunojnë në eli</w:t>
      </w:r>
      <w:r w:rsidRPr="003F1591">
        <w:t>minimin e pengesave</w:t>
      </w:r>
      <w:r>
        <w:t>,</w:t>
      </w:r>
      <w:r w:rsidRPr="003F1591">
        <w:t xml:space="preserve"> të cilat mund të dëmtojnë zhvilli</w:t>
      </w:r>
      <w:r>
        <w:t>min e transportit ndërmjet porte</w:t>
      </w:r>
      <w:r w:rsidRPr="003F1591">
        <w:t>ve të vendeve të tyre.</w:t>
      </w:r>
    </w:p>
    <w:p w:rsidR="001109D9" w:rsidRPr="003F1591" w:rsidRDefault="001109D9" w:rsidP="001109D9">
      <w:pPr>
        <w:pStyle w:val="Paragrafi"/>
      </w:pPr>
      <w:r>
        <w:t>c) Të abstenijë nga vonesa e anijeve të njërës nga Palët K</w:t>
      </w:r>
      <w:r w:rsidRPr="003F1591">
        <w:t>ontraktuese për të siguruar shërbimin e transportit detar nd</w:t>
      </w:r>
      <w:r>
        <w:t>ërmjet porteve të Palës tjetër K</w:t>
      </w:r>
      <w:r w:rsidRPr="003F1591">
        <w:t>ontraktuese për të siguruar shërbimin e trans</w:t>
      </w:r>
      <w:r>
        <w:t>portit detar ndërmjet porteve të Palës tjetër K</w:t>
      </w:r>
      <w:r w:rsidRPr="003F1591">
        <w:t>ontra</w:t>
      </w:r>
      <w:r>
        <w:t>ktuese dhe porteve të vendeve të</w:t>
      </w:r>
      <w:r w:rsidRPr="003F1591">
        <w:t xml:space="preserve"> treta.</w:t>
      </w:r>
    </w:p>
    <w:p w:rsidR="001109D9" w:rsidRPr="003F1591" w:rsidRDefault="001109D9" w:rsidP="001109D9">
      <w:pPr>
        <w:pStyle w:val="Paragrafi"/>
      </w:pPr>
      <w:r w:rsidRPr="003F1591">
        <w:t xml:space="preserve">2. Klauzolat e paragrafit 1 të këtij neni nuk do të cenojnë të drejtën e anijeve të vendeve të treta </w:t>
      </w:r>
      <w:r>
        <w:t xml:space="preserve">që </w:t>
      </w:r>
      <w:r w:rsidRPr="003F1591">
        <w:t>të marrin pjesë në shërbimet e transportit det</w:t>
      </w:r>
      <w:r>
        <w:t>ar ndërmjet porteve të Palëve K</w:t>
      </w:r>
      <w:r w:rsidRPr="003F1591">
        <w:t>ontraktuese.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NeniNr"/>
      </w:pPr>
      <w:r w:rsidRPr="003F1591">
        <w:t>Neni 6</w:t>
      </w:r>
    </w:p>
    <w:p w:rsidR="001109D9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 w:rsidRPr="003F1591">
        <w:t>1.</w:t>
      </w:r>
      <w:r>
        <w:t xml:space="preserve"> Secila nga Palët Kontraktuese do t’u</w:t>
      </w:r>
      <w:r w:rsidRPr="003F1591">
        <w:t xml:space="preserve"> rezervojë anijeve të Palës tjetër Kontr</w:t>
      </w:r>
      <w:r>
        <w:t>aktuese, të njëjtin trajtim që u</w:t>
      </w:r>
      <w:r w:rsidRPr="003F1591">
        <w:t xml:space="preserve"> rezervojnë anijeve të tyre në l</w:t>
      </w:r>
      <w:r>
        <w:t>idhje me: hyrjen e lirë në porte</w:t>
      </w:r>
      <w:r w:rsidRPr="003F1591">
        <w:t>, kushtet e kalatave, paji</w:t>
      </w:r>
      <w:r>
        <w:t>sjet e ngarkim-</w:t>
      </w:r>
      <w:r w:rsidRPr="003F1591">
        <w:t>shkarkimit, imbarkimin dhe disimbarkimin e pasagjerëve, vënien e taksave portuale dhe shërbimet e kryera, kur ato lidhen me anije detare tregtare.</w:t>
      </w:r>
    </w:p>
    <w:p w:rsidR="001109D9" w:rsidRPr="003F1591" w:rsidRDefault="001109D9" w:rsidP="001109D9">
      <w:pPr>
        <w:pStyle w:val="Paragrafi"/>
      </w:pPr>
      <w:r w:rsidRPr="003F1591">
        <w:t>2. Klauzolat e</w:t>
      </w:r>
      <w:r>
        <w:t xml:space="preserve"> paragrafit 1 të këtij neni nuk:</w:t>
      </w:r>
    </w:p>
    <w:p w:rsidR="001109D9" w:rsidRPr="003F1591" w:rsidRDefault="001109D9" w:rsidP="001109D9">
      <w:pPr>
        <w:pStyle w:val="Paragrafi"/>
      </w:pPr>
      <w:r>
        <w:t>a) do të z</w:t>
      </w:r>
      <w:r w:rsidRPr="003F1591">
        <w:t>batohen në portet e mbyllura për anijet e huaja</w:t>
      </w:r>
      <w:r>
        <w:t>;</w:t>
      </w:r>
    </w:p>
    <w:p w:rsidR="001109D9" w:rsidRPr="003F1591" w:rsidRDefault="001109D9" w:rsidP="001109D9">
      <w:pPr>
        <w:pStyle w:val="Paragrafi"/>
      </w:pPr>
      <w:r>
        <w:t>b) do të z</w:t>
      </w:r>
      <w:r w:rsidRPr="003F1591">
        <w:t>batohen për aktivitete</w:t>
      </w:r>
      <w:r>
        <w:t>t e rezervuara nga secila Palë K</w:t>
      </w:r>
      <w:r w:rsidRPr="003F1591">
        <w:t>ontraktuese për ndërmar</w:t>
      </w:r>
      <w:r>
        <w:t>r</w:t>
      </w:r>
      <w:r w:rsidRPr="003F1591">
        <w:t>jet dhe organizatat e veta</w:t>
      </w:r>
      <w:r>
        <w:t>,</w:t>
      </w:r>
      <w:r w:rsidRPr="003F1591">
        <w:t xml:space="preserve"> si: kabotazhi, operaci</w:t>
      </w:r>
      <w:r>
        <w:t>onet e shpëtimit dhe të rimorkimit;</w:t>
      </w:r>
    </w:p>
    <w:p w:rsidR="001109D9" w:rsidRPr="003F1591" w:rsidRDefault="001109D9" w:rsidP="001109D9">
      <w:pPr>
        <w:pStyle w:val="Paragrafi"/>
      </w:pPr>
      <w:r>
        <w:t>c) do të z</w:t>
      </w:r>
      <w:r w:rsidRPr="003F1591">
        <w:t>batohen në përjashtimin nga rregullat për pilotimin e detyrueshëm</w:t>
      </w:r>
      <w:r>
        <w:t>;</w:t>
      </w:r>
    </w:p>
    <w:p w:rsidR="001109D9" w:rsidRPr="003F1591" w:rsidRDefault="001109D9" w:rsidP="001109D9">
      <w:pPr>
        <w:pStyle w:val="Paragrafi"/>
      </w:pPr>
      <w:r w:rsidRPr="003F1591">
        <w:t>d)</w:t>
      </w:r>
      <w:r>
        <w:t xml:space="preserve"> do të shkel</w:t>
      </w:r>
      <w:r w:rsidRPr="003F1591">
        <w:t>en</w:t>
      </w:r>
      <w:r>
        <w:t xml:space="preserve"> për zbatimin e rregullav</w:t>
      </w:r>
      <w:r w:rsidRPr="003F1591">
        <w:t>e</w:t>
      </w:r>
      <w:r>
        <w:t>,</w:t>
      </w:r>
      <w:r w:rsidRPr="003F1591">
        <w:t xml:space="preserve"> në lidhje me lejimin, qëndrimin dhe largim</w:t>
      </w:r>
      <w:r>
        <w:t>in e të huajve të Palës tjetër K</w:t>
      </w:r>
      <w:r w:rsidRPr="003F1591">
        <w:t>ontraktuese.</w:t>
      </w:r>
    </w:p>
    <w:p w:rsidR="001109D9" w:rsidRDefault="001109D9" w:rsidP="001109D9">
      <w:pPr>
        <w:pStyle w:val="NeniNr"/>
      </w:pPr>
      <w:r w:rsidRPr="003F1591">
        <w:t xml:space="preserve">Neni 7 </w:t>
      </w:r>
    </w:p>
    <w:p w:rsidR="001109D9" w:rsidRPr="008936DA" w:rsidRDefault="001109D9" w:rsidP="001109D9">
      <w:pPr>
        <w:pStyle w:val="Paragrafi"/>
        <w:rPr>
          <w:lang w:val="en-GB"/>
        </w:rPr>
      </w:pPr>
    </w:p>
    <w:p w:rsidR="001109D9" w:rsidRPr="003F1591" w:rsidRDefault="001109D9" w:rsidP="001109D9">
      <w:pPr>
        <w:pStyle w:val="Paragrafi"/>
      </w:pPr>
      <w:r w:rsidRPr="003F1591">
        <w:t xml:space="preserve">Palët Kontraktuese do të marrin të gjitha masat e nevojshme, brenda kuadrit të legjislacionit të tyre kombëtar, për të lehtësuar dhe </w:t>
      </w:r>
      <w:r>
        <w:t xml:space="preserve">për të </w:t>
      </w:r>
      <w:r w:rsidRPr="003F1591">
        <w:t xml:space="preserve">nxitur transportin detar, për të evituar vonesën e anijeve në port, si dhe për të lehtësuar dhe </w:t>
      </w:r>
      <w:r>
        <w:t xml:space="preserve">për të </w:t>
      </w:r>
      <w:r w:rsidRPr="003F1591">
        <w:t>shpejtuar sa më shpejt të jetë e mundur, bër</w:t>
      </w:r>
      <w:r>
        <w:t>jen e formaliteteve doganore dhe</w:t>
      </w:r>
      <w:r w:rsidRPr="003F1591">
        <w:t xml:space="preserve"> të formaliteteve të tjera që zbatohen në portet e tyre.</w:t>
      </w:r>
    </w:p>
    <w:p w:rsidR="001109D9" w:rsidRPr="003F1591" w:rsidRDefault="001109D9" w:rsidP="001109D9">
      <w:pPr>
        <w:pStyle w:val="Paragrafi"/>
      </w:pPr>
    </w:p>
    <w:p w:rsidR="001109D9" w:rsidRDefault="001109D9" w:rsidP="001109D9">
      <w:pPr>
        <w:pStyle w:val="NeniNr"/>
      </w:pPr>
      <w:r w:rsidRPr="003F1591">
        <w:t>Neni 8</w:t>
      </w:r>
    </w:p>
    <w:p w:rsidR="001109D9" w:rsidRPr="008936DA" w:rsidRDefault="001109D9" w:rsidP="001109D9">
      <w:pPr>
        <w:pStyle w:val="Paragrafi"/>
        <w:rPr>
          <w:lang w:val="en-GB"/>
        </w:rPr>
      </w:pPr>
    </w:p>
    <w:p w:rsidR="001109D9" w:rsidRPr="003F1591" w:rsidRDefault="001109D9" w:rsidP="001109D9">
      <w:pPr>
        <w:pStyle w:val="Paragrafi"/>
      </w:pPr>
      <w:r w:rsidRPr="003F1591">
        <w:t>1. Secil</w:t>
      </w:r>
      <w:r>
        <w:t xml:space="preserve">a nga </w:t>
      </w:r>
      <w:r w:rsidRPr="003F1591">
        <w:t>Palët Kon</w:t>
      </w:r>
      <w:r>
        <w:t>traktuese do të njohë dokumente</w:t>
      </w:r>
      <w:r w:rsidRPr="003F1591">
        <w:t xml:space="preserve">t, certifikatën e kombësisë së anijes, certifikatën e </w:t>
      </w:r>
      <w:r>
        <w:t>tonazhit dhe të gjitha dokumente</w:t>
      </w:r>
      <w:r w:rsidRPr="003F1591">
        <w:t>t e tjera zyrtare</w:t>
      </w:r>
      <w:r>
        <w:t xml:space="preserve"> </w:t>
      </w:r>
      <w:r w:rsidRPr="003F1591">
        <w:t>të anijes, lësh</w:t>
      </w:r>
      <w:r>
        <w:t>uar ose njohur nga Pala tjetër K</w:t>
      </w:r>
      <w:r w:rsidRPr="003F1591">
        <w:t>ontraktuese.</w:t>
      </w:r>
    </w:p>
    <w:p w:rsidR="001109D9" w:rsidRPr="003F1591" w:rsidRDefault="001109D9" w:rsidP="001109D9">
      <w:pPr>
        <w:pStyle w:val="Paragrafi"/>
      </w:pPr>
      <w:r>
        <w:t>2. Anijet e secilë</w:t>
      </w:r>
      <w:r w:rsidRPr="003F1591">
        <w:t>s Pal</w:t>
      </w:r>
      <w:r>
        <w:t>ë K</w:t>
      </w:r>
      <w:r w:rsidRPr="003F1591">
        <w:t>ontraktuese</w:t>
      </w:r>
      <w:r>
        <w:t xml:space="preserve"> </w:t>
      </w:r>
      <w:r w:rsidRPr="003F1591">
        <w:t>që kanë Ce</w:t>
      </w:r>
      <w:r>
        <w:t>r</w:t>
      </w:r>
      <w:r w:rsidRPr="003F1591">
        <w:t xml:space="preserve">tifikatën Ndërkombëtare të Tonazhit  do të përjashtohen nga çdo </w:t>
      </w:r>
      <w:r>
        <w:t>matje në portet e Palës tjetër K</w:t>
      </w:r>
      <w:r w:rsidRPr="003F1591">
        <w:t>ontraktuese. Kjo certifikatë do të përdoret si bazë për llogaritjen e taksave portuale.</w:t>
      </w:r>
    </w:p>
    <w:p w:rsidR="001109D9" w:rsidRPr="003F1591" w:rsidRDefault="001109D9" w:rsidP="001109D9">
      <w:pPr>
        <w:pStyle w:val="Paragrafi"/>
      </w:pPr>
    </w:p>
    <w:p w:rsidR="001109D9" w:rsidRDefault="001109D9" w:rsidP="001109D9">
      <w:pPr>
        <w:pStyle w:val="NeniNr"/>
      </w:pPr>
      <w:r w:rsidRPr="003F1591">
        <w:t>Neni 9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>
        <w:t>Secila nga Palët Kontraktuese do t’i njohë dokumente</w:t>
      </w:r>
      <w:r w:rsidRPr="003F1591">
        <w:t>t e identitetit të detarëve, të lëshuara nga autoritetet respektive të Palës tjetër Kontraktuese.</w:t>
      </w:r>
    </w:p>
    <w:p w:rsidR="001109D9" w:rsidRPr="003F1591" w:rsidRDefault="001109D9" w:rsidP="001109D9">
      <w:pPr>
        <w:pStyle w:val="Paragrafi"/>
      </w:pPr>
      <w:r>
        <w:t>Këto dokumente</w:t>
      </w:r>
      <w:r w:rsidRPr="003F1591">
        <w:t xml:space="preserve"> të identiteti</w:t>
      </w:r>
      <w:r>
        <w:t>t</w:t>
      </w:r>
      <w:r w:rsidRPr="003F1591">
        <w:t xml:space="preserve"> do të jenë:</w:t>
      </w:r>
    </w:p>
    <w:p w:rsidR="001109D9" w:rsidRPr="003F1591" w:rsidRDefault="001109D9" w:rsidP="001109D9">
      <w:pPr>
        <w:pStyle w:val="Paragrafi"/>
      </w:pPr>
      <w:r>
        <w:t>- Për Republikën e Shqipërisë, pasaporta e detarit</w:t>
      </w:r>
    </w:p>
    <w:p w:rsidR="001109D9" w:rsidRPr="003F1591" w:rsidRDefault="001109D9" w:rsidP="001109D9">
      <w:pPr>
        <w:pStyle w:val="Paragrafi"/>
      </w:pPr>
      <w:r>
        <w:t>- Për Republikën e Bullgarisë, pasaporta e detarit</w:t>
      </w:r>
    </w:p>
    <w:p w:rsidR="001109D9" w:rsidRPr="003F1591" w:rsidRDefault="001109D9" w:rsidP="001109D9">
      <w:pPr>
        <w:pStyle w:val="Paragrafi"/>
      </w:pPr>
      <w:r w:rsidRPr="003F1591">
        <w:t xml:space="preserve">Ky dokument do t’i garantojë mbajtësit kthimin </w:t>
      </w:r>
      <w:r>
        <w:t>në</w:t>
      </w:r>
      <w:r w:rsidRPr="003F1591">
        <w:t xml:space="preserve"> vendin që ka lëshuar atë.</w:t>
      </w:r>
    </w:p>
    <w:p w:rsidR="001109D9" w:rsidRPr="003F1591" w:rsidRDefault="001109D9" w:rsidP="001109D9">
      <w:pPr>
        <w:pStyle w:val="Paragrafi"/>
      </w:pPr>
    </w:p>
    <w:p w:rsidR="001109D9" w:rsidRDefault="001109D9" w:rsidP="001109D9">
      <w:pPr>
        <w:pStyle w:val="NeniNr"/>
      </w:pPr>
      <w:r w:rsidRPr="003F1591">
        <w:t>Neni 10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 w:rsidRPr="003F1591">
        <w:t>Anëtarët e ekuipa</w:t>
      </w:r>
      <w:r>
        <w:t>zhit të anijes të secilës Palë K</w:t>
      </w:r>
      <w:r w:rsidRPr="003F1591">
        <w:t>ontraktuese, që mbajnë dokumentet e iden</w:t>
      </w:r>
      <w:r>
        <w:t>titetit sipas nenit 9 të kësaj M</w:t>
      </w:r>
      <w:r w:rsidRPr="003F1591">
        <w:t>arrëveshje</w:t>
      </w:r>
      <w:r>
        <w:t>je</w:t>
      </w:r>
      <w:r w:rsidRPr="003F1591">
        <w:t>, lëshuar nga njëra Palë, mund të lejohen gjatë qëndrimit të anijes</w:t>
      </w:r>
      <w:r>
        <w:t xml:space="preserve"> në portin e Palës tjetër K</w:t>
      </w:r>
      <w:r w:rsidRPr="003F1591">
        <w:t>ontraktuese, të zbresin në tokë dhe të dalin në qytetin e porti</w:t>
      </w:r>
      <w:r>
        <w:t>t ku ndodhen, pa viza, kur kapit</w:t>
      </w:r>
      <w:r w:rsidRPr="003F1591">
        <w:t>eni i anijes ka njohur or</w:t>
      </w:r>
      <w:r>
        <w:t>ganet lokale kompetente me listë</w:t>
      </w:r>
      <w:r w:rsidRPr="003F1591">
        <w:t>n e ekuipazhit.</w:t>
      </w:r>
    </w:p>
    <w:p w:rsidR="001109D9" w:rsidRPr="003F1591" w:rsidRDefault="001109D9" w:rsidP="001109D9">
      <w:pPr>
        <w:pStyle w:val="Paragrafi"/>
      </w:pPr>
      <w:r w:rsidRPr="003F1591">
        <w:t>Këta persona do të jenë subjekt i procedurës së kontrollit kur imbarkohen dhe disimbarkohen nga anija.</w:t>
      </w:r>
    </w:p>
    <w:p w:rsidR="001109D9" w:rsidRPr="003F1591" w:rsidRDefault="001109D9" w:rsidP="001109D9">
      <w:pPr>
        <w:pStyle w:val="Paragrafi"/>
      </w:pPr>
    </w:p>
    <w:p w:rsidR="001109D9" w:rsidRDefault="001109D9" w:rsidP="001109D9">
      <w:pPr>
        <w:pStyle w:val="NeniNr"/>
      </w:pPr>
      <w:r w:rsidRPr="003F1591">
        <w:t>Neni 11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>
        <w:t>1. Secila Palë K</w:t>
      </w:r>
      <w:r w:rsidRPr="003F1591">
        <w:t>ontraktuese  do t</w:t>
      </w:r>
      <w:r>
        <w:t>'i</w:t>
      </w:r>
      <w:r w:rsidRPr="003F1591">
        <w:t xml:space="preserve"> njohë referimet </w:t>
      </w:r>
      <w:r>
        <w:t>e nenit 9 në lidhje me dokumentet e identifikimit, lëshuar nga Pala tjetër K</w:t>
      </w:r>
      <w:r w:rsidRPr="003F1591">
        <w:t>ontraktuese, kur mbajtësit e këtij dokumenti kanë nevojë të qëndrojnë në terr</w:t>
      </w:r>
      <w:r>
        <w:t>itorin e Palës tjetër Kontraktuese</w:t>
      </w:r>
      <w:r w:rsidRPr="003F1591">
        <w:t xml:space="preserve">  ose të kalojnë nëpërmjet territorit të saj, për t’u kthyer në bordin e anijes së tyre, për t’u kthyer në vendin e tyre ose për ndonjë qël</w:t>
      </w:r>
      <w:r>
        <w:t>lim tjetër, të pranuar nga kjo Palë K</w:t>
      </w:r>
      <w:r w:rsidRPr="003F1591">
        <w:t>ontraktuese pavarësisht nga mjeti i transpor</w:t>
      </w:r>
      <w:r>
        <w:t>tit i përdorur, me kusht që këta</w:t>
      </w:r>
      <w:r w:rsidRPr="003F1591">
        <w:t xml:space="preserve"> persona</w:t>
      </w:r>
      <w:r>
        <w:t xml:space="preserve"> të</w:t>
      </w:r>
      <w:r w:rsidRPr="003F1591">
        <w:t xml:space="preserve"> zbatojnë ligjet d</w:t>
      </w:r>
      <w:r>
        <w:t>he rregullat e së njëjtës Palë K</w:t>
      </w:r>
      <w:r w:rsidRPr="003F1591">
        <w:t xml:space="preserve">ontraktuese. </w:t>
      </w:r>
    </w:p>
    <w:p w:rsidR="001109D9" w:rsidRPr="003F1591" w:rsidRDefault="001109D9" w:rsidP="001109D9">
      <w:pPr>
        <w:pStyle w:val="Paragrafi"/>
      </w:pPr>
      <w:r>
        <w:t>2. Secila Palë K</w:t>
      </w:r>
      <w:r w:rsidRPr="003F1591">
        <w:t>ontraktuese do të lejoj</w:t>
      </w:r>
      <w:r>
        <w:t>ë</w:t>
      </w:r>
      <w:r w:rsidRPr="003F1591">
        <w:t xml:space="preserve"> anëtarët e ekuip</w:t>
      </w:r>
      <w:r>
        <w:t>azhit të anijes së Palës tjetër K</w:t>
      </w:r>
      <w:r w:rsidRPr="003F1591">
        <w:t>ontraktuese që të qëndrojnë në spitalet në territorin e saj për periudhën e kohës që kërkohet për trajtimin mjekësor.</w:t>
      </w:r>
    </w:p>
    <w:p w:rsidR="001109D9" w:rsidRPr="003F1591" w:rsidRDefault="001109D9" w:rsidP="001109D9">
      <w:pPr>
        <w:pStyle w:val="Paragrafi"/>
      </w:pPr>
      <w:r>
        <w:t>Secila Palë K</w:t>
      </w:r>
      <w:r w:rsidRPr="003F1591">
        <w:t>ontraktuese</w:t>
      </w:r>
      <w:r>
        <w:t>, në përputhje me legjislacionin</w:t>
      </w:r>
      <w:r w:rsidRPr="003F1591">
        <w:t xml:space="preserve"> kombëtar, do të sigurojë ndihmën e nevojshme mjekësore për anëtarë</w:t>
      </w:r>
      <w:r>
        <w:t>t e ekuipazhit të Palës tjetër K</w:t>
      </w:r>
      <w:r w:rsidRPr="003F1591">
        <w:t>ontraktuese.</w:t>
      </w:r>
    </w:p>
    <w:p w:rsidR="001109D9" w:rsidRPr="003F1591" w:rsidRDefault="001109D9" w:rsidP="001109D9">
      <w:pPr>
        <w:pStyle w:val="Paragrafi"/>
      </w:pPr>
    </w:p>
    <w:p w:rsidR="001109D9" w:rsidRDefault="001109D9" w:rsidP="001109D9">
      <w:pPr>
        <w:pStyle w:val="NeniNr"/>
        <w:keepNext w:val="0"/>
      </w:pPr>
    </w:p>
    <w:p w:rsidR="001109D9" w:rsidRDefault="001109D9" w:rsidP="001109D9">
      <w:pPr>
        <w:pStyle w:val="NeniNr"/>
        <w:keepNext w:val="0"/>
      </w:pPr>
    </w:p>
    <w:p w:rsidR="001109D9" w:rsidRDefault="001109D9" w:rsidP="001109D9">
      <w:pPr>
        <w:pStyle w:val="NeniNr"/>
        <w:keepNext w:val="0"/>
      </w:pPr>
    </w:p>
    <w:p w:rsidR="001109D9" w:rsidRPr="003F1591" w:rsidRDefault="001109D9" w:rsidP="001109D9">
      <w:pPr>
        <w:pStyle w:val="NeniNr"/>
      </w:pPr>
      <w:r w:rsidRPr="003F1591">
        <w:t>Neni 12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 w:rsidRPr="003F1591">
        <w:t>Parashikimet e neneve 9, 10 dhe 11 do të zbatohen për çdo person i cili nu</w:t>
      </w:r>
      <w:r>
        <w:t>k është shtetas i secilës Palë K</w:t>
      </w:r>
      <w:r w:rsidRPr="003F1591">
        <w:t>ontraktuese, por zotëron dokument identifikimi</w:t>
      </w:r>
      <w:r>
        <w:t>,</w:t>
      </w:r>
      <w:r w:rsidRPr="003F1591">
        <w:t xml:space="preserve"> në përputhje me parashikimet e </w:t>
      </w:r>
      <w:r>
        <w:t>Konventën e l</w:t>
      </w:r>
      <w:r w:rsidRPr="003F1591">
        <w:t xml:space="preserve">ehtësimit të </w:t>
      </w:r>
      <w:r>
        <w:t>t</w:t>
      </w:r>
      <w:r w:rsidRPr="003F1591">
        <w:t>rafiku</w:t>
      </w:r>
      <w:r>
        <w:t>t ndërkombëtar detar, 1965 dhe b</w:t>
      </w:r>
      <w:r w:rsidRPr="003F1591">
        <w:t>ashkëngjitur për më tep</w:t>
      </w:r>
      <w:r>
        <w:t>ër Konventës së Organizatës Ndërkombëtare të Punës (ILO) Nr.108 të dokumenteve të identifikimit të detarit. Dokumente</w:t>
      </w:r>
      <w:r w:rsidRPr="003F1591">
        <w:t xml:space="preserve"> të tilla identifikimi do t</w:t>
      </w:r>
      <w:r>
        <w:t>ë lëshohen nga vendi, anëtar i k</w:t>
      </w:r>
      <w:r w:rsidRPr="003F1591">
        <w:t>onventës respektive, dhe do të garantojë mbajtësin e saj të drejtën e kthimit në vendin e lëshimit.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NeniNr"/>
      </w:pPr>
      <w:r w:rsidRPr="003F1591">
        <w:lastRenderedPageBreak/>
        <w:t>Neni</w:t>
      </w:r>
      <w:r>
        <w:t xml:space="preserve"> </w:t>
      </w:r>
      <w:r w:rsidRPr="003F1591">
        <w:t>13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 w:rsidRPr="003F1591">
        <w:t>1. Parashikimet e neneve 9-11 të kësaj Marrëveshje</w:t>
      </w:r>
      <w:r>
        <w:t>je janë pa pasoja</w:t>
      </w:r>
      <w:r w:rsidRPr="003F1591">
        <w:t xml:space="preserve"> për rregullat kombëtare dhe rregulloret për hyrjen dhe daljen e të huajve nga dhe pë</w:t>
      </w:r>
      <w:r>
        <w:t>r në territorin e secilës Palë K</w:t>
      </w:r>
      <w:r w:rsidRPr="003F1591">
        <w:t>ontraktuese.</w:t>
      </w:r>
    </w:p>
    <w:p w:rsidR="001109D9" w:rsidRPr="003F1591" w:rsidRDefault="001109D9" w:rsidP="001109D9">
      <w:pPr>
        <w:pStyle w:val="Paragrafi"/>
      </w:pPr>
      <w:r>
        <w:t>2. Palët K</w:t>
      </w:r>
      <w:r w:rsidRPr="003F1591">
        <w:t>ontraktuese rezervojnë të drejtën për të mos lejuar hyrjen dhe qëndrimin në territorin e tyre të personave që konsiderohen të padëshirueshëm.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NeniNr"/>
      </w:pPr>
      <w:r w:rsidRPr="003F1591">
        <w:t>Neni 14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>
        <w:t>Për qëllime të sigurisë, kapitenit të anijes të secilës Palë K</w:t>
      </w:r>
      <w:r w:rsidRPr="003F1591">
        <w:t>ontraktuese i lind e drejta që</w:t>
      </w:r>
      <w:r>
        <w:t>,</w:t>
      </w:r>
      <w:r w:rsidRPr="003F1591">
        <w:t xml:space="preserve"> për të vazhduar lundrimin</w:t>
      </w:r>
      <w:r>
        <w:t>,</w:t>
      </w:r>
      <w:r w:rsidRPr="003F1591">
        <w:t xml:space="preserve"> të marrë detar</w:t>
      </w:r>
      <w:r>
        <w:t>ë nga P</w:t>
      </w:r>
      <w:r w:rsidRPr="003F1591">
        <w:t>ala tjetër Kontraktuese. Punësimi do të jetë vullnetar dhe në përputhje me legjislacionin e shtetit, flamurin e të cilit mban anija.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NeniNr"/>
      </w:pPr>
      <w:r w:rsidRPr="003F1591">
        <w:t>Neni 15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 w:rsidRPr="003F1591">
        <w:t>1. Në qoftë</w:t>
      </w:r>
      <w:r>
        <w:t xml:space="preserve"> </w:t>
      </w:r>
      <w:r w:rsidRPr="003F1591">
        <w:t xml:space="preserve">se një anije </w:t>
      </w:r>
      <w:r>
        <w:t xml:space="preserve">e </w:t>
      </w:r>
      <w:r w:rsidRPr="003F1591">
        <w:t>njërës nga  Palët Kontraktuese p</w:t>
      </w:r>
      <w:r>
        <w:t>ërplaset, mbytet, bie në cekëtinë ose pëson ndonjë avari,</w:t>
      </w:r>
      <w:r w:rsidRPr="003F1591">
        <w:t xml:space="preserve"> ose ndonjë</w:t>
      </w:r>
      <w:r>
        <w:t xml:space="preserve"> incident tjetër në ujërat terr</w:t>
      </w:r>
      <w:r w:rsidRPr="003F1591">
        <w:t>itoriale ose brigjet e Palës tjetër Kontraktuese</w:t>
      </w:r>
      <w:r>
        <w:t>, autoritetet kompetente të kësaj P</w:t>
      </w:r>
      <w:r w:rsidRPr="003F1591">
        <w:t xml:space="preserve">ale do të garantojnë një ndihmë dhe bashkëpunim për mbrojtjen e pasagjerëve, ekuipazhit, vetë anijes dhe ngarkesës </w:t>
      </w:r>
      <w:r>
        <w:t>s</w:t>
      </w:r>
      <w:r w:rsidRPr="003F1591">
        <w:t>ë njëjtë me atë që i garantohet anijeve që lundrojnë me flamurin e saj.</w:t>
      </w:r>
    </w:p>
    <w:p w:rsidR="001109D9" w:rsidRPr="003F1591" w:rsidRDefault="001109D9" w:rsidP="001109D9">
      <w:pPr>
        <w:pStyle w:val="Paragrafi"/>
      </w:pPr>
      <w:r w:rsidRPr="003F1591">
        <w:t>2. Në qo</w:t>
      </w:r>
      <w:r>
        <w:t>ftë se një anije e njërës Palë K</w:t>
      </w:r>
      <w:r w:rsidRPr="003F1591">
        <w:t>ontraktuese pëson një dëm në territorin e Palës tjet</w:t>
      </w:r>
      <w:r>
        <w:t>ër Kontraktuese, ngarkesa e saj, pajisjet dhe prona</w:t>
      </w:r>
      <w:r w:rsidRPr="003F1591">
        <w:t xml:space="preserve"> të tjera do të përjashtohen nga TVSH</w:t>
      </w:r>
      <w:r>
        <w:t>-ja</w:t>
      </w:r>
      <w:r w:rsidRPr="003F1591">
        <w:t>, taksat dhe tarifat, përveç në rastin kur ato jan</w:t>
      </w:r>
      <w:r>
        <w:t>ë destinuar për konsum të drejt</w:t>
      </w:r>
      <w:r w:rsidRPr="003F1591">
        <w:t>përdrejtë dhe përdorim në territorin e kësaj Pale Kontraktuese.</w:t>
      </w:r>
    </w:p>
    <w:p w:rsidR="001109D9" w:rsidRPr="003F1591" w:rsidRDefault="001109D9" w:rsidP="001109D9">
      <w:pPr>
        <w:pStyle w:val="Paragrafi"/>
      </w:pPr>
      <w:r w:rsidRPr="003F1591">
        <w:t xml:space="preserve">3. Parashikimet e paragrafit 2 të këtij neni nuk do të bien në kundërshtim me ligjet, rregullat e kohës së magazinimit të </w:t>
      </w:r>
      <w:r>
        <w:t>mall</w:t>
      </w:r>
      <w:r w:rsidRPr="003F1591">
        <w:t>rave, në territorin e Palës Kontraktuese.</w:t>
      </w:r>
    </w:p>
    <w:p w:rsidR="001109D9" w:rsidRPr="003F1591" w:rsidRDefault="001109D9" w:rsidP="001109D9">
      <w:pPr>
        <w:pStyle w:val="Paragrafi"/>
      </w:pPr>
    </w:p>
    <w:p w:rsidR="001109D9" w:rsidRDefault="001109D9" w:rsidP="001109D9">
      <w:pPr>
        <w:pStyle w:val="NeniNr"/>
      </w:pPr>
      <w:r w:rsidRPr="003F1591">
        <w:t>Neni 16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 w:rsidRPr="003F1591">
        <w:t xml:space="preserve">Ndërmarrjet e transportit </w:t>
      </w:r>
      <w:r>
        <w:t>dhe organizatat e secilës Palë K</w:t>
      </w:r>
      <w:r w:rsidRPr="003F1591">
        <w:t xml:space="preserve">ontraktuese kanë </w:t>
      </w:r>
      <w:r>
        <w:t>të drejtë të ngrejnë zyra agjenc</w:t>
      </w:r>
      <w:r w:rsidRPr="003F1591">
        <w:t>i</w:t>
      </w:r>
      <w:r>
        <w:t>e në territorin e Palës tjetër K</w:t>
      </w:r>
      <w:r w:rsidRPr="003F1591">
        <w:t>ontraktuese. Aktiviteti i këtyre zyrave do të jetë në përputhje me ligjet e vendit në territorin e të cilit ato janë ngritur.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NeniNr"/>
      </w:pPr>
      <w:r w:rsidRPr="003F1591">
        <w:t>Neni 17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 w:rsidRPr="003F1591">
        <w:t>1. Seci</w:t>
      </w:r>
      <w:r>
        <w:t>la nga Palët Kontraktuese do t’u</w:t>
      </w:r>
      <w:r w:rsidRPr="003F1591">
        <w:t xml:space="preserve"> garantojë ndërmarrjeve detare dh</w:t>
      </w:r>
      <w:r>
        <w:t>e organizatave të Palës tjetër K</w:t>
      </w:r>
      <w:r w:rsidRPr="003F1591">
        <w:t>o</w:t>
      </w:r>
      <w:r>
        <w:t>ntraktuese të drejtën të përdorë</w:t>
      </w:r>
      <w:r w:rsidRPr="003F1591">
        <w:t xml:space="preserve"> të ardhurat dhe çfarëdo tjetër të realizuar në territoret e tyre nga aktivitetet e</w:t>
      </w:r>
      <w:r>
        <w:t xml:space="preserve"> zhvilluara në zbatim të kësaj M</w:t>
      </w:r>
      <w:r w:rsidRPr="003F1591">
        <w:t>arrëveshje</w:t>
      </w:r>
      <w:r>
        <w:t>je</w:t>
      </w:r>
      <w:r w:rsidRPr="003F1591">
        <w:t xml:space="preserve"> për të mbuluar shpenzimet që do të kryhen në atë vend.</w:t>
      </w:r>
    </w:p>
    <w:p w:rsidR="001109D9" w:rsidRDefault="001109D9" w:rsidP="001109D9">
      <w:pPr>
        <w:pStyle w:val="Paragrafi"/>
      </w:pPr>
    </w:p>
    <w:p w:rsidR="001109D9" w:rsidRDefault="001109D9" w:rsidP="001109D9">
      <w:pPr>
        <w:pStyle w:val="Paragrafi"/>
      </w:pPr>
    </w:p>
    <w:p w:rsidR="001109D9" w:rsidRDefault="001109D9" w:rsidP="001109D9">
      <w:pPr>
        <w:pStyle w:val="Paragrafi"/>
      </w:pPr>
    </w:p>
    <w:p w:rsidR="001109D9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 w:rsidRPr="003F1591">
        <w:t>Secila nga Palët Kontraktuese do t</w:t>
      </w:r>
      <w:r>
        <w:t>’u</w:t>
      </w:r>
      <w:r w:rsidRPr="003F1591">
        <w:t xml:space="preserve"> garantojë ndërmarrjeve dhe organ</w:t>
      </w:r>
      <w:r>
        <w:t>izatave detare të Palës tjetër K</w:t>
      </w:r>
      <w:r w:rsidRPr="003F1591">
        <w:t>ontraktuese të drejtën për të transferuar të gjitha të ardhurat e mbetura pas kryerjes së pagesave të mësipërme. Ndërmarrjet dhe organizatat detare do të veprojnë kështu në përputhje me legjislacionin kombëtar në fuqi.</w:t>
      </w:r>
    </w:p>
    <w:p w:rsidR="001109D9" w:rsidRPr="003F1591" w:rsidRDefault="001109D9" w:rsidP="001109D9">
      <w:pPr>
        <w:pStyle w:val="Paragrafi"/>
      </w:pPr>
      <w:r w:rsidRPr="003F1591">
        <w:t xml:space="preserve">2. Të gjitha pagesat që rezultojnë nga aktivitetet </w:t>
      </w:r>
      <w:r>
        <w:t>e</w:t>
      </w:r>
      <w:r w:rsidRPr="003F1591">
        <w:t xml:space="preserve"> rregulluara nga kjo Marrëveshje do të bëhen me çdo monedhë të huaj të konvertueshme në përputhje me interesat e organizatave të</w:t>
      </w:r>
      <w:r>
        <w:t xml:space="preserve"> të</w:t>
      </w:r>
      <w:r w:rsidRPr="003F1591">
        <w:t xml:space="preserve"> dy</w:t>
      </w:r>
      <w:r>
        <w:t>ja</w:t>
      </w:r>
      <w:r w:rsidRPr="003F1591">
        <w:t xml:space="preserve"> Palëve Kontraktuese.</w:t>
      </w:r>
    </w:p>
    <w:p w:rsidR="001109D9" w:rsidRDefault="001109D9" w:rsidP="001109D9">
      <w:pPr>
        <w:pStyle w:val="NeniNr"/>
      </w:pPr>
    </w:p>
    <w:p w:rsidR="001109D9" w:rsidRPr="003F1591" w:rsidRDefault="001109D9" w:rsidP="001109D9">
      <w:pPr>
        <w:pStyle w:val="NeniNr"/>
      </w:pPr>
      <w:r w:rsidRPr="003F1591">
        <w:t>Neni 18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 w:rsidRPr="003F1591">
        <w:t>1. Autorite</w:t>
      </w:r>
      <w:r>
        <w:t>tet kompetente të secilës Palë K</w:t>
      </w:r>
      <w:r w:rsidRPr="003F1591">
        <w:t>ontraktuese nuk do të përfshihen në konfliktet civile ndërmjet pronarit të anijes, kapitenit dhe anëtarëve të tjerë të ekuipazhit, në lidhje me marrë</w:t>
      </w:r>
      <w:r>
        <w:t>dhëni</w:t>
      </w:r>
      <w:r w:rsidRPr="003F1591">
        <w:t xml:space="preserve">et </w:t>
      </w:r>
      <w:r w:rsidRPr="003F1591">
        <w:lastRenderedPageBreak/>
        <w:t>dhe kushtet e punës në b</w:t>
      </w:r>
      <w:r>
        <w:t>ordin e anijes të Palës tjetër K</w:t>
      </w:r>
      <w:r w:rsidRPr="003F1591">
        <w:t>ontraktuese.</w:t>
      </w:r>
    </w:p>
    <w:p w:rsidR="001109D9" w:rsidRPr="003F1591" w:rsidRDefault="001109D9" w:rsidP="001109D9">
      <w:pPr>
        <w:pStyle w:val="Paragrafi"/>
      </w:pPr>
      <w:r>
        <w:t>2. Secila Palë K</w:t>
      </w:r>
      <w:r w:rsidRPr="003F1591">
        <w:t>ontraktuese mund të ushtrojë procedurë gjyqësore për çdo krim,</w:t>
      </w:r>
      <w:r>
        <w:t xml:space="preserve"> të ndodhur në bordin e anijes të Palës tjetër K</w:t>
      </w:r>
      <w:r w:rsidRPr="003F1591">
        <w:t>ontraktuese, kur një anije e tillë  qëndron në portet ose uj</w:t>
      </w:r>
      <w:r>
        <w:t>ë</w:t>
      </w:r>
      <w:r w:rsidRPr="003F1591">
        <w:t>rat territoriale të saj.</w:t>
      </w:r>
    </w:p>
    <w:p w:rsidR="001109D9" w:rsidRPr="003F1591" w:rsidRDefault="001109D9" w:rsidP="001109D9">
      <w:pPr>
        <w:pStyle w:val="Paragrafi"/>
      </w:pPr>
      <w:r>
        <w:t>3. Asnjë Palë K</w:t>
      </w:r>
      <w:r w:rsidRPr="003F1591">
        <w:t xml:space="preserve">ontraktuese </w:t>
      </w:r>
      <w:r>
        <w:t xml:space="preserve">nuk </w:t>
      </w:r>
      <w:r w:rsidRPr="003F1591">
        <w:t>mund të ushtrojë procedurë gjyqësore për çdo krim,</w:t>
      </w:r>
      <w:r>
        <w:t xml:space="preserve"> të ndodhur në bordin e anijes të Palës tjetër K</w:t>
      </w:r>
      <w:r w:rsidRPr="003F1591">
        <w:t>ontraktuese, k</w:t>
      </w:r>
      <w:r>
        <w:t>ur një anije e tillë kalon trans</w:t>
      </w:r>
      <w:r w:rsidRPr="003F1591">
        <w:t>it në ujërat e saj territoriale, me përjashtim të rasteve të mëposhtme:</w:t>
      </w:r>
    </w:p>
    <w:p w:rsidR="001109D9" w:rsidRPr="003F1591" w:rsidRDefault="001109D9" w:rsidP="001109D9">
      <w:pPr>
        <w:pStyle w:val="Paragrafi"/>
      </w:pPr>
      <w:r w:rsidRPr="003F1591">
        <w:t>a) Në qoftë</w:t>
      </w:r>
      <w:r>
        <w:t xml:space="preserve"> </w:t>
      </w:r>
      <w:r w:rsidRPr="003F1591">
        <w:t>se krimi prish qetësinë e shtetit ose rregullin e vendosur në ujërat e saj territoriale.</w:t>
      </w:r>
    </w:p>
    <w:p w:rsidR="001109D9" w:rsidRPr="003F1591" w:rsidRDefault="001109D9" w:rsidP="001109D9">
      <w:pPr>
        <w:pStyle w:val="Paragrafi"/>
      </w:pPr>
      <w:r w:rsidRPr="003F1591">
        <w:t xml:space="preserve">b) Si pasojë e krimit </w:t>
      </w:r>
      <w:r>
        <w:t>cenohen interesat shtetërorë</w:t>
      </w:r>
      <w:r w:rsidRPr="003F1591">
        <w:t xml:space="preserve"> ose të qytetarëve të saj. </w:t>
      </w:r>
    </w:p>
    <w:p w:rsidR="001109D9" w:rsidRPr="003F1591" w:rsidRDefault="001109D9" w:rsidP="001109D9">
      <w:pPr>
        <w:pStyle w:val="Paragrafi"/>
      </w:pPr>
      <w:r>
        <w:t>c) Për parandalimin e treg</w:t>
      </w:r>
      <w:r w:rsidRPr="003F1591">
        <w:t>tisë ilegale të lëndëve narkotike, të substancave të rrezikshme dhe radioaktive.</w:t>
      </w:r>
    </w:p>
    <w:p w:rsidR="001109D9" w:rsidRPr="003F1591" w:rsidRDefault="001109D9" w:rsidP="001109D9">
      <w:pPr>
        <w:pStyle w:val="Paragrafi"/>
      </w:pPr>
      <w:r w:rsidRPr="003F1591">
        <w:t xml:space="preserve">d) Në qoftë se </w:t>
      </w:r>
      <w:smartTag w:uri="urn:schemas-microsoft-com:office:smarttags" w:element="PersonName">
        <w:r w:rsidRPr="003F1591">
          <w:t>mira</w:t>
        </w:r>
      </w:smartTag>
      <w:r w:rsidRPr="003F1591">
        <w:t>timi është dhënë nga kompetencat diplomatike ose konsulli i shtetit, flamurin e të cilit mban anija.</w:t>
      </w:r>
    </w:p>
    <w:p w:rsidR="001109D9" w:rsidRPr="003F1591" w:rsidRDefault="001109D9" w:rsidP="001109D9">
      <w:pPr>
        <w:pStyle w:val="Paragrafi"/>
      </w:pPr>
      <w:r w:rsidRPr="003F1591">
        <w:t>e) Në qoftë se krimi është</w:t>
      </w:r>
      <w:r>
        <w:t xml:space="preserve"> në kundërshtim me paqen dhe nje</w:t>
      </w:r>
      <w:r w:rsidRPr="003F1591">
        <w:t>r</w:t>
      </w:r>
      <w:r>
        <w:t>ëzimin</w:t>
      </w:r>
      <w:r w:rsidRPr="003F1591">
        <w:t>.</w:t>
      </w:r>
    </w:p>
    <w:p w:rsidR="001109D9" w:rsidRPr="003F1591" w:rsidRDefault="001109D9" w:rsidP="001109D9">
      <w:pPr>
        <w:pStyle w:val="Paragrafi"/>
      </w:pPr>
      <w:r>
        <w:t>4. Parashikimet e paragrafëve 1 dhe 2 të këtij neni nuk ce</w:t>
      </w:r>
      <w:r w:rsidRPr="003F1591">
        <w:t xml:space="preserve">nojnë të drejtën </w:t>
      </w:r>
      <w:r>
        <w:t>e autoriteteve të secilës Palë K</w:t>
      </w:r>
      <w:r w:rsidRPr="003F1591">
        <w:t>ontraktuese për të kontrolluar dhe investiguar ngjarjet në përputhje me legjislacionin e tyre.</w:t>
      </w:r>
    </w:p>
    <w:p w:rsidR="001109D9" w:rsidRPr="004B463D" w:rsidRDefault="001109D9" w:rsidP="001109D9">
      <w:pPr>
        <w:pStyle w:val="Paragrafi"/>
      </w:pPr>
    </w:p>
    <w:p w:rsidR="001109D9" w:rsidRPr="003F1591" w:rsidRDefault="001109D9" w:rsidP="001109D9">
      <w:pPr>
        <w:pStyle w:val="NeniNr"/>
      </w:pPr>
      <w:r w:rsidRPr="003F1591">
        <w:t>Neni 19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 w:rsidRPr="003F1591">
        <w:t>Kur është e nevojshme, përfaqë</w:t>
      </w:r>
      <w:r>
        <w:t>sues të organeve kompetente të Palëve K</w:t>
      </w:r>
      <w:r w:rsidRPr="003F1591">
        <w:t>ontraktuese, do të takohen respektivisht në Republikën e Shqipërisë dhe në Republikën e Bullgarisë për të diskutuar çështje në lidhje me zbatimin  e kësa</w:t>
      </w:r>
      <w:r>
        <w:t>j Marrëvesh</w:t>
      </w:r>
      <w:r w:rsidRPr="003F1591">
        <w:t>je</w:t>
      </w:r>
      <w:r>
        <w:t>je</w:t>
      </w:r>
      <w:r w:rsidRPr="003F1591">
        <w:t xml:space="preserve"> ose çështje të tjera me interes t</w:t>
      </w:r>
      <w:r>
        <w:t>ë përbashkët në lidhje  me tran</w:t>
      </w:r>
      <w:r w:rsidRPr="003F1591">
        <w:t>sportin detar.</w:t>
      </w:r>
    </w:p>
    <w:p w:rsidR="001109D9" w:rsidRPr="004B463D" w:rsidRDefault="001109D9" w:rsidP="001109D9">
      <w:pPr>
        <w:pStyle w:val="Paragrafi"/>
        <w:rPr>
          <w:sz w:val="18"/>
        </w:rPr>
      </w:pPr>
    </w:p>
    <w:p w:rsidR="001109D9" w:rsidRPr="003F1591" w:rsidRDefault="001109D9" w:rsidP="001109D9">
      <w:pPr>
        <w:pStyle w:val="NeniNr"/>
      </w:pPr>
      <w:r w:rsidRPr="003F1591">
        <w:t>Neni 20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 w:rsidRPr="003F1591">
        <w:t>Çdo kundërshtim në lidhje me interpretimin dhe ekzekutimin e kësaj Marrëveshje</w:t>
      </w:r>
      <w:r>
        <w:t>je</w:t>
      </w:r>
      <w:r w:rsidRPr="003F1591">
        <w:t xml:space="preserve"> do të vendoset nëpërmjet negociatave direkte ndërmjet autoriteteve kompetente të Pa</w:t>
      </w:r>
      <w:r>
        <w:t>lëve Kontraktuese. Në qoftë se M</w:t>
      </w:r>
      <w:r w:rsidRPr="003F1591">
        <w:t>arrëveshja nuk arrihet gjatë negociatave, konflikti do të zgjidhet në rrugë diplomatike.</w:t>
      </w:r>
    </w:p>
    <w:p w:rsidR="001109D9" w:rsidRPr="004B463D" w:rsidRDefault="001109D9" w:rsidP="001109D9">
      <w:pPr>
        <w:pStyle w:val="Paragrafi"/>
        <w:rPr>
          <w:sz w:val="16"/>
        </w:rPr>
      </w:pPr>
    </w:p>
    <w:p w:rsidR="001109D9" w:rsidRPr="003F1591" w:rsidRDefault="001109D9" w:rsidP="001109D9">
      <w:pPr>
        <w:pStyle w:val="NeniNr"/>
      </w:pPr>
      <w:r w:rsidRPr="003F1591">
        <w:t>Neni 21</w:t>
      </w:r>
    </w:p>
    <w:p w:rsidR="001109D9" w:rsidRPr="003F1591" w:rsidRDefault="001109D9" w:rsidP="001109D9">
      <w:pPr>
        <w:pStyle w:val="Paragrafi"/>
      </w:pPr>
    </w:p>
    <w:p w:rsidR="001109D9" w:rsidRPr="003F1591" w:rsidRDefault="001109D9" w:rsidP="001109D9">
      <w:pPr>
        <w:pStyle w:val="Paragrafi"/>
      </w:pPr>
      <w:r w:rsidRPr="003F1591">
        <w:t>Marrëveshja do të vendoset për një kohë të pac</w:t>
      </w:r>
      <w:r>
        <w:t>aktuar dhe do të hyjë në fuqi p</w:t>
      </w:r>
      <w:r w:rsidRPr="003F1591">
        <w:t>as 30 ditësh pas datës së marrjes së njoftimit të dytë me anë  të të cilit Palët Kontraktuese do të informojnë njëra</w:t>
      </w:r>
      <w:r>
        <w:t>-</w:t>
      </w:r>
      <w:r w:rsidRPr="003F1591">
        <w:t>tjetrën se të gjitha kërkesat e legjislacionit kombëtar, të aplikueshme në vendet e tyre respektive, janë marrë parasysh.</w:t>
      </w:r>
    </w:p>
    <w:p w:rsidR="001109D9" w:rsidRPr="003F1591" w:rsidRDefault="001109D9" w:rsidP="001109D9">
      <w:pPr>
        <w:pStyle w:val="Paragrafi"/>
      </w:pPr>
      <w:r>
        <w:t>Kur kjo M</w:t>
      </w:r>
      <w:r w:rsidRPr="003F1591">
        <w:t>arrëveshje të hyjë në fuqi</w:t>
      </w:r>
      <w:r>
        <w:t>,</w:t>
      </w:r>
      <w:r w:rsidRPr="003F1591">
        <w:t xml:space="preserve"> vlefshmëria e Marrëveshjes ndërmjet Qeverisë së Republikës Popullore të Bullgarisë dhe Qeverisë së Republikës Socialiste të Shqipërisë “Për trans</w:t>
      </w:r>
      <w:r>
        <w:t>portin detar tregtar” firmosur m</w:t>
      </w:r>
      <w:r w:rsidRPr="003F1591">
        <w:t>ë 19 maj 1990 në Tiranë automatikisht do të ndërpritet.</w:t>
      </w:r>
    </w:p>
    <w:p w:rsidR="001109D9" w:rsidRPr="003F1591" w:rsidRDefault="001109D9" w:rsidP="001109D9">
      <w:pPr>
        <w:pStyle w:val="Paragrafi"/>
      </w:pPr>
      <w:r>
        <w:t>Secila Palë K</w:t>
      </w:r>
      <w:r w:rsidRPr="003F1591">
        <w:t>ontraktuese mund ta denoncojë këtë Marrëveshje në çdo kohë me anë të njoftimit me sh</w:t>
      </w:r>
      <w:r>
        <w:t>k</w:t>
      </w:r>
      <w:r w:rsidRPr="003F1591">
        <w:t>rim nëpërmjet kanaleve diplomatike.</w:t>
      </w:r>
    </w:p>
    <w:p w:rsidR="001109D9" w:rsidRPr="003F1591" w:rsidRDefault="001109D9" w:rsidP="001109D9">
      <w:pPr>
        <w:pStyle w:val="Paragrafi"/>
      </w:pPr>
      <w:r w:rsidRPr="003F1591">
        <w:t>Denoncimi do të ketë efekt 6 muaj pas datës së marrje</w:t>
      </w:r>
      <w:r>
        <w:t>s së njoftimit nga Pala tjetër K</w:t>
      </w:r>
      <w:r w:rsidRPr="003F1591">
        <w:t>ontraktuese.</w:t>
      </w:r>
    </w:p>
    <w:p w:rsidR="001109D9" w:rsidRPr="003F1591" w:rsidRDefault="001109D9" w:rsidP="001109D9">
      <w:pPr>
        <w:pStyle w:val="Paragrafi"/>
      </w:pPr>
      <w:r w:rsidRPr="003F1591">
        <w:t xml:space="preserve">Bërë në </w:t>
      </w:r>
      <w:r>
        <w:t>Varma,  më 12. 6. 2003, në tri</w:t>
      </w:r>
      <w:r w:rsidRPr="003F1591">
        <w:t xml:space="preserve"> kopje origjinale,</w:t>
      </w:r>
      <w:r>
        <w:t xml:space="preserve"> në gjuhët shqip, bullgarisht dhe a</w:t>
      </w:r>
      <w:r w:rsidRPr="003F1591">
        <w:t>nglisht. Të tre tekstet janë të njëjtë. Në ras</w:t>
      </w:r>
      <w:r>
        <w:t>t</w:t>
      </w:r>
      <w:r w:rsidRPr="003F1591">
        <w:t xml:space="preserve"> të divergjen</w:t>
      </w:r>
      <w:r>
        <w:t>cave në interpretim, teksti në a</w:t>
      </w:r>
      <w:r w:rsidRPr="003F1591">
        <w:t>nglisht është i pranueshëm.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09D9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53171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7BC4"/>
    <w:rsid w:val="00A923BE"/>
    <w:rsid w:val="00AA3124"/>
    <w:rsid w:val="00AA4D4B"/>
    <w:rsid w:val="00BB5AB5"/>
    <w:rsid w:val="00BC6B73"/>
    <w:rsid w:val="00C22BA7"/>
    <w:rsid w:val="00C36B40"/>
    <w:rsid w:val="00C7710C"/>
    <w:rsid w:val="00CB5B42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1DD6748-F077-4E6B-8089-9157A3DD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1109D9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2019-03-14T17:14:00Z</dcterms:created>
  <dcterms:modified xsi:type="dcterms:W3CDTF">2019-03-14T17:14:00Z</dcterms:modified>
</cp:coreProperties>
</file>