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492" w:rsidRPr="00D55B00" w:rsidRDefault="00235492" w:rsidP="00235492">
      <w:pPr>
        <w:pStyle w:val="Akti"/>
        <w:keepNext w:val="0"/>
      </w:pPr>
      <w:bookmarkStart w:id="0" w:name="_GoBack"/>
      <w:bookmarkEnd w:id="0"/>
      <w:r w:rsidRPr="00D55B00">
        <w:t>LIGJ</w:t>
      </w:r>
    </w:p>
    <w:p w:rsidR="00235492" w:rsidRPr="00D55B00" w:rsidRDefault="00235492" w:rsidP="00235492">
      <w:pPr>
        <w:pStyle w:val="NumriData"/>
        <w:keepNext w:val="0"/>
        <w:rPr>
          <w:szCs w:val="22"/>
        </w:rPr>
      </w:pPr>
      <w:r>
        <w:rPr>
          <w:szCs w:val="22"/>
        </w:rPr>
        <w:t xml:space="preserve">Nr.9250, datë </w:t>
      </w:r>
      <w:r w:rsidRPr="00D55B00">
        <w:rPr>
          <w:szCs w:val="22"/>
        </w:rPr>
        <w:t>1.7.2004</w:t>
      </w:r>
    </w:p>
    <w:p w:rsidR="00235492" w:rsidRPr="00151AC5" w:rsidRDefault="00235492" w:rsidP="00235492">
      <w:pPr>
        <w:pStyle w:val="Paragrafi"/>
        <w:rPr>
          <w:sz w:val="18"/>
          <w:szCs w:val="22"/>
        </w:rPr>
      </w:pPr>
    </w:p>
    <w:p w:rsidR="00235492" w:rsidRPr="00D55B00" w:rsidRDefault="00235492" w:rsidP="00235492">
      <w:pPr>
        <w:pStyle w:val="Titulli"/>
        <w:keepNext w:val="0"/>
      </w:pPr>
      <w:r w:rsidRPr="00D55B00">
        <w:t>PËR NJË SHTESË NË LIGJIN NR.7512, DATË 10.8.1991 "PËR SANKSIONIMIN DHE MBROJTJEN E PRONËS PRIVATE, NISMËS SË LIRË, TË VEPRIMTARIVE TË PAVARURA DHE PRIVATIZIMIT</w:t>
      </w:r>
      <w:r w:rsidRPr="00D55B00">
        <w:rPr>
          <w:cs/>
        </w:rPr>
        <w:t>",</w:t>
      </w:r>
      <w:r w:rsidRPr="00D55B00">
        <w:t xml:space="preserve"> I NDRYSHUAR</w:t>
      </w:r>
    </w:p>
    <w:p w:rsidR="00235492" w:rsidRPr="00C27DA5" w:rsidRDefault="00235492" w:rsidP="00235492">
      <w:pPr>
        <w:pStyle w:val="Paragrafi"/>
        <w:rPr>
          <w:sz w:val="16"/>
          <w:szCs w:val="22"/>
        </w:rPr>
      </w:pPr>
    </w:p>
    <w:p w:rsidR="00235492" w:rsidRPr="00D55B00" w:rsidRDefault="00235492" w:rsidP="00235492">
      <w:pPr>
        <w:pStyle w:val="Paragrafi"/>
        <w:rPr>
          <w:szCs w:val="22"/>
        </w:rPr>
      </w:pPr>
      <w:r w:rsidRPr="00D55B00">
        <w:rPr>
          <w:szCs w:val="22"/>
        </w:rPr>
        <w:t xml:space="preserve">Në mbështetje të neneve 78 dhe 83 pika 1 të Kushtetutës, me propozimin e Këshillit të Ministrave, </w:t>
      </w:r>
    </w:p>
    <w:p w:rsidR="00235492" w:rsidRPr="00151AC5" w:rsidRDefault="00235492" w:rsidP="00235492">
      <w:pPr>
        <w:pStyle w:val="Paragrafi"/>
        <w:rPr>
          <w:sz w:val="18"/>
          <w:szCs w:val="22"/>
        </w:rPr>
      </w:pPr>
    </w:p>
    <w:p w:rsidR="00235492" w:rsidRPr="00D55B00" w:rsidRDefault="00235492" w:rsidP="00235492">
      <w:pPr>
        <w:pStyle w:val="Institucioni"/>
        <w:keepNext w:val="0"/>
      </w:pPr>
      <w:r w:rsidRPr="00D55B00">
        <w:t xml:space="preserve">KUVENDI </w:t>
      </w:r>
    </w:p>
    <w:p w:rsidR="00235492" w:rsidRPr="00D55B00" w:rsidRDefault="00235492" w:rsidP="00235492">
      <w:pPr>
        <w:pStyle w:val="Institucioni"/>
        <w:keepNext w:val="0"/>
      </w:pPr>
      <w:r w:rsidRPr="00D55B00">
        <w:t>I REPUBLIKËS SË SHQIPËRISË</w:t>
      </w:r>
    </w:p>
    <w:p w:rsidR="00235492" w:rsidRPr="00151AC5" w:rsidRDefault="00235492" w:rsidP="00235492">
      <w:pPr>
        <w:pStyle w:val="Paragrafi"/>
        <w:rPr>
          <w:sz w:val="18"/>
          <w:szCs w:val="22"/>
        </w:rPr>
      </w:pPr>
    </w:p>
    <w:p w:rsidR="00235492" w:rsidRPr="00D55B00" w:rsidRDefault="00235492" w:rsidP="00235492">
      <w:pPr>
        <w:pStyle w:val="VENDOSI"/>
        <w:keepNext w:val="0"/>
      </w:pPr>
      <w:r w:rsidRPr="00D55B00">
        <w:t>VENDOSI:</w:t>
      </w:r>
    </w:p>
    <w:p w:rsidR="00235492" w:rsidRPr="00151AC5" w:rsidRDefault="00235492" w:rsidP="00235492">
      <w:pPr>
        <w:pStyle w:val="Paragrafi"/>
        <w:rPr>
          <w:sz w:val="18"/>
          <w:szCs w:val="22"/>
        </w:rPr>
      </w:pPr>
    </w:p>
    <w:p w:rsidR="00235492" w:rsidRPr="00D55B00" w:rsidRDefault="00235492" w:rsidP="00235492">
      <w:pPr>
        <w:pStyle w:val="NeniNr"/>
        <w:keepNext w:val="0"/>
        <w:rPr>
          <w:szCs w:val="22"/>
        </w:rPr>
      </w:pPr>
      <w:r w:rsidRPr="00D55B00">
        <w:rPr>
          <w:szCs w:val="22"/>
        </w:rPr>
        <w:t>Neni 1</w:t>
      </w:r>
    </w:p>
    <w:p w:rsidR="00235492" w:rsidRPr="003D32BC" w:rsidRDefault="00235492" w:rsidP="00235492">
      <w:pPr>
        <w:pStyle w:val="Paragrafi"/>
        <w:rPr>
          <w:sz w:val="18"/>
          <w:szCs w:val="22"/>
        </w:rPr>
      </w:pPr>
    </w:p>
    <w:p w:rsidR="00235492" w:rsidRPr="00D55B00" w:rsidRDefault="00235492" w:rsidP="00235492">
      <w:pPr>
        <w:pStyle w:val="Paragrafi"/>
        <w:rPr>
          <w:szCs w:val="22"/>
        </w:rPr>
      </w:pPr>
      <w:r w:rsidRPr="00D55B00">
        <w:rPr>
          <w:szCs w:val="22"/>
        </w:rPr>
        <w:t>Në ligjin nr.7512, datë 10.8.1991 "Për sanksionimin dhe mbrojtjen e pronës private, nismës së lirë, të veprimtarive të pavarura dhe privatizimit</w:t>
      </w:r>
      <w:r w:rsidRPr="00D55B00">
        <w:rPr>
          <w:szCs w:val="22"/>
          <w:cs/>
        </w:rPr>
        <w:t>",</w:t>
      </w:r>
      <w:r w:rsidRPr="00D55B00">
        <w:rPr>
          <w:szCs w:val="22"/>
        </w:rPr>
        <w:t xml:space="preserve"> i ndryshuar, pas paragrafit të parë të pikës 1 të nenit 22 shtohet një paragraf me këtë përmbajtje:</w:t>
      </w:r>
    </w:p>
    <w:p w:rsidR="00235492" w:rsidRDefault="00235492" w:rsidP="00235492">
      <w:pPr>
        <w:pStyle w:val="Paragrafi"/>
        <w:rPr>
          <w:szCs w:val="22"/>
          <w:cs/>
        </w:rPr>
      </w:pPr>
      <w:r w:rsidRPr="00D55B00">
        <w:rPr>
          <w:szCs w:val="22"/>
        </w:rPr>
        <w:t>"Përjashtimisht, miratimi i kalimit të pronës shtetërore në pronë private për pasuritë e luajtshme kryhet nga organi që i administron ato.</w:t>
      </w:r>
      <w:r w:rsidRPr="00D55B00">
        <w:rPr>
          <w:szCs w:val="22"/>
          <w:cs/>
        </w:rPr>
        <w:t>".</w:t>
      </w:r>
    </w:p>
    <w:p w:rsidR="00235492" w:rsidRPr="00151AC5" w:rsidRDefault="00235492" w:rsidP="00235492">
      <w:pPr>
        <w:pStyle w:val="Paragrafi"/>
        <w:rPr>
          <w:sz w:val="18"/>
          <w:szCs w:val="22"/>
        </w:rPr>
      </w:pPr>
    </w:p>
    <w:p w:rsidR="00235492" w:rsidRPr="00D55B00" w:rsidRDefault="00235492" w:rsidP="00235492">
      <w:pPr>
        <w:pStyle w:val="NeniNr"/>
        <w:keepNext w:val="0"/>
        <w:rPr>
          <w:szCs w:val="22"/>
        </w:rPr>
      </w:pPr>
      <w:r w:rsidRPr="00D55B00">
        <w:rPr>
          <w:szCs w:val="22"/>
        </w:rPr>
        <w:t>Neni 2</w:t>
      </w:r>
    </w:p>
    <w:p w:rsidR="00235492" w:rsidRPr="00151AC5" w:rsidRDefault="00235492" w:rsidP="00235492">
      <w:pPr>
        <w:pStyle w:val="Paragrafi"/>
        <w:rPr>
          <w:sz w:val="18"/>
          <w:szCs w:val="22"/>
        </w:rPr>
      </w:pPr>
    </w:p>
    <w:p w:rsidR="00235492" w:rsidRPr="00D55B00" w:rsidRDefault="00235492" w:rsidP="00235492">
      <w:pPr>
        <w:pStyle w:val="Paragrafi"/>
        <w:rPr>
          <w:szCs w:val="22"/>
        </w:rPr>
      </w:pPr>
      <w:r w:rsidRPr="00D55B00">
        <w:rPr>
          <w:szCs w:val="22"/>
        </w:rPr>
        <w:t>Ky ligj hyn në fuqi 15 ditë pas botimit në Fletoren Zyrtare</w:t>
      </w:r>
      <w:r w:rsidRPr="00D55B00">
        <w:rPr>
          <w:szCs w:val="22"/>
          <w:cs/>
        </w:rPr>
        <w:t>.</w:t>
      </w:r>
    </w:p>
    <w:p w:rsidR="00235492" w:rsidRPr="003D32BC" w:rsidRDefault="00235492" w:rsidP="00235492">
      <w:pPr>
        <w:pStyle w:val="Paragrafi"/>
        <w:rPr>
          <w:sz w:val="18"/>
          <w:szCs w:val="22"/>
        </w:rPr>
      </w:pPr>
    </w:p>
    <w:p w:rsidR="00235492" w:rsidRDefault="00235492" w:rsidP="00235492">
      <w:pPr>
        <w:pStyle w:val="Shpallja"/>
        <w:rPr>
          <w:sz w:val="23"/>
          <w:szCs w:val="23"/>
        </w:rPr>
      </w:pPr>
      <w:r w:rsidRPr="0015752D">
        <w:rPr>
          <w:sz w:val="23"/>
          <w:szCs w:val="23"/>
        </w:rPr>
        <w:t>Shpallur me dekretin nr.4287, datë 29.7.2004 të Presidentit të Republikës së Shqipërisë, Alfred Moisiu</w:t>
      </w:r>
    </w:p>
    <w:p w:rsidR="00235492" w:rsidRDefault="00235492" w:rsidP="00235492">
      <w:pPr>
        <w:pStyle w:val="Shpallja"/>
        <w:rPr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Default="00235492" w:rsidP="00235492">
      <w:pPr>
        <w:pStyle w:val="Shpallja"/>
        <w:rPr>
          <w:bCs/>
          <w:sz w:val="23"/>
          <w:szCs w:val="23"/>
        </w:rPr>
      </w:pPr>
    </w:p>
    <w:p w:rsidR="00235492" w:rsidRPr="0015752D" w:rsidRDefault="00235492" w:rsidP="00235492">
      <w:pPr>
        <w:pStyle w:val="Shpallja"/>
        <w:rPr>
          <w:bCs/>
          <w:sz w:val="23"/>
          <w:szCs w:val="23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35492"/>
    <w:rsid w:val="002C6BAB"/>
    <w:rsid w:val="00304413"/>
    <w:rsid w:val="00383FD5"/>
    <w:rsid w:val="00392964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D09ED3-5DCD-43F2-87D8-90F22218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3549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2019-03-14T17:27:00Z</dcterms:created>
  <dcterms:modified xsi:type="dcterms:W3CDTF">2019-03-14T17:27:00Z</dcterms:modified>
</cp:coreProperties>
</file>