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A8" w:rsidRPr="004F1F9C" w:rsidRDefault="007B28A8" w:rsidP="007B28A8">
      <w:pPr>
        <w:pStyle w:val="Akti"/>
        <w:keepNext w:val="0"/>
      </w:pPr>
      <w:bookmarkStart w:id="0" w:name="_GoBack"/>
      <w:bookmarkEnd w:id="0"/>
      <w:r>
        <w:t>LIGJ</w:t>
      </w:r>
    </w:p>
    <w:p w:rsidR="007B28A8" w:rsidRPr="004F1F9C" w:rsidRDefault="007B28A8" w:rsidP="007B28A8">
      <w:pPr>
        <w:pStyle w:val="NumriData"/>
        <w:keepNext w:val="0"/>
      </w:pPr>
      <w:r w:rsidRPr="004F1F9C">
        <w:t>Nr.9274, datë 16.9.2004</w:t>
      </w:r>
    </w:p>
    <w:p w:rsidR="007B28A8" w:rsidRPr="004F1F9C" w:rsidRDefault="007B28A8" w:rsidP="007B28A8">
      <w:pPr>
        <w:pStyle w:val="Paragrafi"/>
      </w:pPr>
    </w:p>
    <w:p w:rsidR="007B28A8" w:rsidRPr="004F1F9C" w:rsidRDefault="007B28A8" w:rsidP="007B28A8">
      <w:pPr>
        <w:pStyle w:val="Titulli"/>
        <w:keepNext w:val="0"/>
      </w:pPr>
      <w:r w:rsidRPr="004F1F9C">
        <w:t>PËR NJË NDRYSHIM NË LIGJIN NR.8334, DATË 23.4.1998 “PËR PRIVATIZIMIN E SHOQËRIVE TREGTARE, QË VEPROJNË NË SEKTORËT JOSTRATEGJIKË”</w:t>
      </w:r>
    </w:p>
    <w:p w:rsidR="007B28A8" w:rsidRPr="004F1F9C" w:rsidRDefault="007B28A8" w:rsidP="007B28A8">
      <w:pPr>
        <w:pStyle w:val="Paragrafi"/>
      </w:pPr>
    </w:p>
    <w:p w:rsidR="007B28A8" w:rsidRPr="004F1F9C" w:rsidRDefault="007B28A8" w:rsidP="007B28A8">
      <w:pPr>
        <w:pStyle w:val="BazLigjPropozues"/>
        <w:keepNext w:val="0"/>
      </w:pPr>
      <w:r w:rsidRPr="004F1F9C">
        <w:t>Në mbështetje të neneve 78 dhe 83 pika 1 të Kushtetutës, me propozimin e Këshillit të Ministrave,</w:t>
      </w:r>
    </w:p>
    <w:p w:rsidR="007B28A8" w:rsidRPr="004F1F9C" w:rsidRDefault="007B28A8" w:rsidP="007B28A8">
      <w:pPr>
        <w:pStyle w:val="Paragrafi"/>
      </w:pPr>
    </w:p>
    <w:p w:rsidR="007B28A8" w:rsidRPr="004F1F9C" w:rsidRDefault="007B28A8" w:rsidP="007B28A8">
      <w:pPr>
        <w:pStyle w:val="Institucioni"/>
        <w:keepNext w:val="0"/>
      </w:pPr>
      <w:r>
        <w:t>KUVEND</w:t>
      </w:r>
      <w:r w:rsidRPr="004F1F9C">
        <w:t xml:space="preserve">I </w:t>
      </w:r>
    </w:p>
    <w:p w:rsidR="007B28A8" w:rsidRPr="004F1F9C" w:rsidRDefault="007B28A8" w:rsidP="007B28A8">
      <w:pPr>
        <w:pStyle w:val="Institucioni"/>
        <w:keepNext w:val="0"/>
      </w:pPr>
      <w:r w:rsidRPr="004F1F9C">
        <w:t>I REPUBLIKËS SË SHQIPËRISË</w:t>
      </w:r>
    </w:p>
    <w:p w:rsidR="007B28A8" w:rsidRPr="004F1F9C" w:rsidRDefault="007B28A8" w:rsidP="007B28A8">
      <w:pPr>
        <w:pStyle w:val="Paragrafi"/>
      </w:pPr>
    </w:p>
    <w:p w:rsidR="007B28A8" w:rsidRPr="004F1F9C" w:rsidRDefault="007B28A8" w:rsidP="007B28A8">
      <w:pPr>
        <w:pStyle w:val="VENDOSI"/>
        <w:keepNext w:val="0"/>
      </w:pPr>
      <w:r>
        <w:t>VENDOS</w:t>
      </w:r>
      <w:r w:rsidRPr="004F1F9C">
        <w:t>I:</w:t>
      </w:r>
    </w:p>
    <w:p w:rsidR="007B28A8" w:rsidRPr="004F1F9C" w:rsidRDefault="007B28A8" w:rsidP="007B28A8">
      <w:pPr>
        <w:pStyle w:val="Paragrafi"/>
      </w:pPr>
    </w:p>
    <w:p w:rsidR="007B28A8" w:rsidRPr="004F1F9C" w:rsidRDefault="007B28A8" w:rsidP="007B28A8">
      <w:pPr>
        <w:pStyle w:val="NeniNr"/>
        <w:keepNext w:val="0"/>
      </w:pPr>
      <w:r w:rsidRPr="004F1F9C">
        <w:t>Neni 1</w:t>
      </w:r>
    </w:p>
    <w:p w:rsidR="007B28A8" w:rsidRPr="004F1F9C" w:rsidRDefault="007B28A8" w:rsidP="007B28A8">
      <w:pPr>
        <w:pStyle w:val="Paragrafi"/>
      </w:pPr>
    </w:p>
    <w:p w:rsidR="007B28A8" w:rsidRPr="004F1F9C" w:rsidRDefault="007B28A8" w:rsidP="007B28A8">
      <w:pPr>
        <w:pStyle w:val="Paragrafi"/>
      </w:pPr>
      <w:r w:rsidRPr="004F1F9C">
        <w:t>Në nenin 1 të ligjit nr.8334, datë 23.4.1998 “Për privatizimin e shoqërive tregtare, që veprojnë në sektorët jostrategjikë”, pas paragrafit të fundit, shtohet një paragraf me këtë përmbajtje:</w:t>
      </w:r>
    </w:p>
    <w:p w:rsidR="007B28A8" w:rsidRPr="004F1F9C" w:rsidRDefault="007B28A8" w:rsidP="007B28A8">
      <w:pPr>
        <w:pStyle w:val="Paragrafi"/>
      </w:pPr>
      <w:r w:rsidRPr="004F1F9C">
        <w:t>“Këshilli i Ministrave mund të vendosë shitjen e paketës së aksioneve për ish-të përndjekurit politikë, brenda strukturës së formulës së privatizimit. Kjo paketë shitet me ankand, me bono dhe lekë privatizimi.”.</w:t>
      </w:r>
    </w:p>
    <w:p w:rsidR="007B28A8" w:rsidRDefault="007B28A8" w:rsidP="007B28A8">
      <w:pPr>
        <w:pStyle w:val="Paragrafi"/>
      </w:pPr>
    </w:p>
    <w:p w:rsidR="007B28A8" w:rsidRPr="004F1F9C" w:rsidRDefault="007B28A8" w:rsidP="007B28A8">
      <w:pPr>
        <w:pStyle w:val="NeniNr"/>
        <w:keepNext w:val="0"/>
      </w:pPr>
      <w:r w:rsidRPr="004F1F9C">
        <w:t>Neni 2</w:t>
      </w:r>
    </w:p>
    <w:p w:rsidR="007B28A8" w:rsidRPr="004F1F9C" w:rsidRDefault="007B28A8" w:rsidP="007B28A8">
      <w:pPr>
        <w:pStyle w:val="Paragrafi"/>
      </w:pPr>
    </w:p>
    <w:p w:rsidR="007B28A8" w:rsidRPr="004F1F9C" w:rsidRDefault="007B28A8" w:rsidP="007B28A8">
      <w:pPr>
        <w:pStyle w:val="Paragrafi"/>
      </w:pPr>
      <w:r w:rsidRPr="004F1F9C">
        <w:t>Ky ligj hyn në fuqi 15 ditë pas botimit në Fletoren Zyrtare.</w:t>
      </w:r>
    </w:p>
    <w:p w:rsidR="007B28A8" w:rsidRDefault="007B28A8" w:rsidP="007B28A8">
      <w:pPr>
        <w:pStyle w:val="Paragrafi"/>
      </w:pPr>
    </w:p>
    <w:p w:rsidR="007B28A8" w:rsidRDefault="007B28A8" w:rsidP="007B28A8">
      <w:pPr>
        <w:pStyle w:val="Shpallja"/>
      </w:pPr>
      <w:r>
        <w:t>Shpallur me dekretin nr.4336</w:t>
      </w:r>
      <w:r w:rsidRPr="007071BC">
        <w:t>, datë</w:t>
      </w:r>
      <w:r>
        <w:t xml:space="preserve"> 29.9.2004 </w:t>
      </w:r>
      <w:r w:rsidRPr="007071BC">
        <w:t xml:space="preserve"> të Presidentit të Republikës së Shqipërisë, Alfred Moisiu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F1F24"/>
    <w:rsid w:val="00634290"/>
    <w:rsid w:val="00697FDD"/>
    <w:rsid w:val="006A37D8"/>
    <w:rsid w:val="006E35E0"/>
    <w:rsid w:val="00705463"/>
    <w:rsid w:val="0074183C"/>
    <w:rsid w:val="00767527"/>
    <w:rsid w:val="007B0B5A"/>
    <w:rsid w:val="007B28A8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3D2EFF-44AD-486D-B9EB-03C3AFF2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7B28A8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2019-03-14T17:34:00Z</dcterms:created>
  <dcterms:modified xsi:type="dcterms:W3CDTF">2019-03-14T17:34:00Z</dcterms:modified>
</cp:coreProperties>
</file>