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889" w:rsidRPr="006220C6" w:rsidRDefault="000C3889" w:rsidP="000C3889">
      <w:pPr>
        <w:pStyle w:val="Akti"/>
      </w:pPr>
      <w:bookmarkStart w:id="0" w:name="_GoBack"/>
      <w:bookmarkEnd w:id="0"/>
      <w:r w:rsidRPr="006220C6">
        <w:t>LIGJ</w:t>
      </w:r>
    </w:p>
    <w:p w:rsidR="000C3889" w:rsidRPr="006220C6" w:rsidRDefault="000C3889" w:rsidP="000C3889">
      <w:pPr>
        <w:pStyle w:val="NumriData"/>
      </w:pPr>
      <w:r w:rsidRPr="006220C6">
        <w:t>Nr.9325, datë 6.12.2004</w:t>
      </w:r>
    </w:p>
    <w:p w:rsidR="000C3889" w:rsidRPr="006220C6" w:rsidRDefault="000C3889" w:rsidP="000C3889">
      <w:pPr>
        <w:pStyle w:val="Paragrafi"/>
      </w:pPr>
    </w:p>
    <w:p w:rsidR="000C3889" w:rsidRPr="006220C6" w:rsidRDefault="000C3889" w:rsidP="000C3889">
      <w:pPr>
        <w:pStyle w:val="Titulli"/>
      </w:pPr>
      <w:r w:rsidRPr="006220C6">
        <w:t>PËR DISA SHTESA NË LIGJIN NR.8982, DATË 12.12.2002 "PËR SISTEMIN E TAKSAVE VENDORE"</w:t>
      </w:r>
    </w:p>
    <w:p w:rsidR="000C3889" w:rsidRPr="006220C6" w:rsidRDefault="000C3889" w:rsidP="000C3889">
      <w:pPr>
        <w:pStyle w:val="Paragrafi"/>
      </w:pPr>
    </w:p>
    <w:p w:rsidR="000C3889" w:rsidRPr="006220C6" w:rsidRDefault="000C3889" w:rsidP="000C3889">
      <w:pPr>
        <w:pStyle w:val="BazLigjPropozues"/>
      </w:pPr>
      <w:r w:rsidRPr="006220C6">
        <w:t xml:space="preserve">Në mbështetje të neneve 78, 83 pika 1 dhe 155 të Kushtetutës, me propozimin e Këshillit të Ministrave, </w:t>
      </w:r>
    </w:p>
    <w:p w:rsidR="000C3889" w:rsidRPr="006220C6" w:rsidRDefault="000C3889" w:rsidP="000C3889">
      <w:pPr>
        <w:pStyle w:val="Paragrafi"/>
      </w:pPr>
    </w:p>
    <w:p w:rsidR="000C3889" w:rsidRPr="006220C6" w:rsidRDefault="000C3889" w:rsidP="000C3889">
      <w:pPr>
        <w:pStyle w:val="Institucioni"/>
      </w:pPr>
      <w:r w:rsidRPr="006220C6">
        <w:t xml:space="preserve">KUVENDI </w:t>
      </w:r>
    </w:p>
    <w:p w:rsidR="000C3889" w:rsidRPr="006220C6" w:rsidRDefault="000C3889" w:rsidP="000C3889">
      <w:pPr>
        <w:pStyle w:val="Institucioni"/>
      </w:pPr>
      <w:r w:rsidRPr="006220C6">
        <w:t>I REPUBLIKËS SË SHQIPËRISË</w:t>
      </w:r>
    </w:p>
    <w:p w:rsidR="000C3889" w:rsidRPr="006220C6" w:rsidRDefault="000C3889" w:rsidP="000C3889">
      <w:pPr>
        <w:pStyle w:val="Paragrafi"/>
      </w:pPr>
    </w:p>
    <w:p w:rsidR="000C3889" w:rsidRPr="006220C6" w:rsidRDefault="000C3889" w:rsidP="000C3889">
      <w:pPr>
        <w:pStyle w:val="VENDOSI"/>
      </w:pPr>
      <w:r w:rsidRPr="006220C6">
        <w:t>VENDOSI:</w:t>
      </w:r>
    </w:p>
    <w:p w:rsidR="000C3889" w:rsidRPr="006220C6" w:rsidRDefault="000C3889" w:rsidP="000C3889">
      <w:pPr>
        <w:pStyle w:val="Paragrafi"/>
      </w:pPr>
    </w:p>
    <w:p w:rsidR="000C3889" w:rsidRPr="006220C6" w:rsidRDefault="000C3889" w:rsidP="000C3889">
      <w:pPr>
        <w:pStyle w:val="Paragrafi"/>
      </w:pPr>
      <w:r w:rsidRPr="006220C6">
        <w:t>Në ligjin nr.8982, datë 12.12.2002 "Për sistemin e taksave vendore", bëhen shtesat si më poshtë:</w:t>
      </w:r>
    </w:p>
    <w:p w:rsidR="000C3889" w:rsidRPr="006220C6" w:rsidRDefault="000C3889" w:rsidP="000C3889">
      <w:pPr>
        <w:pStyle w:val="Paragrafi"/>
      </w:pPr>
    </w:p>
    <w:p w:rsidR="000C3889" w:rsidRPr="006220C6" w:rsidRDefault="000C3889" w:rsidP="000C3889">
      <w:pPr>
        <w:pStyle w:val="NeniNr"/>
      </w:pPr>
      <w:r w:rsidRPr="006220C6">
        <w:t>Neni 1</w:t>
      </w:r>
    </w:p>
    <w:p w:rsidR="000C3889" w:rsidRPr="006220C6" w:rsidRDefault="000C3889" w:rsidP="000C3889">
      <w:pPr>
        <w:pStyle w:val="Paragrafi"/>
      </w:pPr>
    </w:p>
    <w:p w:rsidR="000C3889" w:rsidRPr="006220C6" w:rsidRDefault="000C3889" w:rsidP="000C3889">
      <w:pPr>
        <w:pStyle w:val="Paragrafi"/>
      </w:pPr>
      <w:r w:rsidRPr="006220C6">
        <w:t>Në nenin 13 shtohet një paragraf me këtë përmbajtje:</w:t>
      </w:r>
    </w:p>
    <w:p w:rsidR="000C3889" w:rsidRPr="006220C6" w:rsidRDefault="000C3889" w:rsidP="000C3889">
      <w:pPr>
        <w:pStyle w:val="Paragrafi"/>
      </w:pPr>
      <w:r w:rsidRPr="006220C6">
        <w:t>“Në rastin kur mungon dokumentacioni i vërtetimit të pronësisë, bashkitë/komunat sigurojnë të dhëna nga persona juridikë, fizikë dhe individët, nëpërmjet vetëdeklarimit. Në mungesë të këtyre të dhënave, këshilli i bashkisë/komunës vendos për madhësinë e sipërfaqes së tatueshme nga verifikimet e komisioneve të ngritura prej tyre dhe me metoda të tjera.”.</w:t>
      </w:r>
    </w:p>
    <w:p w:rsidR="000C3889" w:rsidRPr="006220C6" w:rsidRDefault="000C3889" w:rsidP="000C3889">
      <w:pPr>
        <w:pStyle w:val="Paragrafi"/>
      </w:pPr>
    </w:p>
    <w:p w:rsidR="000C3889" w:rsidRPr="006220C6" w:rsidRDefault="000C3889" w:rsidP="000C3889">
      <w:pPr>
        <w:pStyle w:val="NeniNr"/>
      </w:pPr>
      <w:r w:rsidRPr="006220C6">
        <w:t>Neni 2</w:t>
      </w:r>
    </w:p>
    <w:p w:rsidR="000C3889" w:rsidRPr="006220C6" w:rsidRDefault="000C3889" w:rsidP="000C3889">
      <w:pPr>
        <w:pStyle w:val="Paragrafi"/>
      </w:pPr>
    </w:p>
    <w:p w:rsidR="000C3889" w:rsidRPr="006220C6" w:rsidRDefault="000C3889" w:rsidP="000C3889">
      <w:pPr>
        <w:pStyle w:val="Paragrafi"/>
      </w:pPr>
      <w:r w:rsidRPr="006220C6">
        <w:t>Pas nenit 25 të shtohet neni 25/1 me këtë përmbajtje:</w:t>
      </w:r>
    </w:p>
    <w:p w:rsidR="000C3889" w:rsidRPr="006220C6" w:rsidRDefault="000C3889" w:rsidP="000C3889">
      <w:pPr>
        <w:pStyle w:val="Paragrafi"/>
      </w:pPr>
    </w:p>
    <w:p w:rsidR="000C3889" w:rsidRPr="006220C6" w:rsidRDefault="000C3889" w:rsidP="000C3889">
      <w:pPr>
        <w:pStyle w:val="NeniNr"/>
      </w:pPr>
      <w:r w:rsidRPr="006220C6">
        <w:t xml:space="preserve">"Neni 25/1 </w:t>
      </w:r>
    </w:p>
    <w:p w:rsidR="000C3889" w:rsidRPr="006220C6" w:rsidRDefault="000C3889" w:rsidP="000C3889">
      <w:pPr>
        <w:pStyle w:val="NeniTitull"/>
      </w:pPr>
      <w:r w:rsidRPr="006220C6">
        <w:t>Dispozita të përkohshme</w:t>
      </w:r>
    </w:p>
    <w:p w:rsidR="000C3889" w:rsidRPr="006220C6" w:rsidRDefault="000C3889" w:rsidP="000C3889">
      <w:pPr>
        <w:pStyle w:val="Paragrafi"/>
      </w:pPr>
    </w:p>
    <w:p w:rsidR="000C3889" w:rsidRPr="006220C6" w:rsidRDefault="000C3889" w:rsidP="000C3889">
      <w:pPr>
        <w:pStyle w:val="Paragrafi"/>
      </w:pPr>
      <w:r w:rsidRPr="006220C6">
        <w:t>Shkronja "d" e nenit 8 dhe nenet 17 e 18 të këtij ligji do të jenë në fuqi deri më 1 janar 2006.".</w:t>
      </w:r>
    </w:p>
    <w:p w:rsidR="000C3889" w:rsidRPr="006220C6" w:rsidRDefault="000C3889" w:rsidP="000C3889">
      <w:pPr>
        <w:pStyle w:val="Paragrafi"/>
      </w:pPr>
      <w:r w:rsidRPr="006220C6">
        <w:tab/>
      </w:r>
    </w:p>
    <w:p w:rsidR="000C3889" w:rsidRPr="006220C6" w:rsidRDefault="000C3889" w:rsidP="000C3889">
      <w:pPr>
        <w:pStyle w:val="NeniNr"/>
      </w:pPr>
      <w:r w:rsidRPr="006220C6">
        <w:t>Neni 3</w:t>
      </w:r>
    </w:p>
    <w:p w:rsidR="000C3889" w:rsidRPr="006220C6" w:rsidRDefault="000C3889" w:rsidP="000C3889">
      <w:pPr>
        <w:pStyle w:val="Paragrafi"/>
      </w:pPr>
    </w:p>
    <w:p w:rsidR="000C3889" w:rsidRPr="006220C6" w:rsidRDefault="000C3889" w:rsidP="000C3889">
      <w:pPr>
        <w:pStyle w:val="Paragrafi"/>
      </w:pPr>
      <w:r w:rsidRPr="006220C6">
        <w:t>Ky ligj hyn në fuqi 15 ditë pas botimit në Fletoren Zyrtare.</w:t>
      </w:r>
    </w:p>
    <w:p w:rsidR="000C3889" w:rsidRPr="006220C6" w:rsidRDefault="000C3889" w:rsidP="000C3889">
      <w:pPr>
        <w:pStyle w:val="Paragrafi"/>
      </w:pPr>
    </w:p>
    <w:p w:rsidR="000C3889" w:rsidRPr="006220C6" w:rsidRDefault="000C3889" w:rsidP="000C3889">
      <w:pPr>
        <w:pStyle w:val="Shpallja"/>
      </w:pPr>
      <w:r w:rsidRPr="006220C6">
        <w:t>Shpallur me dekretin nr.4429, datë 17.12.2004 të Presidentit të Republikës së Shqipërisë, Alfred Moisiu</w:t>
      </w:r>
    </w:p>
    <w:p w:rsidR="000C3889" w:rsidRPr="006220C6" w:rsidRDefault="000C3889" w:rsidP="000C3889">
      <w:pPr>
        <w:pStyle w:val="Paragrafi"/>
      </w:pPr>
    </w:p>
    <w:p w:rsidR="000C3889" w:rsidRPr="006220C6" w:rsidRDefault="000C3889" w:rsidP="000C3889">
      <w:pPr>
        <w:pStyle w:val="Paragrafi"/>
      </w:pPr>
    </w:p>
    <w:p w:rsidR="000C3889" w:rsidRPr="006220C6" w:rsidRDefault="000C3889" w:rsidP="000C388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C3889"/>
    <w:rsid w:val="00116978"/>
    <w:rsid w:val="00134ADF"/>
    <w:rsid w:val="00187855"/>
    <w:rsid w:val="001A58B2"/>
    <w:rsid w:val="001C7978"/>
    <w:rsid w:val="001D7C94"/>
    <w:rsid w:val="001E3F0B"/>
    <w:rsid w:val="0021203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30AE9E5-177F-41D9-B926-DB77039A7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0C3889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2019-03-14T17:46:00Z</dcterms:created>
  <dcterms:modified xsi:type="dcterms:W3CDTF">2019-03-14T17:46:00Z</dcterms:modified>
</cp:coreProperties>
</file>