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B55" w:rsidRPr="00571EBB" w:rsidRDefault="006C3B55" w:rsidP="006C3B55">
      <w:pPr>
        <w:pStyle w:val="Akti"/>
        <w:rPr>
          <w:rFonts w:ascii="Garamond" w:hAnsi="Garamond"/>
          <w:sz w:val="24"/>
          <w:szCs w:val="24"/>
        </w:rPr>
      </w:pPr>
      <w:r w:rsidRPr="00571EBB">
        <w:rPr>
          <w:rFonts w:ascii="Garamond" w:hAnsi="Garamond"/>
          <w:sz w:val="24"/>
          <w:szCs w:val="24"/>
        </w:rPr>
        <w:t>LIGJ</w:t>
      </w:r>
    </w:p>
    <w:p w:rsidR="006C3B55" w:rsidRPr="00571EBB" w:rsidRDefault="006C3B55" w:rsidP="006C3B55">
      <w:pPr>
        <w:pStyle w:val="NumriData"/>
        <w:rPr>
          <w:rFonts w:ascii="Garamond" w:hAnsi="Garamond"/>
          <w:sz w:val="24"/>
          <w:szCs w:val="24"/>
        </w:rPr>
      </w:pPr>
      <w:r w:rsidRPr="00571EBB">
        <w:rPr>
          <w:rFonts w:ascii="Garamond" w:hAnsi="Garamond"/>
          <w:sz w:val="24"/>
          <w:szCs w:val="24"/>
        </w:rPr>
        <w:t>Nr.</w:t>
      </w:r>
      <w:r w:rsidR="00D71CAF">
        <w:rPr>
          <w:rFonts w:ascii="Garamond" w:hAnsi="Garamond"/>
          <w:sz w:val="24"/>
          <w:szCs w:val="24"/>
        </w:rPr>
        <w:t xml:space="preserve"> </w:t>
      </w:r>
      <w:r w:rsidRPr="00571EBB">
        <w:rPr>
          <w:rFonts w:ascii="Garamond" w:hAnsi="Garamond"/>
          <w:sz w:val="24"/>
          <w:szCs w:val="24"/>
        </w:rPr>
        <w:t>9341, datë 10.1.2005</w:t>
      </w:r>
    </w:p>
    <w:p w:rsidR="006C3B55" w:rsidRPr="00571EBB" w:rsidRDefault="006C3B55" w:rsidP="006C3B55">
      <w:pPr>
        <w:pStyle w:val="Paragrafi"/>
        <w:rPr>
          <w:rFonts w:ascii="Garamond" w:hAnsi="Garamond"/>
          <w:sz w:val="24"/>
          <w:szCs w:val="24"/>
        </w:rPr>
      </w:pPr>
    </w:p>
    <w:p w:rsidR="006C3B55" w:rsidRPr="00571EBB" w:rsidRDefault="006C3B55" w:rsidP="006C3B55">
      <w:pPr>
        <w:pStyle w:val="Titulli"/>
        <w:rPr>
          <w:rFonts w:ascii="Garamond" w:hAnsi="Garamond"/>
          <w:sz w:val="24"/>
          <w:szCs w:val="24"/>
        </w:rPr>
      </w:pPr>
      <w:r w:rsidRPr="00571EBB">
        <w:rPr>
          <w:rFonts w:ascii="Garamond" w:hAnsi="Garamond"/>
          <w:sz w:val="24"/>
          <w:szCs w:val="24"/>
        </w:rPr>
        <w:t>PËR DISA SHTESA DHE NDRYSHIME NË LIGJIN NR.</w:t>
      </w:r>
      <w:r w:rsidR="00571EBB">
        <w:rPr>
          <w:rFonts w:ascii="Garamond" w:hAnsi="Garamond"/>
          <w:sz w:val="24"/>
          <w:szCs w:val="24"/>
        </w:rPr>
        <w:t xml:space="preserve"> </w:t>
      </w:r>
      <w:proofErr w:type="gramStart"/>
      <w:r w:rsidRPr="00571EBB">
        <w:rPr>
          <w:rFonts w:ascii="Garamond" w:hAnsi="Garamond"/>
          <w:sz w:val="24"/>
          <w:szCs w:val="24"/>
        </w:rPr>
        <w:t>9087, DATË 19.6.2003 “KODI ZGJEDHOR I REPUBLIKËS SË SHQIPËRISË”, NDRYSHUAR ME LIGJIN NR.</w:t>
      </w:r>
      <w:proofErr w:type="gramEnd"/>
      <w:r w:rsidR="00571EBB">
        <w:rPr>
          <w:rFonts w:ascii="Garamond" w:hAnsi="Garamond"/>
          <w:sz w:val="24"/>
          <w:szCs w:val="24"/>
        </w:rPr>
        <w:t xml:space="preserve"> </w:t>
      </w:r>
      <w:r w:rsidRPr="00571EBB">
        <w:rPr>
          <w:rFonts w:ascii="Garamond" w:hAnsi="Garamond"/>
          <w:sz w:val="24"/>
          <w:szCs w:val="24"/>
        </w:rPr>
        <w:t>9297, DATË 21.10.2004</w:t>
      </w:r>
    </w:p>
    <w:p w:rsidR="006C3B55" w:rsidRPr="00571EBB" w:rsidRDefault="006C3B55" w:rsidP="006C3B55">
      <w:pPr>
        <w:pStyle w:val="Paragrafi"/>
        <w:rPr>
          <w:rFonts w:ascii="Garamond" w:hAnsi="Garamond"/>
          <w:sz w:val="24"/>
          <w:szCs w:val="24"/>
        </w:rPr>
      </w:pPr>
    </w:p>
    <w:p w:rsidR="006C3B55" w:rsidRPr="00571EBB" w:rsidRDefault="006C3B55" w:rsidP="006C3B55">
      <w:pPr>
        <w:pStyle w:val="BazLigjPropozues"/>
        <w:rPr>
          <w:rFonts w:ascii="Garamond" w:hAnsi="Garamond"/>
          <w:sz w:val="24"/>
          <w:szCs w:val="24"/>
        </w:rPr>
      </w:pPr>
      <w:r w:rsidRPr="00571EBB">
        <w:rPr>
          <w:rFonts w:ascii="Garamond" w:hAnsi="Garamond"/>
          <w:sz w:val="24"/>
          <w:szCs w:val="24"/>
        </w:rPr>
        <w:t>Në mbështetje të neneve 81 dhe 83 pika 1 të Kushtetutës, me propozimin e Komisionit të Posaçëm të Kuvendit për Reformën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Institucioni"/>
        <w:rPr>
          <w:rFonts w:ascii="Garamond" w:hAnsi="Garamond"/>
          <w:sz w:val="24"/>
          <w:szCs w:val="24"/>
        </w:rPr>
      </w:pPr>
      <w:r w:rsidRPr="00571EBB">
        <w:rPr>
          <w:rFonts w:ascii="Garamond" w:hAnsi="Garamond"/>
          <w:sz w:val="24"/>
          <w:szCs w:val="24"/>
        </w:rPr>
        <w:t xml:space="preserve">KUVENDI </w:t>
      </w:r>
    </w:p>
    <w:p w:rsidR="006C3B55" w:rsidRPr="00571EBB" w:rsidRDefault="006C3B55" w:rsidP="006C3B55">
      <w:pPr>
        <w:pStyle w:val="Institucioni"/>
        <w:rPr>
          <w:rFonts w:ascii="Garamond" w:hAnsi="Garamond"/>
          <w:sz w:val="24"/>
          <w:szCs w:val="24"/>
        </w:rPr>
      </w:pPr>
      <w:r w:rsidRPr="00571EBB">
        <w:rPr>
          <w:rFonts w:ascii="Garamond" w:hAnsi="Garamond"/>
          <w:sz w:val="24"/>
          <w:szCs w:val="24"/>
        </w:rPr>
        <w:t>I REPUBLIKËS SË SHQIPËRISË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p>
    <w:p w:rsidR="006C3B55" w:rsidRPr="00571EBB" w:rsidRDefault="006C3B55" w:rsidP="006C3B55">
      <w:pPr>
        <w:pStyle w:val="VENDOSI"/>
        <w:rPr>
          <w:rFonts w:ascii="Garamond" w:hAnsi="Garamond"/>
          <w:sz w:val="24"/>
          <w:szCs w:val="24"/>
        </w:rPr>
      </w:pPr>
      <w:r w:rsidRPr="00571EBB">
        <w:rPr>
          <w:rFonts w:ascii="Garamond" w:hAnsi="Garamond"/>
          <w:sz w:val="24"/>
          <w:szCs w:val="24"/>
        </w:rPr>
        <w:t>VENDOSI:</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ligjin nr.9087, datë 19.6.2003 “Kodi Zgjedhor i Republikës së Shqipërisë”, ndryshuar me ligjin nr.9297, datë 21.10.2004”, bëhen këto shtesa dhe ndryshime: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11 ndryshohet si më poshtë: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“11. “Listë shumemërore” është lista e kandidatëve të një partie politike ose koalicioni, e cila miratohet nga KQZ-ja dhe shërben për caktimin e deputetëve nga mandatet plotësuese për Kuvendin ose për caktimin e këshilltarëve në këshillat e njësive të qeverisjes vendore.”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Pikat 26 dhe 27 shfuqizohen.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34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“34. “Rezultati përfundimtar i zgjedhjeve” është rezultati i shpallur nga KQZ-ja, në përputhje me pikën 4 të nenit 29 të këtij Kodi dhe përfshin: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rezultatin</w:t>
      </w:r>
      <w:proofErr w:type="gramEnd"/>
      <w:r w:rsidRPr="00571EBB">
        <w:rPr>
          <w:rFonts w:ascii="Garamond" w:hAnsi="Garamond"/>
          <w:sz w:val="24"/>
          <w:szCs w:val="24"/>
        </w:rPr>
        <w:t xml:space="preserve"> e votimit për kandidatët për deputetë ose kryetarë bashkie dhe komune, të cilët janë zgjedhur në mënyrë të drejtpërdrejtë në njësitë zgjedhore përkatëse;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numrin</w:t>
      </w:r>
      <w:proofErr w:type="gramEnd"/>
      <w:r w:rsidRPr="00571EBB">
        <w:rPr>
          <w:rFonts w:ascii="Garamond" w:hAnsi="Garamond"/>
          <w:sz w:val="24"/>
          <w:szCs w:val="24"/>
        </w:rPr>
        <w:t xml:space="preserve"> e vendeve të fituara nga çdo parti politike ose koalicion, pas llogaritjeve të parashikuara në këtë Kod; ose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rezultatin</w:t>
      </w:r>
      <w:proofErr w:type="gramEnd"/>
      <w:r w:rsidRPr="00571EBB">
        <w:rPr>
          <w:rFonts w:ascii="Garamond" w:hAnsi="Garamond"/>
          <w:sz w:val="24"/>
          <w:szCs w:val="24"/>
        </w:rPr>
        <w:t xml:space="preserve"> e votimit në referendum, sipas dispozitave të Pjesës së Nëntë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Shtohet pika 35 me këtë përmbajtje: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“35. “Marrëdhënie krushqie e afërt” është lidhja e krushqisë midis anëtarit të komisionit dhe kandidatit, ku njëri prej tyre është prind i bashkëshortit ose bashkëshortes së tjetrit apo motër ose vëlla i bashkëshortit ose bashkëshortes, apo bashkëshort i motrës së bashkëshortes ose të bashkëshortit apo bashkëshorte e vëllait të bashkëshortes ose të bashkëshortit.”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7 pikat 3, 4, 5 dhe 6 ndryshohen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Presidenti i Republikës cakton datën e zgjedhjeve për Kuvendin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75 ditë para mbarimit të mandatit të Kuvendit. Me vendim të Kuvendit, mbyllja e legjislaturës dhe shpërndarja e tij bëhen </w:t>
      </w:r>
      <w:proofErr w:type="gramStart"/>
      <w:r w:rsidRPr="00571EBB">
        <w:rPr>
          <w:rFonts w:ascii="Garamond" w:hAnsi="Garamond"/>
          <w:sz w:val="24"/>
          <w:szCs w:val="24"/>
        </w:rPr>
        <w:t>jo</w:t>
      </w:r>
      <w:proofErr w:type="gramEnd"/>
      <w:r w:rsidRPr="00571EBB">
        <w:rPr>
          <w:rFonts w:ascii="Garamond" w:hAnsi="Garamond"/>
          <w:sz w:val="24"/>
          <w:szCs w:val="24"/>
        </w:rPr>
        <w:t xml:space="preserve"> më shpejt se 45 ditë para datës së caktuar për zgjedhjet dhe jo më vonë se 3 ditë para kësaj date.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Në zbatim të nenit 87 të Kushtetutës, Presidenti i Republikës cakton datën e zgjedhjeve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24 orë pas shpërndarjes së Kuvendit. Në zbatim të nenit 65 të Kushtetutës zgjedhjet zhvillohen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45 ditë pas shpërndarjes së Kuvendit. Datë e shpërndarjes së Kuvendit është data e votimit të pestë, sipas paragrafit 7 të nenit 87 të Kushtetutës, kur Kuvendi </w:t>
      </w:r>
      <w:r w:rsidRPr="00571EBB">
        <w:rPr>
          <w:rFonts w:ascii="Garamond" w:hAnsi="Garamond"/>
          <w:sz w:val="24"/>
          <w:szCs w:val="24"/>
        </w:rPr>
        <w:lastRenderedPageBreak/>
        <w:t xml:space="preserve">nuk arrin të zgjedhë Presidentin e ri. </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zbatim të paragrafit 4 të nenit 96 të Kushtetutës, kur Kuvendi nuk arrin të zgjedhë Kryeministrin e ri, jo më vonë se 24 orë pas votimit të parashikuar në pikën 3 të po atij neni, Presidenti i Republikës dekreton shpërndarjen e Kuvendit dhe cakton datën e zgjedhjeve. Në zbatim të nenit 65 të Kushtetutës zgjedhjet zhvillohen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45 ditë pas shpërndarjes së Kuvendit.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Kur për shkaqe të tjera nga ato të përmendura në pikat 3, 4 dhe 5 të këtij neni Kuvendi vetëshpërndahet, atëherë Presidenti i Republikës cakton datën e zgjedhjeve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24 orë pas shpërndarjes së tij. </w:t>
      </w:r>
      <w:proofErr w:type="gramStart"/>
      <w:r w:rsidRPr="00571EBB">
        <w:rPr>
          <w:rFonts w:ascii="Garamond" w:hAnsi="Garamond"/>
          <w:sz w:val="24"/>
          <w:szCs w:val="24"/>
        </w:rPr>
        <w:t>Kuvendi shpërndahet në ditën e votimit të tij për vetëshpërndarje.</w:t>
      </w:r>
      <w:proofErr w:type="gramEnd"/>
      <w:r w:rsidRPr="00571EBB">
        <w:rPr>
          <w:rFonts w:ascii="Garamond" w:hAnsi="Garamond"/>
          <w:sz w:val="24"/>
          <w:szCs w:val="24"/>
        </w:rPr>
        <w:t xml:space="preserve"> Në zbatim të nenit 65 të Kushtetutës zgjedhjet zhvillohen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45 ditë pas shpërndarjes së Kuvendit.”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14 pika 3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Kur mandati i një deputeti të zgjedhur në një zonë zgjedhore mbaron në mënyrë të parakohshme, vendi i tij plotësohet nga një deputet i </w:t>
      </w:r>
      <w:proofErr w:type="gramStart"/>
      <w:r w:rsidRPr="00571EBB">
        <w:rPr>
          <w:rFonts w:ascii="Garamond" w:hAnsi="Garamond"/>
          <w:sz w:val="24"/>
          <w:szCs w:val="24"/>
        </w:rPr>
        <w:t>ri</w:t>
      </w:r>
      <w:proofErr w:type="gramEnd"/>
      <w:r w:rsidRPr="00571EBB">
        <w:rPr>
          <w:rFonts w:ascii="Garamond" w:hAnsi="Garamond"/>
          <w:sz w:val="24"/>
          <w:szCs w:val="24"/>
        </w:rPr>
        <w:t xml:space="preserve"> i zgjedhur nga zgjedhësit e së njëjtës zonë zgjedhore. Presidenti i Republikës, mbi bazën e njoftimit të menjëhershëm të Kryetarit të Kuvendit, cakton me dekret datën e zgjedhjeve të pjesshme në atë zonë,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45 ditë nga marrja e njoftimit. </w:t>
      </w:r>
      <w:proofErr w:type="gramStart"/>
      <w:r w:rsidRPr="00571EBB">
        <w:rPr>
          <w:rFonts w:ascii="Garamond" w:hAnsi="Garamond"/>
          <w:sz w:val="24"/>
          <w:szCs w:val="24"/>
        </w:rPr>
        <w:t>Deputeti i zgjedhur për plotësimin e vendit vakant qëndron deri në fund të mandatit të deputetit të larguar.</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Kur mandati i një deputeti të zgjedhur në një zonë zgjedhore mbaron në mënyrë të parakohshme gjatë 6 muajve të fundit të mandatit të Kuvendit, vendi i tij plotësohet nga kandidati i radhës i listës shumemërore të subjektit zgjedhor përkatës.</w:t>
      </w:r>
      <w:proofErr w:type="gramEnd"/>
      <w:r w:rsidRPr="00571EBB">
        <w:rPr>
          <w:rFonts w:ascii="Garamond" w:hAnsi="Garamond"/>
          <w:sz w:val="24"/>
          <w:szCs w:val="24"/>
        </w:rPr>
        <w:t xml:space="preserve"> </w:t>
      </w:r>
      <w:proofErr w:type="gramStart"/>
      <w:r w:rsidRPr="00571EBB">
        <w:rPr>
          <w:rFonts w:ascii="Garamond" w:hAnsi="Garamond"/>
          <w:sz w:val="24"/>
          <w:szCs w:val="24"/>
        </w:rPr>
        <w:t>Në rast se gjatë kësaj periudhe mbaron mandati i një deputeti të pavarur, ai nuk zëvendësohet.”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16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Koalicionet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Dy ose më shumë parti politike të regjistruara në KQZ, sipas nenit 15 të këtij Kodi, mund të regjistrohen në KQZ si koalicion zgjedhor, duke paraqitur, 35 ditë përpara datës së zgjedhjeve, marrëveshjen përkatëse të koalicionit. Marrëveshja duhet të përcaktojë nëse partitë përbërëse të koalicionit do të paraqiten në votimin proporcional veçmas në fletët e votimit, ose nëse koalicioni do të paraqitet si subjekt i vetëm.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Brenda afatit të parashikuar në nenin 78 të këtij Kodi, koalicionet e regjistruara depozitojnë në KQZ listat shumemërore, në përputhje me nenet 84 dhe 85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Marrëveshjet e koalicionit zbatohen drejtpërdrejt nga KQZ-ja kur ato përmbajnë: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datën</w:t>
      </w:r>
      <w:proofErr w:type="gramEnd"/>
      <w:r w:rsidRPr="00571EBB">
        <w:rPr>
          <w:rFonts w:ascii="Garamond" w:hAnsi="Garamond"/>
          <w:sz w:val="24"/>
          <w:szCs w:val="24"/>
        </w:rPr>
        <w:t xml:space="preserve"> e krijimit, të dhënat mbi përbërjen dhe emërtimin e koalicionit;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listën</w:t>
      </w:r>
      <w:proofErr w:type="gramEnd"/>
      <w:r w:rsidRPr="00571EBB">
        <w:rPr>
          <w:rFonts w:ascii="Garamond" w:hAnsi="Garamond"/>
          <w:sz w:val="24"/>
          <w:szCs w:val="24"/>
        </w:rPr>
        <w:t xml:space="preserve"> shumemërore të përbërë kur partitë e koalicionit paraqiten veçmas në fletën e votimit, ose listën shumemërore të përbashkët kur koalicioni paraqitet si subjekt i vetëm.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KQZ-ja nuk mund të pranojë dhe të zbatojë marrëveshje për formulat e shpërndarjes së votave midis partive anëtare të një koalicioni.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5. Partitë politike nuk mund të marrin pjesë në më shumë se një koalicion.”</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Neni 18 ndryshohet si më poshtë:</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E drejta për të caktuar vëzhgues</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Organizatat joqeveritare shqiptare dhe të huaja, si dhe organizatat ndërkombëtare të specializuara ose të angazhuara për mbrojtjen e të drejtave të njeriut, përfaqësuesit e shteteve të huaja dhe të </w:t>
      </w:r>
      <w:proofErr w:type="gramStart"/>
      <w:r w:rsidRPr="00571EBB">
        <w:rPr>
          <w:rFonts w:ascii="Garamond" w:hAnsi="Garamond"/>
          <w:sz w:val="24"/>
          <w:szCs w:val="24"/>
        </w:rPr>
        <w:t>medias</w:t>
      </w:r>
      <w:proofErr w:type="gramEnd"/>
      <w:r w:rsidRPr="00571EBB">
        <w:rPr>
          <w:rFonts w:ascii="Garamond" w:hAnsi="Garamond"/>
          <w:sz w:val="24"/>
          <w:szCs w:val="24"/>
        </w:rPr>
        <w:t xml:space="preserve"> kanë të drejtë të dërgojnë vëzhgues në zgjedhje.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Çdo parti politike e regjistruar në KQZ si subjekt zgjedhor ka të drejtë të caktojë nga një vëzhgues në KZZ, KZQV, KQV dhe në Vendin e Numërimit të Votave pas regjistrimit të një kandidati për njësinë zgjedhore përkatëse ose pasi ka paraqitur listë shumemërore. </w:t>
      </w:r>
      <w:proofErr w:type="gramStart"/>
      <w:r w:rsidRPr="00571EBB">
        <w:rPr>
          <w:rFonts w:ascii="Garamond" w:hAnsi="Garamond"/>
          <w:sz w:val="24"/>
          <w:szCs w:val="24"/>
        </w:rPr>
        <w:t>Në rast se partitë politike paraqiten në zgjedhje si koalicion, të drejtën për të caktuar vëzhgues e ka vetëm koalicioni.</w:t>
      </w:r>
      <w:proofErr w:type="gramEnd"/>
      <w:r w:rsidRPr="00571EBB">
        <w:rPr>
          <w:rFonts w:ascii="Garamond" w:hAnsi="Garamond"/>
          <w:sz w:val="24"/>
          <w:szCs w:val="24"/>
        </w:rPr>
        <w:t xml:space="preserve"> </w:t>
      </w:r>
      <w:proofErr w:type="gramStart"/>
      <w:r w:rsidRPr="00571EBB">
        <w:rPr>
          <w:rFonts w:ascii="Garamond" w:hAnsi="Garamond"/>
          <w:sz w:val="24"/>
          <w:szCs w:val="24"/>
        </w:rPr>
        <w:t>Kandidatët e partive politike dhe koalicioneve nuk kanë të drejtë të caktojnë vëzhgues.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Kandidatët e pavarur në zonat e tyre përkatëse kanë të drejtë të caktojnë nga një vëzhgues në KZZ, KZQV, KQV dhe në </w:t>
      </w:r>
      <w:proofErr w:type="gramStart"/>
      <w:r w:rsidRPr="00571EBB">
        <w:rPr>
          <w:rFonts w:ascii="Garamond" w:hAnsi="Garamond"/>
          <w:sz w:val="24"/>
          <w:szCs w:val="24"/>
        </w:rPr>
        <w:t>Vendin</w:t>
      </w:r>
      <w:proofErr w:type="gramEnd"/>
      <w:r w:rsidRPr="00571EBB">
        <w:rPr>
          <w:rFonts w:ascii="Garamond" w:hAnsi="Garamond"/>
          <w:sz w:val="24"/>
          <w:szCs w:val="24"/>
        </w:rPr>
        <w:t xml:space="preserve"> e Numërimit të Votave.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Akreditimi i vëzhguesve pranë komisioneve zgjedhore bëhet mbi bazën e të dhënave vetjake të çdo vëzhguesi. </w:t>
      </w:r>
      <w:proofErr w:type="gramStart"/>
      <w:r w:rsidRPr="00571EBB">
        <w:rPr>
          <w:rFonts w:ascii="Garamond" w:hAnsi="Garamond"/>
          <w:sz w:val="24"/>
          <w:szCs w:val="24"/>
        </w:rPr>
        <w:t>Akreditimi mund të përfshijë një ose më shumë qendra votimi, ose një apo më shumë njësi zgjedhore.</w:t>
      </w:r>
      <w:proofErr w:type="gramEnd"/>
      <w:r w:rsidRPr="00571EBB">
        <w:rPr>
          <w:rFonts w:ascii="Garamond" w:hAnsi="Garamond"/>
          <w:sz w:val="24"/>
          <w:szCs w:val="24"/>
        </w:rPr>
        <w:t xml:space="preserve"> Një organizatë joqeveritare shqiptare, parti politike, koalicion ose kandidat i pavarur nuk mund të ketë në të njëjtën kohë më shumë se </w:t>
      </w:r>
      <w:proofErr w:type="gramStart"/>
      <w:r w:rsidRPr="00571EBB">
        <w:rPr>
          <w:rFonts w:ascii="Garamond" w:hAnsi="Garamond"/>
          <w:sz w:val="24"/>
          <w:szCs w:val="24"/>
        </w:rPr>
        <w:t>dy</w:t>
      </w:r>
      <w:proofErr w:type="gramEnd"/>
      <w:r w:rsidRPr="00571EBB">
        <w:rPr>
          <w:rFonts w:ascii="Garamond" w:hAnsi="Garamond"/>
          <w:sz w:val="24"/>
          <w:szCs w:val="24"/>
        </w:rPr>
        <w:t xml:space="preserve"> vëzhgues të pranishëm në një qendër votimi. Organizatat joqeveritare të huaja, si dhe organizatat ndërkombëtare nuk mund të kenë në të njëjtën kohë më shumë se </w:t>
      </w:r>
      <w:proofErr w:type="gramStart"/>
      <w:r w:rsidRPr="00571EBB">
        <w:rPr>
          <w:rFonts w:ascii="Garamond" w:hAnsi="Garamond"/>
          <w:sz w:val="24"/>
          <w:szCs w:val="24"/>
        </w:rPr>
        <w:t>dy</w:t>
      </w:r>
      <w:proofErr w:type="gramEnd"/>
      <w:r w:rsidRPr="00571EBB">
        <w:rPr>
          <w:rFonts w:ascii="Garamond" w:hAnsi="Garamond"/>
          <w:sz w:val="24"/>
          <w:szCs w:val="24"/>
        </w:rPr>
        <w:t xml:space="preserve"> vëzhgues të huaj në një qendër votimi.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Kërkesat e vëzhguesve shqiptarë për akreditim i paraqiten KQZ-së </w:t>
      </w:r>
      <w:proofErr w:type="gramStart"/>
      <w:r w:rsidRPr="00571EBB">
        <w:rPr>
          <w:rFonts w:ascii="Garamond" w:hAnsi="Garamond"/>
          <w:sz w:val="24"/>
          <w:szCs w:val="24"/>
        </w:rPr>
        <w:t>jo</w:t>
      </w:r>
      <w:proofErr w:type="gramEnd"/>
      <w:r w:rsidRPr="00571EBB">
        <w:rPr>
          <w:rFonts w:ascii="Garamond" w:hAnsi="Garamond"/>
          <w:sz w:val="24"/>
          <w:szCs w:val="24"/>
        </w:rPr>
        <w:t xml:space="preserve"> më herët se 45 ditë dhe jo më vonë se 15 ditë para datës së zgjedhjeve. KQZ-ja miraton kërkesat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5 ditë nga paraqitja e tyre. </w:t>
      </w:r>
      <w:proofErr w:type="gramStart"/>
      <w:r w:rsidRPr="00571EBB">
        <w:rPr>
          <w:rFonts w:ascii="Garamond" w:hAnsi="Garamond"/>
          <w:sz w:val="24"/>
          <w:szCs w:val="24"/>
        </w:rPr>
        <w:t>Ndaj refuzimit ose mosdhënies së akreditimit mund të bëhet ankim, sipas procedurave të këtij Kodi.</w:t>
      </w:r>
      <w:proofErr w:type="gramEnd"/>
      <w:r w:rsidRPr="00571EBB">
        <w:rPr>
          <w:rFonts w:ascii="Garamond" w:hAnsi="Garamond"/>
          <w:sz w:val="24"/>
          <w:szCs w:val="24"/>
        </w:rPr>
        <w:t xml:space="preserve"> Kërkesat e vëzhguesve të huaj paraqiten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72 orë para datës së zgjedhjeve.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6. KQZ-ja ka të drejtë, me udhëzim të veçantë, t’u delegojë KZZ-ve ose, sipas rastit, KZQV-ve, kompetencën e akreditimit të vëzhguesve, sipas pikave 2 dhe 3 të këtij neni.”</w:t>
      </w:r>
      <w:proofErr w:type="gramEnd"/>
      <w:r w:rsidRPr="00571EBB">
        <w:rPr>
          <w:rFonts w:ascii="Garamond" w:hAnsi="Garamond"/>
          <w:sz w:val="24"/>
          <w:szCs w:val="24"/>
        </w:rPr>
        <w:t xml:space="preserve"> </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Në nenin 20 pika 3, pas fjalëve “jo më pak se 5 vjet” shtohen fjalët “</w:t>
      </w:r>
      <w:r w:rsidRPr="00571EBB">
        <w:rPr>
          <w:rFonts w:ascii="Garamond" w:hAnsi="Garamond"/>
          <w:sz w:val="24"/>
          <w:szCs w:val="24"/>
        </w:rPr>
        <w:t>në të paktën njërën nga fushat e mëposhtme:</w:t>
      </w:r>
      <w:proofErr w:type="gramStart"/>
      <w:r w:rsidRPr="00571EBB">
        <w:rPr>
          <w:rFonts w:ascii="Garamond" w:hAnsi="Garamond"/>
          <w:sz w:val="24"/>
          <w:szCs w:val="24"/>
        </w:rPr>
        <w:t>”.</w:t>
      </w:r>
      <w:proofErr w:type="gramEnd"/>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7</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Në nenin 21 shtohet pika 5 me këtë përmbajtje: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“5. Përpara fillimit të detyrës anëtari i zgjedhur i KQZ-së kryen betimin para Presidentit të Republikës në një ceremoni publike.</w:t>
      </w:r>
      <w:proofErr w:type="gramEnd"/>
      <w:r w:rsidRPr="00571EBB">
        <w:rPr>
          <w:rFonts w:ascii="Garamond" w:hAnsi="Garamond"/>
          <w:sz w:val="24"/>
          <w:szCs w:val="24"/>
        </w:rPr>
        <w:t xml:space="preserve"> Teksti i betimit është: “Betohem në nderin tim se do të angazhohem me të gjitha forcat e mia për realizimin e zgjedhjeve të drejta, të lira dhe demokratike në Republikën e Shqipërisë, do të siguroj dhe do të mbroj integritetin dhe fshehtësinë e votës, do të ruaj paanësinë në kryerjen e detyrës si anëtar i Komisionit Qendror të Zgjedhjeve dhe do të tregoj profesionalizëm në kryerjen e saj.”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Në nenin 23: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4 ndryshohet si më poshtë: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Anëtari i KQZ-së ushtron funksionin në mënyrë të pavarur.</w:t>
      </w:r>
      <w:proofErr w:type="gramEnd"/>
      <w:r w:rsidRPr="00571EBB">
        <w:rPr>
          <w:rFonts w:ascii="Garamond" w:hAnsi="Garamond"/>
          <w:sz w:val="24"/>
          <w:szCs w:val="24"/>
        </w:rPr>
        <w:t xml:space="preserve"> </w:t>
      </w:r>
      <w:proofErr w:type="gramStart"/>
      <w:r w:rsidRPr="00571EBB">
        <w:rPr>
          <w:rFonts w:ascii="Garamond" w:hAnsi="Garamond"/>
          <w:sz w:val="24"/>
          <w:szCs w:val="24"/>
        </w:rPr>
        <w:t>Ai voton në përputhje me ligjin.”</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Pika 5 ndryshohet si më poshtë: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“5. Anëtari i KQZ-së nuk merr pjesë në shqyrtimin dhe votimin e një çështjeje kur: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w:t>
      </w:r>
      <w:proofErr w:type="gramEnd"/>
      <w:r w:rsidRPr="00571EBB">
        <w:rPr>
          <w:rFonts w:ascii="Garamond" w:hAnsi="Garamond"/>
          <w:sz w:val="24"/>
          <w:szCs w:val="24"/>
        </w:rPr>
        <w:t xml:space="preserve"> marrëdhënie krushqie të afërt ose gjinie deri në shkallë të katërt me ndonjë nga kandidatët që kanë paraqitur ankim në KQZ; ose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w:t>
      </w:r>
      <w:proofErr w:type="gramEnd"/>
      <w:r w:rsidRPr="00571EBB">
        <w:rPr>
          <w:rFonts w:ascii="Garamond" w:hAnsi="Garamond"/>
          <w:sz w:val="24"/>
          <w:szCs w:val="24"/>
        </w:rPr>
        <w:t xml:space="preserve"> një nga pengesat e parashikuara në nenin 37 të Kodit të Procedurave Administrative.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w:t>
      </w:r>
      <w:proofErr w:type="gramStart"/>
      <w:r w:rsidRPr="00571EBB">
        <w:rPr>
          <w:rFonts w:ascii="Garamond" w:hAnsi="Garamond"/>
          <w:sz w:val="24"/>
          <w:szCs w:val="24"/>
        </w:rPr>
        <w:t>Tërheqja nga shqyrtimi dhe votimi i çështjes deklarohet me shkrim nga anëtari i KQZ-së ose mund të kërkohet nga çdo përfaqësues i subjekteve zgjedhore apo nga anëtarët e tjerë të KQZ-së.</w:t>
      </w:r>
      <w:proofErr w:type="gramEnd"/>
      <w:r w:rsidRPr="00571EBB">
        <w:rPr>
          <w:rFonts w:ascii="Garamond" w:hAnsi="Garamond"/>
          <w:sz w:val="24"/>
          <w:szCs w:val="24"/>
        </w:rPr>
        <w:t xml:space="preserve"> </w:t>
      </w:r>
      <w:proofErr w:type="gramStart"/>
      <w:r w:rsidRPr="00571EBB">
        <w:rPr>
          <w:rFonts w:ascii="Garamond" w:hAnsi="Garamond"/>
          <w:sz w:val="24"/>
          <w:szCs w:val="24"/>
        </w:rPr>
        <w:t>Tërheqja nga shqyrtimi dhe votimi i çështjes ose vendimi i KQZ-së për përjashtimin e anëtarit nga shqyrtimi dhe rezultati i votimit regjistrohet në procesverbal.”</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Pikat 6 dhe 7 shfuqizohen.</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24 pika 1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 Anëtari i KQZ-së shkarkohet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kryen</w:t>
      </w:r>
      <w:proofErr w:type="gramEnd"/>
      <w:r w:rsidRPr="00571EBB">
        <w:rPr>
          <w:rFonts w:ascii="Garamond" w:hAnsi="Garamond"/>
          <w:sz w:val="24"/>
          <w:szCs w:val="24"/>
        </w:rPr>
        <w:t xml:space="preserve"> veprimtari shtetërore ose politike, njëkohësisht me detyrën e anëtarit të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me</w:t>
      </w:r>
      <w:proofErr w:type="gramEnd"/>
      <w:r w:rsidRPr="00571EBB">
        <w:rPr>
          <w:rFonts w:ascii="Garamond" w:hAnsi="Garamond"/>
          <w:sz w:val="24"/>
          <w:szCs w:val="24"/>
        </w:rPr>
        <w:t xml:space="preserve"> veprim ose mosveprim cenon veprimtarinë e KQZ-së për përgatitjen, mbikëqyrjen, drejtimin dhe verifikimin e të gjitha aspekteve që kanë të bëjnë me zgjedhjet dhe referendumet, si dhe me shpalljen e rezultateve të tyre.”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Neni 25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Në nenin 27 pika 6 shfuqizohet.</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28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Të drejtat dhe detyrat e Kryetarit dhe</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Zëvendëskryetarit të KQZ-së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Kryetari i KQZ-së ka këto kompetenca: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drejton</w:t>
      </w:r>
      <w:proofErr w:type="gramEnd"/>
      <w:r w:rsidRPr="00571EBB">
        <w:rPr>
          <w:rFonts w:ascii="Garamond" w:hAnsi="Garamond"/>
          <w:sz w:val="24"/>
          <w:szCs w:val="24"/>
        </w:rPr>
        <w:t xml:space="preserve"> mbledhjet e KQZ-së dhe përfaqëson KQZ-në në marrëdhënie me institucionet e tjera;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b) </w:t>
      </w:r>
      <w:proofErr w:type="gramStart"/>
      <w:r w:rsidRPr="00571EBB">
        <w:rPr>
          <w:rFonts w:ascii="Garamond" w:hAnsi="Garamond"/>
          <w:sz w:val="24"/>
          <w:szCs w:val="24"/>
        </w:rPr>
        <w:t>kryen</w:t>
      </w:r>
      <w:proofErr w:type="gramEnd"/>
      <w:r w:rsidRPr="00571EBB">
        <w:rPr>
          <w:rFonts w:ascii="Garamond" w:hAnsi="Garamond"/>
          <w:sz w:val="24"/>
          <w:szCs w:val="24"/>
        </w:rPr>
        <w:t xml:space="preserve"> funksionet e drejtuesit ekzekutiv të institucionit. Në zbatim të kompetencave, sipas kësaj shkronje, Kryetari i KQZ-së nxjerr urdhra të brendshëm në bazë dhe për zbatim të vendimeve të KQZ-së;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Zëvendëskryetari i KQZ-së kryen detyrat e Kryetarit në mungesë të tij.”</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29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29</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Kompetencat e KQZ-së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KQZ-ja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Nxjerr, në bazë dhe për zbatim të ligjit dhe </w:t>
      </w:r>
      <w:proofErr w:type="gramStart"/>
      <w:r w:rsidRPr="00571EBB">
        <w:rPr>
          <w:rFonts w:ascii="Garamond" w:hAnsi="Garamond"/>
          <w:sz w:val="24"/>
          <w:szCs w:val="24"/>
        </w:rPr>
        <w:t>brenda</w:t>
      </w:r>
      <w:proofErr w:type="gramEnd"/>
      <w:r w:rsidRPr="00571EBB">
        <w:rPr>
          <w:rFonts w:ascii="Garamond" w:hAnsi="Garamond"/>
          <w:sz w:val="24"/>
          <w:szCs w:val="24"/>
        </w:rPr>
        <w:t xml:space="preserve"> sferës së juridiksionit të saj, vendime dhe udhëzime me fuqi juridike të përgjithshme në të gjithë territorin e Republikës së Shqipërisë.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Merr vendime për njësimin e praktikave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Drejton dhe kontrollon, nëpërmjet anëtarëve dhe strukturave të saj, procesin parazgjedhor dhe atë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Shpall me vendim rezultatin përfundimtar të zgjedhjeve në shkallë vendi, në bazë të rezultateve të shpalluara nga KZZ-ja, ose sipas rastit KZQV-ja, dhe pas përfundimit të shqyrtimit të ankimeve në gjykatë. Shpallja bëhet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tri ditë nga data kur KQZ-ja merr të gjitha të dhënat zyrtare nga komisionet zgjedhore dhe vendimet gjyqësore, sipas këtij Kodi. Vendimi botohet në Fletoren Zyrtare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tri ditë nga data e marrjes së tij.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Shpall kandidatët fitues nga listat shumemërore për deputetë.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Kryen, me shpenzimet e veta, kurse trajnimi jo më vonë se 30 ditë pas emërimit të anëtarëve të KZZ-ve ose KZQV-ve dhe në përfundim të tyre, pas kryerjes së testimeve, u jep atyre dëshminë përkatëse. </w:t>
      </w:r>
      <w:proofErr w:type="gramStart"/>
      <w:r w:rsidRPr="00571EBB">
        <w:rPr>
          <w:rFonts w:ascii="Garamond" w:hAnsi="Garamond"/>
          <w:sz w:val="24"/>
          <w:szCs w:val="24"/>
        </w:rPr>
        <w:t>Për anëtarët e KQV-ve kryen, me shpenzimet e veta, sesione kualifikimi për legjislacionin zgjedhor.</w:t>
      </w:r>
      <w:proofErr w:type="gramEnd"/>
      <w:r w:rsidRPr="00571EBB">
        <w:rPr>
          <w:rFonts w:ascii="Garamond" w:hAnsi="Garamond"/>
          <w:sz w:val="24"/>
          <w:szCs w:val="24"/>
        </w:rPr>
        <w:t xml:space="preserve"> </w:t>
      </w:r>
      <w:proofErr w:type="gramStart"/>
      <w:r w:rsidRPr="00571EBB">
        <w:rPr>
          <w:rFonts w:ascii="Garamond" w:hAnsi="Garamond"/>
          <w:sz w:val="24"/>
          <w:szCs w:val="24"/>
        </w:rPr>
        <w:t>KQZ-ja merr masa dhe organizon edhe programe për edukimin zgjedhor të shtetasve.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7. Emëron dhe shkarkon, në përputhje me këtë Kod, anëtarët e KZZ-së ose KZQV-së dhe i mbikëqyr ata në përmbushjen e detyrave të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8. Boton buletinin e zgjedhjeve, i cili përmban rezultatet e zgjedhjeve për çdo njësi zgjedhore dhe qendër votimi, raportin për shpenzimet zgjedhore, si dhe publikon raportet, sipas nenit 145/1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9. Paraqet në Kuvend, </w:t>
      </w:r>
      <w:proofErr w:type="gramStart"/>
      <w:r w:rsidRPr="00571EBB">
        <w:rPr>
          <w:rFonts w:ascii="Garamond" w:hAnsi="Garamond"/>
          <w:sz w:val="24"/>
          <w:szCs w:val="24"/>
        </w:rPr>
        <w:t>brenda</w:t>
      </w:r>
      <w:proofErr w:type="gramEnd"/>
      <w:r w:rsidRPr="00571EBB">
        <w:rPr>
          <w:rFonts w:ascii="Garamond" w:hAnsi="Garamond"/>
          <w:sz w:val="24"/>
          <w:szCs w:val="24"/>
        </w:rPr>
        <w:t xml:space="preserve"> muajit shkurt të çdo viti, raportin vjetor për veprimtarinë e vitit të kaluar.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10. Përgatit projektbuxhetin vjetor, sipas ligjit përkatës, për funksionimin e institucionit dhe, pas miratimit me ligj të buxhetit, përcakton në mënyrë të përgjithshme strukturën e shpenzimeve buxhetore.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11. Përgatit projektbuxhetin për zgjedhjet e pritshme dhe administron fondet e vëna në dispozicion nga Buxheti i Shtetit dhe nga burime të tjera të ligjshme në shërbim të zgjedhjeve, duke marrë vendim për strukturën e shpenzimeve buxhetore dhe donacioneve të ndryshme për zgjedhjet.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12. Shqyrton dhe zgjidh ankesat e subjekteve zgjedhore për zhvillimin e procesit zgjedhor, në përputhje me rregullat e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13. Harton dhe shpërndan modelet për ankimet zgjedhore, në përputhje me rregullat e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14. Cakton masën e shpërblimit për anëtarët e komisioneve zgjedhore dhe anëtarët e grupeve të numërimit.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15. Vendos sanksione administrative kundër personave që kryejnë kundërvajtje administrative në lidhje me zgjedhjet, si dhe bën kallëzim penal për vepra penale në lidhje me zgjedhjet.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16. Miraton strukturën, organikën dhe strukturën e pagave të administratës së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17. Emëron nëpunësit civilë të administratës së KQZ-së, në përputhje me ligjin “Për statusin e nëpunësit civil”. Në periudha të caktuara, KQZ-ja vendos të marrë përkohësisht dhe </w:t>
      </w:r>
      <w:proofErr w:type="gramStart"/>
      <w:r w:rsidRPr="00571EBB">
        <w:rPr>
          <w:rFonts w:ascii="Garamond" w:hAnsi="Garamond"/>
          <w:sz w:val="24"/>
          <w:szCs w:val="24"/>
        </w:rPr>
        <w:t>jo</w:t>
      </w:r>
      <w:proofErr w:type="gramEnd"/>
      <w:r w:rsidRPr="00571EBB">
        <w:rPr>
          <w:rFonts w:ascii="Garamond" w:hAnsi="Garamond"/>
          <w:sz w:val="24"/>
          <w:szCs w:val="24"/>
        </w:rPr>
        <w:t xml:space="preserve"> me kohë të plotë pune punonjës të niveleve të ndryshme.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18. Miraton Rregulloren e Organizimit dhe Funksionimit të KQZ-së, duke përfshirë edhe mënyrën e zhvillimit të mbledhjeve, të paktën 6 muaj para mbarimit të mandatit të Kuvendit.</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19. Kryen detyra të tjera, që burojnë nga </w:t>
      </w:r>
      <w:proofErr w:type="gramStart"/>
      <w:r w:rsidRPr="00571EBB">
        <w:rPr>
          <w:rFonts w:ascii="Garamond" w:hAnsi="Garamond"/>
          <w:sz w:val="24"/>
          <w:szCs w:val="24"/>
        </w:rPr>
        <w:t>ky</w:t>
      </w:r>
      <w:proofErr w:type="gramEnd"/>
      <w:r w:rsidRPr="00571EBB">
        <w:rPr>
          <w:rFonts w:ascii="Garamond" w:hAnsi="Garamond"/>
          <w:sz w:val="24"/>
          <w:szCs w:val="24"/>
        </w:rPr>
        <w:t xml:space="preserve"> Kod ose nga ligje të tjera”</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14</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30</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Mbledhjet dhe vendimmarrja në KQZ</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1. Mbledhjet e KQZ-së thirren nga Kryetari, Zëvendëskryetari ose të paktën nga </w:t>
      </w:r>
      <w:proofErr w:type="gramStart"/>
      <w:r w:rsidRPr="00571EBB">
        <w:rPr>
          <w:rFonts w:ascii="Garamond" w:hAnsi="Garamond"/>
          <w:sz w:val="24"/>
          <w:szCs w:val="24"/>
        </w:rPr>
        <w:t>dy</w:t>
      </w:r>
      <w:proofErr w:type="gramEnd"/>
      <w:r w:rsidRPr="00571EBB">
        <w:rPr>
          <w:rFonts w:ascii="Garamond" w:hAnsi="Garamond"/>
          <w:sz w:val="24"/>
          <w:szCs w:val="24"/>
        </w:rPr>
        <w:t xml:space="preserve"> anëtarë të KQZ-së. </w:t>
      </w:r>
      <w:proofErr w:type="gramStart"/>
      <w:r w:rsidRPr="00571EBB">
        <w:rPr>
          <w:rFonts w:ascii="Garamond" w:hAnsi="Garamond"/>
          <w:sz w:val="24"/>
          <w:szCs w:val="24"/>
        </w:rPr>
        <w:t>Në çdo rast thirrja duhet të përmbajë rendin e ditës së mbledhjes.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Gjatë periudhës nga caktimi i datës së zgjedhjeve deri në shpalljen e rezultatit përfundimtar të zgjedhjeve, KQZ-ja mblidhet rregullisht çdo ditë. </w:t>
      </w:r>
      <w:proofErr w:type="gramStart"/>
      <w:r w:rsidRPr="00571EBB">
        <w:rPr>
          <w:rFonts w:ascii="Garamond" w:hAnsi="Garamond"/>
          <w:sz w:val="24"/>
          <w:szCs w:val="24"/>
        </w:rPr>
        <w:t>Mbledhjet e KQZ-së mbyllen me caktimin e rendit të ditës për mbledhjen pasardhëse.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3. Njoftimi për mbledhjen së bashku me rendin e ditës shpallet publikisht në hyrje të selisë së KQZ-së dhe, sipas rastit, pranë selive të KZZ-ve ose KZQV-ve të interesuara për çështjen të paktën 24 orë para orës së caktuar për fillimin e mbledhjes.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Në fillim të çdo mbledhjeje çdo subjekt zgjedhor i regjistruar për të marrë pjesë në zgjedhje ose persona të tjerë të interesuar, vetëm një herë dhe për një kohë </w:t>
      </w:r>
      <w:proofErr w:type="gramStart"/>
      <w:r w:rsidRPr="00571EBB">
        <w:rPr>
          <w:rFonts w:ascii="Garamond" w:hAnsi="Garamond"/>
          <w:sz w:val="24"/>
          <w:szCs w:val="24"/>
        </w:rPr>
        <w:t>jo</w:t>
      </w:r>
      <w:proofErr w:type="gramEnd"/>
      <w:r w:rsidRPr="00571EBB">
        <w:rPr>
          <w:rFonts w:ascii="Garamond" w:hAnsi="Garamond"/>
          <w:sz w:val="24"/>
          <w:szCs w:val="24"/>
        </w:rPr>
        <w:t xml:space="preserve"> më të gjatë se 7 minuta kanë të drejtë të flasin për çështje që nuk janë përfshirë në rendin e ditës.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Mbledhjet e KQZ-së janë të vlefshme kur marrin pjesë </w:t>
      </w:r>
      <w:proofErr w:type="gramStart"/>
      <w:r w:rsidRPr="00571EBB">
        <w:rPr>
          <w:rFonts w:ascii="Garamond" w:hAnsi="Garamond"/>
          <w:sz w:val="24"/>
          <w:szCs w:val="24"/>
        </w:rPr>
        <w:t>jo</w:t>
      </w:r>
      <w:proofErr w:type="gramEnd"/>
      <w:r w:rsidRPr="00571EBB">
        <w:rPr>
          <w:rFonts w:ascii="Garamond" w:hAnsi="Garamond"/>
          <w:sz w:val="24"/>
          <w:szCs w:val="24"/>
        </w:rPr>
        <w:t xml:space="preserve"> më pak se 4 anëtarë të saj, me përjashtim të rasteve kur kërkohet shumicë e cilësuar për marrjen e vendimit, sipas pikës 6 të këtij neni.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Shpallja e rezultatit të votimit për listat shumemërore për Kuvendin, vendimet lidhur me ankimet kundër vendimeve të KZZ-ve ose KZQV-ve për rezultatin e zgjedhjeve, si dhe vendimet për kërkesat për deklarimin e pavlefshëm të zgjedhjeve miratohen kur votojnë pro jo më pak se 5 anëtarë të KQZ-së. </w:t>
      </w:r>
      <w:proofErr w:type="gramStart"/>
      <w:r w:rsidRPr="00571EBB">
        <w:rPr>
          <w:rFonts w:ascii="Garamond" w:hAnsi="Garamond"/>
          <w:sz w:val="24"/>
          <w:szCs w:val="24"/>
        </w:rPr>
        <w:t>Vendimet e tjera miratohen me shumicën e votave të të gjithë anëtarëve të KQZ-së.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Vendimet e KQZ-së nënshkruhen nga të gjithë anëtarët që kanë marrë pjesë në votim. </w:t>
      </w:r>
      <w:proofErr w:type="gramStart"/>
      <w:r w:rsidRPr="00571EBB">
        <w:rPr>
          <w:rFonts w:ascii="Garamond" w:hAnsi="Garamond"/>
          <w:sz w:val="24"/>
          <w:szCs w:val="24"/>
        </w:rPr>
        <w:t>Secili prej anëtarëve të KQZ-së, krahas nënshkrimit të tij në vendim, deklaron votën pro ose kundër.</w:t>
      </w:r>
      <w:proofErr w:type="gramEnd"/>
      <w:r w:rsidRPr="00571EBB">
        <w:rPr>
          <w:rFonts w:ascii="Garamond" w:hAnsi="Garamond"/>
          <w:sz w:val="24"/>
          <w:szCs w:val="24"/>
        </w:rPr>
        <w:t xml:space="preserve"> </w:t>
      </w:r>
      <w:proofErr w:type="gramStart"/>
      <w:r w:rsidRPr="00571EBB">
        <w:rPr>
          <w:rFonts w:ascii="Garamond" w:hAnsi="Garamond"/>
          <w:sz w:val="24"/>
          <w:szCs w:val="24"/>
        </w:rPr>
        <w:t>Mendimi në pakicë është pjesë e vendimit të KQZ-së dhe zbardhet së bashku me të.</w:t>
      </w:r>
      <w:proofErr w:type="gramEnd"/>
      <w:r w:rsidRPr="00571EBB">
        <w:rPr>
          <w:rFonts w:ascii="Garamond" w:hAnsi="Garamond"/>
          <w:sz w:val="24"/>
          <w:szCs w:val="24"/>
        </w:rPr>
        <w:t xml:space="preserve"> Anëtarët në pakicë,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24 orë nga marrja e vendimit, duhet të depozitojnë me shkrim arsyetimin e mendimit të tyre në pakicë.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8. Çdo mbledhje e KQZ-së fillon sipas përcaktimit të bërë në pikën 4 të këtij neni. Në mbledhjet e KQZ-së kanë të drejtë të diskutojnë dhe të japin mendime vetëm anëtarët e KQZ-së, përfaqësuesit e subjekteve zgjedhore, sipas nenit 33 të këtij Kodi dhe me leje të KQZ-së, edhe personat që lidhen me përgatitjen dhe administrimin e zgjedhjeve.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9. Mbledhjet e KQZ-së janë të hapura.”</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31: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 Pika 3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Çdo vendim i KQZ-së zbardhet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nga marrja e tij. </w:t>
      </w:r>
      <w:proofErr w:type="gramStart"/>
      <w:r w:rsidRPr="00571EBB">
        <w:rPr>
          <w:rFonts w:ascii="Garamond" w:hAnsi="Garamond"/>
          <w:sz w:val="24"/>
          <w:szCs w:val="24"/>
        </w:rPr>
        <w:t>Kopja origjinale e vendimit mbahet në arkivin e KQZ-së, duke shënuar datën, kohën dhe marrjen në dorëzim të vendimit të KQZ-së kundrejt nënshkrimit.”</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 Pas pikës 3 shtohen pikat 4 dhe 5 me këtë përmbajtje: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Sekretari i KQZ-së, kundrejt kërkesës se çdo personi, jep pa pagesë,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nga paraqitja e kërkesës, kopje të vërtetuara të vendimeve të KQZ-së.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5. Aktet e KQZ-së me karakter normativ hyjnë në fuqi pas botimit në Fletoren Zyrtare, ndërsa aktet e tjera hyjnë në fuqi menjëherë.”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16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32: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1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 funksionimin dhe përmbushjen e detyrave, që burojnë nga Kushtetuta dhe </w:t>
      </w:r>
      <w:proofErr w:type="gramStart"/>
      <w:r w:rsidRPr="00571EBB">
        <w:rPr>
          <w:rFonts w:ascii="Garamond" w:hAnsi="Garamond"/>
          <w:sz w:val="24"/>
          <w:szCs w:val="24"/>
        </w:rPr>
        <w:t>ky</w:t>
      </w:r>
      <w:proofErr w:type="gramEnd"/>
      <w:r w:rsidRPr="00571EBB">
        <w:rPr>
          <w:rFonts w:ascii="Garamond" w:hAnsi="Garamond"/>
          <w:sz w:val="24"/>
          <w:szCs w:val="24"/>
        </w:rPr>
        <w:t xml:space="preserve"> Kod, KQZ-ja ka administratën e vet të përbërë me nëpunës të shërbimit civil. </w:t>
      </w:r>
      <w:proofErr w:type="gramStart"/>
      <w:r w:rsidRPr="00571EBB">
        <w:rPr>
          <w:rFonts w:ascii="Garamond" w:hAnsi="Garamond"/>
          <w:sz w:val="24"/>
          <w:szCs w:val="24"/>
        </w:rPr>
        <w:t>Procedurat e rekrutimit, transferimit, ngritjes në detyrë, lëvizjes paralele dhe shkarkimit nga detyra bëhen në përputhje me përcaktimet e bëra për institucionet e pavarura në ligjin “Statusi i nëpunësit civil”“.</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4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Sekretari i KQZ-së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merr</w:t>
      </w:r>
      <w:proofErr w:type="gramEnd"/>
      <w:r w:rsidRPr="00571EBB">
        <w:rPr>
          <w:rFonts w:ascii="Garamond" w:hAnsi="Garamond"/>
          <w:sz w:val="24"/>
          <w:szCs w:val="24"/>
        </w:rPr>
        <w:t xml:space="preserve"> masa për organizimin e mbledhjeve të KQZ-së, përgatit materialet e mbledhjes, si dhe bën njoftimet përkatëse;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merr</w:t>
      </w:r>
      <w:proofErr w:type="gramEnd"/>
      <w:r w:rsidRPr="00571EBB">
        <w:rPr>
          <w:rFonts w:ascii="Garamond" w:hAnsi="Garamond"/>
          <w:sz w:val="24"/>
          <w:szCs w:val="24"/>
        </w:rPr>
        <w:t xml:space="preserve"> masa për botimin e akteve të KQZ-së dhe bërjen publike të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merr</w:t>
      </w:r>
      <w:proofErr w:type="gramEnd"/>
      <w:r w:rsidRPr="00571EBB">
        <w:rPr>
          <w:rFonts w:ascii="Garamond" w:hAnsi="Garamond"/>
          <w:sz w:val="24"/>
          <w:szCs w:val="24"/>
        </w:rPr>
        <w:t xml:space="preserve"> masa për plotësimin e kushteve të punës së anëtarëve të KQZ-së, sipas kërkesave të tyre, në zbatim të këtij ligji dhe të akteve nënligjore të nxjerra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është</w:t>
      </w:r>
      <w:proofErr w:type="gramEnd"/>
      <w:r w:rsidRPr="00571EBB">
        <w:rPr>
          <w:rFonts w:ascii="Garamond" w:hAnsi="Garamond"/>
          <w:sz w:val="24"/>
          <w:szCs w:val="24"/>
        </w:rPr>
        <w:t xml:space="preserve"> përgjegjës, drejton dhe organizon punën për zbatimin e urdhrave të brendshëm të Kryetarit të KQZ-së, sipas nenit 28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ndjek</w:t>
      </w:r>
      <w:proofErr w:type="gramEnd"/>
      <w:r w:rsidRPr="00571EBB">
        <w:rPr>
          <w:rFonts w:ascii="Garamond" w:hAnsi="Garamond"/>
          <w:sz w:val="24"/>
          <w:szCs w:val="24"/>
        </w:rPr>
        <w:t xml:space="preserve"> zbatimin e buxhetit dhe merr masat përkatëse për 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propozon për miratim në KQZ Rregulloren e Brendshme të Organizimit dhe Funksionimit të Administratës së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kryen</w:t>
      </w:r>
      <w:proofErr w:type="gramEnd"/>
      <w:r w:rsidRPr="00571EBB">
        <w:rPr>
          <w:rFonts w:ascii="Garamond" w:hAnsi="Garamond"/>
          <w:sz w:val="24"/>
          <w:szCs w:val="24"/>
        </w:rPr>
        <w:t xml:space="preserve"> detyra të tjera të përcaktuara nga ky Kod.”</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Përfaqësuesit e subjekteve zgjedhore në KQZ</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Çdo parti politike mund të caktojë një përfaqësues pranë KQZ-së. </w:t>
      </w:r>
      <w:proofErr w:type="gramStart"/>
      <w:r w:rsidRPr="00571EBB">
        <w:rPr>
          <w:rFonts w:ascii="Garamond" w:hAnsi="Garamond"/>
          <w:sz w:val="24"/>
          <w:szCs w:val="24"/>
        </w:rPr>
        <w:t>Koalicionet përfaqësohen nga përfaqësuesit e partive përbërëse të koalicionit.</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Përfaqësuesit e partive parlamentare janë me status të përhershëm pranë KQZ-së. </w:t>
      </w:r>
      <w:proofErr w:type="gramStart"/>
      <w:r w:rsidRPr="00571EBB">
        <w:rPr>
          <w:rFonts w:ascii="Garamond" w:hAnsi="Garamond"/>
          <w:sz w:val="24"/>
          <w:szCs w:val="24"/>
        </w:rPr>
        <w:t>Ata kanë të drejtë të marrin pjesë në të gjitha mbledhjet, që zhvillon KQZ-ja edhe jashtë periudhës zgjedhore.</w:t>
      </w:r>
      <w:proofErr w:type="gramEnd"/>
      <w:r w:rsidRPr="00571EBB">
        <w:rPr>
          <w:rFonts w:ascii="Garamond" w:hAnsi="Garamond"/>
          <w:sz w:val="24"/>
          <w:szCs w:val="24"/>
        </w:rPr>
        <w:t xml:space="preserve"> Përfaqësuesit e partive të tjera e fitojnë këtë status nga çasti i regjistrimit si subjekt zgjedhor pranë KQZ-së dhe e ushtrojnë atë deri në shpalljen e rezultatit përfundimtar të zgjedhjeve. </w:t>
      </w:r>
      <w:proofErr w:type="gramStart"/>
      <w:r w:rsidRPr="00571EBB">
        <w:rPr>
          <w:rFonts w:ascii="Garamond" w:hAnsi="Garamond"/>
          <w:sz w:val="24"/>
          <w:szCs w:val="24"/>
        </w:rPr>
        <w:t>Autorizimi për përfaqësim jepet nga kryetari i partisë.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Përfaqësuesit në KQZ, sipas pikave 1 dhe 2 të këtij neni, nuk kanë të drejtë të votojnë. Ata kanë të drejtë të marrin pjesë në mbledhjet e KQZ-së, të diskutojnë dhe të paraqesin propozime e kërkesa, sipas rregullave të përcaktuara në këtë Kod dhe në Rregulloren e Organizimit dhe Funksionimit të KQZ-së, të marrin kopje të akteve të KQZ-së, të kërkojnë informacion rreth të gjitha aspekteve të veprimtarisë së KQZ-së dhe t’i vëzhgojnë ato.</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Përfaqësuesit janë të detyruar të respektojnë Rregulloren e KQZ-së, si dhe etikën e mbledhjeve dhe të komunikimit.”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34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34</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Përbërja e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1. KZZ-ja përbëhet nga shtatë anëtarë dhe sekretari, të cilët emërohen nga KQZ-ja, sipas procedurës së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një</w:t>
      </w:r>
      <w:proofErr w:type="gramEnd"/>
      <w:r w:rsidRPr="00571EBB">
        <w:rPr>
          <w:rFonts w:ascii="Garamond" w:hAnsi="Garamond"/>
          <w:sz w:val="24"/>
          <w:szCs w:val="24"/>
        </w:rPr>
        <w:t xml:space="preserve"> anëtar propozohet nga partia kryesore e shumicës parlamentare, një anëtar propozohet nga partia kryesore e opozitës parlamentare, dy anëtarë propozohen përkatësisht nga partia e dytë dhe e tretë e shumicës parlamentare dhe dy anëtarë propozohen përkatësisht nga partia e dytë dhe e tretë e opozitës parlamentare;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anëtari</w:t>
      </w:r>
      <w:proofErr w:type="gramEnd"/>
      <w:r w:rsidRPr="00571EBB">
        <w:rPr>
          <w:rFonts w:ascii="Garamond" w:hAnsi="Garamond"/>
          <w:sz w:val="24"/>
          <w:szCs w:val="24"/>
        </w:rPr>
        <w:t xml:space="preserve"> i shtatë propozohet në gjysmën e KZZ-ve nga partia kryesore e shumicës parlamentare, kurse në gjysmën tjetër nga partia kryesore e opozitës parlamentare. KZZ-të respektive përcaktohen nga KQZ-ja, sipas kritereve objektive të bazuara në: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 </w:t>
      </w:r>
      <w:proofErr w:type="gramStart"/>
      <w:r w:rsidRPr="00571EBB">
        <w:rPr>
          <w:rFonts w:ascii="Garamond" w:hAnsi="Garamond"/>
          <w:sz w:val="24"/>
          <w:szCs w:val="24"/>
        </w:rPr>
        <w:t>përzgjedhjen</w:t>
      </w:r>
      <w:proofErr w:type="gramEnd"/>
      <w:r w:rsidRPr="00571EBB">
        <w:rPr>
          <w:rFonts w:ascii="Garamond" w:hAnsi="Garamond"/>
          <w:sz w:val="24"/>
          <w:szCs w:val="24"/>
        </w:rPr>
        <w:t xml:space="preserve"> rastësore;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ii) </w:t>
      </w:r>
      <w:proofErr w:type="gramStart"/>
      <w:r w:rsidRPr="00571EBB">
        <w:rPr>
          <w:rFonts w:ascii="Garamond" w:hAnsi="Garamond"/>
          <w:sz w:val="24"/>
          <w:szCs w:val="24"/>
        </w:rPr>
        <w:t>shpërndarjen</w:t>
      </w:r>
      <w:proofErr w:type="gramEnd"/>
      <w:r w:rsidRPr="00571EBB">
        <w:rPr>
          <w:rFonts w:ascii="Garamond" w:hAnsi="Garamond"/>
          <w:sz w:val="24"/>
          <w:szCs w:val="24"/>
        </w:rPr>
        <w:t xml:space="preserve"> e barabartë në territorin zgjedhor;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sekretari</w:t>
      </w:r>
      <w:proofErr w:type="gramEnd"/>
      <w:r w:rsidRPr="00571EBB">
        <w:rPr>
          <w:rFonts w:ascii="Garamond" w:hAnsi="Garamond"/>
          <w:sz w:val="24"/>
          <w:szCs w:val="24"/>
        </w:rPr>
        <w:t xml:space="preserve"> i KZZ-së duhet të jetë jurist dhe propozohet nga partia e cila propozon zëvendëskryetarin e kësaj KZZ-je.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Kryetari dhe zëvendëskryetari i KZZ-së zgjidhen nga KQZ-ja me propozim të KZZ-së. </w:t>
      </w:r>
      <w:proofErr w:type="gramStart"/>
      <w:r w:rsidRPr="00571EBB">
        <w:rPr>
          <w:rFonts w:ascii="Garamond" w:hAnsi="Garamond"/>
          <w:sz w:val="24"/>
          <w:szCs w:val="24"/>
        </w:rPr>
        <w:t>Në KZZ-të, ku anëtari i shtatë i përket partisë kryesore të shumicës parlamentare, kryetar zgjidhet njëri nga anëtarët e KZZ-së, përfaqësues i partisë kryesore të shumicës parlamentare, kurse në gjysmën tjetër, zgjidhet njëri nga anëtarët e KZZ-së, përfaqësues i partisë kryesore të opozitës parlamentare.</w:t>
      </w:r>
      <w:proofErr w:type="gramEnd"/>
      <w:r w:rsidRPr="00571EBB">
        <w:rPr>
          <w:rFonts w:ascii="Garamond" w:hAnsi="Garamond"/>
          <w:sz w:val="24"/>
          <w:szCs w:val="24"/>
        </w:rPr>
        <w:t xml:space="preserve"> </w:t>
      </w:r>
      <w:proofErr w:type="gramStart"/>
      <w:r w:rsidRPr="00571EBB">
        <w:rPr>
          <w:rFonts w:ascii="Garamond" w:hAnsi="Garamond"/>
          <w:sz w:val="24"/>
          <w:szCs w:val="24"/>
        </w:rPr>
        <w:t>Zëvendëskryetari është i përkatësisë politike të kundërt me kryetarin.</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Anëtarët e KZZ-së nuk punojnë me kohë të plotë. </w:t>
      </w:r>
      <w:proofErr w:type="gramStart"/>
      <w:r w:rsidRPr="00571EBB">
        <w:rPr>
          <w:rFonts w:ascii="Garamond" w:hAnsi="Garamond"/>
          <w:sz w:val="24"/>
          <w:szCs w:val="24"/>
        </w:rPr>
        <w:t>KQZ-ja përcakton orarin e punës së KZZ-së gjatë periudhës së zgjedhjeve dhe jashtë saj.</w:t>
      </w:r>
      <w:proofErr w:type="gramEnd"/>
      <w:r w:rsidRPr="00571EBB">
        <w:rPr>
          <w:rFonts w:ascii="Garamond" w:hAnsi="Garamond"/>
          <w:sz w:val="24"/>
          <w:szCs w:val="24"/>
        </w:rPr>
        <w:t xml:space="preserve"> </w:t>
      </w:r>
      <w:proofErr w:type="gramStart"/>
      <w:r w:rsidRPr="00571EBB">
        <w:rPr>
          <w:rFonts w:ascii="Garamond" w:hAnsi="Garamond"/>
          <w:sz w:val="24"/>
          <w:szCs w:val="24"/>
        </w:rPr>
        <w:t>Për punën e kryer anëtarët përfitojnë shpërblim në masën e përcaktuar me vendim të KQZ-së.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KZZ-ja ngrihet në përputhje me rezultatet përfundimtare të zgjedhjeve të fundit për Kuvendin </w:t>
      </w:r>
      <w:proofErr w:type="gramStart"/>
      <w:r w:rsidRPr="00571EBB">
        <w:rPr>
          <w:rFonts w:ascii="Garamond" w:hAnsi="Garamond"/>
          <w:sz w:val="24"/>
          <w:szCs w:val="24"/>
        </w:rPr>
        <w:t>jo</w:t>
      </w:r>
      <w:proofErr w:type="gramEnd"/>
      <w:r w:rsidRPr="00571EBB">
        <w:rPr>
          <w:rFonts w:ascii="Garamond" w:hAnsi="Garamond"/>
          <w:sz w:val="24"/>
          <w:szCs w:val="24"/>
        </w:rPr>
        <w:t xml:space="preserve"> më herët se 8 muaj dhe jo më vonë se 6 muaj para përfundimit të mandatit të Kuvendit. </w:t>
      </w:r>
      <w:proofErr w:type="gramStart"/>
      <w:r w:rsidRPr="00571EBB">
        <w:rPr>
          <w:rFonts w:ascii="Garamond" w:hAnsi="Garamond"/>
          <w:sz w:val="24"/>
          <w:szCs w:val="24"/>
        </w:rPr>
        <w:t>Renditja e partive për efekt të ndarjes së vendeve në KZZ, sipas përcaktimeve të këtij neni, bëhet mbi bazën e numrit të votave që ka marrë secila parti në votimin proporcional.</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Në rast se dy ose më shumë parti kanë marrë pjesë në zgjedhjet e fundit për Kuvendin si koalicion zgjedhor me listë shumemërore të përbashkët, për efekt të ngritjes së KZZ-së, renditja e këtyre partive bëhet mbi bazën e numrit të votave që ato kanë marrë në shkallë vendi në zgjedhjet që i paraprijnë ngritjes së KZZ-së, pavarësisht nga lloji i tyre. Në rast se </w:t>
      </w:r>
      <w:proofErr w:type="gramStart"/>
      <w:r w:rsidRPr="00571EBB">
        <w:rPr>
          <w:rFonts w:ascii="Garamond" w:hAnsi="Garamond"/>
          <w:sz w:val="24"/>
          <w:szCs w:val="24"/>
        </w:rPr>
        <w:t>dy</w:t>
      </w:r>
      <w:proofErr w:type="gramEnd"/>
      <w:r w:rsidRPr="00571EBB">
        <w:rPr>
          <w:rFonts w:ascii="Garamond" w:hAnsi="Garamond"/>
          <w:sz w:val="24"/>
          <w:szCs w:val="24"/>
        </w:rPr>
        <w:t xml:space="preserve"> parti kanë marrë të njëjtin numër votash, atëherë renditja përcaktohet duke i dhënë përparësi votave për Kuvendin. </w:t>
      </w:r>
      <w:proofErr w:type="gramStart"/>
      <w:r w:rsidRPr="00571EBB">
        <w:rPr>
          <w:rFonts w:ascii="Garamond" w:hAnsi="Garamond"/>
          <w:sz w:val="24"/>
          <w:szCs w:val="24"/>
        </w:rPr>
        <w:t>Në rast se përsëri nuk është e mundur të bëhet renditja, atëherë hidhet shorti.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KQZ-ja emëron anëtarët e KZZ-ve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15 ditë nga paraqitja e propozimeve, kur konstaton se propozimi është në përputhje me kërkesat e neneve 34/1 dhe 34/2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Nëse partitë politike të shumicës parlamentare dhe të opozitës parlamentare, që kanë të drejtë të paraqesin kandidatura për KZZ-të, nuk e ushtrojnë këtë të drejtë në afatin e përcaktuar në pikën 1 të këtij neni, kjo e drejtë u kalon automatikisht partive që vijnë në radhë me numër vendesh në Kuvend pas të parave, brenda grupimit përkatës. </w:t>
      </w:r>
      <w:proofErr w:type="gramStart"/>
      <w:r w:rsidRPr="00571EBB">
        <w:rPr>
          <w:rFonts w:ascii="Garamond" w:hAnsi="Garamond"/>
          <w:sz w:val="24"/>
          <w:szCs w:val="24"/>
        </w:rPr>
        <w:t>Kur kjo nuk është e mundur, propozimet bëhen sipas pikës 2 të këtij neni.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Në rastet e zgjedhjeve të pjesshme ose të parakohshme, KZZ-ja ngrihet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10 ditë nga data e nxjerrjes së dekretit të Presidentit për caktimin e datës së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8. Kur vendi i një anëtari të KZZ-së mbetet vakant, ai plotësohet në përputhje me rregullat e parashikuara në këtë nen </w:t>
      </w:r>
      <w:proofErr w:type="gramStart"/>
      <w:r w:rsidRPr="00571EBB">
        <w:rPr>
          <w:rFonts w:ascii="Garamond" w:hAnsi="Garamond"/>
          <w:sz w:val="24"/>
          <w:szCs w:val="24"/>
        </w:rPr>
        <w:t>brenda</w:t>
      </w:r>
      <w:proofErr w:type="gramEnd"/>
      <w:r w:rsidRPr="00571EBB">
        <w:rPr>
          <w:rFonts w:ascii="Garamond" w:hAnsi="Garamond"/>
          <w:sz w:val="24"/>
          <w:szCs w:val="24"/>
        </w:rPr>
        <w:t xml:space="preserve"> 30 ditëve nga data e krijimit të vakancës. Gjatë periudhës së zgjedhjeve, vendet vakante plotësohen </w:t>
      </w:r>
      <w:proofErr w:type="gramStart"/>
      <w:r w:rsidRPr="00571EBB">
        <w:rPr>
          <w:rFonts w:ascii="Garamond" w:hAnsi="Garamond"/>
          <w:sz w:val="24"/>
          <w:szCs w:val="24"/>
        </w:rPr>
        <w:t>brenda</w:t>
      </w:r>
      <w:proofErr w:type="gramEnd"/>
      <w:r w:rsidRPr="00571EBB">
        <w:rPr>
          <w:rFonts w:ascii="Garamond" w:hAnsi="Garamond"/>
          <w:sz w:val="24"/>
          <w:szCs w:val="24"/>
        </w:rPr>
        <w:t xml:space="preserve"> 3 ditëve.”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34 shtohen nenet 34/1 dhe 34/2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34/1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Papajtueshmëritë me detyrën e anëtarit dhe të sekretarit të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Anëtari dhe sekretari i KZZ-së nuk mund të jenë: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deputetë</w:t>
      </w:r>
      <w:proofErr w:type="gramEnd"/>
      <w:r w:rsidRPr="00571EBB">
        <w:rPr>
          <w:rFonts w:ascii="Garamond" w:hAnsi="Garamond"/>
          <w:sz w:val="24"/>
          <w:szCs w:val="24"/>
        </w:rPr>
        <w:t xml:space="preserve"> ose kandidatë për deputetë në Kuvend;</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kryetarë</w:t>
      </w:r>
      <w:proofErr w:type="gramEnd"/>
      <w:r w:rsidRPr="00571EBB">
        <w:rPr>
          <w:rFonts w:ascii="Garamond" w:hAnsi="Garamond"/>
          <w:sz w:val="24"/>
          <w:szCs w:val="24"/>
        </w:rPr>
        <w:t xml:space="preserve"> të bashkive ose komunave;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ushtarakë</w:t>
      </w:r>
      <w:proofErr w:type="gramEnd"/>
      <w:r w:rsidRPr="00571EBB">
        <w:rPr>
          <w:rFonts w:ascii="Garamond" w:hAnsi="Garamond"/>
          <w:sz w:val="24"/>
          <w:szCs w:val="24"/>
        </w:rPr>
        <w:t>, punonjës të strukturave të Policisë së Shtetit ose të Shërbimit Informativ Shtetëror;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anëtarë</w:t>
      </w:r>
      <w:proofErr w:type="gramEnd"/>
      <w:r w:rsidRPr="00571EBB">
        <w:rPr>
          <w:rFonts w:ascii="Garamond" w:hAnsi="Garamond"/>
          <w:sz w:val="24"/>
          <w:szCs w:val="24"/>
        </w:rPr>
        <w:t xml:space="preserve"> ose sekretarë të një komisioni tjetër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34/2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Kushtet për emërimin e anëtarit dhe të sekretarit të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 dhe sekretar i KZZ-së mund të emërohet çdo person që plotëson kushtet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gëzon</w:t>
      </w:r>
      <w:proofErr w:type="gramEnd"/>
      <w:r w:rsidRPr="00571EBB">
        <w:rPr>
          <w:rFonts w:ascii="Garamond" w:hAnsi="Garamond"/>
          <w:sz w:val="24"/>
          <w:szCs w:val="24"/>
        </w:rPr>
        <w:t xml:space="preserve"> të drejtën për të qenë zgjedhës;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w:t>
      </w:r>
      <w:proofErr w:type="gramEnd"/>
      <w:r w:rsidRPr="00571EBB">
        <w:rPr>
          <w:rFonts w:ascii="Garamond" w:hAnsi="Garamond"/>
          <w:sz w:val="24"/>
          <w:szCs w:val="24"/>
        </w:rPr>
        <w:t xml:space="preserve"> arsim të lartë dhe në rastin e sekretarit të jetë jurist;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është</w:t>
      </w:r>
      <w:proofErr w:type="gramEnd"/>
      <w:r w:rsidRPr="00571EBB">
        <w:rPr>
          <w:rFonts w:ascii="Garamond" w:hAnsi="Garamond"/>
          <w:sz w:val="24"/>
          <w:szCs w:val="24"/>
        </w:rPr>
        <w:t xml:space="preserve"> me vendbanim brenda zonës zgjedhore përkatëse;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nuk</w:t>
      </w:r>
      <w:proofErr w:type="gramEnd"/>
      <w:r w:rsidRPr="00571EBB">
        <w:rPr>
          <w:rFonts w:ascii="Garamond" w:hAnsi="Garamond"/>
          <w:sz w:val="24"/>
          <w:szCs w:val="24"/>
        </w:rPr>
        <w:t xml:space="preserve"> është dënuar me vendim gjyqësor të formës së prerë për kryerjen e një krimi.”</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35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p>
    <w:p w:rsidR="006C3B55" w:rsidRPr="00571EBB" w:rsidRDefault="006C3B55" w:rsidP="006C3B55">
      <w:pPr>
        <w:pStyle w:val="NeniNr"/>
        <w:rPr>
          <w:rFonts w:ascii="Garamond" w:hAnsi="Garamond"/>
          <w:sz w:val="24"/>
          <w:szCs w:val="24"/>
        </w:rPr>
      </w:pPr>
      <w:r w:rsidRPr="00571EBB">
        <w:rPr>
          <w:rFonts w:ascii="Garamond" w:hAnsi="Garamond"/>
          <w:sz w:val="24"/>
          <w:szCs w:val="24"/>
        </w:rPr>
        <w:t>“Neni 35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Shkarkimi dhe lirimi i anëtarëve dhe i sekretarit të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Anëtari dhe sekretari i KZZ-së shkarkohen nga detyra me vendim të KQZ-së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shkelin</w:t>
      </w:r>
      <w:proofErr w:type="gramEnd"/>
      <w:r w:rsidRPr="00571EBB">
        <w:rPr>
          <w:rFonts w:ascii="Garamond" w:hAnsi="Garamond"/>
          <w:sz w:val="24"/>
          <w:szCs w:val="24"/>
        </w:rPr>
        <w:t xml:space="preserve"> dispozitat e këtij Kodi ose të akteve nënligjore në zbatim të tij lidhur me detyrat e KZZ-së;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nuk</w:t>
      </w:r>
      <w:proofErr w:type="gramEnd"/>
      <w:r w:rsidRPr="00571EBB">
        <w:rPr>
          <w:rFonts w:ascii="Garamond" w:hAnsi="Garamond"/>
          <w:sz w:val="24"/>
          <w:szCs w:val="24"/>
        </w:rPr>
        <w:t xml:space="preserve"> plotësojnë më kushtet për të qenë zgjedhës;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nuk</w:t>
      </w:r>
      <w:proofErr w:type="gramEnd"/>
      <w:r w:rsidRPr="00571EBB">
        <w:rPr>
          <w:rFonts w:ascii="Garamond" w:hAnsi="Garamond"/>
          <w:sz w:val="24"/>
          <w:szCs w:val="24"/>
        </w:rPr>
        <w:t xml:space="preserve"> kanë më vendbanimin e tyre në zonën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dënohen</w:t>
      </w:r>
      <w:proofErr w:type="gramEnd"/>
      <w:r w:rsidRPr="00571EBB">
        <w:rPr>
          <w:rFonts w:ascii="Garamond" w:hAnsi="Garamond"/>
          <w:sz w:val="24"/>
          <w:szCs w:val="24"/>
        </w:rPr>
        <w:t xml:space="preserve"> me vendim gjyqësor të formës së prerë për kryerjen e një krimi ose janë të ndaluar për kryerjen e tij;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mungojnë</w:t>
      </w:r>
      <w:proofErr w:type="gramEnd"/>
      <w:r w:rsidRPr="00571EBB">
        <w:rPr>
          <w:rFonts w:ascii="Garamond" w:hAnsi="Garamond"/>
          <w:sz w:val="24"/>
          <w:szCs w:val="24"/>
        </w:rPr>
        <w:t xml:space="preserve"> pa shkaqe të arsyeshme për më shumë se tri mbledhje rresht të KZZ-së, ose në periudhën zgjedhore nuk paraqiten në detyrë pa shkaqe të arsyeshme për më shumë se 2 ditë rresht; ose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nuk marrin pjesë në trajnimet ose nuk kalojnë testimet e organizuara nga KQZ-ja.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Anëtarët dhe sekretari i KZZ-së lirohen nga detyra me vendim të KQZ-së edhe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kanë</w:t>
      </w:r>
      <w:proofErr w:type="gramEnd"/>
      <w:r w:rsidRPr="00571EBB">
        <w:rPr>
          <w:rFonts w:ascii="Garamond" w:hAnsi="Garamond"/>
          <w:sz w:val="24"/>
          <w:szCs w:val="24"/>
        </w:rPr>
        <w:t xml:space="preserve"> marrëdhënie krushqie të afërt ose gjinie deri në shkallë të katërt me ndonjërin nga kandidatët që konkurrojnë në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janë</w:t>
      </w:r>
      <w:proofErr w:type="gramEnd"/>
      <w:r w:rsidRPr="00571EBB">
        <w:rPr>
          <w:rFonts w:ascii="Garamond" w:hAnsi="Garamond"/>
          <w:sz w:val="24"/>
          <w:szCs w:val="24"/>
        </w:rPr>
        <w:t xml:space="preserve"> në marrëdhënie pune me ndonjërin nga kandidatët që konkurrojnë në zonë; ose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subjekti</w:t>
      </w:r>
      <w:proofErr w:type="gramEnd"/>
      <w:r w:rsidRPr="00571EBB">
        <w:rPr>
          <w:rFonts w:ascii="Garamond" w:hAnsi="Garamond"/>
          <w:sz w:val="24"/>
          <w:szCs w:val="24"/>
        </w:rPr>
        <w:t xml:space="preserve"> zgjedhor që i ka propozuar kërkon zëvendësimin e tyre.”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36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36</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Detyrat e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KZZ-ja përgjigjet për zhvillimin e zgjedhjeve për Kuvendin në zonën zgjedhore përkatëse dhe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 Përgjigjet për administrimin e zgjedhjeve ose të referendumeve në zonë, sipas dispozitave të këtij Kodi dhe akteve nënligjore të nxjerra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Emëron kryetarin, zëvendëskryetarin, anëtarët dhe sekretarët e KQV-ve, sipas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Verifikon dokumentacionin e kandidatëve.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Regjistron në Librin e Protokollit të Mbledhjeve dhe, sipas rastit, verifikon informacionet ose pretendimet e subjekteve zgjedhore në zonë.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Afishon në një vend të dukshëm listat përfundimtare të zgjedhësve, dekretin për caktimin e datës së zgjedhjeve dhe të dhëna të tjera, që lidhen me zhvillimin e zgjedhjeve në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6. Administron buxhetin e caktuar nga KQZ-ja për zgjedhjet në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7. Garanton shpërndarjen në kohë të materialeve të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8. Merr në dorëzim nga KQV-të materialet e votimit dhe kutitë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9. Përgatit tabelën e rezultateve të zgjedhjeve në zonë dhe </w:t>
      </w:r>
      <w:proofErr w:type="gramStart"/>
      <w:r w:rsidRPr="00571EBB">
        <w:rPr>
          <w:rFonts w:ascii="Garamond" w:hAnsi="Garamond"/>
          <w:sz w:val="24"/>
          <w:szCs w:val="24"/>
        </w:rPr>
        <w:t>ia</w:t>
      </w:r>
      <w:proofErr w:type="gramEnd"/>
      <w:r w:rsidRPr="00571EBB">
        <w:rPr>
          <w:rFonts w:ascii="Garamond" w:hAnsi="Garamond"/>
          <w:sz w:val="24"/>
          <w:szCs w:val="24"/>
        </w:rPr>
        <w:t xml:space="preserve"> dërgon atë KQZ-së, së bashku me materialet e tjera të nevojshme, në përputhje me nenin 109/7 të këtij Kodi.</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10. Shpall rezultatet e zgjedhjeve në zonë, sipas përcaktimeve të nenit 109/7 të këtij Kodi dhe kandidatin fitues në zonë.”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37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Detyrat e sekretarit të KZZ-së</w:t>
      </w:r>
    </w:p>
    <w:p w:rsidR="006C3B55" w:rsidRPr="00571EBB" w:rsidRDefault="006C3B55" w:rsidP="006C3B55">
      <w:pPr>
        <w:pStyle w:val="NeniTitull"/>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Sekretari i KZZ-së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përgjigjet</w:t>
      </w:r>
      <w:proofErr w:type="gramEnd"/>
      <w:r w:rsidRPr="00571EBB">
        <w:rPr>
          <w:rFonts w:ascii="Garamond" w:hAnsi="Garamond"/>
          <w:sz w:val="24"/>
          <w:szCs w:val="24"/>
        </w:rPr>
        <w:t xml:space="preserve"> për administrimin teknik dhe kushtet e punës së KZZ-së;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protokollon</w:t>
      </w:r>
      <w:proofErr w:type="gramEnd"/>
      <w:r w:rsidRPr="00571EBB">
        <w:rPr>
          <w:rFonts w:ascii="Garamond" w:hAnsi="Garamond"/>
          <w:sz w:val="24"/>
          <w:szCs w:val="24"/>
        </w:rPr>
        <w:t xml:space="preserve"> kërkesat, ankesat dhe njoftimet drejtuar KZZ-së;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mban</w:t>
      </w:r>
      <w:proofErr w:type="gramEnd"/>
      <w:r w:rsidRPr="00571EBB">
        <w:rPr>
          <w:rFonts w:ascii="Garamond" w:hAnsi="Garamond"/>
          <w:sz w:val="24"/>
          <w:szCs w:val="24"/>
        </w:rPr>
        <w:t xml:space="preserve"> dokumentacionin zgjedhor të arkivuar;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përgatit</w:t>
      </w:r>
      <w:proofErr w:type="gramEnd"/>
      <w:r w:rsidRPr="00571EBB">
        <w:rPr>
          <w:rFonts w:ascii="Garamond" w:hAnsi="Garamond"/>
          <w:sz w:val="24"/>
          <w:szCs w:val="24"/>
        </w:rPr>
        <w:t xml:space="preserve">, në përputhje me udhëzimet e kryetarit, materialet për mbledhjen e KZZ-së dhe ua shpërndan ato anëtarëve;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mban</w:t>
      </w:r>
      <w:proofErr w:type="gramEnd"/>
      <w:r w:rsidRPr="00571EBB">
        <w:rPr>
          <w:rFonts w:ascii="Garamond" w:hAnsi="Garamond"/>
          <w:sz w:val="24"/>
          <w:szCs w:val="24"/>
        </w:rPr>
        <w:t xml:space="preserve"> procesverbalet e mbledhjeve të KZZ-së;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kryen zbardhjen e vendimeve të marra nga KZZ-ja dhe i vulos ato;</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regjistron</w:t>
      </w:r>
      <w:proofErr w:type="gramEnd"/>
      <w:r w:rsidRPr="00571EBB">
        <w:rPr>
          <w:rFonts w:ascii="Garamond" w:hAnsi="Garamond"/>
          <w:sz w:val="24"/>
          <w:szCs w:val="24"/>
        </w:rPr>
        <w:t xml:space="preserve"> në protokoll vendimet e KZZ-së dhe ua përcjell ato menjëherë subjekteve të interesuara;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u</w:t>
      </w:r>
      <w:proofErr w:type="gramEnd"/>
      <w:r w:rsidRPr="00571EBB">
        <w:rPr>
          <w:rFonts w:ascii="Garamond" w:hAnsi="Garamond"/>
          <w:sz w:val="24"/>
          <w:szCs w:val="24"/>
        </w:rPr>
        <w:t xml:space="preserve"> jep subjekteve zgjedhore ose personave të tretë, pa pagesë dhe brenda 24 orëve nga paraqitja e kërkesës, kopje të vërtetuara të vendimeve të KZZ-së ose procesverbaleve të mbledhjeve të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 regjistron në protokoll marrjen në dorëzim të materialeve zgjedhore nga KQZ-ja, sipas nenit 93 të këtij Kodi dhe përgjigjet për administrimin dhe ruajtjen e tyre, në përputhje me kërkesat e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g) </w:t>
      </w:r>
      <w:proofErr w:type="gramStart"/>
      <w:r w:rsidRPr="00571EBB">
        <w:rPr>
          <w:rFonts w:ascii="Garamond" w:hAnsi="Garamond"/>
          <w:sz w:val="24"/>
          <w:szCs w:val="24"/>
        </w:rPr>
        <w:t>me</w:t>
      </w:r>
      <w:proofErr w:type="gramEnd"/>
      <w:r w:rsidRPr="00571EBB">
        <w:rPr>
          <w:rFonts w:ascii="Garamond" w:hAnsi="Garamond"/>
          <w:sz w:val="24"/>
          <w:szCs w:val="24"/>
        </w:rPr>
        <w:t xml:space="preserve"> kërkesë të zgjedhësve, lëshon vërtetime nëse emri i zgjedhësit gjendet ose jo në listat përfundimtare të zgjedhësve në zonën zgjedhore përkatëse;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gj) regjistron në protokoll vërejtjet që vëzhguesit i paraqesin komisionit.”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Neni 38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Mbledhjet dhe vendimet e KZZ-së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Mbledhjet e KZZ-së janë publike.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Mbledhjet e KZZ-së janë të vlefshme kur në to marrin pjesë më shumë se gjysma e të gjithë anëtarëve të KZZ-së. </w:t>
      </w:r>
      <w:proofErr w:type="gramStart"/>
      <w:r w:rsidRPr="00571EBB">
        <w:rPr>
          <w:rFonts w:ascii="Garamond" w:hAnsi="Garamond"/>
          <w:sz w:val="24"/>
          <w:szCs w:val="24"/>
        </w:rPr>
        <w:t>Vendimet e KZZ-së merren me shumicën e votave të të gjithë anëtarëve të KZZ-së.</w:t>
      </w:r>
      <w:proofErr w:type="gramEnd"/>
      <w:r w:rsidRPr="00571EBB">
        <w:rPr>
          <w:rFonts w:ascii="Garamond" w:hAnsi="Garamond"/>
          <w:sz w:val="24"/>
          <w:szCs w:val="24"/>
        </w:rPr>
        <w:t xml:space="preserve"> </w:t>
      </w:r>
      <w:proofErr w:type="gramStart"/>
      <w:r w:rsidRPr="00571EBB">
        <w:rPr>
          <w:rFonts w:ascii="Garamond" w:hAnsi="Garamond"/>
          <w:sz w:val="24"/>
          <w:szCs w:val="24"/>
        </w:rPr>
        <w:t>Sekretari nuk ka të drejtë vote.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Vendimet e KZZ-së nënshkruhen nga të gjithë anëtarët që kanë marrë pjesë në votim. </w:t>
      </w:r>
      <w:proofErr w:type="gramStart"/>
      <w:r w:rsidRPr="00571EBB">
        <w:rPr>
          <w:rFonts w:ascii="Garamond" w:hAnsi="Garamond"/>
          <w:sz w:val="24"/>
          <w:szCs w:val="24"/>
        </w:rPr>
        <w:t>Secili prej anëtarëve të komisionit, krahas nënshkrimit të tij në vendim, deklaron votën pro ose kundër, si dhe arsyetimin përkatës.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4. Vota e anëtarëve që janë në kushtet e konfliktit të interesit, të parashikuar në nenin 35 pika 2 të këtij Kodi dhe nuk janë liruar nga detyra, sipas atij neni, është e pavlefshme dhe nuk llogaritet në kuorum.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rast se KZZ-ja nuk arrin të marrë vendim </w:t>
      </w:r>
      <w:proofErr w:type="gramStart"/>
      <w:r w:rsidRPr="00571EBB">
        <w:rPr>
          <w:rFonts w:ascii="Garamond" w:hAnsi="Garamond"/>
          <w:sz w:val="24"/>
          <w:szCs w:val="24"/>
        </w:rPr>
        <w:t>brenda</w:t>
      </w:r>
      <w:proofErr w:type="gramEnd"/>
      <w:r w:rsidRPr="00571EBB">
        <w:rPr>
          <w:rFonts w:ascii="Garamond" w:hAnsi="Garamond"/>
          <w:sz w:val="24"/>
          <w:szCs w:val="24"/>
        </w:rPr>
        <w:t xml:space="preserve"> afatit përkatës, çështja i dërgohet brenda 24 orëve për shqyrtim KQZ-së nga kryetari i KZZ-së ose të paktën nga dy anëtarë, ose mund të ankimohet në KQZ nga subjekti zgjedhor i interesuar. </w:t>
      </w:r>
      <w:proofErr w:type="gramStart"/>
      <w:r w:rsidRPr="00571EBB">
        <w:rPr>
          <w:rFonts w:ascii="Garamond" w:hAnsi="Garamond"/>
          <w:sz w:val="24"/>
          <w:szCs w:val="24"/>
        </w:rPr>
        <w:t>Vendimi i KQZ-së zbatohet nga KZZ-ja.</w:t>
      </w:r>
      <w:proofErr w:type="gramEnd"/>
      <w:r w:rsidRPr="00571EBB">
        <w:rPr>
          <w:rFonts w:ascii="Garamond" w:hAnsi="Garamond"/>
          <w:sz w:val="24"/>
          <w:szCs w:val="24"/>
        </w:rPr>
        <w:t xml:space="preserve"> Në rast se çështja është dërguar nga kryetari i KZZ-së, ose nga të paktën 2 anëtarë të KZZ-së, KQZ-ja merr vendim në përputhje me nenin 30 pikat 5 dhe 6 të këtij Kodi, ndërsa në rast ankimi nga subjekti i interesuar, KQZ-ja vendos sipas dispozitave të Kreut I të Pjesës së Dymbëdhjetë të këtij Kodi.”</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Neni 39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40</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Përbërja e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KZQV-ja përbëhet nga shtatë anëtarë dhe sekretari, të cilët emërohen nga KQZ-ja, sipas procedurës së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një</w:t>
      </w:r>
      <w:proofErr w:type="gramEnd"/>
      <w:r w:rsidRPr="00571EBB">
        <w:rPr>
          <w:rFonts w:ascii="Garamond" w:hAnsi="Garamond"/>
          <w:sz w:val="24"/>
          <w:szCs w:val="24"/>
        </w:rPr>
        <w:t xml:space="preserve"> anëtar propozohet nga partia kryesore e shumicës parlamentare, një anëtar propozohet nga partia kryesore e opozitës parlamentare, dy anëtarë propozohen përkatësisht nga partia e dytë dhe e tretë e shumicës parlamentare dhe dy anëtarë propozohen përkatësisht nga partia e dytë dhe e tretë e opozitës parlamentare;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anëtari</w:t>
      </w:r>
      <w:proofErr w:type="gramEnd"/>
      <w:r w:rsidRPr="00571EBB">
        <w:rPr>
          <w:rFonts w:ascii="Garamond" w:hAnsi="Garamond"/>
          <w:sz w:val="24"/>
          <w:szCs w:val="24"/>
        </w:rPr>
        <w:t xml:space="preserve"> i shtatë propozohet në gjysmën e KZQV-ve nga partia kryesore e shumicës parlamentare, kurse në gjysmën tjetër nga partia kryesore e opozitës parlamentare. KZQV-të respektive përcaktohen nga KQZ-ja, sipas kritereve objektive të bazuara në: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i) </w:t>
      </w:r>
      <w:proofErr w:type="gramStart"/>
      <w:r w:rsidRPr="00571EBB">
        <w:rPr>
          <w:rFonts w:ascii="Garamond" w:hAnsi="Garamond"/>
          <w:sz w:val="24"/>
          <w:szCs w:val="24"/>
        </w:rPr>
        <w:t>përzgjedhjen</w:t>
      </w:r>
      <w:proofErr w:type="gramEnd"/>
      <w:r w:rsidRPr="00571EBB">
        <w:rPr>
          <w:rFonts w:ascii="Garamond" w:hAnsi="Garamond"/>
          <w:sz w:val="24"/>
          <w:szCs w:val="24"/>
        </w:rPr>
        <w:t xml:space="preserve"> rastësore;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ii) </w:t>
      </w:r>
      <w:proofErr w:type="gramStart"/>
      <w:r w:rsidRPr="00571EBB">
        <w:rPr>
          <w:rFonts w:ascii="Garamond" w:hAnsi="Garamond"/>
          <w:sz w:val="24"/>
          <w:szCs w:val="24"/>
        </w:rPr>
        <w:t>shpërndarjen</w:t>
      </w:r>
      <w:proofErr w:type="gramEnd"/>
      <w:r w:rsidRPr="00571EBB">
        <w:rPr>
          <w:rFonts w:ascii="Garamond" w:hAnsi="Garamond"/>
          <w:sz w:val="24"/>
          <w:szCs w:val="24"/>
        </w:rPr>
        <w:t xml:space="preserve"> e barabartë në territorin zgjedhor;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c) </w:t>
      </w:r>
      <w:proofErr w:type="gramStart"/>
      <w:r w:rsidRPr="00571EBB">
        <w:rPr>
          <w:rFonts w:ascii="Garamond" w:hAnsi="Garamond"/>
          <w:sz w:val="24"/>
          <w:szCs w:val="24"/>
        </w:rPr>
        <w:t>sekretari</w:t>
      </w:r>
      <w:proofErr w:type="gramEnd"/>
      <w:r w:rsidRPr="00571EBB">
        <w:rPr>
          <w:rFonts w:ascii="Garamond" w:hAnsi="Garamond"/>
          <w:sz w:val="24"/>
          <w:szCs w:val="24"/>
        </w:rPr>
        <w:t xml:space="preserve"> i KZQV-së duhet të jetë me arsim të lartë dhe propozohet nga partia e cila propozon zëvendëskryetarin e kësaj KZQV-je.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Kryetari dhe zëvendëskryetari i KZQV-së zgjidhen nga KQZ-ja me propozim të KZQV-së. </w:t>
      </w:r>
      <w:proofErr w:type="gramStart"/>
      <w:r w:rsidRPr="00571EBB">
        <w:rPr>
          <w:rFonts w:ascii="Garamond" w:hAnsi="Garamond"/>
          <w:sz w:val="24"/>
          <w:szCs w:val="24"/>
        </w:rPr>
        <w:t xml:space="preserve">Në KZQV-të, ku anëtari i shtatë i përket partisë kryesore të shumicës parlamentare, kryetar zgjidhet njëri nga anëtarët e KZQV-së përfaqësues i partisë kryesore të shumicës parlamentare, kurse në gjysmën tjetër zgjidhet njëri nga anëtarët e KZQV-së përfaqësues i partisë </w:t>
      </w:r>
      <w:r w:rsidRPr="00571EBB">
        <w:rPr>
          <w:rFonts w:ascii="Garamond" w:hAnsi="Garamond"/>
          <w:sz w:val="24"/>
          <w:szCs w:val="24"/>
        </w:rPr>
        <w:lastRenderedPageBreak/>
        <w:t>kryesore të opozitës parlamentare.</w:t>
      </w:r>
      <w:proofErr w:type="gramEnd"/>
      <w:r w:rsidRPr="00571EBB">
        <w:rPr>
          <w:rFonts w:ascii="Garamond" w:hAnsi="Garamond"/>
          <w:sz w:val="24"/>
          <w:szCs w:val="24"/>
        </w:rPr>
        <w:t xml:space="preserve"> </w:t>
      </w:r>
      <w:proofErr w:type="gramStart"/>
      <w:r w:rsidRPr="00571EBB">
        <w:rPr>
          <w:rFonts w:ascii="Garamond" w:hAnsi="Garamond"/>
          <w:sz w:val="24"/>
          <w:szCs w:val="24"/>
        </w:rPr>
        <w:t>Zëvendëskryetari është i përkatësisë politike të kundërt me kryetarin.</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Anëtarët e KZQV-së nuk punojnë me kohë të plotë. </w:t>
      </w:r>
      <w:proofErr w:type="gramStart"/>
      <w:r w:rsidRPr="00571EBB">
        <w:rPr>
          <w:rFonts w:ascii="Garamond" w:hAnsi="Garamond"/>
          <w:sz w:val="24"/>
          <w:szCs w:val="24"/>
        </w:rPr>
        <w:t>KQZ-ja përcakton orarin e punës së KZQV-së gjatë periudhës së zgjedhjeve dhe jashtë saj.</w:t>
      </w:r>
      <w:proofErr w:type="gramEnd"/>
      <w:r w:rsidRPr="00571EBB">
        <w:rPr>
          <w:rFonts w:ascii="Garamond" w:hAnsi="Garamond"/>
          <w:sz w:val="24"/>
          <w:szCs w:val="24"/>
        </w:rPr>
        <w:t xml:space="preserve"> </w:t>
      </w:r>
      <w:proofErr w:type="gramStart"/>
      <w:r w:rsidRPr="00571EBB">
        <w:rPr>
          <w:rFonts w:ascii="Garamond" w:hAnsi="Garamond"/>
          <w:sz w:val="24"/>
          <w:szCs w:val="24"/>
        </w:rPr>
        <w:t>Për punën e kryer, anëtarët përfitojnë shpërblim në masën e përcaktuar me vendim të KQZ-së.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KZQV-ja ngrihet në përputhje me rezultatet përfundimtare të zgjedhjeve të fundit për organet e qeverisjes vendore </w:t>
      </w:r>
      <w:proofErr w:type="gramStart"/>
      <w:r w:rsidRPr="00571EBB">
        <w:rPr>
          <w:rFonts w:ascii="Garamond" w:hAnsi="Garamond"/>
          <w:sz w:val="24"/>
          <w:szCs w:val="24"/>
        </w:rPr>
        <w:t>jo</w:t>
      </w:r>
      <w:proofErr w:type="gramEnd"/>
      <w:r w:rsidRPr="00571EBB">
        <w:rPr>
          <w:rFonts w:ascii="Garamond" w:hAnsi="Garamond"/>
          <w:sz w:val="24"/>
          <w:szCs w:val="24"/>
        </w:rPr>
        <w:t xml:space="preserve"> më herët se 8 muaj dhe jo më vonë se 6 muaj para përfundimit të mandatit të organeve të qeverisjes vendore. </w:t>
      </w:r>
      <w:proofErr w:type="gramStart"/>
      <w:r w:rsidRPr="00571EBB">
        <w:rPr>
          <w:rFonts w:ascii="Garamond" w:hAnsi="Garamond"/>
          <w:sz w:val="24"/>
          <w:szCs w:val="24"/>
        </w:rPr>
        <w:t>Renditja e partive për efekt të ndarjes së vendeve në KZQV, sipas përcaktimeve të këtij neni, bëhet mbi bazën e numrit të përgjithshëm të votave, që ka marrë secila parti në votimin për këshillat në shkallë vendi.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KQZ-ja emëron anëtarët e KZQV-ve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15 ditë nga paraqitja e propozimeve, kur konstaton se propozimi është në përputhje me kërkesat e neneve 40/1 dhe 40/2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Nëse partitë politike të shumicës parlamentare dhe të opozitës parlamentare, që kanë të drejtë të paraqesin kandidatura për KZQV-të, nuk e ushtrojnë këtë të drejtë në afatin e përcaktuar në këtë nen, kjo e drejtë u kalon automatikisht partive, që vijnë në radhë me numër vendesh në Kuvend pas të parave, brenda grupimit përkatës. </w:t>
      </w:r>
      <w:proofErr w:type="gramStart"/>
      <w:r w:rsidRPr="00571EBB">
        <w:rPr>
          <w:rFonts w:ascii="Garamond" w:hAnsi="Garamond"/>
          <w:sz w:val="24"/>
          <w:szCs w:val="24"/>
        </w:rPr>
        <w:t>Kur kjo nuk është e mundur, propozimet bëhen sipas pikës 2 të këtij neni.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Në rastet e zgjedhjeve të pjesshme ose të parakohshme, KZQV-ja ngrihet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10 ditë nga data e nxjerrjes se dekretit për caktimin e datës së zgjedhjeve për organet e qeverisjes vendore.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8. Kur vendi i një anëtari të KZQV-së mbetet vakant, ai plotësohet në përputhje me rregullat e parashikuara në këtë nen </w:t>
      </w:r>
      <w:proofErr w:type="gramStart"/>
      <w:r w:rsidRPr="00571EBB">
        <w:rPr>
          <w:rFonts w:ascii="Garamond" w:hAnsi="Garamond"/>
          <w:sz w:val="24"/>
          <w:szCs w:val="24"/>
        </w:rPr>
        <w:t>brenda</w:t>
      </w:r>
      <w:proofErr w:type="gramEnd"/>
      <w:r w:rsidRPr="00571EBB">
        <w:rPr>
          <w:rFonts w:ascii="Garamond" w:hAnsi="Garamond"/>
          <w:sz w:val="24"/>
          <w:szCs w:val="24"/>
        </w:rPr>
        <w:t xml:space="preserve"> 30 ditëve nga data e krijimit të vakancës. Gjatë periudhës së zgjedhjeve, vendet vakante plotësohen </w:t>
      </w:r>
      <w:proofErr w:type="gramStart"/>
      <w:r w:rsidRPr="00571EBB">
        <w:rPr>
          <w:rFonts w:ascii="Garamond" w:hAnsi="Garamond"/>
          <w:sz w:val="24"/>
          <w:szCs w:val="24"/>
        </w:rPr>
        <w:t>brenda</w:t>
      </w:r>
      <w:proofErr w:type="gramEnd"/>
      <w:r w:rsidRPr="00571EBB">
        <w:rPr>
          <w:rFonts w:ascii="Garamond" w:hAnsi="Garamond"/>
          <w:sz w:val="24"/>
          <w:szCs w:val="24"/>
        </w:rPr>
        <w:t xml:space="preserve"> 3 ditëve.”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40 shtohen nenet 40/1 dhe 40/2 me këtë përmbajtje:</w:t>
      </w: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40/1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Papajtueshmëritë me detyrën e anëtarit dhe sekretarit të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Anëtari dhe sekretari i KZQV-së nuk mund të jenë: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deputetë</w:t>
      </w:r>
      <w:proofErr w:type="gramEnd"/>
      <w:r w:rsidRPr="00571EBB">
        <w:rPr>
          <w:rFonts w:ascii="Garamond" w:hAnsi="Garamond"/>
          <w:sz w:val="24"/>
          <w:szCs w:val="24"/>
        </w:rPr>
        <w:t xml:space="preserve"> në Kuvend;</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kandidatë</w:t>
      </w:r>
      <w:proofErr w:type="gramEnd"/>
      <w:r w:rsidRPr="00571EBB">
        <w:rPr>
          <w:rFonts w:ascii="Garamond" w:hAnsi="Garamond"/>
          <w:sz w:val="24"/>
          <w:szCs w:val="24"/>
        </w:rPr>
        <w:t xml:space="preserve"> ose të zgjedhur në organet e zgjedhura të qeverisjes vendore;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ushtarakë</w:t>
      </w:r>
      <w:proofErr w:type="gramEnd"/>
      <w:r w:rsidRPr="00571EBB">
        <w:rPr>
          <w:rFonts w:ascii="Garamond" w:hAnsi="Garamond"/>
          <w:sz w:val="24"/>
          <w:szCs w:val="24"/>
        </w:rPr>
        <w:t>, punonjës të strukturave të Policisë së Shtetit ose të Shërbimit Informativ Shtetëror;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anëtarë</w:t>
      </w:r>
      <w:proofErr w:type="gramEnd"/>
      <w:r w:rsidRPr="00571EBB">
        <w:rPr>
          <w:rFonts w:ascii="Garamond" w:hAnsi="Garamond"/>
          <w:sz w:val="24"/>
          <w:szCs w:val="24"/>
        </w:rPr>
        <w:t xml:space="preserve"> ose sekretarë të një komisioni tjetër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40/2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Kushtet për emërimin e anëtarit dhe sekretarit të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 dhe sekretar i KZQV-së mund të emërohet çdo person që plotëson kushtet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gëzon</w:t>
      </w:r>
      <w:proofErr w:type="gramEnd"/>
      <w:r w:rsidRPr="00571EBB">
        <w:rPr>
          <w:rFonts w:ascii="Garamond" w:hAnsi="Garamond"/>
          <w:sz w:val="24"/>
          <w:szCs w:val="24"/>
        </w:rPr>
        <w:t xml:space="preserve"> të drejtën për të qenë zgjedhës;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w:t>
      </w:r>
      <w:proofErr w:type="gramEnd"/>
      <w:r w:rsidRPr="00571EBB">
        <w:rPr>
          <w:rFonts w:ascii="Garamond" w:hAnsi="Garamond"/>
          <w:sz w:val="24"/>
          <w:szCs w:val="24"/>
        </w:rPr>
        <w:t xml:space="preserve"> arsim të lartë dhe në rastin e sekretarit, kur është e mundur, të jetë jurist;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është</w:t>
      </w:r>
      <w:proofErr w:type="gramEnd"/>
      <w:r w:rsidRPr="00571EBB">
        <w:rPr>
          <w:rFonts w:ascii="Garamond" w:hAnsi="Garamond"/>
          <w:sz w:val="24"/>
          <w:szCs w:val="24"/>
        </w:rPr>
        <w:t xml:space="preserve"> me vendbanim brenda zonës zgjedhore përkatëse;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nuk</w:t>
      </w:r>
      <w:proofErr w:type="gramEnd"/>
      <w:r w:rsidRPr="00571EBB">
        <w:rPr>
          <w:rFonts w:ascii="Garamond" w:hAnsi="Garamond"/>
          <w:sz w:val="24"/>
          <w:szCs w:val="24"/>
        </w:rPr>
        <w:t xml:space="preserve"> është dënuar me vendim gjyqësor të formës së prerë për kryerjen e një krimi.”</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Neni 41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Shkarkimi dhe lirimi i anëtarëve dhe sekretarit të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Anëtari dhe sekretari i KZQV-së shkarkohen nga detyra me vendim të KQZ-së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shkelin</w:t>
      </w:r>
      <w:proofErr w:type="gramEnd"/>
      <w:r w:rsidRPr="00571EBB">
        <w:rPr>
          <w:rFonts w:ascii="Garamond" w:hAnsi="Garamond"/>
          <w:sz w:val="24"/>
          <w:szCs w:val="24"/>
        </w:rPr>
        <w:t xml:space="preserve"> dispozitat e këtij Kodi ose të akteve nënligjore në zbatim të tij lidhur me detyrat e KZQV-së;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nuk</w:t>
      </w:r>
      <w:proofErr w:type="gramEnd"/>
      <w:r w:rsidRPr="00571EBB">
        <w:rPr>
          <w:rFonts w:ascii="Garamond" w:hAnsi="Garamond"/>
          <w:sz w:val="24"/>
          <w:szCs w:val="24"/>
        </w:rPr>
        <w:t xml:space="preserve"> plotësojnë më kushtet për të qenë zgjedhës;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nuk</w:t>
      </w:r>
      <w:proofErr w:type="gramEnd"/>
      <w:r w:rsidRPr="00571EBB">
        <w:rPr>
          <w:rFonts w:ascii="Garamond" w:hAnsi="Garamond"/>
          <w:sz w:val="24"/>
          <w:szCs w:val="24"/>
        </w:rPr>
        <w:t xml:space="preserve"> kanë më vendbanimin e tyre në njësinë zgjedhore;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dënohen</w:t>
      </w:r>
      <w:proofErr w:type="gramEnd"/>
      <w:r w:rsidRPr="00571EBB">
        <w:rPr>
          <w:rFonts w:ascii="Garamond" w:hAnsi="Garamond"/>
          <w:sz w:val="24"/>
          <w:szCs w:val="24"/>
        </w:rPr>
        <w:t xml:space="preserve"> me vendim gjyqësor të formës së prerë për kryerjen e një krimi ose janë të ndaluar për kryerjen e tij;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mungojnë</w:t>
      </w:r>
      <w:proofErr w:type="gramEnd"/>
      <w:r w:rsidRPr="00571EBB">
        <w:rPr>
          <w:rFonts w:ascii="Garamond" w:hAnsi="Garamond"/>
          <w:sz w:val="24"/>
          <w:szCs w:val="24"/>
        </w:rPr>
        <w:t xml:space="preserve"> pa shkaqe të arsyeshme për më shumë se tri mbledhje rresht të KZQV-së, ose në periudhën zgjedhore nuk paraqiten në detyrë pa shkaqe të arsyeshme për më shumë se 2 ditë rresht;</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nuk marrin pjesë në trajnimet ose nuk kalojnë testimet e organizuara nga KQZ-ja .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Anëtarët dhe sekretari i KZQV-së lirohen nga detyra me vendim të KQZ-së edhe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kanë</w:t>
      </w:r>
      <w:proofErr w:type="gramEnd"/>
      <w:r w:rsidRPr="00571EBB">
        <w:rPr>
          <w:rFonts w:ascii="Garamond" w:hAnsi="Garamond"/>
          <w:sz w:val="24"/>
          <w:szCs w:val="24"/>
        </w:rPr>
        <w:t xml:space="preserve"> marrëdhënie krushqie të afërt ose gjinie deri në shkallë të katërt me ndonjërin nga kandidatët që konkurrojnë në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janë</w:t>
      </w:r>
      <w:proofErr w:type="gramEnd"/>
      <w:r w:rsidRPr="00571EBB">
        <w:rPr>
          <w:rFonts w:ascii="Garamond" w:hAnsi="Garamond"/>
          <w:sz w:val="24"/>
          <w:szCs w:val="24"/>
        </w:rPr>
        <w:t xml:space="preserve"> në marrëdhënie pune me ndonjërin nga kandidatët që konkurrojnë në zonë;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subjekti</w:t>
      </w:r>
      <w:proofErr w:type="gramEnd"/>
      <w:r w:rsidRPr="00571EBB">
        <w:rPr>
          <w:rFonts w:ascii="Garamond" w:hAnsi="Garamond"/>
          <w:sz w:val="24"/>
          <w:szCs w:val="24"/>
        </w:rPr>
        <w:t xml:space="preserve"> zgjedhor që i ka propozuar kërkon zëvendësimin e tyre.”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Detyrat e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KZQV-ja përgjigjet për zhvillimin e zgjedhjeve për organet e qeverisjes vendore </w:t>
      </w:r>
      <w:proofErr w:type="gramStart"/>
      <w:r w:rsidRPr="00571EBB">
        <w:rPr>
          <w:rFonts w:ascii="Garamond" w:hAnsi="Garamond"/>
          <w:sz w:val="24"/>
          <w:szCs w:val="24"/>
        </w:rPr>
        <w:t>brenda</w:t>
      </w:r>
      <w:proofErr w:type="gramEnd"/>
      <w:r w:rsidRPr="00571EBB">
        <w:rPr>
          <w:rFonts w:ascii="Garamond" w:hAnsi="Garamond"/>
          <w:sz w:val="24"/>
          <w:szCs w:val="24"/>
        </w:rPr>
        <w:t xml:space="preserve"> territorit të njësisë së qeverisjes vendore përkatëse dhe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 Përgjigjet për administrimin e zgjedhjeve në njësinë e qeverisjes vendore, sipas dispozitave të këtij Kodi dhe akteve nënligjore të nxjerra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Emëron kryetarin, zëvendëskryetarin, anëtarët dhe sekretarët e KQV-ve, sipas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Verifikon dokumentacionin e kandidatëve.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Regjistron në Librin e Protokollit të Mbledhjeve dhe, sipas rastit, verifikon informacionet ose pretendimet e subjekteve zgjedhore në njësinë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Afishon në një vend të dukshëm listat përfundimtare të zgjedhësve, dekretin për caktimin e datës së zgjedhjeve dhe të dhëna të tjera, që lidhen me zhvillimin e zgjedhjeve në njësinë e qeverisjes vendore.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6. Administron buxhetin e caktuar nga KQZ-ja për zgjedhjet në njësinë e qeverisjes vendore.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7. Garanton shpërndarjen në kohë të materialeve të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8. Merr në dorëzim nga KQV-të materialet e votimit dhe kutitë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9. Përgatit tabelën e rezultateve të zgjedhjeve në njësinë e qeverisjes vendore dhe </w:t>
      </w:r>
      <w:proofErr w:type="gramStart"/>
      <w:r w:rsidRPr="00571EBB">
        <w:rPr>
          <w:rFonts w:ascii="Garamond" w:hAnsi="Garamond"/>
          <w:sz w:val="24"/>
          <w:szCs w:val="24"/>
        </w:rPr>
        <w:t>ia</w:t>
      </w:r>
      <w:proofErr w:type="gramEnd"/>
      <w:r w:rsidRPr="00571EBB">
        <w:rPr>
          <w:rFonts w:ascii="Garamond" w:hAnsi="Garamond"/>
          <w:sz w:val="24"/>
          <w:szCs w:val="24"/>
        </w:rPr>
        <w:t xml:space="preserve"> dërgon atë KQZ-së, së bashku me materialet e tjera të nevojshme, në përputhje me nenin 109/7 të këtij Kodi.</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10. Shpall rezultatet e zgjedhjeve në njësinë e qeverisjes vendore, sipas përcaktimeve të nenit 109/7 të këtij Kodi, lidhur me kandidatin fitues për kryetar të bashkisë ose komunës dhe anëtarët e këshillit të bashkisë ose komunës.”</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29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Detyrat e sekretarit të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Sekretari i KZQV-së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përgjigjet</w:t>
      </w:r>
      <w:proofErr w:type="gramEnd"/>
      <w:r w:rsidRPr="00571EBB">
        <w:rPr>
          <w:rFonts w:ascii="Garamond" w:hAnsi="Garamond"/>
          <w:sz w:val="24"/>
          <w:szCs w:val="24"/>
        </w:rPr>
        <w:t xml:space="preserve"> për administrimin teknik dhe kushtet e punës së KZQV-së;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protokollon</w:t>
      </w:r>
      <w:proofErr w:type="gramEnd"/>
      <w:r w:rsidRPr="00571EBB">
        <w:rPr>
          <w:rFonts w:ascii="Garamond" w:hAnsi="Garamond"/>
          <w:sz w:val="24"/>
          <w:szCs w:val="24"/>
        </w:rPr>
        <w:t xml:space="preserve"> kërkesat, ankesat dhe njoftimet drejtuar KZQV-së;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mban</w:t>
      </w:r>
      <w:proofErr w:type="gramEnd"/>
      <w:r w:rsidRPr="00571EBB">
        <w:rPr>
          <w:rFonts w:ascii="Garamond" w:hAnsi="Garamond"/>
          <w:sz w:val="24"/>
          <w:szCs w:val="24"/>
        </w:rPr>
        <w:t xml:space="preserve"> dokumentacionin zgjedhor të arkivuar;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përgatit</w:t>
      </w:r>
      <w:proofErr w:type="gramEnd"/>
      <w:r w:rsidRPr="00571EBB">
        <w:rPr>
          <w:rFonts w:ascii="Garamond" w:hAnsi="Garamond"/>
          <w:sz w:val="24"/>
          <w:szCs w:val="24"/>
        </w:rPr>
        <w:t xml:space="preserve">, në përputhje me udhëzimet e kryetarit, materialet për mbledhjen e KZQV-së dhe ua shpërndan ato anëtarëve;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mban</w:t>
      </w:r>
      <w:proofErr w:type="gramEnd"/>
      <w:r w:rsidRPr="00571EBB">
        <w:rPr>
          <w:rFonts w:ascii="Garamond" w:hAnsi="Garamond"/>
          <w:sz w:val="24"/>
          <w:szCs w:val="24"/>
        </w:rPr>
        <w:t xml:space="preserve"> procesverbalet e mbledhjeve të KZQV-së;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kryen zbardhjen e vendimeve të marra nga KZQV-ja dhe i vulos ato;</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regjistron</w:t>
      </w:r>
      <w:proofErr w:type="gramEnd"/>
      <w:r w:rsidRPr="00571EBB">
        <w:rPr>
          <w:rFonts w:ascii="Garamond" w:hAnsi="Garamond"/>
          <w:sz w:val="24"/>
          <w:szCs w:val="24"/>
        </w:rPr>
        <w:t xml:space="preserve"> në Librin e Protokollit të Mbledhjeve vendimet e KZQV-së dhe ua përcjell ato menjëherë subjekteve të interesuara;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u</w:t>
      </w:r>
      <w:proofErr w:type="gramEnd"/>
      <w:r w:rsidRPr="00571EBB">
        <w:rPr>
          <w:rFonts w:ascii="Garamond" w:hAnsi="Garamond"/>
          <w:sz w:val="24"/>
          <w:szCs w:val="24"/>
        </w:rPr>
        <w:t xml:space="preserve"> jep subjekteve zgjedhore ose personave të tretë, pa pagesë dhe brenda 24 orëve nga paraqitja e kërkesës, kopje të vërtetuara të vendimeve të KZQV-së dhe të procesverbaleve të mbledhjeve të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 regjistron në Librin e Protokollit të Mbledhjeve marrjen në dorëzim nga KQZ-ja të materialeve zgjedhore, sipas nenit 93 të këtij Kodi dhe përgjigjet për administrimin dhe ruajtjen e tyre, në përputhje me kërkesat e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g) </w:t>
      </w:r>
      <w:proofErr w:type="gramStart"/>
      <w:r w:rsidRPr="00571EBB">
        <w:rPr>
          <w:rFonts w:ascii="Garamond" w:hAnsi="Garamond"/>
          <w:sz w:val="24"/>
          <w:szCs w:val="24"/>
        </w:rPr>
        <w:t>me</w:t>
      </w:r>
      <w:proofErr w:type="gramEnd"/>
      <w:r w:rsidRPr="00571EBB">
        <w:rPr>
          <w:rFonts w:ascii="Garamond" w:hAnsi="Garamond"/>
          <w:sz w:val="24"/>
          <w:szCs w:val="24"/>
        </w:rPr>
        <w:t xml:space="preserve"> kërkesë të zgjedhësve, lëshon vërtetime nëse emri i zgjedhësit gjendet ose jo në listat përfundimtare të zgjedhësve të njësisë së qeverisjes vendore përkatëse;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gj) regjistron në protokoll vërejtjet që vëzhguesit i paraqesin komisionit.”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44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44</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Mbledhjet dhe vendimet e KZQV-së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Mbledhjet e KZQV-së janë publike.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Mbledhjet e KZQV-së janë të vlefshme kur në to marrin pjesë më shumë se gjysma e të gjithë anëtarëve me të drejtë vote të KZQV-së. </w:t>
      </w:r>
      <w:proofErr w:type="gramStart"/>
      <w:r w:rsidRPr="00571EBB">
        <w:rPr>
          <w:rFonts w:ascii="Garamond" w:hAnsi="Garamond"/>
          <w:sz w:val="24"/>
          <w:szCs w:val="24"/>
        </w:rPr>
        <w:t>Vendimet e KZQV-së merren me shumicën e votave të të gjithë anëtarëve të KZQV-së.</w:t>
      </w:r>
      <w:proofErr w:type="gramEnd"/>
      <w:r w:rsidRPr="00571EBB">
        <w:rPr>
          <w:rFonts w:ascii="Garamond" w:hAnsi="Garamond"/>
          <w:sz w:val="24"/>
          <w:szCs w:val="24"/>
        </w:rPr>
        <w:t xml:space="preserve"> </w:t>
      </w:r>
      <w:proofErr w:type="gramStart"/>
      <w:r w:rsidRPr="00571EBB">
        <w:rPr>
          <w:rFonts w:ascii="Garamond" w:hAnsi="Garamond"/>
          <w:sz w:val="24"/>
          <w:szCs w:val="24"/>
        </w:rPr>
        <w:t>Sekretari nuk ka të drejtë vote.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Vendimet e KZQV-së nënshkruhen nga të gjithë anëtarët që kanë marrë pjesë në votim. </w:t>
      </w:r>
      <w:proofErr w:type="gramStart"/>
      <w:r w:rsidRPr="00571EBB">
        <w:rPr>
          <w:rFonts w:ascii="Garamond" w:hAnsi="Garamond"/>
          <w:sz w:val="24"/>
          <w:szCs w:val="24"/>
        </w:rPr>
        <w:t>Secili prej anëtarëve të komisionit, krahas nënshkrimit të tij në vendim, deklaron votën pro ose kundër, si dhe arsyetimin përkatës.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4. Vota e anëtarëve që janë në kushtet e konfliktit të interesit, të parashikuar në nenin 41 pika 2 të këtij Kodi dhe nuk janë liruar nga detyra, sipas atij neni, është e pavlefshme dhe nuk llogaritet në kuorum.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rast se KZQV-ja nuk arrin të marrë vendim </w:t>
      </w:r>
      <w:proofErr w:type="gramStart"/>
      <w:r w:rsidRPr="00571EBB">
        <w:rPr>
          <w:rFonts w:ascii="Garamond" w:hAnsi="Garamond"/>
          <w:sz w:val="24"/>
          <w:szCs w:val="24"/>
        </w:rPr>
        <w:t>brenda</w:t>
      </w:r>
      <w:proofErr w:type="gramEnd"/>
      <w:r w:rsidRPr="00571EBB">
        <w:rPr>
          <w:rFonts w:ascii="Garamond" w:hAnsi="Garamond"/>
          <w:sz w:val="24"/>
          <w:szCs w:val="24"/>
        </w:rPr>
        <w:t xml:space="preserve"> afatit përkatës, çështja i dërgohet brenda 24 orëve për shqyrtim KQZ-së nga kryetari i KZQV-së ose nga të paktën 2 anëtarë, ose mund të ankimohet në KQZ nga subjekti zgjedhor i interesuar. </w:t>
      </w:r>
      <w:proofErr w:type="gramStart"/>
      <w:r w:rsidRPr="00571EBB">
        <w:rPr>
          <w:rFonts w:ascii="Garamond" w:hAnsi="Garamond"/>
          <w:sz w:val="24"/>
          <w:szCs w:val="24"/>
        </w:rPr>
        <w:t>Vendimi i KQZ-së zbatohet nga KZQV-ja.</w:t>
      </w:r>
      <w:proofErr w:type="gramEnd"/>
      <w:r w:rsidRPr="00571EBB">
        <w:rPr>
          <w:rFonts w:ascii="Garamond" w:hAnsi="Garamond"/>
          <w:sz w:val="24"/>
          <w:szCs w:val="24"/>
        </w:rPr>
        <w:t xml:space="preserve"> </w:t>
      </w:r>
      <w:proofErr w:type="gramStart"/>
      <w:r w:rsidRPr="00571EBB">
        <w:rPr>
          <w:rFonts w:ascii="Garamond" w:hAnsi="Garamond"/>
          <w:sz w:val="24"/>
          <w:szCs w:val="24"/>
        </w:rPr>
        <w:t xml:space="preserve">Në rast se çështja është dërguar nga kryetari i KZQV-së ose nga të paktën 2 anëtarë të KZQV-së, KQZ-ja merr vendim në përputhje me nenin 30 pikat 5 dhe 6 të këtij Kodi, ndërsa në rast ankimi nga subjekti i interesuar, KQZ-ja vendos sipas dispozitave të </w:t>
      </w:r>
      <w:r w:rsidRPr="00571EBB">
        <w:rPr>
          <w:rFonts w:ascii="Garamond" w:hAnsi="Garamond"/>
          <w:sz w:val="24"/>
          <w:szCs w:val="24"/>
        </w:rPr>
        <w:lastRenderedPageBreak/>
        <w:t>Kreut I të Pjesës së Dymbëdhjetë të këtij Kodi.”</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45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Përbërja e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zgjedhjet për Kuvendin KQV-ja formohet sipas mënyrës dhe kritereve të nenit 34 të këtij Kodi. </w:t>
      </w:r>
      <w:proofErr w:type="gramStart"/>
      <w:r w:rsidRPr="00571EBB">
        <w:rPr>
          <w:rFonts w:ascii="Garamond" w:hAnsi="Garamond"/>
          <w:sz w:val="24"/>
          <w:szCs w:val="24"/>
        </w:rPr>
        <w:t>Në zgjedhjet për organet e qeverisjes vendore KQV-ja formohet sipas mënyrës dhe kritereve të nenit 40 të këtij Kodi.</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Anëtarët dhe sekretari i KQV-së emërohen vetëm për periudhën e zgjedhjeve. Propozimet për anëtarë dhe sekretar të KQV-së bëhen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35 ditë para ditës së zgjedhjeve. KZZ-ja ose, sipas rastit, KZQV-ja emëron anëtarët e KQV-ve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5 ditë nga paraqitja e propozimeve, kur konstaton se propozimi është në përputhje me kërkesat e neneve 45/1 dhe 45/2 të këtij Kodi. Në çdo rast emërimi i tyre bëhet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10 ditë para datës së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Në rastet e zgjedhjeve të pjesshme ose të parakohshme, KQV-ja ngrihet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15 ditë nga data e nxjerrjes së dekretit të Presidentit për caktimin e datës së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Kur vendi i një anëtari ose sekretarit të KQV-së mbetet vakant, ai plotësohet </w:t>
      </w:r>
      <w:proofErr w:type="gramStart"/>
      <w:r w:rsidRPr="00571EBB">
        <w:rPr>
          <w:rFonts w:ascii="Garamond" w:hAnsi="Garamond"/>
          <w:sz w:val="24"/>
          <w:szCs w:val="24"/>
        </w:rPr>
        <w:t>brenda</w:t>
      </w:r>
      <w:proofErr w:type="gramEnd"/>
      <w:r w:rsidRPr="00571EBB">
        <w:rPr>
          <w:rFonts w:ascii="Garamond" w:hAnsi="Garamond"/>
          <w:sz w:val="24"/>
          <w:szCs w:val="24"/>
        </w:rPr>
        <w:t xml:space="preserve"> tri ditëve, por jo më vonë se 24 orë para hapjes së procesit të votimit. Zëvendësimi i anëtarëve të larguar në ditën e zgjedhjeve bëhet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 orë nga njoftimi i largimit.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5. Zëvendësimi i anëtarëve dhe sekretarit të KQV-së bëhet, si rregull, me persona, të cilët kanë trajnim për legjislacionin zgjedhor.”</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45 shtohen nenet 45/1, 45/2 dhe 45/3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45/1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Papajtueshmëritë me detyrën e anëtarit dhe sekretarit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Anëtari dhe sekretari i KQV-së nuk mund të jenë: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deputetë</w:t>
      </w:r>
      <w:proofErr w:type="gramEnd"/>
      <w:r w:rsidRPr="00571EBB">
        <w:rPr>
          <w:rFonts w:ascii="Garamond" w:hAnsi="Garamond"/>
          <w:sz w:val="24"/>
          <w:szCs w:val="24"/>
        </w:rPr>
        <w:t xml:space="preserve"> ose kandidatë për deputetë në Kuvend;</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kandidatë</w:t>
      </w:r>
      <w:proofErr w:type="gramEnd"/>
      <w:r w:rsidRPr="00571EBB">
        <w:rPr>
          <w:rFonts w:ascii="Garamond" w:hAnsi="Garamond"/>
          <w:sz w:val="24"/>
          <w:szCs w:val="24"/>
        </w:rPr>
        <w:t xml:space="preserve"> ose të zgjedhur në organet e zgjedhura të qeverisjes vendore;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ushtarakë</w:t>
      </w:r>
      <w:proofErr w:type="gramEnd"/>
      <w:r w:rsidRPr="00571EBB">
        <w:rPr>
          <w:rFonts w:ascii="Garamond" w:hAnsi="Garamond"/>
          <w:sz w:val="24"/>
          <w:szCs w:val="24"/>
        </w:rPr>
        <w:t>, punonjës të strukturave të Policisë së Shtetit ose të Shërbimit Informativ Shtetëror;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anëtarë</w:t>
      </w:r>
      <w:proofErr w:type="gramEnd"/>
      <w:r w:rsidRPr="00571EBB">
        <w:rPr>
          <w:rFonts w:ascii="Garamond" w:hAnsi="Garamond"/>
          <w:sz w:val="24"/>
          <w:szCs w:val="24"/>
        </w:rPr>
        <w:t xml:space="preserve"> a sekretarë të një komisioni tjetër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45/2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Kushtet për emërimin e anëtarit dhe sekretarit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Anëtar ose sekretar i KQV-së mund të emërohet çdo person që plotëson kushtet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gëzon</w:t>
      </w:r>
      <w:proofErr w:type="gramEnd"/>
      <w:r w:rsidRPr="00571EBB">
        <w:rPr>
          <w:rFonts w:ascii="Garamond" w:hAnsi="Garamond"/>
          <w:sz w:val="24"/>
          <w:szCs w:val="24"/>
        </w:rPr>
        <w:t xml:space="preserve"> të drejtën për të qenë zgjedhës;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si</w:t>
      </w:r>
      <w:proofErr w:type="gramEnd"/>
      <w:r w:rsidRPr="00571EBB">
        <w:rPr>
          <w:rFonts w:ascii="Garamond" w:hAnsi="Garamond"/>
          <w:sz w:val="24"/>
          <w:szCs w:val="24"/>
        </w:rPr>
        <w:t xml:space="preserve"> rregull ka arsimin e mesëm ose të lartë;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është</w:t>
      </w:r>
      <w:proofErr w:type="gramEnd"/>
      <w:r w:rsidRPr="00571EBB">
        <w:rPr>
          <w:rFonts w:ascii="Garamond" w:hAnsi="Garamond"/>
          <w:sz w:val="24"/>
          <w:szCs w:val="24"/>
        </w:rPr>
        <w:t xml:space="preserve"> me vendbanim brenda njësisë zgjedhore përkatëse;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nuk</w:t>
      </w:r>
      <w:proofErr w:type="gramEnd"/>
      <w:r w:rsidRPr="00571EBB">
        <w:rPr>
          <w:rFonts w:ascii="Garamond" w:hAnsi="Garamond"/>
          <w:sz w:val="24"/>
          <w:szCs w:val="24"/>
        </w:rPr>
        <w:t xml:space="preserve"> është dënuar me vendim gjyqësor të formës së prerë për kryerjen e një krimi.</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45/3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Shkarkimi dhe lirimi i anëtarëve dhe sekretarit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Anëtari dhe sekretari i KQV-së shkarkohen nga detyra me vendim të KZZ-së apo, sipas rastit, të KZQV-së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shkelin</w:t>
      </w:r>
      <w:proofErr w:type="gramEnd"/>
      <w:r w:rsidRPr="00571EBB">
        <w:rPr>
          <w:rFonts w:ascii="Garamond" w:hAnsi="Garamond"/>
          <w:sz w:val="24"/>
          <w:szCs w:val="24"/>
        </w:rPr>
        <w:t xml:space="preserve"> dispozitat e këtij Kodi ose të akteve nënligjore në zbatim të tij lidhur me detyrat e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nuk</w:t>
      </w:r>
      <w:proofErr w:type="gramEnd"/>
      <w:r w:rsidRPr="00571EBB">
        <w:rPr>
          <w:rFonts w:ascii="Garamond" w:hAnsi="Garamond"/>
          <w:sz w:val="24"/>
          <w:szCs w:val="24"/>
        </w:rPr>
        <w:t xml:space="preserve"> plotësojnë më kushtet për të qenë zgjedhës;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nuk</w:t>
      </w:r>
      <w:proofErr w:type="gramEnd"/>
      <w:r w:rsidRPr="00571EBB">
        <w:rPr>
          <w:rFonts w:ascii="Garamond" w:hAnsi="Garamond"/>
          <w:sz w:val="24"/>
          <w:szCs w:val="24"/>
        </w:rPr>
        <w:t xml:space="preserve"> kanë më vendbanimin e tyre në zonën zgjedhore;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dënohen</w:t>
      </w:r>
      <w:proofErr w:type="gramEnd"/>
      <w:r w:rsidRPr="00571EBB">
        <w:rPr>
          <w:rFonts w:ascii="Garamond" w:hAnsi="Garamond"/>
          <w:sz w:val="24"/>
          <w:szCs w:val="24"/>
        </w:rPr>
        <w:t xml:space="preserve"> me vendim gjyqësor të formës së prerë për kryerjen e një krimi ose janë të ndaluar për kryerjen e tij;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nuk</w:t>
      </w:r>
      <w:proofErr w:type="gramEnd"/>
      <w:r w:rsidRPr="00571EBB">
        <w:rPr>
          <w:rFonts w:ascii="Garamond" w:hAnsi="Garamond"/>
          <w:sz w:val="24"/>
          <w:szCs w:val="24"/>
        </w:rPr>
        <w:t xml:space="preserve"> paraqiten në detyrë pa shkaqe të arsyeshme për më shumë se 2 ditë rresht; ose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nuk marrin pjesë në trajnimet ose nuk kalojnë testimet e organizuara nga KQZ-ja.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Anëtarët dhe sekretari i KQV-së lirohen nga detyra me vendim të KZZ-së ose, sipas rastit, të KZQV-së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kanë</w:t>
      </w:r>
      <w:proofErr w:type="gramEnd"/>
      <w:r w:rsidRPr="00571EBB">
        <w:rPr>
          <w:rFonts w:ascii="Garamond" w:hAnsi="Garamond"/>
          <w:sz w:val="24"/>
          <w:szCs w:val="24"/>
        </w:rPr>
        <w:t xml:space="preserve"> marrëdhënie krushqie të afërt ose gjinie deri në shkallë të dytë me ndonjërin nga kandidatët që konkurrojnë në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janë</w:t>
      </w:r>
      <w:proofErr w:type="gramEnd"/>
      <w:r w:rsidRPr="00571EBB">
        <w:rPr>
          <w:rFonts w:ascii="Garamond" w:hAnsi="Garamond"/>
          <w:sz w:val="24"/>
          <w:szCs w:val="24"/>
        </w:rPr>
        <w:t xml:space="preserve"> në marrëdhënie pune me ndonjërin nga kandidatët që konkurrojnë në zonë;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subjekti</w:t>
      </w:r>
      <w:proofErr w:type="gramEnd"/>
      <w:r w:rsidRPr="00571EBB">
        <w:rPr>
          <w:rFonts w:ascii="Garamond" w:hAnsi="Garamond"/>
          <w:sz w:val="24"/>
          <w:szCs w:val="24"/>
        </w:rPr>
        <w:t xml:space="preserve"> zgjedhor që i ka propozuar kërkon zëvendësimin e tyre.”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33</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Në nenin 46, në fund të pikës 2 shtohen fjalët “dhe aktet nënligjore të nxjerra në bazë dhe për zbatim të tij.”</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Detyrat e sekretarit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Sekretari i KQV-së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përgjigjet</w:t>
      </w:r>
      <w:proofErr w:type="gramEnd"/>
      <w:r w:rsidRPr="00571EBB">
        <w:rPr>
          <w:rFonts w:ascii="Garamond" w:hAnsi="Garamond"/>
          <w:sz w:val="24"/>
          <w:szCs w:val="24"/>
        </w:rPr>
        <w:t xml:space="preserve"> për administrimin teknik dhe kushtet e punës së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protokollon</w:t>
      </w:r>
      <w:proofErr w:type="gramEnd"/>
      <w:r w:rsidRPr="00571EBB">
        <w:rPr>
          <w:rFonts w:ascii="Garamond" w:hAnsi="Garamond"/>
          <w:sz w:val="24"/>
          <w:szCs w:val="24"/>
        </w:rPr>
        <w:t xml:space="preserve"> kërkesat, ankesat dhe njoftimet drejtuar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mban</w:t>
      </w:r>
      <w:proofErr w:type="gramEnd"/>
      <w:r w:rsidRPr="00571EBB">
        <w:rPr>
          <w:rFonts w:ascii="Garamond" w:hAnsi="Garamond"/>
          <w:sz w:val="24"/>
          <w:szCs w:val="24"/>
        </w:rPr>
        <w:t xml:space="preserve"> dokumentacionin zgjedhor të arkivuar;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përgatit</w:t>
      </w:r>
      <w:proofErr w:type="gramEnd"/>
      <w:r w:rsidRPr="00571EBB">
        <w:rPr>
          <w:rFonts w:ascii="Garamond" w:hAnsi="Garamond"/>
          <w:sz w:val="24"/>
          <w:szCs w:val="24"/>
        </w:rPr>
        <w:t xml:space="preserve">, në përputhje me udhëzimet e kryetarit, materialet për mbledhjen e KQV-së dhe ua shpërndan ato anëtarëve;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mban</w:t>
      </w:r>
      <w:proofErr w:type="gramEnd"/>
      <w:r w:rsidRPr="00571EBB">
        <w:rPr>
          <w:rFonts w:ascii="Garamond" w:hAnsi="Garamond"/>
          <w:sz w:val="24"/>
          <w:szCs w:val="24"/>
        </w:rPr>
        <w:t xml:space="preserve"> procesverbalet e mbledhjeve të KQV-së;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kryen zbardhjen e vendimeve të marra nga KQV-ja dhe i vulos ato;</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regjistron</w:t>
      </w:r>
      <w:proofErr w:type="gramEnd"/>
      <w:r w:rsidRPr="00571EBB">
        <w:rPr>
          <w:rFonts w:ascii="Garamond" w:hAnsi="Garamond"/>
          <w:sz w:val="24"/>
          <w:szCs w:val="24"/>
        </w:rPr>
        <w:t xml:space="preserve"> në Librin e Protokollit të Mbledhjeve vendimet e KQV-së dhe ua përcjell ato menjëherë subjekteve të interesuara;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u</w:t>
      </w:r>
      <w:proofErr w:type="gramEnd"/>
      <w:r w:rsidRPr="00571EBB">
        <w:rPr>
          <w:rFonts w:ascii="Garamond" w:hAnsi="Garamond"/>
          <w:sz w:val="24"/>
          <w:szCs w:val="24"/>
        </w:rPr>
        <w:t xml:space="preserve"> jep subjekteve zgjedhore ose personave të tretë, pa pagesë dhe brenda 24 orëve nga paraqitja e kërkesës, kopje të vërtetuara të vendimeve të KQV-së dhe të procesverbaleve të mbledhjeve të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 regjistron në protokoll marrjen në dorëzim të materialeve zgjedhore, sipas nenit 93/1 të këtij Kodi, nga KZZ-ja apo, sipas rastit, nga KZQV-ja dhe përgjigjet për administrimin dhe ruajtjen e tyre, në përputhje me kërkesat e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g) </w:t>
      </w:r>
      <w:proofErr w:type="gramStart"/>
      <w:r w:rsidRPr="00571EBB">
        <w:rPr>
          <w:rFonts w:ascii="Garamond" w:hAnsi="Garamond"/>
          <w:sz w:val="24"/>
          <w:szCs w:val="24"/>
        </w:rPr>
        <w:t>regjistron</w:t>
      </w:r>
      <w:proofErr w:type="gramEnd"/>
      <w:r w:rsidRPr="00571EBB">
        <w:rPr>
          <w:rFonts w:ascii="Garamond" w:hAnsi="Garamond"/>
          <w:sz w:val="24"/>
          <w:szCs w:val="24"/>
        </w:rPr>
        <w:t xml:space="preserve"> në protokoll vërejtjet që vëzhguesit i paraqesin KQV-së;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gj) përgjigjet për vendosjen e materialeve zgjedhore në Kutinë e Materialeve të Votimit dhe vulosjen e saj me vulat me kodet e sigurisë.”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48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Mbledhjet dhe vendimet e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Mbledhjet e KQV-së janë publike.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Mbledhjet e KQV-së janë të vlefshme kur në to marrin pjesë më shumë se gjysma e të gjithë anëtarëve të KQV-së. </w:t>
      </w:r>
      <w:proofErr w:type="gramStart"/>
      <w:r w:rsidRPr="00571EBB">
        <w:rPr>
          <w:rFonts w:ascii="Garamond" w:hAnsi="Garamond"/>
          <w:sz w:val="24"/>
          <w:szCs w:val="24"/>
        </w:rPr>
        <w:t>Vendimet e KQV-së merren me shumicën e votave të të gjithë anëtarëve të KQV-së.</w:t>
      </w:r>
      <w:proofErr w:type="gramEnd"/>
      <w:r w:rsidRPr="00571EBB">
        <w:rPr>
          <w:rFonts w:ascii="Garamond" w:hAnsi="Garamond"/>
          <w:sz w:val="24"/>
          <w:szCs w:val="24"/>
        </w:rPr>
        <w:t xml:space="preserve"> </w:t>
      </w:r>
      <w:proofErr w:type="gramStart"/>
      <w:r w:rsidRPr="00571EBB">
        <w:rPr>
          <w:rFonts w:ascii="Garamond" w:hAnsi="Garamond"/>
          <w:sz w:val="24"/>
          <w:szCs w:val="24"/>
        </w:rPr>
        <w:t>Sekretari nuk ka të drejtë vote.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Vendimet e KQV-së nënshkruhen nga të gjithë anëtarët që kanë marrë pjesë në votim. </w:t>
      </w:r>
      <w:proofErr w:type="gramStart"/>
      <w:r w:rsidRPr="00571EBB">
        <w:rPr>
          <w:rFonts w:ascii="Garamond" w:hAnsi="Garamond"/>
          <w:sz w:val="24"/>
          <w:szCs w:val="24"/>
        </w:rPr>
        <w:t>Secili prej anëtarëve të komisionit, krahas nënshkrimit të tij në vendim, deklaron në vendim votën pro ose kundër, si dhe arsyetimin përkatës.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4. KQV-ja merr vendim për: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hapjen</w:t>
      </w:r>
      <w:proofErr w:type="gramEnd"/>
      <w:r w:rsidRPr="00571EBB">
        <w:rPr>
          <w:rFonts w:ascii="Garamond" w:hAnsi="Garamond"/>
          <w:sz w:val="24"/>
          <w:szCs w:val="24"/>
        </w:rPr>
        <w:t xml:space="preserve">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pezullimin</w:t>
      </w:r>
      <w:proofErr w:type="gramEnd"/>
      <w:r w:rsidRPr="00571EBB">
        <w:rPr>
          <w:rFonts w:ascii="Garamond" w:hAnsi="Garamond"/>
          <w:sz w:val="24"/>
          <w:szCs w:val="24"/>
        </w:rPr>
        <w:t xml:space="preserve">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kërkimin</w:t>
      </w:r>
      <w:proofErr w:type="gramEnd"/>
      <w:r w:rsidRPr="00571EBB">
        <w:rPr>
          <w:rFonts w:ascii="Garamond" w:hAnsi="Garamond"/>
          <w:sz w:val="24"/>
          <w:szCs w:val="24"/>
        </w:rPr>
        <w:t xml:space="preserve"> e ndihmës nga Policia e Shtetit për rivendosjen e rendit në qendrën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largimin</w:t>
      </w:r>
      <w:proofErr w:type="gramEnd"/>
      <w:r w:rsidRPr="00571EBB">
        <w:rPr>
          <w:rFonts w:ascii="Garamond" w:hAnsi="Garamond"/>
          <w:sz w:val="24"/>
          <w:szCs w:val="24"/>
        </w:rPr>
        <w:t xml:space="preserve"> e forcave të policisë pas rivendosjes së rendit në qendrën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largimin</w:t>
      </w:r>
      <w:proofErr w:type="gramEnd"/>
      <w:r w:rsidRPr="00571EBB">
        <w:rPr>
          <w:rFonts w:ascii="Garamond" w:hAnsi="Garamond"/>
          <w:sz w:val="24"/>
          <w:szCs w:val="24"/>
        </w:rPr>
        <w:t xml:space="preserve"> e personave të caktuar nga mjediset e qendrës së votimit, sipas nenit 105 të këtij Kodi;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mbylljen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rast se KQV-ja nuk arrin të marrë vendim brenda afatit përkatës, çështja i dërgohet menjëherë për shqyrtim KZZ-së ose, sipas rastit, KZQV-së nga kryetari ose nga dy anëtarë të KQV-së, apo mund të ankimohet në KZZ ose, sipas rastit, në KZQV nga subjekti i interesuar. </w:t>
      </w:r>
      <w:proofErr w:type="gramStart"/>
      <w:r w:rsidRPr="00571EBB">
        <w:rPr>
          <w:rFonts w:ascii="Garamond" w:hAnsi="Garamond"/>
          <w:sz w:val="24"/>
          <w:szCs w:val="24"/>
        </w:rPr>
        <w:t>Vendimi i KZZ-së apo, sipas rastit, KZQV-së zbatohet nga KQV-ja.”</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49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49</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Përbërja dhe përgjegjësitë e KQV-ve të posaçme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KZZ-ja ose, sipas rastit, KZQV-ja krijon, në përputhje me këtë Kod dhe udhëzimet e KQZ-së, KQV të posaçme në institucionet e posaçme.</w:t>
      </w:r>
      <w:proofErr w:type="gramEnd"/>
      <w:r w:rsidRPr="00571EBB">
        <w:rPr>
          <w:rFonts w:ascii="Garamond" w:hAnsi="Garamond"/>
          <w:sz w:val="24"/>
          <w:szCs w:val="24"/>
        </w:rPr>
        <w:t xml:space="preserve"> </w:t>
      </w:r>
      <w:proofErr w:type="gramStart"/>
      <w:r w:rsidRPr="00571EBB">
        <w:rPr>
          <w:rFonts w:ascii="Garamond" w:hAnsi="Garamond"/>
          <w:sz w:val="24"/>
          <w:szCs w:val="24"/>
        </w:rPr>
        <w:t>Këto komisione kanë të njëjtën përbërje dhe të njëjtat përgjegjësi, si edhe KQV-ja.”</w:t>
      </w:r>
      <w:proofErr w:type="gramEnd"/>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37</w:t>
      </w:r>
    </w:p>
    <w:p w:rsidR="006C3B55" w:rsidRPr="00571EBB" w:rsidRDefault="006C3B55" w:rsidP="006C3B55">
      <w:pPr>
        <w:pStyle w:val="NeniNr"/>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Neni 50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50</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Regjistrimi i zgjedhësve në listat e zgjedhësve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1. Lista e zgjedhësve hartohet për çdo zonë qendre votimi. Lista e zgjedhësve përmban të gjithë zgjedhësit që kanë vendbanimin në zonën e qendrës së votimit të njësisë së qeverisjes vendore, mbështetur në të dhënat e regjistrit themeltar të shtetasve dhe të regjistrit të përkohshëm të shtetasve të paregjistruar në regjistrin themeltar të gjendjes civile të vendbanimit, të hartuar në përputhje me kërkesat e nenit 15 pika 6 të ligjit nr.9296, datë 21.10.2004 “Për </w:t>
      </w:r>
      <w:r w:rsidRPr="00571EBB">
        <w:rPr>
          <w:rFonts w:ascii="Garamond" w:eastAsia="MS Mincho" w:hAnsi="Garamond"/>
          <w:sz w:val="24"/>
          <w:szCs w:val="24"/>
        </w:rPr>
        <w:lastRenderedPageBreak/>
        <w:t xml:space="preserve">verifikimin, identifikimin dhe regjistrimin e shtetasve nga njësitë e qeverisjes vendore”, si dhe zgjedhësit, sipas neneve 63, 64 dhe 64/1 të këtij Kodi.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2. Zgjedhësi regjistrohet vetëm në një listë zgjedhësish. Përfshirja në listën e zgjedhësve për shkak të qenies në regjistrin e përkohshëm të shtetasve të paregjistruar në regjistrin themeltar të gjendjes civile të vendbanimit ose si zgjedhës, sipas neneve 63, 64 dhe 64/1 të këtij Kodi, sjell si pasojë heqjen e zgjedhësit nga lista e zgjedhësve që hartohet në bazë të regjistrit themeltar të shtetasve.”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38</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Neni 51 ndryshohet si më poshtë: </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51</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Përmbajtja e listës së zgjedhësve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1. Në listën e zgjedhësve shënohet njësia e qeverisjes vendore që ka hartuar dhe miratuar listën e zgjedhësve, numri ose emri i njësisë zgjedhore, lloji dhe data e zgjedhjeve ose e referendumeve, si dhe numri i qendrës së votimit.</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2. Në listën e zgjedhësve, për çdo zgjedhës, shënohen: numri rendor në listën e zgjedhësve të qendrës përkatëse të votimit, adresa shifrore zgjedhore, emri, atësia, mbiemri dhe datëlindja. </w:t>
      </w:r>
      <w:proofErr w:type="gramStart"/>
      <w:r w:rsidRPr="00571EBB">
        <w:rPr>
          <w:rFonts w:ascii="Garamond" w:eastAsia="MS Mincho" w:hAnsi="Garamond"/>
          <w:sz w:val="24"/>
          <w:szCs w:val="24"/>
        </w:rPr>
        <w:t>Renditja në listën e zgjedhësve bëhet sipas mbiemrit.”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39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52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52</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Organi që harton dhe miraton listat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Listat e zgjedhësve hartohen dhe miratohen nga kryetari i njësisë së qeverisjes vendore përkatëse.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w:t>
      </w:r>
      <w:r w:rsidRPr="00571EBB">
        <w:rPr>
          <w:rFonts w:ascii="Garamond" w:eastAsia="MS Mincho" w:hAnsi="Garamond"/>
          <w:sz w:val="24"/>
          <w:szCs w:val="24"/>
        </w:rPr>
        <w:t>Kryetari i njësisë së qeverisjes vendore përgjigjet për hartimin dhe saktësinë e të dhënave të listave dhe i firmos ato, në përputhje me dispozitat e këtij Kodi dhe aktet nënligjore të dala në bazë dhe për zbatim të tij.</w:t>
      </w:r>
    </w:p>
    <w:p w:rsidR="006C3B55" w:rsidRPr="00571EBB" w:rsidRDefault="006C3B55" w:rsidP="006C3B55">
      <w:pPr>
        <w:pStyle w:val="Paragrafi"/>
        <w:rPr>
          <w:rFonts w:ascii="Garamond" w:eastAsia="MS Mincho" w:hAnsi="Garamond"/>
          <w:sz w:val="24"/>
          <w:szCs w:val="24"/>
        </w:rPr>
      </w:pPr>
      <w:proofErr w:type="gramStart"/>
      <w:r w:rsidRPr="00571EBB">
        <w:rPr>
          <w:rFonts w:ascii="Garamond" w:eastAsia="MS Mincho" w:hAnsi="Garamond"/>
          <w:sz w:val="24"/>
          <w:szCs w:val="24"/>
        </w:rPr>
        <w:t>3. Ndryshimet në listat e zgjedhësve bëhen vetëm me miratimin e kryetarit të njësisë përkatëse të qeverisjes vendore.”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53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53</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Përbërësit zgjedhorë të regjistrit themeltar të shtetasve dhe administrimi i tyre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1. Emri, atësia, mbiemri, datëlindja, shtetësia shqiptare dhe numri i zonës së qendrës të votimit formojnë përbërësit zgjedhorë të regjistrit themeltar. Sistemet e administrimit të regjistrit themeltar duhet të kryejnë përditësimin automatik të përbërësve zgjedhorë </w:t>
      </w:r>
      <w:proofErr w:type="gramStart"/>
      <w:r w:rsidRPr="00571EBB">
        <w:rPr>
          <w:rFonts w:ascii="Garamond" w:eastAsia="MS Mincho" w:hAnsi="Garamond"/>
          <w:sz w:val="24"/>
          <w:szCs w:val="24"/>
        </w:rPr>
        <w:t>sa</w:t>
      </w:r>
      <w:proofErr w:type="gramEnd"/>
      <w:r w:rsidRPr="00571EBB">
        <w:rPr>
          <w:rFonts w:ascii="Garamond" w:eastAsia="MS Mincho" w:hAnsi="Garamond"/>
          <w:sz w:val="24"/>
          <w:szCs w:val="24"/>
        </w:rPr>
        <w:t xml:space="preserve"> herë që ndryshojnë përbërësit e regjistrit themeltar, si dhe nxjerrjen e tyre nga baza e të dhënave në çdo kohë.</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2. Regjistri i përkohshëm i shtetasve të paregjistruar në regjistrin themeltar të gjendjes civile të vendbanimit, sipas nenit 15 pika 6 të ligjit nr.9296, datë 21.10.2004 “Për verifikimin, identifikimin dhe regjistrimin e shtetasve nga njësitë e qeverisjes vendore”, ka të njëjtët përbërës </w:t>
      </w:r>
      <w:r w:rsidRPr="00571EBB">
        <w:rPr>
          <w:rFonts w:ascii="Garamond" w:eastAsia="MS Mincho" w:hAnsi="Garamond"/>
          <w:sz w:val="24"/>
          <w:szCs w:val="24"/>
        </w:rPr>
        <w:lastRenderedPageBreak/>
        <w:t xml:space="preserve">zgjedhorë si regjistri themeltar. </w:t>
      </w:r>
    </w:p>
    <w:p w:rsidR="006C3B55" w:rsidRPr="00571EBB" w:rsidRDefault="006C3B55" w:rsidP="006C3B55">
      <w:pPr>
        <w:pStyle w:val="Paragrafi"/>
        <w:rPr>
          <w:rFonts w:ascii="Garamond" w:eastAsia="MS Mincho" w:hAnsi="Garamond"/>
          <w:sz w:val="24"/>
          <w:szCs w:val="24"/>
        </w:rPr>
      </w:pPr>
      <w:proofErr w:type="gramStart"/>
      <w:r w:rsidRPr="00571EBB">
        <w:rPr>
          <w:rFonts w:ascii="Garamond" w:eastAsia="MS Mincho" w:hAnsi="Garamond"/>
          <w:sz w:val="24"/>
          <w:szCs w:val="24"/>
        </w:rPr>
        <w:t>3. Ministri i Pushtetit Vendor dhe Decentralizimit nxjerr akte nënligjore lidhur me administrimin dhe përditësimin e përbërësve zgjedhorë në regjistrin themeltar të shtetasve dhe regjistrin e përkohshëm të shtetasve.”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Neni 54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Titulli i Kreut II të Pjesës së Katërt dhe neni 55 ndryshohen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KreuNr"/>
        <w:rPr>
          <w:rFonts w:ascii="Garamond" w:eastAsia="MS Mincho" w:hAnsi="Garamond"/>
          <w:sz w:val="24"/>
          <w:szCs w:val="24"/>
        </w:rPr>
      </w:pPr>
      <w:r w:rsidRPr="00571EBB">
        <w:rPr>
          <w:rFonts w:ascii="Garamond" w:eastAsia="MS Mincho" w:hAnsi="Garamond"/>
          <w:sz w:val="24"/>
          <w:szCs w:val="24"/>
        </w:rPr>
        <w:t>“KREU II</w:t>
      </w:r>
    </w:p>
    <w:p w:rsidR="006C3B55" w:rsidRPr="00571EBB" w:rsidRDefault="006C3B55" w:rsidP="006C3B55">
      <w:pPr>
        <w:pStyle w:val="KreuTitull"/>
        <w:rPr>
          <w:rFonts w:ascii="Garamond" w:eastAsia="MS Mincho" w:hAnsi="Garamond"/>
          <w:sz w:val="24"/>
          <w:szCs w:val="24"/>
        </w:rPr>
      </w:pPr>
      <w:r w:rsidRPr="00571EBB">
        <w:rPr>
          <w:rFonts w:ascii="Garamond" w:eastAsia="MS Mincho" w:hAnsi="Garamond"/>
          <w:sz w:val="24"/>
          <w:szCs w:val="24"/>
        </w:rPr>
        <w:t>PROCESI I PËRGATITJES SË LISTËS SË ZGJEDHËSVE DHE KRIJIMIT TË ZONAVE TË QENDRAVE TË VOTIMIT</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55</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Përgatitja e listave paraprake të zgjedhësve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Lista paraprake e zgjedhësve përgatitet si më poshtë:</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Drejtoria e Përgjithshme e Gjendjes Civile në Ministrinë e Pushtetit Vendor dhe Decentralizimit, jo më vonë se nëntë muaj para mbarimit të mandatit të organeve për të cilat zhvillohen zgjedhjet, u dërgon kryetarëve të njësive të qeverisjes vendore listat e zgjedhësve të përditësuara, sipas zonave të qendrave të votimit të përfshira në njësitë përkatëse, të nxjerra nga Regjistri Kombëtar i Gjendjes Civile.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w:t>
      </w:r>
      <w:r w:rsidRPr="00571EBB">
        <w:rPr>
          <w:rFonts w:ascii="Garamond" w:eastAsia="MS Mincho" w:hAnsi="Garamond"/>
          <w:sz w:val="24"/>
          <w:szCs w:val="24"/>
        </w:rPr>
        <w:t>Brenda dy muajve nga çasti i marrjes së listës, zyrat e gjendjes civile, nën autoritetin e kryetarit të njësisë së qeverisjes vendore dhe në zbatim të udhëzimeve të Ministrit të Pushtetit Vendor dhe Decentralizimit, mbështetur në regjistrat themeltarë të gjendjes civile të njësisë përkatëse, kryejnë përditësimin e listës si më poshtë:</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a) regjistrojnë të gjithë shtetasit që kanë mbushur moshën 18 vjeç pas datës së zgjedhjeve të fundit, duke përfshirë edhe ata që mbushin moshën 18 vjeç deri në datën e fundit për zhvillimin e zgjedhjeve;</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b) </w:t>
      </w:r>
      <w:proofErr w:type="gramStart"/>
      <w:r w:rsidRPr="00571EBB">
        <w:rPr>
          <w:rFonts w:ascii="Garamond" w:eastAsia="MS Mincho" w:hAnsi="Garamond"/>
          <w:sz w:val="24"/>
          <w:szCs w:val="24"/>
        </w:rPr>
        <w:t>evidentojnë</w:t>
      </w:r>
      <w:proofErr w:type="gramEnd"/>
      <w:r w:rsidRPr="00571EBB">
        <w:rPr>
          <w:rFonts w:ascii="Garamond" w:eastAsia="MS Mincho" w:hAnsi="Garamond"/>
          <w:sz w:val="24"/>
          <w:szCs w:val="24"/>
        </w:rPr>
        <w:t xml:space="preserve"> dhe çregjistrojnë zgjedhësit, që nuk figurojnë më në regjistrin themeltar të zyrave të gjendjes civile, për arsye se kanë vdekur ose kanë lënë shtetësinë shqiptare pas zgjedhjeve të fundit;</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c) </w:t>
      </w:r>
      <w:proofErr w:type="gramStart"/>
      <w:r w:rsidRPr="00571EBB">
        <w:rPr>
          <w:rFonts w:ascii="Garamond" w:eastAsia="MS Mincho" w:hAnsi="Garamond"/>
          <w:sz w:val="24"/>
          <w:szCs w:val="24"/>
        </w:rPr>
        <w:t>kontrollojnë</w:t>
      </w:r>
      <w:proofErr w:type="gramEnd"/>
      <w:r w:rsidRPr="00571EBB">
        <w:rPr>
          <w:rFonts w:ascii="Garamond" w:eastAsia="MS Mincho" w:hAnsi="Garamond"/>
          <w:sz w:val="24"/>
          <w:szCs w:val="24"/>
        </w:rPr>
        <w:t xml:space="preserve"> të dhënat për zgjedhësit e tjerë, duke bërë korrigjimet e nevojshme.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3. Brenda 30 ditëve nga përditësimi i listave të zgjedhësve, sipas pikës 2 të këtij neni, kryetari i njësisë së qeverisjes vendore bën ndarjen e zgjedhësve, sipas zonave të qendrave të votimit të zgjedhjeve të fundit dhe u cakton atyre numrin e qendrave përkatëse të votimit.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njësisë së qeverisjes vendore. </w:t>
      </w:r>
      <w:proofErr w:type="gramStart"/>
      <w:r w:rsidRPr="00571EBB">
        <w:rPr>
          <w:rFonts w:ascii="Garamond" w:eastAsia="MS Mincho" w:hAnsi="Garamond"/>
          <w:sz w:val="24"/>
          <w:szCs w:val="24"/>
        </w:rPr>
        <w:t>Kryetari i njësisë përkatëse mban të pandryshuar vendndodhjen dhe adresën ekzistuese të qendrave të votimit, me përjashtim të rastit kur kjo është e pamundur.</w:t>
      </w:r>
      <w:proofErr w:type="gramEnd"/>
      <w:r w:rsidRPr="00571EBB">
        <w:rPr>
          <w:rFonts w:ascii="Garamond" w:eastAsia="MS Mincho" w:hAnsi="Garamond"/>
          <w:sz w:val="24"/>
          <w:szCs w:val="24"/>
        </w:rPr>
        <w:t xml:space="preserve"> Ai nuk mund të ndryshojë vendndodhjen e qendrës së votimit në 10 ditët e fundit para datës së zgjedhjeve, përveçse në rastet e forcave madhore. </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4. </w:t>
      </w:r>
      <w:r w:rsidRPr="00571EBB">
        <w:rPr>
          <w:rFonts w:ascii="Garamond" w:eastAsia="MS Mincho" w:hAnsi="Garamond"/>
          <w:sz w:val="24"/>
          <w:szCs w:val="24"/>
        </w:rPr>
        <w:t xml:space="preserve">Listat paraprake shpallen nga kryetari i njësisë së qeverisjes vendore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gjashtë muaj përpara datës së përfundimit të mandatit të organit për të cilin zhvillohen zgjedhjet, pranë zyrave të njësisë përkatëse dhe çdo qendre votimi, duke u vendosur në mjedise publike me hyrje të lirë për shtetasit. Një kopje e këtyre listave u dërgohet zyrave të gjendjes civile përkatëse, </w:t>
      </w:r>
      <w:r w:rsidRPr="00571EBB">
        <w:rPr>
          <w:rFonts w:ascii="Garamond" w:eastAsia="MS Mincho" w:hAnsi="Garamond"/>
          <w:sz w:val="24"/>
          <w:szCs w:val="24"/>
        </w:rPr>
        <w:lastRenderedPageBreak/>
        <w:t xml:space="preserve">të cilat përditësojnë në regjistrin themeltar të gjendjes civile numrin e zonës së qendrës së votimit për çdo zgjedhës. </w:t>
      </w:r>
      <w:proofErr w:type="gramStart"/>
      <w:r w:rsidRPr="00571EBB">
        <w:rPr>
          <w:rFonts w:ascii="Garamond" w:eastAsia="MS Mincho" w:hAnsi="Garamond"/>
          <w:sz w:val="24"/>
          <w:szCs w:val="24"/>
        </w:rPr>
        <w:t>Një kopje e tyre i dërgohet në format elektronik Drejtorisë së Përgjithshme të Gjendjes Civile.</w:t>
      </w:r>
      <w:proofErr w:type="gramEnd"/>
      <w:r w:rsidRPr="00571EBB">
        <w:rPr>
          <w:rFonts w:ascii="Garamond" w:eastAsia="MS Mincho" w:hAnsi="Garamond"/>
          <w:sz w:val="24"/>
          <w:szCs w:val="24"/>
        </w:rPr>
        <w:t xml:space="preserve"> </w:t>
      </w:r>
      <w:proofErr w:type="gramStart"/>
      <w:r w:rsidRPr="00571EBB">
        <w:rPr>
          <w:rFonts w:ascii="Garamond" w:eastAsia="MS Mincho" w:hAnsi="Garamond"/>
          <w:sz w:val="24"/>
          <w:szCs w:val="24"/>
        </w:rPr>
        <w:t>Kjo kopje duhet të përmbajë, për të gjithë emrat e përfshirë nga regjistri i përkohshëm i shtetasve të paregjistruar në regjistrin themeltar të gjendjes civile të vendbanimit edhe shënimin, që sqaron burimin e regjistrimit.”</w:t>
      </w:r>
      <w:proofErr w:type="gramEnd"/>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56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56</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Njoftimi me shkrim i zgjedhësve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1. Brenda 30 ditëve nga shpallja e listave paraprake të zgjedhësve, kryetari i njësisë së qeverisjes vendore kryen lajmërimin me shkrim për çdo zgjedhës të përfshirë në listat paraprake të qendrave të votimit në njësinë përkatëse të qeverisjes vendore.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2. Lajmërimi me shkrim përmban qendrën e votimit, vendndodhjen dhe adresën e saj, si dhe numrin rendor të zgjedhësit në listën e zgjedhësve të qendrës së tij të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Për kryerjen e njoftimit, kryetari i njësisë së qeverisjes vendore ngarkon administratorët e lagjeve ose, sipas rastit, kryetarët e fshatrave që përfshihen në njësinë përkatëse të qeverisjes vendore dhe, nëse është e nevojshme, edhe persona të tjerë nga administrata e njësisë së qeverisjes vendore.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Personat e ngarkuar me njoftimin e zgjedhësve i dorëzojnë njoftimin zgjedhësit personalisht ose, në mungesë të zgjedhësit, një anëtari madhor të familjes së tij, që gjendet në banesën e zgjedhësit, i cili firmos për marrjen e njoftimit.”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57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57</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Shkaqet për ndryshime në listat paraprake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1. Listat paraprake ndryshohen në rastet kur një zgjedhës:</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a) </w:t>
      </w:r>
      <w:proofErr w:type="gramStart"/>
      <w:r w:rsidRPr="00571EBB">
        <w:rPr>
          <w:rFonts w:ascii="Garamond" w:eastAsia="MS Mincho" w:hAnsi="Garamond"/>
          <w:sz w:val="24"/>
          <w:szCs w:val="24"/>
        </w:rPr>
        <w:t>vdes</w:t>
      </w:r>
      <w:proofErr w:type="gramEnd"/>
      <w:r w:rsidRPr="00571EBB">
        <w:rPr>
          <w:rFonts w:ascii="Garamond" w:eastAsia="MS Mincho" w:hAnsi="Garamond"/>
          <w:sz w:val="24"/>
          <w:szCs w:val="24"/>
        </w:rPr>
        <w:t>;</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b) </w:t>
      </w:r>
      <w:proofErr w:type="gramStart"/>
      <w:r w:rsidRPr="00571EBB">
        <w:rPr>
          <w:rFonts w:ascii="Garamond" w:eastAsia="MS Mincho" w:hAnsi="Garamond"/>
          <w:sz w:val="24"/>
          <w:szCs w:val="24"/>
        </w:rPr>
        <w:t>ka</w:t>
      </w:r>
      <w:proofErr w:type="gramEnd"/>
      <w:r w:rsidRPr="00571EBB">
        <w:rPr>
          <w:rFonts w:ascii="Garamond" w:eastAsia="MS Mincho" w:hAnsi="Garamond"/>
          <w:sz w:val="24"/>
          <w:szCs w:val="24"/>
        </w:rPr>
        <w:t xml:space="preserve"> humbur të drejtën për të zgjedhur;</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c) </w:t>
      </w:r>
      <w:proofErr w:type="gramStart"/>
      <w:r w:rsidRPr="00571EBB">
        <w:rPr>
          <w:rFonts w:ascii="Garamond" w:eastAsia="MS Mincho" w:hAnsi="Garamond"/>
          <w:sz w:val="24"/>
          <w:szCs w:val="24"/>
        </w:rPr>
        <w:t>është</w:t>
      </w:r>
      <w:proofErr w:type="gramEnd"/>
      <w:r w:rsidRPr="00571EBB">
        <w:rPr>
          <w:rFonts w:ascii="Garamond" w:eastAsia="MS Mincho" w:hAnsi="Garamond"/>
          <w:sz w:val="24"/>
          <w:szCs w:val="24"/>
        </w:rPr>
        <w:t xml:space="preserve"> regjistruar në më shumë se një listë;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ç) </w:t>
      </w:r>
      <w:proofErr w:type="gramStart"/>
      <w:r w:rsidRPr="00571EBB">
        <w:rPr>
          <w:rFonts w:ascii="Garamond" w:eastAsia="MS Mincho" w:hAnsi="Garamond"/>
          <w:sz w:val="24"/>
          <w:szCs w:val="24"/>
        </w:rPr>
        <w:t>ka</w:t>
      </w:r>
      <w:proofErr w:type="gramEnd"/>
      <w:r w:rsidRPr="00571EBB">
        <w:rPr>
          <w:rFonts w:ascii="Garamond" w:eastAsia="MS Mincho" w:hAnsi="Garamond"/>
          <w:sz w:val="24"/>
          <w:szCs w:val="24"/>
        </w:rPr>
        <w:t xml:space="preserve"> transferuar gjendjen civile ose ka bërë kërkesë për transferimin e saj, në përputhje me ligjin nr.9296, datë 21.10.2004 “Për verifikimin, identifikimin dhe regjistrimin e shtetasve nga njësitë e qeverisjes vendore”;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d) </w:t>
      </w:r>
      <w:proofErr w:type="gramStart"/>
      <w:r w:rsidRPr="00571EBB">
        <w:rPr>
          <w:rFonts w:ascii="Garamond" w:eastAsia="MS Mincho" w:hAnsi="Garamond"/>
          <w:sz w:val="24"/>
          <w:szCs w:val="24"/>
        </w:rPr>
        <w:t>provon</w:t>
      </w:r>
      <w:proofErr w:type="gramEnd"/>
      <w:r w:rsidRPr="00571EBB">
        <w:rPr>
          <w:rFonts w:ascii="Garamond" w:eastAsia="MS Mincho" w:hAnsi="Garamond"/>
          <w:sz w:val="24"/>
          <w:szCs w:val="24"/>
        </w:rPr>
        <w:t xml:space="preserve"> se të dhënat e tij vetjake nuk janë të sakta;</w:t>
      </w:r>
    </w:p>
    <w:p w:rsidR="006C3B55" w:rsidRPr="00571EBB" w:rsidRDefault="006C3B55" w:rsidP="006C3B55">
      <w:pPr>
        <w:pStyle w:val="Paragrafi"/>
        <w:rPr>
          <w:rFonts w:ascii="Garamond" w:eastAsia="MS Mincho" w:hAnsi="Garamond"/>
          <w:sz w:val="24"/>
          <w:szCs w:val="24"/>
        </w:rPr>
      </w:pPr>
      <w:proofErr w:type="gramStart"/>
      <w:r w:rsidRPr="00571EBB">
        <w:rPr>
          <w:rFonts w:ascii="Garamond" w:eastAsia="MS Mincho" w:hAnsi="Garamond"/>
          <w:sz w:val="24"/>
          <w:szCs w:val="24"/>
        </w:rPr>
        <w:t>dh</w:t>
      </w:r>
      <w:proofErr w:type="gramEnd"/>
      <w:r w:rsidRPr="00571EBB">
        <w:rPr>
          <w:rFonts w:ascii="Garamond" w:eastAsia="MS Mincho" w:hAnsi="Garamond"/>
          <w:sz w:val="24"/>
          <w:szCs w:val="24"/>
        </w:rPr>
        <w:t>) është regjistruar në qendrën e gabuar të votimit;</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e) </w:t>
      </w:r>
      <w:proofErr w:type="gramStart"/>
      <w:r w:rsidRPr="00571EBB">
        <w:rPr>
          <w:rFonts w:ascii="Garamond" w:eastAsia="MS Mincho" w:hAnsi="Garamond"/>
          <w:sz w:val="24"/>
          <w:szCs w:val="24"/>
        </w:rPr>
        <w:t>nuk</w:t>
      </w:r>
      <w:proofErr w:type="gramEnd"/>
      <w:r w:rsidRPr="00571EBB">
        <w:rPr>
          <w:rFonts w:ascii="Garamond" w:eastAsia="MS Mincho" w:hAnsi="Garamond"/>
          <w:sz w:val="24"/>
          <w:szCs w:val="24"/>
        </w:rPr>
        <w:t xml:space="preserve"> është në listën paraprake të asnjë qendre votimi;</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ë) </w:t>
      </w:r>
      <w:proofErr w:type="gramStart"/>
      <w:r w:rsidRPr="00571EBB">
        <w:rPr>
          <w:rFonts w:ascii="Garamond" w:eastAsia="MS Mincho" w:hAnsi="Garamond"/>
          <w:sz w:val="24"/>
          <w:szCs w:val="24"/>
        </w:rPr>
        <w:t>nuk</w:t>
      </w:r>
      <w:proofErr w:type="gramEnd"/>
      <w:r w:rsidRPr="00571EBB">
        <w:rPr>
          <w:rFonts w:ascii="Garamond" w:eastAsia="MS Mincho" w:hAnsi="Garamond"/>
          <w:sz w:val="24"/>
          <w:szCs w:val="24"/>
        </w:rPr>
        <w:t xml:space="preserve"> përmbush kriterin e moshës për të qenë zgjedhës në datën e zgjedhjeve; ose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f) </w:t>
      </w:r>
      <w:proofErr w:type="gramStart"/>
      <w:r w:rsidRPr="00571EBB">
        <w:rPr>
          <w:rFonts w:ascii="Garamond" w:eastAsia="MS Mincho" w:hAnsi="Garamond"/>
          <w:sz w:val="24"/>
          <w:szCs w:val="24"/>
        </w:rPr>
        <w:t>nuk</w:t>
      </w:r>
      <w:proofErr w:type="gramEnd"/>
      <w:r w:rsidRPr="00571EBB">
        <w:rPr>
          <w:rFonts w:ascii="Garamond" w:eastAsia="MS Mincho" w:hAnsi="Garamond"/>
          <w:sz w:val="24"/>
          <w:szCs w:val="24"/>
        </w:rPr>
        <w:t xml:space="preserve"> përmbush kriterin e shtetësisë.</w:t>
      </w:r>
    </w:p>
    <w:p w:rsidR="006C3B55" w:rsidRPr="00571EBB" w:rsidRDefault="006C3B55" w:rsidP="006C3B55">
      <w:pPr>
        <w:pStyle w:val="Paragrafi"/>
        <w:rPr>
          <w:rFonts w:ascii="Garamond" w:eastAsia="MS Mincho" w:hAnsi="Garamond"/>
          <w:sz w:val="24"/>
          <w:szCs w:val="24"/>
        </w:rPr>
      </w:pPr>
      <w:proofErr w:type="gramStart"/>
      <w:r w:rsidRPr="00571EBB">
        <w:rPr>
          <w:rFonts w:ascii="Garamond" w:hAnsi="Garamond"/>
          <w:sz w:val="24"/>
          <w:szCs w:val="24"/>
        </w:rPr>
        <w:t xml:space="preserve">2. </w:t>
      </w:r>
      <w:r w:rsidRPr="00571EBB">
        <w:rPr>
          <w:rFonts w:ascii="Garamond" w:eastAsia="MS Mincho" w:hAnsi="Garamond"/>
          <w:sz w:val="24"/>
          <w:szCs w:val="24"/>
        </w:rPr>
        <w:t>Lista paraprake e zgjedhësve ndryshohet edhe për shkaqet e procedurat e parashikuara në nenet 63, 64 dhe 64/1 të këtij Kodi.”</w:t>
      </w:r>
      <w:proofErr w:type="gramEnd"/>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 </w:t>
      </w: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45</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lastRenderedPageBreak/>
        <w:t>Neni 58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58</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Procedura e rishikimit dhe e ndryshimit të listave paraprake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Me përjashtim të kërkesave për ndryshime në listën paraprake të zgjedhësve që vijnë nga Drejtoria e Përgjithshme e Gjendjes Civile, kërkesat për ndryshime në listën paraprake të zgjedhësve nuk mund të paraqiten më vonë se katër muaj përpara mbarimit të mandatit. </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2. </w:t>
      </w:r>
      <w:r w:rsidRPr="00571EBB">
        <w:rPr>
          <w:rFonts w:ascii="Garamond" w:eastAsia="MS Mincho" w:hAnsi="Garamond"/>
          <w:sz w:val="24"/>
          <w:szCs w:val="24"/>
        </w:rPr>
        <w:t>Kërkesa për ndryshime në listën paraprake bëhet nga vetë zgjedhësi ose, në mungesë të tij, nga një pjesëtar i trungut të tij familjar, me përjashtim të rastit të parashikuar në pikat 1/a dhe 1/b të nenit 57 të këtij Kodi, kur kërkesa mund paraqitet nga çdo person i tretë. Në rastin e shkronjave “ç”, “ë” dhe “f” të nenit 57 të këtij Kodi ndryshimi në listën paraprake të zgjedhësve bëhet edhe nga kryetari i njësisë së qeverisjes vendore, kryesisht mbi bazën e informacionit të marrë nga zyra e gjendjes civile.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3. Kërkesa për ndryshimin e listës paraprake i paraqitet me shkrim kryetarit të njësisë së qeverisjes vendore dhe përmban:</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a) </w:t>
      </w:r>
      <w:proofErr w:type="gramStart"/>
      <w:r w:rsidRPr="00571EBB">
        <w:rPr>
          <w:rFonts w:ascii="Garamond" w:eastAsia="MS Mincho" w:hAnsi="Garamond"/>
          <w:sz w:val="24"/>
          <w:szCs w:val="24"/>
        </w:rPr>
        <w:t>emrin</w:t>
      </w:r>
      <w:proofErr w:type="gramEnd"/>
      <w:r w:rsidRPr="00571EBB">
        <w:rPr>
          <w:rFonts w:ascii="Garamond" w:eastAsia="MS Mincho" w:hAnsi="Garamond"/>
          <w:sz w:val="24"/>
          <w:szCs w:val="24"/>
        </w:rPr>
        <w:t xml:space="preserve"> e plotë të subjektit kërkues dhe adresën e tij;</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b) </w:t>
      </w:r>
      <w:proofErr w:type="gramStart"/>
      <w:r w:rsidRPr="00571EBB">
        <w:rPr>
          <w:rFonts w:ascii="Garamond" w:eastAsia="MS Mincho" w:hAnsi="Garamond"/>
          <w:sz w:val="24"/>
          <w:szCs w:val="24"/>
        </w:rPr>
        <w:t>shkakun</w:t>
      </w:r>
      <w:proofErr w:type="gramEnd"/>
      <w:r w:rsidRPr="00571EBB">
        <w:rPr>
          <w:rFonts w:ascii="Garamond" w:eastAsia="MS Mincho" w:hAnsi="Garamond"/>
          <w:sz w:val="24"/>
          <w:szCs w:val="24"/>
        </w:rPr>
        <w:t xml:space="preserve"> për të cilin kërkohet ndryshimi në listë; dhe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c) </w:t>
      </w:r>
      <w:proofErr w:type="gramStart"/>
      <w:r w:rsidRPr="00571EBB">
        <w:rPr>
          <w:rFonts w:ascii="Garamond" w:eastAsia="MS Mincho" w:hAnsi="Garamond"/>
          <w:sz w:val="24"/>
          <w:szCs w:val="24"/>
        </w:rPr>
        <w:t>dokumentet</w:t>
      </w:r>
      <w:proofErr w:type="gramEnd"/>
      <w:r w:rsidRPr="00571EBB">
        <w:rPr>
          <w:rFonts w:ascii="Garamond" w:eastAsia="MS Mincho" w:hAnsi="Garamond"/>
          <w:sz w:val="24"/>
          <w:szCs w:val="24"/>
        </w:rPr>
        <w:t xml:space="preserve"> që provojnë shkakun për të cilin kërkohet ndryshimi.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w:t>
      </w:r>
      <w:r w:rsidRPr="00571EBB">
        <w:rPr>
          <w:rFonts w:ascii="Garamond" w:eastAsia="MS Mincho" w:hAnsi="Garamond"/>
          <w:sz w:val="24"/>
          <w:szCs w:val="24"/>
        </w:rPr>
        <w:t xml:space="preserve">Kryetari i njësisë së qeverisjes vendore vendos për kërkesën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5 ditëve nga depozitimi i saj. Vendimi hartohet në jo më pak se tri kopje, nga të cilat njëra i dërgohet kërkuesit jo më vonë se 3 ditë nga data e marrjes së vendimit, njëra Drejtorisë së Përgjithshme të Gjendjes Civile në Ministrinë e Pushtetit Vendor dhe Decentralizimit në përfundim të periudhës së rishikimit dhe kopja e tretë ruhet pranë organit vendimmarrës.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5. Kundër vendimit të kryetarit të bashkisë, komunës ose njësisë bashkiake ose në rastin kur ai nuk merr vendim, mund të bëhet ankim nga kërkuesi në gjykatën e rrethit gjyqësor ku ndodhet njësia e qeverisjes vendore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5 ditë nga marrja dijeni për vendimin ose nga kalimi i afatit për marrjen e vendimit.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6. Gjykata shqyrton çështjen dhe merr vendim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5 ditëve nga çasti i paraqitjes së kërkesëpadisë. </w:t>
      </w:r>
      <w:proofErr w:type="gramStart"/>
      <w:r w:rsidRPr="00571EBB">
        <w:rPr>
          <w:rFonts w:ascii="Garamond" w:eastAsia="MS Mincho" w:hAnsi="Garamond"/>
          <w:sz w:val="24"/>
          <w:szCs w:val="24"/>
        </w:rPr>
        <w:t>Në rast se paditësi ose përfaqësuesi i tij ligjor nuk paraqitet në gjykim, gjykata pushon gjykimin.</w:t>
      </w:r>
      <w:proofErr w:type="gramEnd"/>
      <w:r w:rsidRPr="00571EBB">
        <w:rPr>
          <w:rFonts w:ascii="Garamond" w:eastAsia="MS Mincho" w:hAnsi="Garamond"/>
          <w:sz w:val="24"/>
          <w:szCs w:val="24"/>
        </w:rPr>
        <w:t xml:space="preserve"> </w:t>
      </w:r>
      <w:proofErr w:type="gramStart"/>
      <w:r w:rsidRPr="00571EBB">
        <w:rPr>
          <w:rFonts w:ascii="Garamond" w:eastAsia="MS Mincho" w:hAnsi="Garamond"/>
          <w:sz w:val="24"/>
          <w:szCs w:val="24"/>
        </w:rPr>
        <w:t>Në rast se i padituri nuk paraqitet në gjykim, gjykimi zhvillohet në mungesë.</w:t>
      </w:r>
      <w:proofErr w:type="gramEnd"/>
      <w:r w:rsidRPr="00571EBB">
        <w:rPr>
          <w:rFonts w:ascii="Garamond" w:eastAsia="MS Mincho" w:hAnsi="Garamond"/>
          <w:sz w:val="24"/>
          <w:szCs w:val="24"/>
        </w:rPr>
        <w:t xml:space="preserve"> Gjykata duhet t’i njoftojë vendimin palës në mungesë, sipas dispozitave përkatëse të Kodit të Procedurës Civile,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24 orëve nga data e shpalljes së vendimit. Kryetari i njësisë përkatëse të qeverisjes vendore është i detyruar të zbatojë vendimin e gjykatës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5 ditëve nga marrja dijeni, pa qenë nevoja që paditësi të kërkojë lëshimin e urdhrit të ekzekutimit. </w:t>
      </w:r>
      <w:proofErr w:type="gramStart"/>
      <w:r w:rsidRPr="00571EBB">
        <w:rPr>
          <w:rFonts w:ascii="Garamond" w:eastAsia="MS Mincho" w:hAnsi="Garamond"/>
          <w:sz w:val="24"/>
          <w:szCs w:val="24"/>
        </w:rPr>
        <w:t>Në çdo rast, gjykata duhet të vërë në dispozicion të palëve vendimin e saj të arsyetuar me shkrim në të njëjtën datë me shpalljen e vendimit.”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58 shtohet neni 58/1 me këtë përmbajtje: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58/1</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 xml:space="preserve">Ndryshimi në listën paraprake me kërkesë </w:t>
      </w:r>
    </w:p>
    <w:p w:rsidR="006C3B55" w:rsidRPr="00571EBB" w:rsidRDefault="006C3B55" w:rsidP="006C3B55">
      <w:pPr>
        <w:pStyle w:val="NeniTitull"/>
        <w:rPr>
          <w:rFonts w:ascii="Garamond" w:eastAsia="MS Mincho" w:hAnsi="Garamond"/>
          <w:sz w:val="24"/>
          <w:szCs w:val="24"/>
        </w:rPr>
      </w:pPr>
      <w:proofErr w:type="gramStart"/>
      <w:r w:rsidRPr="00571EBB">
        <w:rPr>
          <w:rFonts w:ascii="Garamond" w:eastAsia="MS Mincho" w:hAnsi="Garamond"/>
          <w:sz w:val="24"/>
          <w:szCs w:val="24"/>
        </w:rPr>
        <w:t>të</w:t>
      </w:r>
      <w:proofErr w:type="gramEnd"/>
      <w:r w:rsidRPr="00571EBB">
        <w:rPr>
          <w:rFonts w:ascii="Garamond" w:eastAsia="MS Mincho" w:hAnsi="Garamond"/>
          <w:sz w:val="24"/>
          <w:szCs w:val="24"/>
        </w:rPr>
        <w:t xml:space="preserve"> Drejtorisë së Përgjithshme të Gjendjes Civile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Ndryshimet në listën paraprake, sipas nenit 57 të këtij Kodi, bëhen me kërkesë të Drejtorisë së Përgjithshme të Gjendjes Civile në rastet kur:</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a) në bazë të verifikimit të kryer nga Drejtoria e Përgjithshme e Gjendjes Civile rezulton se të njëjtët zgjedhës janë përfshirë si në listën e zgjedhësve, për shkak të qenies në regjistrin e përkohshëm, ashtu dhe në listën e zgjedhësve, që hartohet në bazë të regjistrit themeltar të </w:t>
      </w:r>
      <w:r w:rsidRPr="00571EBB">
        <w:rPr>
          <w:rFonts w:ascii="Garamond" w:eastAsia="MS Mincho" w:hAnsi="Garamond"/>
          <w:sz w:val="24"/>
          <w:szCs w:val="24"/>
        </w:rPr>
        <w:lastRenderedPageBreak/>
        <w:t xml:space="preserve">shtetasve. Në këtë rast,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35 ditë para datës së zgjedhjeve, Drejtoria e Përgjithshme e Gjendjes Civile i kërkon kryetarit të njësisë së qeverisjes vendore, në regjistrin themeltar të të cilit është regjistruar zgjedhësi, ta heqë atë nga lista e zgjedhësve;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zgjedhësit</w:t>
      </w:r>
      <w:proofErr w:type="gramEnd"/>
      <w:r w:rsidRPr="00571EBB">
        <w:rPr>
          <w:rFonts w:ascii="Garamond" w:hAnsi="Garamond"/>
          <w:sz w:val="24"/>
          <w:szCs w:val="24"/>
        </w:rPr>
        <w:t xml:space="preserve"> janë përfshirë në listat e zgjedhësve të institucioneve të posaçme dhe, në përputhje me nenin 63 të këtij Kodi, është kërkuar heqja e tyre nga lista e zgjedhësve të vendbanimit;</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c) </w:t>
      </w:r>
      <w:proofErr w:type="gramStart"/>
      <w:r w:rsidRPr="00571EBB">
        <w:rPr>
          <w:rFonts w:ascii="Garamond" w:eastAsia="MS Mincho" w:hAnsi="Garamond"/>
          <w:sz w:val="24"/>
          <w:szCs w:val="24"/>
        </w:rPr>
        <w:t>zgjedhësit</w:t>
      </w:r>
      <w:proofErr w:type="gramEnd"/>
      <w:r w:rsidRPr="00571EBB">
        <w:rPr>
          <w:rFonts w:ascii="Garamond" w:eastAsia="MS Mincho" w:hAnsi="Garamond"/>
          <w:sz w:val="24"/>
          <w:szCs w:val="24"/>
        </w:rPr>
        <w:t xml:space="preserve"> janë përfshirë në listat e zgjedhësve në repartet e Forcave të Armatosura dhe Forcat e Rendit dhe, në përputhje me nenin 64 të këtij Kodi, është kërkuar heqja e tyre nga lista e zgjedhësve të vendbanimit;</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ç) </w:t>
      </w:r>
      <w:proofErr w:type="gramStart"/>
      <w:r w:rsidRPr="00571EBB">
        <w:rPr>
          <w:rFonts w:ascii="Garamond" w:eastAsia="MS Mincho" w:hAnsi="Garamond"/>
          <w:sz w:val="24"/>
          <w:szCs w:val="24"/>
        </w:rPr>
        <w:t>zgjedhësit</w:t>
      </w:r>
      <w:proofErr w:type="gramEnd"/>
      <w:r w:rsidRPr="00571EBB">
        <w:rPr>
          <w:rFonts w:ascii="Garamond" w:eastAsia="MS Mincho" w:hAnsi="Garamond"/>
          <w:sz w:val="24"/>
          <w:szCs w:val="24"/>
        </w:rPr>
        <w:t xml:space="preserve"> janë përfshirë në listat e zgjedhësve si studentë dhe, në përputhje me nenin 64/1 të këtij Kodi, është kërkuar heqja e tyre nga lista e zgjedhësve të vendbanimit.”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59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59</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Përgatitja e listës përfundimtare të zgjedhësve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1. Kryetari i njësisë së qeverisjes vendore, pasi pasqyron vendimet administrative dhe të gjykatave për ndryshime në listën paraprake, pasi heq nga lista paraprake personat e vdekur dhe personat që nuk mbushin moshën 18 vjeç deri në datën e zgjedhjeve, si dhe zgjedhësit që kanë lënë shtetësinë shqiptare, miraton listën përfundimtare të zgjedhësve për çdo qendër votimi.</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2. Lista përfundimtare e zgjedhësve i dërgohet e printuar, jo më vonë se 25 ditë përpara datës së zgjedhjeve, KZZ-së ose, sipas rastit, KZQV-së në tre formate, si më poshtë:</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a) </w:t>
      </w:r>
      <w:proofErr w:type="gramStart"/>
      <w:r w:rsidRPr="00571EBB">
        <w:rPr>
          <w:rFonts w:ascii="Garamond" w:eastAsia="MS Mincho" w:hAnsi="Garamond"/>
          <w:sz w:val="24"/>
          <w:szCs w:val="24"/>
        </w:rPr>
        <w:t>listë</w:t>
      </w:r>
      <w:proofErr w:type="gramEnd"/>
      <w:r w:rsidRPr="00571EBB">
        <w:rPr>
          <w:rFonts w:ascii="Garamond" w:eastAsia="MS Mincho" w:hAnsi="Garamond"/>
          <w:sz w:val="24"/>
          <w:szCs w:val="24"/>
        </w:rPr>
        <w:t xml:space="preserve"> zgjedhësish e ndarë sipas qendrave të votimit për t'u shpallur pranë çdo qendre votimi në një vend publik me hyrje të lirë, jo më vonë se 20 ditë përpara datës së zgjedhjeve. </w:t>
      </w:r>
      <w:proofErr w:type="gramStart"/>
      <w:r w:rsidRPr="00571EBB">
        <w:rPr>
          <w:rFonts w:ascii="Garamond" w:eastAsia="MS Mincho" w:hAnsi="Garamond"/>
          <w:sz w:val="24"/>
          <w:szCs w:val="24"/>
        </w:rPr>
        <w:t>Një kopje tjetër e kësaj liste i dërgohet Drejtorisë së Përgjithshme të Gjendjes Civile në Ministrinë e Pushtetit Vendor dhe Decentralizimit.</w:t>
      </w:r>
      <w:proofErr w:type="gramEnd"/>
      <w:r w:rsidRPr="00571EBB">
        <w:rPr>
          <w:rFonts w:ascii="Garamond" w:eastAsia="MS Mincho" w:hAnsi="Garamond"/>
          <w:sz w:val="24"/>
          <w:szCs w:val="24"/>
        </w:rPr>
        <w:t xml:space="preserve"> Jo më vonë se 30 ditë pas përfundimit të procesit zgjedhor, Drejtoria e Përgjithshme e Gjendjes Civile i dërgon një kopje të printuar të të gjitha listave të zgjedhësve Arkivit Qendror të Shtetit për ruajtje;</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b) </w:t>
      </w:r>
      <w:proofErr w:type="gramStart"/>
      <w:r w:rsidRPr="00571EBB">
        <w:rPr>
          <w:rFonts w:ascii="Garamond" w:eastAsia="MS Mincho" w:hAnsi="Garamond"/>
          <w:sz w:val="24"/>
          <w:szCs w:val="24"/>
        </w:rPr>
        <w:t>listë</w:t>
      </w:r>
      <w:proofErr w:type="gramEnd"/>
      <w:r w:rsidRPr="00571EBB">
        <w:rPr>
          <w:rFonts w:ascii="Garamond" w:eastAsia="MS Mincho" w:hAnsi="Garamond"/>
          <w:sz w:val="24"/>
          <w:szCs w:val="24"/>
        </w:rPr>
        <w:t xml:space="preserve"> zgjedhësish e ndarë sipas qendrave të votimit, e cila i dorëzohet KQV-së përkatëse bashkë me materialet e tjera të votimit nga KZZ-ja ose, sipas rastit, KZQV-ja për t’u përdorur nga kjo e fundit në datën e zgjedhjeve. </w:t>
      </w:r>
      <w:proofErr w:type="gramStart"/>
      <w:r w:rsidRPr="00571EBB">
        <w:rPr>
          <w:rFonts w:ascii="Garamond" w:eastAsia="MS Mincho" w:hAnsi="Garamond"/>
          <w:sz w:val="24"/>
          <w:szCs w:val="24"/>
        </w:rPr>
        <w:t>Ky</w:t>
      </w:r>
      <w:proofErr w:type="gramEnd"/>
      <w:r w:rsidRPr="00571EBB">
        <w:rPr>
          <w:rFonts w:ascii="Garamond" w:eastAsia="MS Mincho" w:hAnsi="Garamond"/>
          <w:sz w:val="24"/>
          <w:szCs w:val="24"/>
        </w:rPr>
        <w:t xml:space="preserve"> format përmban edhe vendin për nënshkrimin e zgjedhësit, si dhe vendin e vendosjes së numrit të serisë së dokumentit të identifikimit; </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c) </w:t>
      </w:r>
      <w:proofErr w:type="gramStart"/>
      <w:r w:rsidRPr="00571EBB">
        <w:rPr>
          <w:rFonts w:ascii="Garamond" w:eastAsia="MS Mincho" w:hAnsi="Garamond"/>
          <w:sz w:val="24"/>
          <w:szCs w:val="24"/>
        </w:rPr>
        <w:t>listë</w:t>
      </w:r>
      <w:proofErr w:type="gramEnd"/>
      <w:r w:rsidRPr="00571EBB">
        <w:rPr>
          <w:rFonts w:ascii="Garamond" w:eastAsia="MS Mincho" w:hAnsi="Garamond"/>
          <w:sz w:val="24"/>
          <w:szCs w:val="24"/>
        </w:rPr>
        <w:t xml:space="preserve"> zgjedhësish në nivel zone zgjedhore ose, sipas rastit, njësie të qeverisjes vendore, e renditur sipas rendit alfabetik të mbiemrit të zgjedhësve. </w:t>
      </w:r>
      <w:proofErr w:type="gramStart"/>
      <w:r w:rsidRPr="00571EBB">
        <w:rPr>
          <w:rFonts w:ascii="Garamond" w:eastAsia="MS Mincho" w:hAnsi="Garamond"/>
          <w:sz w:val="24"/>
          <w:szCs w:val="24"/>
        </w:rPr>
        <w:t>Ky</w:t>
      </w:r>
      <w:proofErr w:type="gramEnd"/>
      <w:r w:rsidRPr="00571EBB">
        <w:rPr>
          <w:rFonts w:ascii="Garamond" w:eastAsia="MS Mincho" w:hAnsi="Garamond"/>
          <w:sz w:val="24"/>
          <w:szCs w:val="24"/>
        </w:rPr>
        <w:t xml:space="preserve"> format mbahet nga KZZ-ja ose, sipas rastit, KZQV-ja dhe shërben për informim të zgjedhësve. </w:t>
      </w:r>
      <w:proofErr w:type="gramStart"/>
      <w:r w:rsidRPr="00571EBB">
        <w:rPr>
          <w:rFonts w:ascii="Garamond" w:eastAsia="MS Mincho" w:hAnsi="Garamond"/>
          <w:sz w:val="24"/>
          <w:szCs w:val="24"/>
        </w:rPr>
        <w:t>Për zgjedhjet për pushtetin vendor për Bashkinë e Tiranës, kryetarët e njësive bashkiake i dërgojnë një kopje të listës në nivel njësie bashkiake edhe KZQV-së së Bashkisë së Tiranës.”</w:t>
      </w:r>
      <w:proofErr w:type="gramEnd"/>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48</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Neni 60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 xml:space="preserve"> “Neni 60</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Ndryshimi i listës pas shpalljes së listës përfundimtare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Kur zgjedhësi vëren se nuk është i regjistruar në listën përfundimtare të zgjedhësve të zonës së qendrës së votimit të vendbanimit të tij, ai ka të drejtë të paraqesë një kërkesë në gjykatën e rrethit gjyqësor përkatës deri 24 orë përpara datës së zgjedhjeve.</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lastRenderedPageBreak/>
        <w:t xml:space="preserve">2. </w:t>
      </w:r>
      <w:r w:rsidRPr="00571EBB">
        <w:rPr>
          <w:rFonts w:ascii="Garamond" w:eastAsia="MS Mincho" w:hAnsi="Garamond"/>
          <w:sz w:val="24"/>
          <w:szCs w:val="24"/>
        </w:rPr>
        <w:t xml:space="preserve">Gjykatat e rretheve gjyqësore shqyrtojnë dhe vendosin në lidhje me kërkesat, sipas pikës 1 të këtij neni, si në ditën e fundit para zgjedhjeve, edhe në ditën e zgjedhjeve, por jo më vonë se 6 orë përpara mbylljes së votimit. </w:t>
      </w:r>
      <w:proofErr w:type="gramStart"/>
      <w:r w:rsidRPr="00571EBB">
        <w:rPr>
          <w:rFonts w:ascii="Garamond" w:eastAsia="MS Mincho" w:hAnsi="Garamond"/>
          <w:sz w:val="24"/>
          <w:szCs w:val="24"/>
        </w:rPr>
        <w:t>Vendimi që pranon kërkesën përmban lejimin e kërkuesit për të votuar në zgjedhjet përkatëse, si dhe numrin e qendrës së votimit ku lejohet të votojë zgjedhësi që ka paraqitur kërkesën.</w:t>
      </w:r>
      <w:proofErr w:type="gramEnd"/>
    </w:p>
    <w:p w:rsidR="006C3B55" w:rsidRPr="00571EBB" w:rsidRDefault="006C3B55" w:rsidP="006C3B55">
      <w:pPr>
        <w:pStyle w:val="Paragrafi"/>
        <w:rPr>
          <w:rFonts w:ascii="Garamond" w:eastAsia="MS Mincho" w:hAnsi="Garamond"/>
          <w:sz w:val="24"/>
          <w:szCs w:val="24"/>
        </w:rPr>
      </w:pPr>
      <w:proofErr w:type="gramStart"/>
      <w:r w:rsidRPr="00571EBB">
        <w:rPr>
          <w:rFonts w:ascii="Garamond" w:hAnsi="Garamond"/>
          <w:sz w:val="24"/>
          <w:szCs w:val="24"/>
        </w:rPr>
        <w:t xml:space="preserve">3. </w:t>
      </w:r>
      <w:r w:rsidRPr="00571EBB">
        <w:rPr>
          <w:rFonts w:ascii="Garamond" w:eastAsia="MS Mincho" w:hAnsi="Garamond"/>
          <w:sz w:val="24"/>
          <w:szCs w:val="24"/>
        </w:rPr>
        <w:t>Emri i zgjedhësit që paraqitet për të votuar me vendim gjykate shënohet nga KQV–ja në një regjistër të posaçëm, të cilit i bashkëngjitet vendimi i gjykatës dhe një certifikatë personale e zgjedhësit me fotografi, e lëshuar nga zyra e gjendjes civile.”</w:t>
      </w:r>
      <w:proofErr w:type="gramEnd"/>
      <w:r w:rsidRPr="00571EBB">
        <w:rPr>
          <w:rFonts w:ascii="Garamond" w:eastAsia="MS Mincho"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49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Pas nenit </w:t>
      </w:r>
      <w:proofErr w:type="gramStart"/>
      <w:r w:rsidRPr="00571EBB">
        <w:rPr>
          <w:rFonts w:ascii="Garamond" w:hAnsi="Garamond"/>
          <w:sz w:val="24"/>
          <w:szCs w:val="24"/>
        </w:rPr>
        <w:t>60  shtohet</w:t>
      </w:r>
      <w:proofErr w:type="gramEnd"/>
      <w:r w:rsidRPr="00571EBB">
        <w:rPr>
          <w:rFonts w:ascii="Garamond" w:hAnsi="Garamond"/>
          <w:sz w:val="24"/>
          <w:szCs w:val="24"/>
        </w:rPr>
        <w:t xml:space="preserve"> neni 60/1 me këtë përmbajtje: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60/1</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Zgjedhjet e pjesshme ose të parakohshme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rastin e zgjedhjeve të pjesshme ose të parakohshme, Drejtoria e Përgjithshme e Gjendjes Civile u dërgon listat e zgjedhësve zyrave të gjendjes civile për përditësim, sipas përcaktimeve të nenit 55 të këtij Kodi, jo më vonë se pesë ditë nga nxjerrja e dekretit për caktimin e datës së zgjedhjeve. Në burgjet dhe vendet e paraburgimit, në repartet e Forcave të Armatosura dhe të Rendit dhe në institucionet arsimore, listat e zgjedhësve përgatiten dhe u dërgohen kryetarëve të njësive përkatëse të qeverisjes vendore brenda 10 ditëve nga nxjerrja e dekretit për caktimin e datës së zgjedhjeve. </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2. </w:t>
      </w:r>
      <w:r w:rsidRPr="00571EBB">
        <w:rPr>
          <w:rFonts w:ascii="Garamond" w:eastAsia="MS Mincho" w:hAnsi="Garamond"/>
          <w:sz w:val="24"/>
          <w:szCs w:val="24"/>
        </w:rPr>
        <w:t xml:space="preserve">Zyrat e gjendjes civile kryejnë përditësimin e listave të zgjedhësve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10 ditëve nga marrja e tyre. </w:t>
      </w:r>
      <w:proofErr w:type="gramStart"/>
      <w:r w:rsidRPr="00571EBB">
        <w:rPr>
          <w:rFonts w:ascii="Garamond" w:eastAsia="MS Mincho" w:hAnsi="Garamond"/>
          <w:sz w:val="24"/>
          <w:szCs w:val="24"/>
        </w:rPr>
        <w:t>Brenda 24 orëve nga përfundimi i përditësimit, kryetarët e njësive të qeverisjes vendore miratojnë dhe shpallin listat përfundimtare të zgjedhësve, në përputhje me nenin 59 të këtij Kodi.</w:t>
      </w:r>
      <w:proofErr w:type="gramEnd"/>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3. Njoftimi me shkrim i zgjedhësve, i parashikuar nga neni 56 i këtij Kodi, organizohet dhe kryhet pas shpalljes së listës përfundimtare, por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10 ditë nga data e zgjedhjeve.</w:t>
      </w:r>
    </w:p>
    <w:p w:rsidR="006C3B55" w:rsidRPr="00571EBB" w:rsidRDefault="006C3B55" w:rsidP="006C3B55">
      <w:pPr>
        <w:pStyle w:val="Paragrafi"/>
        <w:rPr>
          <w:rFonts w:ascii="Garamond" w:eastAsia="MS Mincho" w:hAnsi="Garamond"/>
          <w:sz w:val="24"/>
          <w:szCs w:val="24"/>
        </w:rPr>
      </w:pPr>
      <w:proofErr w:type="gramStart"/>
      <w:r w:rsidRPr="00571EBB">
        <w:rPr>
          <w:rFonts w:ascii="Garamond" w:hAnsi="Garamond"/>
          <w:sz w:val="24"/>
          <w:szCs w:val="24"/>
        </w:rPr>
        <w:t>4. N</w:t>
      </w:r>
      <w:r w:rsidRPr="00571EBB">
        <w:rPr>
          <w:rFonts w:ascii="Garamond" w:eastAsia="MS Mincho" w:hAnsi="Garamond"/>
          <w:sz w:val="24"/>
          <w:szCs w:val="24"/>
        </w:rPr>
        <w:t>dryshimet në listën përfundimtare bëhen në përputhje me nenin 60 të këtij Kodi.”</w:t>
      </w:r>
      <w:proofErr w:type="gramEnd"/>
      <w:r w:rsidRPr="00571EBB">
        <w:rPr>
          <w:rFonts w:ascii="Garamond" w:eastAsia="MS Mincho"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61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61</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Vënia e listave të zgjedhësve në dispozicion të subjekteve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1. Listat e zgjedhësve vihen në dispozicion të subjekteve zgjedhore, me kërkesën e tyre dhe pa pagesë, nga kryetari i njësisë së qeverisjes vendore përkatëse.</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2. Subjektet zgjedhore të regjistruara në KQZ, me kërkesën e tyre dhe pa pagesë, mund të marrin nga Drejtoria e Përgjithshme e Gjendjes Civile një kopje të listave të zgjedhësve në shkallë vendi.</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3. Subjekteve të mësipërme zgjedhore u vihen në dispozicion listat e zgjedhësve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3 ditë nga data e paraqitjes së kërkesës.</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4. Në rast se subjektet zgjedhore kërkojnë më shumë se një kopje të listave të zgjedhësve, ato vihen në dispozicion kundrejt pagesës. </w:t>
      </w:r>
      <w:proofErr w:type="gramStart"/>
      <w:r w:rsidRPr="00571EBB">
        <w:rPr>
          <w:rFonts w:ascii="Garamond" w:eastAsia="MS Mincho" w:hAnsi="Garamond"/>
          <w:sz w:val="24"/>
          <w:szCs w:val="24"/>
        </w:rPr>
        <w:t>Në këtë rast, pagesat për listat e zgjedhësve duhet të mbulojnë vetëm shpenzimet administrative të riprodhimit të tyre.”</w:t>
      </w:r>
      <w:proofErr w:type="gramEnd"/>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51</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lastRenderedPageBreak/>
        <w:t>Neni 62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 xml:space="preserve"> “Neni 62</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Zgjedhësit e veçantë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Anëtarët dhe sekretarët e KQV-ve votojnë në qendrën e votimit ku janë caktuar komisionerë, pavarësisht nëse e kanë ose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emrin në listën e zgjedhësve të asaj qendre votimi. </w:t>
      </w:r>
      <w:proofErr w:type="gramStart"/>
      <w:r w:rsidRPr="00571EBB">
        <w:rPr>
          <w:rFonts w:ascii="Garamond" w:eastAsia="MS Mincho" w:hAnsi="Garamond"/>
          <w:sz w:val="24"/>
          <w:szCs w:val="24"/>
        </w:rPr>
        <w:t>Kur nuk e kanë emrin në listë, emri i tyre shënohet në regjistrin e posaçëm që mbahet sipas nenit 60 pika 3 të këtij Kodi.”</w:t>
      </w:r>
      <w:proofErr w:type="gramEnd"/>
      <w:r w:rsidRPr="00571EBB">
        <w:rPr>
          <w:rFonts w:ascii="Garamond" w:eastAsia="MS Mincho"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52</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Neni 63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63</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Institucionet e posaçme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Institucionet e posaçme përbëjnë zonë të veçantë qendre votimi. </w:t>
      </w:r>
      <w:proofErr w:type="gramStart"/>
      <w:r w:rsidRPr="00571EBB">
        <w:rPr>
          <w:rFonts w:ascii="Garamond" w:eastAsia="MS Mincho" w:hAnsi="Garamond"/>
          <w:sz w:val="24"/>
          <w:szCs w:val="24"/>
        </w:rPr>
        <w:t>Qendra e votimit në këto institucione ngrihet edhe kur në to ndodhen nga 15 deri në 100 zgjedhës.</w:t>
      </w:r>
      <w:proofErr w:type="gramEnd"/>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2. Në </w:t>
      </w:r>
      <w:r w:rsidRPr="00571EBB">
        <w:rPr>
          <w:rFonts w:ascii="Garamond" w:eastAsia="MS Mincho" w:hAnsi="Garamond"/>
          <w:sz w:val="24"/>
          <w:szCs w:val="24"/>
        </w:rPr>
        <w:t xml:space="preserve">burgjet dhe në vendet e paraburgimit, për zgjedhjet dhe referendumet e përgjithshme, 40 ditë para datës së votimit, drejtuesi i institucionit përgatit listën e zgjedhësve dhe </w:t>
      </w:r>
      <w:proofErr w:type="gramStart"/>
      <w:r w:rsidRPr="00571EBB">
        <w:rPr>
          <w:rFonts w:ascii="Garamond" w:eastAsia="MS Mincho" w:hAnsi="Garamond"/>
          <w:sz w:val="24"/>
          <w:szCs w:val="24"/>
        </w:rPr>
        <w:t>ia</w:t>
      </w:r>
      <w:proofErr w:type="gramEnd"/>
      <w:r w:rsidRPr="00571EBB">
        <w:rPr>
          <w:rFonts w:ascii="Garamond" w:eastAsia="MS Mincho" w:hAnsi="Garamond"/>
          <w:sz w:val="24"/>
          <w:szCs w:val="24"/>
        </w:rPr>
        <w:t xml:space="preserve"> dorëzon atë kryetarit të njësisë së qeverisjes vendore në territorin e së cilës ndodhet institucioni i posaçëm.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Në </w:t>
      </w:r>
      <w:r w:rsidRPr="00571EBB">
        <w:rPr>
          <w:rFonts w:ascii="Garamond" w:eastAsia="MS Mincho" w:hAnsi="Garamond"/>
          <w:sz w:val="24"/>
          <w:szCs w:val="24"/>
        </w:rPr>
        <w:t xml:space="preserve">burgjet dhe në vendet e paraburgimit, për zgjedhjet dhe referendumet vendore, 40 ditë para datës së votimit, drejtuesi i institucionit përgatit listën e zgjedhësve me vendbanim në njësinë zgjedhore, ku ndodhet institucioni dhe </w:t>
      </w:r>
      <w:proofErr w:type="gramStart"/>
      <w:r w:rsidRPr="00571EBB">
        <w:rPr>
          <w:rFonts w:ascii="Garamond" w:eastAsia="MS Mincho" w:hAnsi="Garamond"/>
          <w:sz w:val="24"/>
          <w:szCs w:val="24"/>
        </w:rPr>
        <w:t>ia</w:t>
      </w:r>
      <w:proofErr w:type="gramEnd"/>
      <w:r w:rsidRPr="00571EBB">
        <w:rPr>
          <w:rFonts w:ascii="Garamond" w:eastAsia="MS Mincho" w:hAnsi="Garamond"/>
          <w:sz w:val="24"/>
          <w:szCs w:val="24"/>
        </w:rPr>
        <w:t xml:space="preserve"> dorëzon atë kryetarit të njësisë së qeverisjes vendore përkatëse.</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4. Kryetari i njësisë së qeverisjes vendore, brenda 5 ditëve nga marrja e listës, sipas pikës 2 ose 3 të këtij neni, përfshin emrat e zgjedhësve të burgjeve dhe të vendeve të paraburgimit në listën e zgjedhësve të njësisë së tij dhe ia dërgon ato Drejtorisë së Përgjithshme të Gjendjes Civile, e cila, brenda 5 ditëve nga marrja e tyre, njofton njësitë përkatëse të qeverisjes vendore të vendbanimit të këtyre zgjedhësve t'i heqin ata nga lista e zgjedhësve të vendbanimit të tyre.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5. Në spitalet dhe në institucionet e tjera shëndetësore, që pranojnë pacientë për më shumë se tri ditë, procedurat e parashikuara në pikat 2 dhe 3 të këtij neni kryhen dy javë përpara datës së zgjedhjeve.”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53</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Neni 64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64</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Zgjedhësit në Forcat e Armatosura dhe në Forcat e Rendit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1. Jo më vonë se katër muaj para mbarimit të mandatit për Kuvendin, Ministri i Mbrojtjes dhe institucionet e tjera qendrore kompetente, me kërkesë të Ministrit të Pushtetit Vendor dhe Decentralizimit, urdhërojnë komandantët e reparteve përkatëse të përgatisin listën e zgjedhësve që do të ndodhen në ato reparte në periudhën nga 60 deri në 30 ditë nga data e përfundimit të mandatit të Kuvendit. </w:t>
      </w:r>
      <w:proofErr w:type="gramStart"/>
      <w:r w:rsidRPr="00571EBB">
        <w:rPr>
          <w:rFonts w:ascii="Garamond" w:eastAsia="MS Mincho" w:hAnsi="Garamond"/>
          <w:sz w:val="24"/>
          <w:szCs w:val="24"/>
        </w:rPr>
        <w:t>Komandantët e reparteve duhet të specifikojnë praninë e zgjedhësve në repartet përkatëse, sipas ditëve të diela që përfshihen në periudhën e mësipërme, si dhe njësinë e qeverisjes vendore ku zgjedhësit kanë vendbanimin.</w:t>
      </w:r>
      <w:proofErr w:type="gramEnd"/>
      <w:r w:rsidRPr="00571EBB">
        <w:rPr>
          <w:rFonts w:ascii="Garamond" w:eastAsia="MS Mincho" w:hAnsi="Garamond"/>
          <w:sz w:val="24"/>
          <w:szCs w:val="24"/>
        </w:rPr>
        <w:t xml:space="preserve"> Lista i dërgohet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15 ditë nga marrja e urdhrit, kryetarit të njësisë së qeverisjes vendore, në territorin e së cilës ndodhet reparti.</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lastRenderedPageBreak/>
        <w:t xml:space="preserve">2. Kryetari i njësisë së qeverisjes vendore i përfshin këta zgjedhës në listën përfundimtare të qendrës së votimit, në territorin e së cilës ndodhet reparti. </w:t>
      </w:r>
      <w:proofErr w:type="gramStart"/>
      <w:r w:rsidRPr="00571EBB">
        <w:rPr>
          <w:rFonts w:ascii="Garamond" w:eastAsia="MS Mincho" w:hAnsi="Garamond"/>
          <w:sz w:val="24"/>
          <w:szCs w:val="24"/>
        </w:rPr>
        <w:t>Renditja e tyre në listë bëhet mbi bazën e rregullave të përgjithshme për hartimin e listës së zgjedhësve.</w:t>
      </w:r>
      <w:proofErr w:type="gramEnd"/>
      <w:r w:rsidRPr="00571EBB">
        <w:rPr>
          <w:rFonts w:ascii="Garamond" w:eastAsia="MS Mincho"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3. Brenda 5 ditëve nga marrja e listës nga komandanti i repartit përkatës, kryetari i njësisë së qeverisjes vendore i dërgon një kopje të listës Drejtorisë së Përgjithshme të Gjendjes Civile, e cila jo më vonë se pesë ditë nga marrja e listës, u kërkon njësive përkatëse të qeverisjes vendore të vendbanimit të këtyre zgjedhësve t’i heqin ata nga lista e zgjedhësve të vendbanimit të tyre, në përputhje me procedurat dhe afatin e caktuar nga KQZ-ja.”</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64 shtohen nenet 64/1, 64/2 dhe 64/3 me këtë përmbajtje:</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64/1</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 xml:space="preserve">Studentët </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Studentët kanë të drejtë të votojnë në vendqëndrimin e tyre. </w:t>
      </w:r>
      <w:proofErr w:type="gramStart"/>
      <w:r w:rsidRPr="00571EBB">
        <w:rPr>
          <w:rFonts w:ascii="Garamond" w:eastAsia="MS Mincho" w:hAnsi="Garamond"/>
          <w:sz w:val="24"/>
          <w:szCs w:val="24"/>
        </w:rPr>
        <w:t>Kërkesa për t’u regjistruar sipas vendqëndrimit dorëzohet në dekanatin e fakultetit ku studenti është i regjistruar.</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w:t>
      </w:r>
      <w:r w:rsidRPr="00571EBB">
        <w:rPr>
          <w:rFonts w:ascii="Garamond" w:eastAsia="MS Mincho" w:hAnsi="Garamond"/>
          <w:sz w:val="24"/>
          <w:szCs w:val="24"/>
        </w:rPr>
        <w:t xml:space="preserve">Jo më vonë se 5 muaj para mbarimit të mandatit të Kuvendit, Ministri i Arsimit dhe Shkencës, me kërkesë të Ministrit të Pushtetit Vendor dhe Decentralizimit, u kërkon rektorateve të universiteteve të përgatisin listën e zgjedhësve që duan të votojnë sipas vendqëndrimit të tyre dhe që ndodhen aty në periudhën nga 60 deri në 30 ditë nga data e përfundimit të mandatit të Kuvendit. Rektorët njoftojnë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5 ditë nga marrja e kërkesës, dekanatet e fakulteteve nën juridiksionin e tyre, të cilët shpallin menjëherë fillimin e procedurave të regjistrimit në listë.</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3. Brenda 30 ditëve nga marrja e njoftimit, dekanët dorëzojnë në rektoratin përkatës listën e studentëve që kanë bërë kërkesë për të votuar me vendqëndrim. </w:t>
      </w:r>
      <w:proofErr w:type="gramStart"/>
      <w:r w:rsidRPr="00571EBB">
        <w:rPr>
          <w:rFonts w:ascii="Garamond" w:eastAsia="MS Mincho" w:hAnsi="Garamond"/>
          <w:sz w:val="24"/>
          <w:szCs w:val="24"/>
        </w:rPr>
        <w:t>Në listën e përgatitur nga dekanati përfshihen vetëm studentët e regjistruar pranë fakultetit përkatës.</w:t>
      </w:r>
      <w:proofErr w:type="gramEnd"/>
      <w:r w:rsidRPr="00571EBB">
        <w:rPr>
          <w:rFonts w:ascii="Garamond" w:eastAsia="MS Mincho" w:hAnsi="Garamond"/>
          <w:sz w:val="24"/>
          <w:szCs w:val="24"/>
        </w:rPr>
        <w:t xml:space="preserve"> </w:t>
      </w:r>
      <w:proofErr w:type="gramStart"/>
      <w:r w:rsidRPr="00571EBB">
        <w:rPr>
          <w:rFonts w:ascii="Garamond" w:eastAsia="MS Mincho" w:hAnsi="Garamond"/>
          <w:sz w:val="24"/>
          <w:szCs w:val="24"/>
        </w:rPr>
        <w:t>Dekanët duhet të specifikojnë njësinë e qeverisjes vendore ku zgjedhësit kanë vendbanimin.</w:t>
      </w:r>
      <w:proofErr w:type="gramEnd"/>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4. Rektori </w:t>
      </w:r>
      <w:proofErr w:type="gramStart"/>
      <w:r w:rsidRPr="00571EBB">
        <w:rPr>
          <w:rFonts w:ascii="Garamond" w:eastAsia="MS Mincho" w:hAnsi="Garamond"/>
          <w:sz w:val="24"/>
          <w:szCs w:val="24"/>
        </w:rPr>
        <w:t>ia</w:t>
      </w:r>
      <w:proofErr w:type="gramEnd"/>
      <w:r w:rsidRPr="00571EBB">
        <w:rPr>
          <w:rFonts w:ascii="Garamond" w:eastAsia="MS Mincho" w:hAnsi="Garamond"/>
          <w:sz w:val="24"/>
          <w:szCs w:val="24"/>
        </w:rPr>
        <w:t xml:space="preserve"> dërgon listën, jo më vonë se 5 ditë nga marrja e saj, kryetarit të njësisë së qeverisjes vendore, në territorin e së cilës ndodhet universiteti.</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5. Kryetari i njësisë së qeverisjes vendore i përfshin këta zgjedhës në listën përfundimtare të qendrës së votimit të caktuar për këtë rast. </w:t>
      </w:r>
      <w:proofErr w:type="gramStart"/>
      <w:r w:rsidRPr="00571EBB">
        <w:rPr>
          <w:rFonts w:ascii="Garamond" w:eastAsia="MS Mincho" w:hAnsi="Garamond"/>
          <w:sz w:val="24"/>
          <w:szCs w:val="24"/>
        </w:rPr>
        <w:t>Renditja e tyre në listë bëhet mbi bazën e rregullave të përgjithshme për hartimin e listës së zgjedhësve.</w:t>
      </w:r>
      <w:proofErr w:type="gramEnd"/>
      <w:r w:rsidRPr="00571EBB">
        <w:rPr>
          <w:rFonts w:ascii="Garamond" w:eastAsia="MS Mincho"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6. Brenda 5 ditëve nga marrja e listës nga rektori i universitetit përkatës, kryetari i njësisë së qeverisjes vendore i dërgon një kopje të listës Drejtorisë së Përgjithshme të Gjendjes Civile, e cila, jo më vonë se 5 ditë nga marrja e listës, u kërkon njësive përkatëse të qeverisjes vendore të vendbanimit të këtyre zgjedhësve t’i heqin ata nga lista e zgjedhësve të vendbanimit të tyre, në përputhje me procedurat e caktuara nga KQZ-ja.</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 xml:space="preserve">Neni 64/2 </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Dispozitë kalimtare për zgjedhjet për Kuvendin të vitit 2005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Brenda 15 ditëve nga përfundimi i procesit të identifikimit dhe regjistrimit të shtetasve nga njësitë e qeverisjes vendore, në bazë të ligjit nr.9296, datë 21.10.2004 “Për verifikimin, identifikimin, dhe regjistrimin e shtetasve nga njësitë e qeverisjes vendore”, zyrat e gjendjes civile u dërgojnë kryetarëve të njësive përkatëse të qeverisjes vendore listat e zgjedhësve të përditësuara.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2. Procesi i përgatitjes së listës së zgjedhësve për zgjedhjet për Kuvendin të vitit 2005 fillon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data 15 mars 2005, me veprimet e përcaktuara në pikën 3 të nenit 55 të këtij Kodi dhe nenet në vijim. Lista paraprake shpallet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data 31 mars 2005. </w:t>
      </w: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3. Jo më vonë se data 15 mars 2005 kryetari i njësisë së qeverisjes vendore njofton me shkrim kryetarët e njësive të qeverisjes vendore përkatëse për zgjedhësit e përfshirë në listat e </w:t>
      </w:r>
      <w:r w:rsidRPr="00571EBB">
        <w:rPr>
          <w:rFonts w:ascii="Garamond" w:eastAsia="MS Mincho" w:hAnsi="Garamond"/>
          <w:sz w:val="24"/>
          <w:szCs w:val="24"/>
        </w:rPr>
        <w:lastRenderedPageBreak/>
        <w:t xml:space="preserve">zgjedhësve të njësisë së tij me burim regjistrin e përkohshëm të shtetasve të paregjistruar në regjistrin themeltar të gjendjes civile të vendbanimit dhe u kërkon atyre heqjen e këtyre zgjedhësve nga listat e zgjedhësve të njësive të tyre vendore. </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64/3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Të drejtat dhe detyrat e përcaktuara në nenet 52, 55, 56, 58, 61, 63, 64, 64/1 dhe 64/2 të këtij Kodi, për Bashkinë e Tiranës ushtrohen nga kryetarët e njësive bashkiake.”</w:t>
      </w:r>
      <w:proofErr w:type="gramEnd"/>
    </w:p>
    <w:p w:rsidR="006C3B55" w:rsidRPr="00571EBB" w:rsidRDefault="006C3B55" w:rsidP="006C3B55">
      <w:pPr>
        <w:pStyle w:val="NeniNr"/>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55</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Në nenin 68 titulli dhe paragrafi i parë ndryshohen si më poshtë: </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hAnsi="Garamond"/>
          <w:sz w:val="24"/>
          <w:szCs w:val="24"/>
        </w:rPr>
      </w:pPr>
      <w:r w:rsidRPr="00571EBB">
        <w:rPr>
          <w:rFonts w:ascii="Garamond" w:eastAsia="MS Mincho" w:hAnsi="Garamond"/>
          <w:sz w:val="24"/>
          <w:szCs w:val="24"/>
        </w:rPr>
        <w:t>“</w:t>
      </w:r>
      <w:r w:rsidRPr="00571EBB">
        <w:rPr>
          <w:rFonts w:ascii="Garamond" w:hAnsi="Garamond"/>
          <w:sz w:val="24"/>
          <w:szCs w:val="24"/>
        </w:rPr>
        <w:t>Neni 68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Ndarja e mandateve plotësuese partive të koalicionit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me</w:t>
      </w:r>
      <w:proofErr w:type="gramEnd"/>
      <w:r w:rsidRPr="00571EBB">
        <w:rPr>
          <w:rFonts w:ascii="Garamond" w:hAnsi="Garamond"/>
          <w:sz w:val="24"/>
          <w:szCs w:val="24"/>
        </w:rPr>
        <w:t xml:space="preserve"> listë shumemërore të përbërë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Pasi llogaritet, sipas nenit 67 të këtij Kodi, numri i mandateve plotësuese që fiton koalicioni me listë shumemërore të përbërë, ndarja e mandateve plotësuese për çdo parti pjesëmarrëse në koalicion bëhet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69 pika 1 ndryshohet si më poshtë: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 Për efekt të zgjedhjeve për Kuvendin, territori i Republikës së Shqipërisë ndahet në 100 zona zgjedhore njëemërore me numër përafërsisht të barabartë zgjedhësish.”</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57</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p>
    <w:p w:rsidR="006C3B55" w:rsidRPr="00571EBB" w:rsidRDefault="004B11F2" w:rsidP="006C3B55">
      <w:pPr>
        <w:pStyle w:val="Paragrafi"/>
        <w:rPr>
          <w:rFonts w:ascii="Garamond" w:eastAsia="MS Mincho" w:hAnsi="Garamond"/>
          <w:sz w:val="24"/>
          <w:szCs w:val="24"/>
        </w:rPr>
      </w:pPr>
      <w:r>
        <w:rPr>
          <w:rFonts w:ascii="Garamond" w:hAnsi="Garamond"/>
          <w:sz w:val="24"/>
          <w:szCs w:val="24"/>
        </w:rPr>
        <w:t xml:space="preserve">Nenet 70, 71, 72, 73, 74, </w:t>
      </w:r>
      <w:r w:rsidR="006C3B55" w:rsidRPr="00571EBB">
        <w:rPr>
          <w:rFonts w:ascii="Garamond" w:hAnsi="Garamond"/>
          <w:sz w:val="24"/>
          <w:szCs w:val="24"/>
        </w:rPr>
        <w:t>75</w:t>
      </w:r>
      <w:r w:rsidRPr="004B11F2">
        <w:rPr>
          <w:rFonts w:ascii="Garamond" w:hAnsi="Garamond"/>
          <w:spacing w:val="-2"/>
          <w:sz w:val="24"/>
          <w:szCs w:val="24"/>
        </w:rPr>
        <w:t xml:space="preserve"> </w:t>
      </w:r>
      <w:r w:rsidRPr="00322CB0">
        <w:rPr>
          <w:rFonts w:ascii="Garamond" w:hAnsi="Garamond"/>
          <w:spacing w:val="-2"/>
          <w:sz w:val="24"/>
          <w:szCs w:val="24"/>
        </w:rPr>
        <w:t>edhe 83</w:t>
      </w:r>
      <w:r w:rsidR="006C3B55" w:rsidRPr="00571EBB">
        <w:rPr>
          <w:rFonts w:ascii="Garamond" w:hAnsi="Garamond"/>
          <w:sz w:val="24"/>
          <w:szCs w:val="24"/>
        </w:rPr>
        <w:t xml:space="preserve"> shfuqizohen. </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58</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90</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Fletët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 zgjedhjet për Kuvendin zgjedhësi voton me </w:t>
      </w:r>
      <w:proofErr w:type="gramStart"/>
      <w:r w:rsidRPr="00571EBB">
        <w:rPr>
          <w:rFonts w:ascii="Garamond" w:hAnsi="Garamond"/>
          <w:sz w:val="24"/>
          <w:szCs w:val="24"/>
        </w:rPr>
        <w:t>dy</w:t>
      </w:r>
      <w:proofErr w:type="gramEnd"/>
      <w:r w:rsidRPr="00571EBB">
        <w:rPr>
          <w:rFonts w:ascii="Garamond" w:hAnsi="Garamond"/>
          <w:sz w:val="24"/>
          <w:szCs w:val="24"/>
        </w:rPr>
        <w:t xml:space="preserve"> fletë votimi me ngjyra të ndryshme, njëra për kandidatët që konkurrojnë drejtpërdrejt në zonë dhe tjetra për partitë politike dhe koalicionet që konkurrojnë në ato zgjedhje. </w:t>
      </w:r>
      <w:proofErr w:type="gramStart"/>
      <w:r w:rsidRPr="00571EBB">
        <w:rPr>
          <w:rFonts w:ascii="Garamond" w:hAnsi="Garamond"/>
          <w:sz w:val="24"/>
          <w:szCs w:val="24"/>
        </w:rPr>
        <w:t>Fleta e votimit për partitë politike dhe koalicionet në formë dhe përmbajtje është e njëjtë për të gjitha zonat e zgjedhjeve.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Për zgjedhjet për organet e pushtetit vendor, zgjedhësi voton me </w:t>
      </w:r>
      <w:proofErr w:type="gramStart"/>
      <w:r w:rsidRPr="00571EBB">
        <w:rPr>
          <w:rFonts w:ascii="Garamond" w:hAnsi="Garamond"/>
          <w:sz w:val="24"/>
          <w:szCs w:val="24"/>
        </w:rPr>
        <w:t>dy</w:t>
      </w:r>
      <w:proofErr w:type="gramEnd"/>
      <w:r w:rsidRPr="00571EBB">
        <w:rPr>
          <w:rFonts w:ascii="Garamond" w:hAnsi="Garamond"/>
          <w:sz w:val="24"/>
          <w:szCs w:val="24"/>
        </w:rPr>
        <w:t xml:space="preserve"> fletë votimi me ngjyra të ndryshme, njëra për kandidatët për kryetar bashkie ose komune dhe tjetra për kandidatët për këshillin e bashkisë ose të komunës.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Për zgjedhjet e organeve të qeverisjes vendore të kryeqytetit përdoren katër fletë votimi me ngjyra të ndryshme, një për kandidatët për kryetar të Bashkisë së Tiranës, një për kandidatët për kryetar të njësisë bashkiake, një për kandidatët për Këshillin Bashkiak të Tiranës dhe fleta e fundit e votimit për kandidatët për këshillat e njësive bashkiake. </w:t>
      </w:r>
      <w:proofErr w:type="gramStart"/>
      <w:r w:rsidRPr="00571EBB">
        <w:rPr>
          <w:rFonts w:ascii="Garamond" w:hAnsi="Garamond"/>
          <w:sz w:val="24"/>
          <w:szCs w:val="24"/>
        </w:rPr>
        <w:t>Formati i tyre ndërtohet sipas pikës 4 të nenit 91 të këtij Kodi.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Sasia e secilit lloj të fletëve të votimit është e barabartë me numrin e zgjedhësve, duke i </w:t>
      </w:r>
      <w:r w:rsidRPr="00571EBB">
        <w:rPr>
          <w:rFonts w:ascii="Garamond" w:hAnsi="Garamond"/>
          <w:sz w:val="24"/>
          <w:szCs w:val="24"/>
        </w:rPr>
        <w:lastRenderedPageBreak/>
        <w:t>shtuar 2 për qind.”</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59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Përmbajtja e fletëve të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Fletët e votimit për zgjedhjet përgatiten nga KQZ-ja. </w:t>
      </w:r>
      <w:proofErr w:type="gramStart"/>
      <w:r w:rsidRPr="00571EBB">
        <w:rPr>
          <w:rFonts w:ascii="Garamond" w:hAnsi="Garamond"/>
          <w:sz w:val="24"/>
          <w:szCs w:val="24"/>
        </w:rPr>
        <w:t>Fletët e votimit duhet të jenë prej letre, me ngjyrë, trashësi ose elemente konfigurimi të tilla që të mos lejojnë leximin e votës në pjesën e pasme të saj, si dhe të përmbajnë elemente sigurie, sipas përcaktimeve të KQZ-së.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Fletët e votimit prodhohen në blloqe me kundërfletë. </w:t>
      </w:r>
      <w:proofErr w:type="gramStart"/>
      <w:r w:rsidRPr="00571EBB">
        <w:rPr>
          <w:rFonts w:ascii="Garamond" w:hAnsi="Garamond"/>
          <w:sz w:val="24"/>
          <w:szCs w:val="24"/>
        </w:rPr>
        <w:t>Vetëm në kundërfletë shënohet numri i serisë.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3. Emrat e kandidatëve për deputetë ose për kryetarë të njësive të qeverisjes vendore vendosen në fletën e votimit, sipas rendit alfabetik të emrit.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Për secilin kandidat, në fletën e votimit shkruhet: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emri</w:t>
      </w:r>
      <w:proofErr w:type="gramEnd"/>
      <w:r w:rsidRPr="00571EBB">
        <w:rPr>
          <w:rFonts w:ascii="Garamond" w:hAnsi="Garamond"/>
          <w:sz w:val="24"/>
          <w:szCs w:val="24"/>
        </w:rPr>
        <w:t>, atësia dhe mbiemri i kandidatit, ashtu sikurse figuron në dokumentacionin e kandidimit;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poshtë</w:t>
      </w:r>
      <w:proofErr w:type="gramEnd"/>
      <w:r w:rsidRPr="00571EBB">
        <w:rPr>
          <w:rFonts w:ascii="Garamond" w:hAnsi="Garamond"/>
          <w:sz w:val="24"/>
          <w:szCs w:val="24"/>
        </w:rPr>
        <w:t xml:space="preserve"> emrit të kandidatit emërtimi, shkronjat nistore të partisë dhe/ose të koalicionit që përfaqëson kandidati, ose fjala “i pavarur”.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fletën e votimit për listat shumemërore të partive politike dhe koalicioneve radha e renditjes përcaktohet në bazë të rendit alfabetik të emërtimit të partive dhe koalicioneve. </w:t>
      </w:r>
      <w:proofErr w:type="gramStart"/>
      <w:r w:rsidRPr="00571EBB">
        <w:rPr>
          <w:rFonts w:ascii="Garamond" w:hAnsi="Garamond"/>
          <w:sz w:val="24"/>
          <w:szCs w:val="24"/>
        </w:rPr>
        <w:t>Në fletën e votimit për partitë politike dhe koalicionet me listë të përbashkët shënohen emërtimet e tyre, së bashku me shkronjat nistore, si dhe shkronja nistore e emrit dhe mbiemri i kryetarit të partisë politike.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Partitë pjesëtare në një koalicion zgjedhor me listë të përbërë shënohen të renditura njëra pas tjetrës në pjesën e fletës së votimit që i përket koalicionit zgjedhor. </w:t>
      </w:r>
      <w:proofErr w:type="gramStart"/>
      <w:r w:rsidRPr="00571EBB">
        <w:rPr>
          <w:rFonts w:ascii="Garamond" w:hAnsi="Garamond"/>
          <w:sz w:val="24"/>
          <w:szCs w:val="24"/>
        </w:rPr>
        <w:t>Radha e renditjes së tyre përcaktohet sipas rendit alfabetik.</w:t>
      </w:r>
      <w:proofErr w:type="gramEnd"/>
      <w:r w:rsidRPr="00571EBB">
        <w:rPr>
          <w:rFonts w:ascii="Garamond" w:hAnsi="Garamond"/>
          <w:sz w:val="24"/>
          <w:szCs w:val="24"/>
        </w:rPr>
        <w:t xml:space="preserve"> </w:t>
      </w:r>
      <w:proofErr w:type="gramStart"/>
      <w:r w:rsidRPr="00571EBB">
        <w:rPr>
          <w:rFonts w:ascii="Garamond" w:hAnsi="Garamond"/>
          <w:sz w:val="24"/>
          <w:szCs w:val="24"/>
        </w:rPr>
        <w:t>Për secilën nga partitë politike të koalicionit me listë të përbërë shënohet emërtimi i saj, së bashku me shkronjat nistore, si dhe shkronja nistore e emrit dhe mbiemri i kryetarit të partisë politike.”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Vulosja e fletëve të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pjesën e pasme fletët e votimit vulosen me vulën e KQV-së dhe me vulën e kryetarit të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Vula e KQV-së përmban tekstin “KOMISIONI I QENDRËS SË VOTIMIT” dhe numrin e qendrës përkatëse të votimit. </w:t>
      </w:r>
      <w:proofErr w:type="gramStart"/>
      <w:r w:rsidRPr="00571EBB">
        <w:rPr>
          <w:rFonts w:ascii="Garamond" w:hAnsi="Garamond"/>
          <w:sz w:val="24"/>
          <w:szCs w:val="24"/>
        </w:rPr>
        <w:t>Vula e kryetarit të KQV-së përmban tekstin “KRYETARI” dhe një numër serial pesëshifror.</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Vula e kryetarit të KQV-së përdoret vetëm për vulosjen e fletëve të votimit dhe për asnjë dokument tjetër zgjedhor.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Vulat e KQV-ve dhe vulat e kryetarëve të KQV-ve, secila veçmas, prodhohen dhe i dorëzohen KQZ-së të paketuara me ambalazh sigurie. </w:t>
      </w:r>
      <w:proofErr w:type="gramStart"/>
      <w:r w:rsidRPr="00571EBB">
        <w:rPr>
          <w:rFonts w:ascii="Garamond" w:hAnsi="Garamond"/>
          <w:sz w:val="24"/>
          <w:szCs w:val="24"/>
        </w:rPr>
        <w:t>Vulat e KQV-ve dhe të kryetarëve të KQV-ve prodhohen në numër të barabartë me numrin e KQV-ve dhe të kryetarëve të KQV-ve në shkallë vendi.</w:t>
      </w:r>
      <w:proofErr w:type="gramEnd"/>
      <w:r w:rsidRPr="00571EBB">
        <w:rPr>
          <w:rFonts w:ascii="Garamond" w:hAnsi="Garamond"/>
          <w:sz w:val="24"/>
          <w:szCs w:val="24"/>
        </w:rPr>
        <w:t xml:space="preserve"> </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Dërgimi i materialeve zgjedhore nga KQZ-ja në KZZ ose KZQV</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KQZ-ja dërgon në selitë e KZZ-ve ose, sipas rastit, KZQV-ve, jo më vonë se 3 ditë para datës së zgjedhjeve, materialet e mëposhtme zgjedhore, të ndara në kuti të veçanta për çdo qendër votimi: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numrin</w:t>
      </w:r>
      <w:proofErr w:type="gramEnd"/>
      <w:r w:rsidRPr="00571EBB">
        <w:rPr>
          <w:rFonts w:ascii="Garamond" w:hAnsi="Garamond"/>
          <w:sz w:val="24"/>
          <w:szCs w:val="24"/>
        </w:rPr>
        <w:t xml:space="preserve"> e nevojshëm të fletëve të votimit, në përputhje me numrin e zgjedhësve të regjistruar në atë qendër votimi, së bashku me fletët shtesë;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vulën</w:t>
      </w:r>
      <w:proofErr w:type="gramEnd"/>
      <w:r w:rsidRPr="00571EBB">
        <w:rPr>
          <w:rFonts w:ascii="Garamond" w:hAnsi="Garamond"/>
          <w:sz w:val="24"/>
          <w:szCs w:val="24"/>
        </w:rPr>
        <w:t xml:space="preserve"> e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procesverbalet e qendrës së votimit ku bëjnë pjesë edhe formularët tip të procesverbaleve dhe të vendimeve për vulosjen e kutive të votimit, hapjen e qendrës së votimit, pezullimin e votimit, kërkimin e ndihmës së policisë dhe të largimit të saj, si dhe mbylljen e votimit;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ç) Librin e Protokollit të Mbledhjeve të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zarfin</w:t>
      </w:r>
      <w:proofErr w:type="gramEnd"/>
      <w:r w:rsidRPr="00571EBB">
        <w:rPr>
          <w:rFonts w:ascii="Garamond" w:hAnsi="Garamond"/>
          <w:sz w:val="24"/>
          <w:szCs w:val="24"/>
        </w:rPr>
        <w:t xml:space="preserve"> në të cilin është shënuar “FLETË VOTIMI TË DËMTUARA”;</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zarfin në të cilin është shënuar “FLETË VOTIMI TË PAPËRDORURA”;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zarfin</w:t>
      </w:r>
      <w:proofErr w:type="gramEnd"/>
      <w:r w:rsidRPr="00571EBB">
        <w:rPr>
          <w:rFonts w:ascii="Garamond" w:hAnsi="Garamond"/>
          <w:sz w:val="24"/>
          <w:szCs w:val="24"/>
        </w:rPr>
        <w:t xml:space="preserve"> në të cilin është shënuar “ZARFI I PROCESVERBALIT TË VULOSJES”;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lëndën</w:t>
      </w:r>
      <w:proofErr w:type="gramEnd"/>
      <w:r w:rsidRPr="00571EBB">
        <w:rPr>
          <w:rFonts w:ascii="Garamond" w:hAnsi="Garamond"/>
          <w:sz w:val="24"/>
          <w:szCs w:val="24"/>
        </w:rPr>
        <w:t xml:space="preserve"> e posaçme për timbrimin e zgjedhësit dhe aparatin verifikues të saj.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Përveç kutive me materialet zgjedhore, sipas pikës 1 të këtij neni, KZZ-ve ose KZQV-ve u jepen: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kuti</w:t>
      </w:r>
      <w:proofErr w:type="gramEnd"/>
      <w:r w:rsidRPr="00571EBB">
        <w:rPr>
          <w:rFonts w:ascii="Garamond" w:hAnsi="Garamond"/>
          <w:sz w:val="24"/>
          <w:szCs w:val="24"/>
        </w:rPr>
        <w:t xml:space="preserve"> votimi për çdo qendër votimi, në përputhje me kërkesat e këtij Kodi;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numër</w:t>
      </w:r>
      <w:proofErr w:type="gramEnd"/>
      <w:r w:rsidRPr="00571EBB">
        <w:rPr>
          <w:rFonts w:ascii="Garamond" w:hAnsi="Garamond"/>
          <w:sz w:val="24"/>
          <w:szCs w:val="24"/>
        </w:rPr>
        <w:t xml:space="preserve"> i mjaftueshëm kodesh sigurie, sipas nenit 93/1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numër</w:t>
      </w:r>
      <w:proofErr w:type="gramEnd"/>
      <w:r w:rsidRPr="00571EBB">
        <w:rPr>
          <w:rFonts w:ascii="Garamond" w:hAnsi="Garamond"/>
          <w:sz w:val="24"/>
          <w:szCs w:val="24"/>
        </w:rPr>
        <w:t xml:space="preserve"> i mjaftueshëm dhomash të fshehta;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kopje</w:t>
      </w:r>
      <w:proofErr w:type="gramEnd"/>
      <w:r w:rsidRPr="00571EBB">
        <w:rPr>
          <w:rFonts w:ascii="Garamond" w:hAnsi="Garamond"/>
          <w:sz w:val="24"/>
          <w:szCs w:val="24"/>
        </w:rPr>
        <w:t xml:space="preserve"> të mjaftueshme të Kodit Zgjedhor dhe të manualeve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numrin</w:t>
      </w:r>
      <w:proofErr w:type="gramEnd"/>
      <w:r w:rsidRPr="00571EBB">
        <w:rPr>
          <w:rFonts w:ascii="Garamond" w:hAnsi="Garamond"/>
          <w:sz w:val="24"/>
          <w:szCs w:val="24"/>
        </w:rPr>
        <w:t xml:space="preserve"> e nevojshëm të vulave të kryetarëve të KQV-ve; dhe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mjete të tjera të nevojshme për procesin e votimit.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KQZ-ja u dorëzon KZZ-ve ose KZQV-ve vulat e paketuara, sipas nenit 92 pika 4 të këtij Kodi, të mbyllura në ambalazhin e sigurisë dhe pa identifikuar numrin serial të vulës.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Përveç materialeve për KQV-të, sipas pikës 1 të këtij neni, KQZ-ja i dërgon KZZ-së ose KZQV-së Librin e Protokollit të Mbledhjeve të KZZ-së ose KZQV-së, Tabelat për Rezultatet nga Grupet e Numërimit, Tabelën Përmbledhëse të Rezultateve të Njësisë Zgjedhore, vulën e KZZ-së ose KZQV-së, si dhe materiale të tjera të nevojshme për të, për administrimin e zgjedhjeve.”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93 shtohet neni 93/1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93/1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Dërgimi i materialeve zgjedhore nga KZZ-ja ose KZQV-ja në KQV</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KZZ-ja ose KZQV-ja, jo më vonë se 15 orë para hapjes së votimit, u shpërndan materialet zgjedhore KQV-ve nën juridiksionin e saj. Kryetari, zëvendëskryetari, të shoqëruar nga çdo anëtar tjetër që kërkon, dhe sekretari i KQV-së paraqiten në selinë e KZZ-së ose KZQV-së dhe tërheqin: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kutinë</w:t>
      </w:r>
      <w:proofErr w:type="gramEnd"/>
      <w:r w:rsidRPr="00571EBB">
        <w:rPr>
          <w:rFonts w:ascii="Garamond" w:hAnsi="Garamond"/>
          <w:sz w:val="24"/>
          <w:szCs w:val="24"/>
        </w:rPr>
        <w:t xml:space="preserve"> me materialet zgjedhore, sipas nenit 93 pika 1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b) </w:t>
      </w:r>
      <w:proofErr w:type="gramStart"/>
      <w:r w:rsidRPr="00571EBB">
        <w:rPr>
          <w:rFonts w:ascii="Garamond" w:hAnsi="Garamond"/>
          <w:sz w:val="24"/>
          <w:szCs w:val="24"/>
        </w:rPr>
        <w:t>kutitë</w:t>
      </w:r>
      <w:proofErr w:type="gramEnd"/>
      <w:r w:rsidRPr="00571EBB">
        <w:rPr>
          <w:rFonts w:ascii="Garamond" w:hAnsi="Garamond"/>
          <w:sz w:val="24"/>
          <w:szCs w:val="24"/>
        </w:rPr>
        <w:t xml:space="preserve">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listat</w:t>
      </w:r>
      <w:proofErr w:type="gramEnd"/>
      <w:r w:rsidRPr="00571EBB">
        <w:rPr>
          <w:rFonts w:ascii="Garamond" w:hAnsi="Garamond"/>
          <w:sz w:val="24"/>
          <w:szCs w:val="24"/>
        </w:rPr>
        <w:t xml:space="preserve"> e zgjedhësve, sipas nenit 59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dhomat</w:t>
      </w:r>
      <w:proofErr w:type="gramEnd"/>
      <w:r w:rsidRPr="00571EBB">
        <w:rPr>
          <w:rFonts w:ascii="Garamond" w:hAnsi="Garamond"/>
          <w:sz w:val="24"/>
          <w:szCs w:val="24"/>
        </w:rPr>
        <w:t xml:space="preserve"> e fshehta;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vulat</w:t>
      </w:r>
      <w:proofErr w:type="gramEnd"/>
      <w:r w:rsidRPr="00571EBB">
        <w:rPr>
          <w:rFonts w:ascii="Garamond" w:hAnsi="Garamond"/>
          <w:sz w:val="24"/>
          <w:szCs w:val="24"/>
        </w:rPr>
        <w:t xml:space="preserve"> me kodet e sigurisë; dhe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mjete të tjera të nevojshme për procesin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Kryetari i KQV-së merr në dorëzim vulën e kryetarit nga KZZ-ja ose KZQV-ja. Kryetari i KQV-së përkatëse, në praninë e anëtarëve të KZZ-së ose KZQV-së, kryen sipas radhës veprimet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merr</w:t>
      </w:r>
      <w:proofErr w:type="gramEnd"/>
      <w:r w:rsidRPr="00571EBB">
        <w:rPr>
          <w:rFonts w:ascii="Garamond" w:hAnsi="Garamond"/>
          <w:sz w:val="24"/>
          <w:szCs w:val="24"/>
        </w:rPr>
        <w:t xml:space="preserve"> me zgjedhje rastësore një vulë nga grumbulli përkatës i vulave të paketuara;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gris</w:t>
      </w:r>
      <w:proofErr w:type="gramEnd"/>
      <w:r w:rsidRPr="00571EBB">
        <w:rPr>
          <w:rFonts w:ascii="Garamond" w:hAnsi="Garamond"/>
          <w:sz w:val="24"/>
          <w:szCs w:val="24"/>
        </w:rPr>
        <w:t xml:space="preserve"> ambalazhin e vulës;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në</w:t>
      </w:r>
      <w:proofErr w:type="gramEnd"/>
      <w:r w:rsidRPr="00571EBB">
        <w:rPr>
          <w:rFonts w:ascii="Garamond" w:hAnsi="Garamond"/>
          <w:sz w:val="24"/>
          <w:szCs w:val="24"/>
        </w:rPr>
        <w:t xml:space="preserve"> një letër të bardhë vulos modelin e krahasimit të vulës;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poshtë</w:t>
      </w:r>
      <w:proofErr w:type="gramEnd"/>
      <w:r w:rsidRPr="00571EBB">
        <w:rPr>
          <w:rFonts w:ascii="Garamond" w:hAnsi="Garamond"/>
          <w:sz w:val="24"/>
          <w:szCs w:val="24"/>
        </w:rPr>
        <w:t xml:space="preserve"> secilës vulë shënon me shkrim dore emrin dhe mbiemrin e tij dhe nënshkruan në prani të anëtarëve të KZZ-së ose KZQV-së.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Letra e bardhë me modelin krahasues të secilës vulë, sipas pikës 2 të këtij neni, nënshkruhet në pjesën e pasme të saj nga anëtarët e KZZ-së ose KZQV-së dhe mbahet në ruajtje nga sekretari i KZZ-së ose KZQV-së.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4. Vulat me kodet e sigurisë dorëzohen me procesverbal të veçantë, në të cilin shënohen kodet e sigurisë për çdo vulë. KQV-ja merr në dorëzim aq vula me kode sigurie </w:t>
      </w:r>
      <w:proofErr w:type="gramStart"/>
      <w:r w:rsidRPr="00571EBB">
        <w:rPr>
          <w:rFonts w:ascii="Garamond" w:hAnsi="Garamond"/>
          <w:sz w:val="24"/>
          <w:szCs w:val="24"/>
        </w:rPr>
        <w:t>sa</w:t>
      </w:r>
      <w:proofErr w:type="gramEnd"/>
      <w:r w:rsidRPr="00571EBB">
        <w:rPr>
          <w:rFonts w:ascii="Garamond" w:hAnsi="Garamond"/>
          <w:sz w:val="24"/>
          <w:szCs w:val="24"/>
        </w:rPr>
        <w:t xml:space="preserve"> duhen për mbylljen e kutive të votimit dhe për mbylljen e kutisë me materiale zgjedhore, si dhe tre vula shtesë për përdorim në rast dëmtimi. </w:t>
      </w:r>
      <w:proofErr w:type="gramStart"/>
      <w:r w:rsidRPr="00571EBB">
        <w:rPr>
          <w:rFonts w:ascii="Garamond" w:hAnsi="Garamond"/>
          <w:sz w:val="24"/>
          <w:szCs w:val="24"/>
        </w:rPr>
        <w:t>Një kopje e procesverbalit ku janë shënuar kodet e sigurisë, duke përfshirë edhe kodet shtesë të sigurisë, mbahet nga KZZ-ja ose KZQV-ja dhe një kopje i jepet KQV-së.”</w:t>
      </w:r>
      <w:proofErr w:type="gramEnd"/>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94 ndryshohet si më poshtë:</w:t>
      </w:r>
    </w:p>
    <w:p w:rsidR="006C3B55" w:rsidRPr="00571EBB" w:rsidRDefault="006C3B55" w:rsidP="006C3B55">
      <w:pPr>
        <w:pStyle w:val="Paragrafi"/>
        <w:rPr>
          <w:rFonts w:ascii="Garamond" w:eastAsia="MS Mincho"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94</w:t>
      </w:r>
    </w:p>
    <w:p w:rsidR="006C3B55" w:rsidRPr="00571EBB" w:rsidRDefault="006C3B55" w:rsidP="006C3B55">
      <w:pPr>
        <w:pStyle w:val="NeniTitull"/>
        <w:rPr>
          <w:rFonts w:ascii="Garamond" w:eastAsia="MS Mincho" w:hAnsi="Garamond"/>
          <w:sz w:val="24"/>
          <w:szCs w:val="24"/>
        </w:rPr>
      </w:pPr>
      <w:r w:rsidRPr="00571EBB">
        <w:rPr>
          <w:rFonts w:ascii="Garamond" w:eastAsia="MS Mincho" w:hAnsi="Garamond"/>
          <w:sz w:val="24"/>
          <w:szCs w:val="24"/>
        </w:rPr>
        <w:t>Caktimi i zonave të qendrave të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eastAsia="MS Mincho" w:hAnsi="Garamond"/>
          <w:sz w:val="24"/>
          <w:szCs w:val="24"/>
        </w:rPr>
      </w:pPr>
      <w:r w:rsidRPr="00571EBB">
        <w:rPr>
          <w:rFonts w:ascii="Garamond" w:eastAsia="MS Mincho" w:hAnsi="Garamond"/>
          <w:sz w:val="24"/>
          <w:szCs w:val="24"/>
        </w:rPr>
        <w:t xml:space="preserve">1. Kufijtë ekzistues të zonës së qendrës së votimit ruhen edhe në zgjedhjet pasardhëse, me përjashtim të rastit kur bëhet i domosdoshëm ndryshimi për shkak të mosplotësimit të kushteve të përcaktuara në pikën 2 këtij neni. </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2. Zona e qendrës së votimit duhet të jetë </w:t>
      </w:r>
      <w:proofErr w:type="gramStart"/>
      <w:r w:rsidRPr="00571EBB">
        <w:rPr>
          <w:rFonts w:ascii="Garamond" w:eastAsia="MS Mincho" w:hAnsi="Garamond"/>
          <w:sz w:val="24"/>
          <w:szCs w:val="24"/>
        </w:rPr>
        <w:t>brenda</w:t>
      </w:r>
      <w:proofErr w:type="gramEnd"/>
      <w:r w:rsidRPr="00571EBB">
        <w:rPr>
          <w:rFonts w:ascii="Garamond" w:eastAsia="MS Mincho" w:hAnsi="Garamond"/>
          <w:sz w:val="24"/>
          <w:szCs w:val="24"/>
        </w:rPr>
        <w:t xml:space="preserve"> një territori kompakt dhe të pashkëputur gjeografik dhe numri i zgjedhësve për çdo qendër votimi nuk duhet të jetë më i vogël se 100 dhe më i madh se 1000 zgjedhës, me përjashtim të rasteve të parashikuara në nenin 63 pika 1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w:t>
      </w:r>
      <w:r w:rsidRPr="00571EBB">
        <w:rPr>
          <w:rFonts w:ascii="Garamond" w:eastAsia="MS Mincho" w:hAnsi="Garamond"/>
          <w:sz w:val="24"/>
          <w:szCs w:val="24"/>
        </w:rPr>
        <w:t xml:space="preserve">Kryetari i njësisë së qeverisjes vendore,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vonë se afati i përcaktuar në pikën 3 të nenit 55 të këtij Kodi, në rast 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një</w:t>
      </w:r>
      <w:proofErr w:type="gramEnd"/>
      <w:r w:rsidRPr="00571EBB">
        <w:rPr>
          <w:rFonts w:ascii="Garamond" w:hAnsi="Garamond"/>
          <w:sz w:val="24"/>
          <w:szCs w:val="24"/>
        </w:rPr>
        <w:t xml:space="preserve"> zonë qendre votimi ka më shumë se 1000 zgjedhës, vendos krijimin e një qendre votimi shtesë brenda së njëjtës zonë. Kryetari i njësisë përkatëse, në zbatim të udhëzimeve të nxjerra nga Ministri i Pushtetit Vendor dhe Decentralizimit, bën ndarjen e listës së zgjedhësve në </w:t>
      </w:r>
      <w:proofErr w:type="gramStart"/>
      <w:r w:rsidRPr="00571EBB">
        <w:rPr>
          <w:rFonts w:ascii="Garamond" w:hAnsi="Garamond"/>
          <w:sz w:val="24"/>
          <w:szCs w:val="24"/>
        </w:rPr>
        <w:t>dy</w:t>
      </w:r>
      <w:proofErr w:type="gramEnd"/>
      <w:r w:rsidRPr="00571EBB">
        <w:rPr>
          <w:rFonts w:ascii="Garamond" w:hAnsi="Garamond"/>
          <w:sz w:val="24"/>
          <w:szCs w:val="24"/>
        </w:rPr>
        <w:t xml:space="preserve"> pjesë me numër përafërsisht të barabartë zgjedhësish. Në këtë rast qendra e re e votimit ngrihet, për </w:t>
      </w:r>
      <w:proofErr w:type="gramStart"/>
      <w:r w:rsidRPr="00571EBB">
        <w:rPr>
          <w:rFonts w:ascii="Garamond" w:hAnsi="Garamond"/>
          <w:sz w:val="24"/>
          <w:szCs w:val="24"/>
        </w:rPr>
        <w:t>sa</w:t>
      </w:r>
      <w:proofErr w:type="gramEnd"/>
      <w:r w:rsidRPr="00571EBB">
        <w:rPr>
          <w:rFonts w:ascii="Garamond" w:hAnsi="Garamond"/>
          <w:sz w:val="24"/>
          <w:szCs w:val="24"/>
        </w:rPr>
        <w:t xml:space="preserve"> është e mundur, në të njëjtën godinë me qendrën ekzistuese të votimit dhe numërtohet sipas sistemit unik kombëtar të numërtimit të qendrave të votimit;</w:t>
      </w:r>
    </w:p>
    <w:p w:rsidR="006C3B55" w:rsidRPr="00571EBB" w:rsidRDefault="006C3B55" w:rsidP="006C3B55">
      <w:pPr>
        <w:pStyle w:val="Paragrafi"/>
        <w:rPr>
          <w:rFonts w:ascii="Garamond" w:eastAsia="MS Mincho"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një</w:t>
      </w:r>
      <w:proofErr w:type="gramEnd"/>
      <w:r w:rsidRPr="00571EBB">
        <w:rPr>
          <w:rFonts w:ascii="Garamond" w:hAnsi="Garamond"/>
          <w:sz w:val="24"/>
          <w:szCs w:val="24"/>
        </w:rPr>
        <w:t xml:space="preserve"> </w:t>
      </w:r>
      <w:r w:rsidRPr="00571EBB">
        <w:rPr>
          <w:rFonts w:ascii="Garamond" w:eastAsia="MS Mincho" w:hAnsi="Garamond"/>
          <w:sz w:val="24"/>
          <w:szCs w:val="24"/>
        </w:rPr>
        <w:t xml:space="preserve">zonë qendre votimi ka më pak se 100 zgjedhës, vendos që ajo t’i bashkohet zonës së qendrës së votimit më të afërt dhe me mundësi komunikimi rrugor. Si rregull, zgjedhësit banojnë </w:t>
      </w:r>
      <w:proofErr w:type="gramStart"/>
      <w:r w:rsidRPr="00571EBB">
        <w:rPr>
          <w:rFonts w:ascii="Garamond" w:eastAsia="MS Mincho" w:hAnsi="Garamond"/>
          <w:sz w:val="24"/>
          <w:szCs w:val="24"/>
        </w:rPr>
        <w:t>jo</w:t>
      </w:r>
      <w:proofErr w:type="gramEnd"/>
      <w:r w:rsidRPr="00571EBB">
        <w:rPr>
          <w:rFonts w:ascii="Garamond" w:eastAsia="MS Mincho" w:hAnsi="Garamond"/>
          <w:sz w:val="24"/>
          <w:szCs w:val="24"/>
        </w:rPr>
        <w:t xml:space="preserve"> më shumë se 5 km nga qendra e re e votimit. </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Në rast se nuk është e mundur të zbatohen të </w:t>
      </w:r>
      <w:proofErr w:type="gramStart"/>
      <w:r w:rsidRPr="00571EBB">
        <w:rPr>
          <w:rFonts w:ascii="Garamond" w:eastAsia="MS Mincho" w:hAnsi="Garamond"/>
          <w:sz w:val="24"/>
          <w:szCs w:val="24"/>
        </w:rPr>
        <w:t>dy</w:t>
      </w:r>
      <w:proofErr w:type="gramEnd"/>
      <w:r w:rsidRPr="00571EBB">
        <w:rPr>
          <w:rFonts w:ascii="Garamond" w:eastAsia="MS Mincho" w:hAnsi="Garamond"/>
          <w:sz w:val="24"/>
          <w:szCs w:val="24"/>
        </w:rPr>
        <w:t xml:space="preserve"> kriteret e mësipërme, kriteri i numrit minimal të zgjedhësve ka përparësi. Numri i qendrës së votimit të shkrirë pezullohet dhe </w:t>
      </w:r>
      <w:proofErr w:type="gramStart"/>
      <w:r w:rsidRPr="00571EBB">
        <w:rPr>
          <w:rFonts w:ascii="Garamond" w:eastAsia="MS Mincho" w:hAnsi="Garamond"/>
          <w:sz w:val="24"/>
          <w:szCs w:val="24"/>
        </w:rPr>
        <w:t>ky</w:t>
      </w:r>
      <w:proofErr w:type="gramEnd"/>
      <w:r w:rsidRPr="00571EBB">
        <w:rPr>
          <w:rFonts w:ascii="Garamond" w:eastAsia="MS Mincho" w:hAnsi="Garamond"/>
          <w:sz w:val="24"/>
          <w:szCs w:val="24"/>
        </w:rPr>
        <w:t xml:space="preserve"> pezullim nuk ndikon në numërtimin ekzistues të qendrave të tjera të votimit. </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lastRenderedPageBreak/>
        <w:t xml:space="preserve"> 4. Vendndodhja e qendrës së votimit caktohet në të njëjtën adresë me atë të zgjedhjeve të fundit, me përjashtim të rastit kur për arsye objektive kjo nuk është e mundur.</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5. Përgjegjësitë e përcaktuara në këtë nen për Bashkinë e Tiranës ushtrohen nga kryetarët e njësive bashkiake të Tiranës.”</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64</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95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95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Vendodhja e qendrës së votimit, e selive të KZZ-ve dhe KZQV-ve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dhe</w:t>
      </w:r>
      <w:proofErr w:type="gramEnd"/>
      <w:r w:rsidRPr="00571EBB">
        <w:rPr>
          <w:rFonts w:ascii="Garamond" w:hAnsi="Garamond"/>
          <w:sz w:val="24"/>
          <w:szCs w:val="24"/>
        </w:rPr>
        <w:t xml:space="preserve"> e Vendit të Numërimit të Votave </w:t>
      </w:r>
    </w:p>
    <w:p w:rsidR="006C3B55" w:rsidRPr="00571EBB" w:rsidRDefault="006C3B55" w:rsidP="006C3B55">
      <w:pPr>
        <w:pStyle w:val="NeniTitull"/>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Qendrat e votimit, selitë e KZZ-ve ose KZQV-ve dhe Vendi i Numërimit të Votave, për aq </w:t>
      </w:r>
      <w:proofErr w:type="gramStart"/>
      <w:r w:rsidRPr="00571EBB">
        <w:rPr>
          <w:rFonts w:ascii="Garamond" w:hAnsi="Garamond"/>
          <w:sz w:val="24"/>
          <w:szCs w:val="24"/>
        </w:rPr>
        <w:t>sa</w:t>
      </w:r>
      <w:proofErr w:type="gramEnd"/>
      <w:r w:rsidRPr="00571EBB">
        <w:rPr>
          <w:rFonts w:ascii="Garamond" w:hAnsi="Garamond"/>
          <w:sz w:val="24"/>
          <w:szCs w:val="24"/>
        </w:rPr>
        <w:t xml:space="preserve"> është e mundur, krijohen në ndërtesa publike me hyrje të lirë.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Qendrat e votimit, selitë e KZZ-ve ose KZQV-ve dhe Vendi i Numërimit të Votave nuk mund të krijohen: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në</w:t>
      </w:r>
      <w:proofErr w:type="gramEnd"/>
      <w:r w:rsidRPr="00571EBB">
        <w:rPr>
          <w:rFonts w:ascii="Garamond" w:hAnsi="Garamond"/>
          <w:sz w:val="24"/>
          <w:szCs w:val="24"/>
        </w:rPr>
        <w:t xml:space="preserve"> ndërtesa private pa autorizimin e veçantë të KQZ-së;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në</w:t>
      </w:r>
      <w:proofErr w:type="gramEnd"/>
      <w:r w:rsidRPr="00571EBB">
        <w:rPr>
          <w:rFonts w:ascii="Garamond" w:hAnsi="Garamond"/>
          <w:sz w:val="24"/>
          <w:szCs w:val="24"/>
        </w:rPr>
        <w:t xml:space="preserve"> ndërtesa që përdoren nga administrata publike, me përjashtim të institucioneve arsimore dhe shëndetësore;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në</w:t>
      </w:r>
      <w:proofErr w:type="gramEnd"/>
      <w:r w:rsidRPr="00571EBB">
        <w:rPr>
          <w:rFonts w:ascii="Garamond" w:hAnsi="Garamond"/>
          <w:sz w:val="24"/>
          <w:szCs w:val="24"/>
        </w:rPr>
        <w:t xml:space="preserve"> ndërtesa që përdoren ose janë në pronësi, pjesërisht apo tërësisht, të një partie politike ose kandidati apo të afërmve të tij.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Jo më vonë se 20 ditë para datës së zgjedhjeve, me propozim të KZZ-së ose KZQV-së, KQZ-ja cakton Vendin e Numërimit të Votave brenda njësisë më të madhe administrative që përfshin njësia zgjedhore. </w:t>
      </w:r>
      <w:proofErr w:type="gramStart"/>
      <w:r w:rsidRPr="00571EBB">
        <w:rPr>
          <w:rFonts w:ascii="Garamond" w:hAnsi="Garamond"/>
          <w:sz w:val="24"/>
          <w:szCs w:val="24"/>
        </w:rPr>
        <w:t>Si rregull, Vendi i Numërimit të Votave caktohet në salla me përmasa të mëdha ose palestra sportive.</w:t>
      </w:r>
      <w:proofErr w:type="gramEnd"/>
      <w:r w:rsidRPr="00571EBB">
        <w:rPr>
          <w:rFonts w:ascii="Garamond" w:hAnsi="Garamond"/>
          <w:sz w:val="24"/>
          <w:szCs w:val="24"/>
        </w:rPr>
        <w:t xml:space="preserve"> Vendet e numërimit të votave vihen në dispozicion të KZZ-ve ose KZQV-ve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10 ditë para datës së zgjedhjeve. KZZ-ja ose KZQV-ja, jo më vonë se 5 ditë para datës së zgjedhjeve, fton për njohje të Vendit të Numërimit të Votave subjektet zgjedhore dhe anëtarët e KQV-ve.”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65</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95 shtohen nenet 95/1 dhe 95/2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95/1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Përgatitja e Vendit të Numërimit të Votave</w:t>
      </w:r>
    </w:p>
    <w:p w:rsidR="006C3B55" w:rsidRPr="00571EBB" w:rsidRDefault="006C3B55" w:rsidP="006C3B55">
      <w:pPr>
        <w:pStyle w:val="NeniTitull"/>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Përpara prezantimit të vendit të numërimit subjekteve zgjedhore dhe KQV-ve përkatëse, KZZ-ja ose KZQV-ja përgatit infrastrukturën e nevojshme logjistike të vendit të numërimit, përfshirë edhe ndriçimin e pandërprerë, për fillimin dhe mbarëvajtjen e procesit të numërimit të votave, sipas planvendosjes tip të miratuar nga KQZ-ja dhe udhëzimeve përkatëse të KQZ-së. </w:t>
      </w:r>
      <w:proofErr w:type="gramStart"/>
      <w:r w:rsidRPr="00571EBB">
        <w:rPr>
          <w:rFonts w:ascii="Garamond" w:hAnsi="Garamond"/>
          <w:sz w:val="24"/>
          <w:szCs w:val="24"/>
        </w:rPr>
        <w:t>Për këtë, KZZ-ja ose KZQV-ja vendos tryeza pune për çdo grup numërimi, duke siguruar që ato të kenë hapësirë të mjaftueshme për kryerjen e procesit të numërimit të votave.</w:t>
      </w:r>
      <w:proofErr w:type="gramEnd"/>
      <w:r w:rsidRPr="00571EBB">
        <w:rPr>
          <w:rFonts w:ascii="Garamond" w:hAnsi="Garamond"/>
          <w:sz w:val="24"/>
          <w:szCs w:val="24"/>
        </w:rPr>
        <w:t xml:space="preserve"> Tryezat e punës vendosen në mënyrë të tillë që të jenë të shikueshme nga anëtarët e KZZ-së ose KZQV-së dhe nga vëzhguesit, kandidatët ose përfaqësuesit e </w:t>
      </w:r>
      <w:proofErr w:type="gramStart"/>
      <w:r w:rsidRPr="00571EBB">
        <w:rPr>
          <w:rFonts w:ascii="Garamond" w:hAnsi="Garamond"/>
          <w:sz w:val="24"/>
          <w:szCs w:val="24"/>
        </w:rPr>
        <w:t>medias</w:t>
      </w:r>
      <w:proofErr w:type="gramEnd"/>
      <w:r w:rsidRPr="00571EBB">
        <w:rPr>
          <w:rFonts w:ascii="Garamond" w:hAnsi="Garamond"/>
          <w:sz w:val="24"/>
          <w:szCs w:val="24"/>
        </w:rPr>
        <w:t xml:space="preserve">. </w:t>
      </w:r>
      <w:proofErr w:type="gramStart"/>
      <w:r w:rsidRPr="00571EBB">
        <w:rPr>
          <w:rFonts w:ascii="Garamond" w:hAnsi="Garamond"/>
          <w:sz w:val="24"/>
          <w:szCs w:val="24"/>
        </w:rPr>
        <w:t>Vëzhguesit qëndrojnë përballë grupeve të numërimit në një largësi të vogël nga tryezat e punës, por në largësi të atillë që të mos kenë kontakt fizik me materialet e votimit.</w:t>
      </w:r>
      <w:proofErr w:type="gramEnd"/>
      <w:r w:rsidRPr="00571EBB">
        <w:rPr>
          <w:rFonts w:ascii="Garamond" w:hAnsi="Garamond"/>
          <w:sz w:val="24"/>
          <w:szCs w:val="24"/>
        </w:rPr>
        <w:t xml:space="preserve"> </w:t>
      </w:r>
      <w:proofErr w:type="gramStart"/>
      <w:r w:rsidRPr="00571EBB">
        <w:rPr>
          <w:rFonts w:ascii="Garamond" w:hAnsi="Garamond"/>
          <w:sz w:val="24"/>
          <w:szCs w:val="24"/>
        </w:rPr>
        <w:t>Tryezat e punës së grupeve të numërimit dhe vendi i anëtarëve të KZZ-së ose KZQV-së duhet të jetë në të njëjtën sallë ku kryhet procesi i numërimit të votave.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Pajisjet e nevojshme logjistike për procesin e numërimit të votave sigurohen nga KQZ-ja në bashkëpunim me organet e tjera qendrore ose vendore.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95/2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Ngritja e grupeve të numërimit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1. Për numërimin e votave në rang njësie zgjedhore, me vendim të KZZ-së ose KZQV-së, jo më vonë se 2 orë para mbylljes së votimit, sipas nenit 8 të këtij Kodi, caktohen deri në 5 grupe numërimi me shtatë anëtarë dhe një sekretar secili. </w:t>
      </w:r>
      <w:proofErr w:type="gramStart"/>
      <w:r w:rsidRPr="00571EBB">
        <w:rPr>
          <w:rFonts w:ascii="Garamond" w:hAnsi="Garamond"/>
          <w:sz w:val="24"/>
          <w:szCs w:val="24"/>
        </w:rPr>
        <w:t>Çdo grup numërimi numëron votat e të paktën 3 qendrave të votimit.</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Kryetari, zëvendëskryetari, anëtarët dhe sekretari i grupit të numërimit caktohen sipas procedurave dhe kritereve të përcaktuara për KZZ-të ose, sipas rastit, për KZQV-të.</w:t>
      </w:r>
      <w:proofErr w:type="gramEnd"/>
      <w:r w:rsidRPr="00571EBB">
        <w:rPr>
          <w:rFonts w:ascii="Garamond" w:hAnsi="Garamond"/>
          <w:sz w:val="24"/>
          <w:szCs w:val="24"/>
        </w:rPr>
        <w:t xml:space="preserve"> </w:t>
      </w:r>
      <w:proofErr w:type="gramStart"/>
      <w:r w:rsidRPr="00571EBB">
        <w:rPr>
          <w:rFonts w:ascii="Garamond" w:hAnsi="Garamond"/>
          <w:sz w:val="24"/>
          <w:szCs w:val="24"/>
        </w:rPr>
        <w:t>Kryetari i grupit të parë të numërimit caktohet me propozimin e subjektit politik që ka propozuar zëvendëskryetarin e KZZ-së ose KZQV-së dhe më pas për kryetarin e grupit të dytë të numërimit me propozimin e subjektit politik që ka propozuar kryetarin e KZZ-së ose KZQV-së dhe vijohet me këtë radhë për grupet e tjera.</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Në rast se ndonjë nga subjektet zgjedhore nuk paraqet propozimet </w:t>
      </w:r>
      <w:proofErr w:type="gramStart"/>
      <w:r w:rsidRPr="00571EBB">
        <w:rPr>
          <w:rFonts w:ascii="Garamond" w:hAnsi="Garamond"/>
          <w:sz w:val="24"/>
          <w:szCs w:val="24"/>
        </w:rPr>
        <w:t>brenda</w:t>
      </w:r>
      <w:proofErr w:type="gramEnd"/>
      <w:r w:rsidRPr="00571EBB">
        <w:rPr>
          <w:rFonts w:ascii="Garamond" w:hAnsi="Garamond"/>
          <w:sz w:val="24"/>
          <w:szCs w:val="24"/>
        </w:rPr>
        <w:t xml:space="preserve"> këtij afati kohor, KZZ-ja ose KZQV-ja cakton me short anëtarët zëvendësues midis anëtarëve të KQV-ve që i përkasin këtij subjekti zgjedhor në rang njësie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66</w:t>
      </w:r>
    </w:p>
    <w:p w:rsidR="006C3B55" w:rsidRPr="00571EBB" w:rsidRDefault="006C3B55" w:rsidP="006C3B55">
      <w:pPr>
        <w:pStyle w:val="NeniNr"/>
        <w:rPr>
          <w:rFonts w:ascii="Garamond" w:hAnsi="Garamond"/>
          <w:sz w:val="24"/>
          <w:szCs w:val="24"/>
        </w:rPr>
      </w:pPr>
      <w:proofErr w:type="gramStart"/>
      <w:r w:rsidRPr="00571EBB">
        <w:rPr>
          <w:rFonts w:ascii="Garamond" w:hAnsi="Garamond"/>
          <w:sz w:val="24"/>
          <w:szCs w:val="24"/>
        </w:rPr>
        <w:t>Neni 96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97</w:t>
      </w:r>
    </w:p>
    <w:p w:rsidR="006C3B55" w:rsidRPr="00571EBB" w:rsidRDefault="006C3B55" w:rsidP="006C3B55">
      <w:pPr>
        <w:pStyle w:val="NeniNr"/>
        <w:rPr>
          <w:rFonts w:ascii="Garamond" w:hAnsi="Garamond"/>
          <w:sz w:val="24"/>
          <w:szCs w:val="24"/>
        </w:rPr>
      </w:pPr>
      <w:r w:rsidRPr="00571EBB">
        <w:rPr>
          <w:rFonts w:ascii="Garamond" w:hAnsi="Garamond"/>
          <w:sz w:val="24"/>
          <w:szCs w:val="24"/>
        </w:rPr>
        <w:t>Veprime paraprake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KQV-ja, nën drejtimin e kryetarit dhe zëvendëskryetarit dhe në prani të vëzhguesve, sipas nenit 18 të këtij Kodi, një orë përpara hapjes së votimit, kryen këto detyra: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i</w:t>
      </w:r>
      <w:proofErr w:type="gramEnd"/>
      <w:r w:rsidRPr="00571EBB">
        <w:rPr>
          <w:rFonts w:ascii="Garamond" w:hAnsi="Garamond"/>
          <w:sz w:val="24"/>
          <w:szCs w:val="24"/>
        </w:rPr>
        <w:t xml:space="preserve"> vendos tryezat, karriget dhe dhomat e fshehta në mënyrë të tillë që të sigurohet fshehtësia e votimit dhe lëvizja e shpejtë dhe e lirshme e zgjedhësve;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heq</w:t>
      </w:r>
      <w:proofErr w:type="gramEnd"/>
      <w:r w:rsidRPr="00571EBB">
        <w:rPr>
          <w:rFonts w:ascii="Garamond" w:hAnsi="Garamond"/>
          <w:sz w:val="24"/>
          <w:szCs w:val="24"/>
        </w:rPr>
        <w:t xml:space="preserve"> materialet propagandistike që mund të ndodhen në qendrën e votimit dhe rreth saj në një rreze prej 150 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afishon</w:t>
      </w:r>
      <w:proofErr w:type="gramEnd"/>
      <w:r w:rsidRPr="00571EBB">
        <w:rPr>
          <w:rFonts w:ascii="Garamond" w:hAnsi="Garamond"/>
          <w:sz w:val="24"/>
          <w:szCs w:val="24"/>
        </w:rPr>
        <w:t xml:space="preserve"> udhëzimet për kryerjen e votimit në një vend të përshtatshëm dhe të dukshëm brenda qendrës së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vendos</w:t>
      </w:r>
      <w:proofErr w:type="gramEnd"/>
      <w:r w:rsidRPr="00571EBB">
        <w:rPr>
          <w:rFonts w:ascii="Garamond" w:hAnsi="Garamond"/>
          <w:sz w:val="24"/>
          <w:szCs w:val="24"/>
        </w:rPr>
        <w:t xml:space="preserve"> materiale të tjera të kërkuara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kontrollon</w:t>
      </w:r>
      <w:proofErr w:type="gramEnd"/>
      <w:r w:rsidRPr="00571EBB">
        <w:rPr>
          <w:rFonts w:ascii="Garamond" w:hAnsi="Garamond"/>
          <w:sz w:val="24"/>
          <w:szCs w:val="24"/>
        </w:rPr>
        <w:t xml:space="preserve"> të gjitha materialet e marra në dorëzim;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u tregon vëzhguesve kutitë e votimit të zbrazëta dhe i mbyll ato, sipas procedurës së përcaktuar në shkronjën “e” të këtij neni;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vulos</w:t>
      </w:r>
      <w:proofErr w:type="gramEnd"/>
      <w:r w:rsidRPr="00571EBB">
        <w:rPr>
          <w:rFonts w:ascii="Garamond" w:hAnsi="Garamond"/>
          <w:sz w:val="24"/>
          <w:szCs w:val="24"/>
        </w:rPr>
        <w:t xml:space="preserve"> kutitë e votimit me kodet e sigurisë dhe numrat e vulave të sigurisë i shënon në Procesverbalin e Vulosjes së kutive të votimit, i cili nënshkruhet nga të gjithë anëtarët e KQV-së. </w:t>
      </w:r>
      <w:proofErr w:type="gramStart"/>
      <w:r w:rsidRPr="00571EBB">
        <w:rPr>
          <w:rFonts w:ascii="Garamond" w:hAnsi="Garamond"/>
          <w:sz w:val="24"/>
          <w:szCs w:val="24"/>
        </w:rPr>
        <w:t>Në rast se ndonjë nga vulat me kodet e sigurisë dëmtohet gjatë mbylljes së kutisë, ajo zëvendësohet me një nga vulat shtesë.</w:t>
      </w:r>
      <w:proofErr w:type="gramEnd"/>
      <w:r w:rsidRPr="00571EBB">
        <w:rPr>
          <w:rFonts w:ascii="Garamond" w:hAnsi="Garamond"/>
          <w:sz w:val="24"/>
          <w:szCs w:val="24"/>
        </w:rPr>
        <w:t xml:space="preserve"> </w:t>
      </w:r>
      <w:proofErr w:type="gramStart"/>
      <w:r w:rsidRPr="00571EBB">
        <w:rPr>
          <w:rFonts w:ascii="Garamond" w:hAnsi="Garamond"/>
          <w:sz w:val="24"/>
          <w:szCs w:val="24"/>
        </w:rPr>
        <w:t>Në Librin e Protokollit të Mbledhjeve të KQV-së dhe në Procesverbalin e Vulosjes shënohet numri i kodit të sigurisë së vulës së dëmtuar dhe numri i kodit të sigurisë së vulës shtesë.</w:t>
      </w:r>
      <w:proofErr w:type="gramEnd"/>
      <w:r w:rsidRPr="00571EBB">
        <w:rPr>
          <w:rFonts w:ascii="Garamond" w:hAnsi="Garamond"/>
          <w:sz w:val="24"/>
          <w:szCs w:val="24"/>
        </w:rPr>
        <w:t xml:space="preserve"> </w:t>
      </w:r>
      <w:proofErr w:type="gramStart"/>
      <w:r w:rsidRPr="00571EBB">
        <w:rPr>
          <w:rFonts w:ascii="Garamond" w:hAnsi="Garamond"/>
          <w:sz w:val="24"/>
          <w:szCs w:val="24"/>
        </w:rPr>
        <w:t>Origjinali i procesverbalit mbyllet në zarfin ku është shkruar “ZARFI I PROCESVERBALIT TË VULOSJES”, i cili futet në kutinë e votimit për kandidatët para fillimit të procesit të votimit.</w:t>
      </w:r>
      <w:proofErr w:type="gramEnd"/>
      <w:r w:rsidRPr="00571EBB">
        <w:rPr>
          <w:rFonts w:ascii="Garamond" w:hAnsi="Garamond"/>
          <w:sz w:val="24"/>
          <w:szCs w:val="24"/>
        </w:rPr>
        <w:t xml:space="preserve"> Kopje e Procesverbalit të Vulosjes me vulën e KQV-së u jepen anëtarëve të KQV-së dhe vëzhguesve të partive parlamentare;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në</w:t>
      </w:r>
      <w:proofErr w:type="gramEnd"/>
      <w:r w:rsidRPr="00571EBB">
        <w:rPr>
          <w:rFonts w:ascii="Garamond" w:hAnsi="Garamond"/>
          <w:sz w:val="24"/>
          <w:szCs w:val="24"/>
        </w:rPr>
        <w:t xml:space="preserve"> një nga faqet anësore të kutisë shënon qartë numrin e qendrës së votimit, si dhe vendos shenja dalluese që i bëjnë të qartë zgjedhësit se ku duhet të hedhë çdonjërën nga fletët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2. Anëtarët e KQV-së, në prani të vëzhguesve, marrin vendim për hapjen e votimit dhe e nënshkruajnë atë.”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68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98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Hapja e votimit dhe prania e anëtarëve dhe sekretarit të KQV-së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 kryerjes së detyrave të përcaktuara në nenin 97, kryetari i KQV-së deklaron hapjen e votimit </w:t>
      </w:r>
      <w:proofErr w:type="gramStart"/>
      <w:r w:rsidRPr="00571EBB">
        <w:rPr>
          <w:rFonts w:ascii="Garamond" w:hAnsi="Garamond"/>
          <w:sz w:val="24"/>
          <w:szCs w:val="24"/>
        </w:rPr>
        <w:t>jo</w:t>
      </w:r>
      <w:proofErr w:type="gramEnd"/>
      <w:r w:rsidRPr="00571EBB">
        <w:rPr>
          <w:rFonts w:ascii="Garamond" w:hAnsi="Garamond"/>
          <w:sz w:val="24"/>
          <w:szCs w:val="24"/>
        </w:rPr>
        <w:t xml:space="preserve"> më përpara orës së parashikuar në nenin 8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Sekretari i KQV-së shënon në Librin e Potokollit të Mbledhjeve të KQV-së kohën e largimit dhe të kthimit të çdo anëtari të KQV-së që largohet prej qendrës së votimit. </w:t>
      </w:r>
      <w:proofErr w:type="gramStart"/>
      <w:r w:rsidRPr="00571EBB">
        <w:rPr>
          <w:rFonts w:ascii="Garamond" w:hAnsi="Garamond"/>
          <w:sz w:val="24"/>
          <w:szCs w:val="24"/>
        </w:rPr>
        <w:t>Kur kryetari largohet nga qendra e votimit, ai i kalon vulën e kryetarit për përdorim anëtarit tjetër me të njëjtën përkatësi deri në çastin e rikthimit të tij.</w:t>
      </w:r>
      <w:proofErr w:type="gramEnd"/>
      <w:r w:rsidRPr="00571EBB">
        <w:rPr>
          <w:rFonts w:ascii="Garamond" w:hAnsi="Garamond"/>
          <w:sz w:val="24"/>
          <w:szCs w:val="24"/>
        </w:rPr>
        <w:t xml:space="preserve"> </w:t>
      </w:r>
      <w:proofErr w:type="gramStart"/>
      <w:r w:rsidRPr="00571EBB">
        <w:rPr>
          <w:rFonts w:ascii="Garamond" w:hAnsi="Garamond"/>
          <w:sz w:val="24"/>
          <w:szCs w:val="24"/>
        </w:rPr>
        <w:t>Sekretari i KQV-së bën shënimin përkatës në Librin e Protokollit të Mbledhjeve të KQV-së.</w:t>
      </w:r>
      <w:proofErr w:type="gramEnd"/>
      <w:r w:rsidRPr="00571EBB">
        <w:rPr>
          <w:rFonts w:ascii="Garamond" w:hAnsi="Garamond"/>
          <w:sz w:val="24"/>
          <w:szCs w:val="24"/>
        </w:rPr>
        <w:t xml:space="preserve"> </w:t>
      </w:r>
      <w:proofErr w:type="gramStart"/>
      <w:r w:rsidRPr="00571EBB">
        <w:rPr>
          <w:rFonts w:ascii="Garamond" w:hAnsi="Garamond"/>
          <w:sz w:val="24"/>
          <w:szCs w:val="24"/>
        </w:rPr>
        <w:t>Kur sekretari largohet nga qendra e votimit, vula e KQV-së dhe Libri i Protokollit të Mbledhjeve i kalojnë për përdorim zëvendëskryetarit deri në rikthimin e sekretarit të KQV-së.</w:t>
      </w:r>
      <w:proofErr w:type="gramEnd"/>
      <w:r w:rsidRPr="00571EBB">
        <w:rPr>
          <w:rFonts w:ascii="Garamond" w:hAnsi="Garamond"/>
          <w:sz w:val="24"/>
          <w:szCs w:val="24"/>
        </w:rPr>
        <w:t xml:space="preserve"> </w:t>
      </w:r>
      <w:proofErr w:type="gramStart"/>
      <w:r w:rsidRPr="00571EBB">
        <w:rPr>
          <w:rFonts w:ascii="Garamond" w:hAnsi="Garamond"/>
          <w:sz w:val="24"/>
          <w:szCs w:val="24"/>
        </w:rPr>
        <w:t>Në Librin e Protokollit të Mbledhjeve të KQV-së bëhet shënimi përkatës për pasqyrimin e këtij fakti.”</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Neni 69 </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99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99</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Numri i kutive të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zgjedhjet për Kuvendin, në qendrën e votimit vendosen </w:t>
      </w:r>
      <w:proofErr w:type="gramStart"/>
      <w:r w:rsidRPr="00571EBB">
        <w:rPr>
          <w:rFonts w:ascii="Garamond" w:hAnsi="Garamond"/>
          <w:sz w:val="24"/>
          <w:szCs w:val="24"/>
        </w:rPr>
        <w:t>dy</w:t>
      </w:r>
      <w:proofErr w:type="gramEnd"/>
      <w:r w:rsidRPr="00571EBB">
        <w:rPr>
          <w:rFonts w:ascii="Garamond" w:hAnsi="Garamond"/>
          <w:sz w:val="24"/>
          <w:szCs w:val="24"/>
        </w:rPr>
        <w:t xml:space="preserve"> kuti votimi, një për kandidatin për deputet në zonën njëemërore dhe një për partitë politike dhe/ose koalicionet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2. Në zgjedhjet për organet e qeverisjes vendore, në qendrën e votimit vendosen </w:t>
      </w:r>
      <w:proofErr w:type="gramStart"/>
      <w:r w:rsidRPr="00571EBB">
        <w:rPr>
          <w:rFonts w:ascii="Garamond" w:hAnsi="Garamond"/>
          <w:sz w:val="24"/>
          <w:szCs w:val="24"/>
        </w:rPr>
        <w:t>dy</w:t>
      </w:r>
      <w:proofErr w:type="gramEnd"/>
      <w:r w:rsidRPr="00571EBB">
        <w:rPr>
          <w:rFonts w:ascii="Garamond" w:hAnsi="Garamond"/>
          <w:sz w:val="24"/>
          <w:szCs w:val="24"/>
        </w:rPr>
        <w:t xml:space="preserve"> kuti votimi, një për kandidatët për kryetar bashkie ose komune dhe një për kandidatët për këshillat bashkiakë ose të komunës.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Në zgjedhjet vendore për kryeqytetin, në qendrën e votimit vendosen katër kuti votimi, një për kandidatët për kryetar të Bashkisë së Tiranës, një për kandidatët për kryetar të njësisë bashkiake, një për kandidatët për Këshillin Bashkiak të Tiranës dhe një për kandidatët për këshillat e njësive bashkiake.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Në votimin në referendum përdoret një kuti votimi për çdo çështje për të cilën votohet.”</w:t>
      </w:r>
      <w:proofErr w:type="gramEnd"/>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100 ndryshohet si më poshtë:</w:t>
      </w:r>
      <w:r w:rsidRPr="00571EBB">
        <w:rPr>
          <w:rFonts w:ascii="Garamond" w:hAnsi="Garamond"/>
          <w:sz w:val="24"/>
          <w:szCs w:val="24"/>
        </w:rPr>
        <w:tab/>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100</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Paraqitja e zgjedhësit në qendrën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 hyrjes së zgjedhësit në qendrën e votimit: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zgjedhësi</w:t>
      </w:r>
      <w:proofErr w:type="gramEnd"/>
      <w:r w:rsidRPr="00571EBB">
        <w:rPr>
          <w:rFonts w:ascii="Garamond" w:hAnsi="Garamond"/>
          <w:sz w:val="24"/>
          <w:szCs w:val="24"/>
        </w:rPr>
        <w:t xml:space="preserve"> thotë emrin dhe paraqet para KQV-së një nga dokumentet zyrtare të </w:t>
      </w:r>
      <w:r w:rsidRPr="00571EBB">
        <w:rPr>
          <w:rFonts w:ascii="Garamond" w:hAnsi="Garamond"/>
          <w:sz w:val="24"/>
          <w:szCs w:val="24"/>
        </w:rPr>
        <w:lastRenderedPageBreak/>
        <w:t>identitetit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 </w:t>
      </w:r>
      <w:proofErr w:type="gramStart"/>
      <w:r w:rsidRPr="00571EBB">
        <w:rPr>
          <w:rFonts w:ascii="Garamond" w:hAnsi="Garamond"/>
          <w:sz w:val="24"/>
          <w:szCs w:val="24"/>
        </w:rPr>
        <w:t>certifikatë</w:t>
      </w:r>
      <w:proofErr w:type="gramEnd"/>
      <w:r w:rsidRPr="00571EBB">
        <w:rPr>
          <w:rFonts w:ascii="Garamond" w:hAnsi="Garamond"/>
          <w:sz w:val="24"/>
          <w:szCs w:val="24"/>
        </w:rPr>
        <w:t xml:space="preserve"> lindjeje me fotografi;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ii) </w:t>
      </w:r>
      <w:proofErr w:type="gramStart"/>
      <w:r w:rsidRPr="00571EBB">
        <w:rPr>
          <w:rFonts w:ascii="Garamond" w:hAnsi="Garamond"/>
          <w:sz w:val="24"/>
          <w:szCs w:val="24"/>
        </w:rPr>
        <w:t>letërnjoftim</w:t>
      </w:r>
      <w:proofErr w:type="gramEnd"/>
      <w:r w:rsidRPr="00571EBB">
        <w:rPr>
          <w:rFonts w:ascii="Garamond" w:hAnsi="Garamond"/>
          <w:sz w:val="24"/>
          <w:szCs w:val="24"/>
        </w:rPr>
        <w:t>;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iii) </w:t>
      </w:r>
      <w:proofErr w:type="gramStart"/>
      <w:r w:rsidRPr="00571EBB">
        <w:rPr>
          <w:rFonts w:ascii="Garamond" w:hAnsi="Garamond"/>
          <w:sz w:val="24"/>
          <w:szCs w:val="24"/>
        </w:rPr>
        <w:t>pasaportë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një</w:t>
      </w:r>
      <w:proofErr w:type="gramEnd"/>
      <w:r w:rsidRPr="00571EBB">
        <w:rPr>
          <w:rFonts w:ascii="Garamond" w:hAnsi="Garamond"/>
          <w:sz w:val="24"/>
          <w:szCs w:val="24"/>
        </w:rPr>
        <w:t xml:space="preserve"> prej anëtarëve, i caktuar me vendim të KQV-së, kontrollon zgjedhësin në të dy duart, në çastin e paraqitjes para KQV-së, nëse është timbruar ose jo me lëndën e posaçme. Në rast se zgjedhësi është timbruar, anëtari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menjëherë këtë fakt anëtarëve të tjerë të KQV-së, të cilët mund ta verifikojnë menjëherë. Emri i këtij zgjedhësi shënohet në Librin e Protokollit të Mbledhjeve të KQV-së dhe ai nuk lejohet të votojë;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kryetari</w:t>
      </w:r>
      <w:proofErr w:type="gramEnd"/>
      <w:r w:rsidRPr="00571EBB">
        <w:rPr>
          <w:rFonts w:ascii="Garamond" w:hAnsi="Garamond"/>
          <w:sz w:val="24"/>
          <w:szCs w:val="24"/>
        </w:rPr>
        <w:t xml:space="preserve">, pasi verifikon se të dhënat e identitetit të zgjedhësit përputhen me të dhënat në listën e zgjedhësve, shënon në listën e zgjedhësve numrin e serisë së dokumentit të indentitetit dhe i heq vizë emrit të zgjedhësit në këtë listë.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 rast se një anëtar i KQV-së vë në dyshim identitetin e një zgjedhësi, rasti mbahet shënim në Librin e Protokollit të Mbledhjeve të KQV-së, duke shkruar emrin e kundërshtuesit, arsyet e kundërshtimit, emrin dhe numrin e identifikimit të zgjedhësit dhe arsyet pse kryetari i KQV-së e pajisi personin me fletën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ç) </w:t>
      </w:r>
      <w:proofErr w:type="gramStart"/>
      <w:r w:rsidRPr="00571EBB">
        <w:rPr>
          <w:rFonts w:ascii="Garamond" w:hAnsi="Garamond"/>
          <w:sz w:val="24"/>
          <w:szCs w:val="24"/>
        </w:rPr>
        <w:t>zgjedhësi</w:t>
      </w:r>
      <w:proofErr w:type="gramEnd"/>
      <w:r w:rsidRPr="00571EBB">
        <w:rPr>
          <w:rFonts w:ascii="Garamond" w:hAnsi="Garamond"/>
          <w:sz w:val="24"/>
          <w:szCs w:val="24"/>
        </w:rPr>
        <w:t xml:space="preserve"> nënshkruan në listën e zgjedhësve anash emrit të tij;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d) </w:t>
      </w:r>
      <w:proofErr w:type="gramStart"/>
      <w:r w:rsidRPr="00571EBB">
        <w:rPr>
          <w:rFonts w:ascii="Garamond" w:hAnsi="Garamond"/>
          <w:sz w:val="24"/>
          <w:szCs w:val="24"/>
        </w:rPr>
        <w:t>fleta</w:t>
      </w:r>
      <w:proofErr w:type="gramEnd"/>
      <w:r w:rsidRPr="00571EBB">
        <w:rPr>
          <w:rFonts w:ascii="Garamond" w:hAnsi="Garamond"/>
          <w:sz w:val="24"/>
          <w:szCs w:val="24"/>
        </w:rPr>
        <w:t xml:space="preserve"> e votimit vuloset në pjesën e pasme të saj me vulën e KQV-së dhe vulën e kryetarit të KQV-së;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zgjedhësi, pasi merr fletën e votimit, timbroset në dorën e majtë me një lëndë të posaçme nga një anëtar i KQV-së, me qëllim shmangien e votimit më shumë se një herë. </w:t>
      </w:r>
      <w:proofErr w:type="gramStart"/>
      <w:r w:rsidRPr="00571EBB">
        <w:rPr>
          <w:rFonts w:ascii="Garamond" w:hAnsi="Garamond"/>
          <w:sz w:val="24"/>
          <w:szCs w:val="24"/>
        </w:rPr>
        <w:t>Në rast se zgjedhësi nuk pranon të timbroset me lëndën e posaçme, ai nuk lejohet të votojë dhe mbahen shënim në Librin e Protokollit të Mbledhjeve të KQV-së identiteti i tij e numri i fletëve të votimit që ai ka marrë.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2. Kur përpara KQV-së paraqitet një zgjedhës, i cili nuk është regjistruar në listat zgjedhore përfundimtare, por është i pajisur me vendim gjykate, e cila i jep të drejtë të votojë në atë qendër votimi, sipas nenit 60 të këtij Kodi, KQV-ja shënon emrin e zgjedhësit në një regjistër të veçantë dhe i bashkëlidh vendimin e gjykatës, si dhe një certifikatë personale me fotografi të zgjedhësit.”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Votimi</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Pasi merr një fletë votimi për kandidatin dhe një fletë votimi për partitë politike dhe/ose koalicionet zgjedhore, zgjedhësi hyn i vetëm në dhomën e fshehtë dhe voton në secilën fletë votimi, duke shënuar në krah të emrit të kandidatit ose të partisë a koalicionit shenjën “x” ose “+” apo një shenjë tjetër që tregon qartë zgjedhjen e bërë prej tij.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Zgjedhësi, pasi voton, palos fletët e votimit, në mënyrë që shenja të mos jetë e dukshme, dhe </w:t>
      </w:r>
      <w:proofErr w:type="gramStart"/>
      <w:r w:rsidRPr="00571EBB">
        <w:rPr>
          <w:rFonts w:ascii="Garamond" w:hAnsi="Garamond"/>
          <w:sz w:val="24"/>
          <w:szCs w:val="24"/>
        </w:rPr>
        <w:t>del</w:t>
      </w:r>
      <w:proofErr w:type="gramEnd"/>
      <w:r w:rsidRPr="00571EBB">
        <w:rPr>
          <w:rFonts w:ascii="Garamond" w:hAnsi="Garamond"/>
          <w:sz w:val="24"/>
          <w:szCs w:val="24"/>
        </w:rPr>
        <w:t xml:space="preserve"> nga dhoma e fshehtë. </w:t>
      </w:r>
      <w:proofErr w:type="gramStart"/>
      <w:r w:rsidRPr="00571EBB">
        <w:rPr>
          <w:rFonts w:ascii="Garamond" w:hAnsi="Garamond"/>
          <w:sz w:val="24"/>
          <w:szCs w:val="24"/>
        </w:rPr>
        <w:t>Zgjedhësi hedh fletët e votimit në kutitë përkatëse të votimit dhe largohet nga qendra e votimit.</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Zgjedhësi voton vetëm për vete, me përjashtim të rastit të përcaktuar në nenin 103 të këtij Kodi.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Anëtarët e KQV-së, që kanë lejuar një zgjedhës të votojë më shumë se një herë ose në emër të zgjedhësve të tjerë, mbajnë përgjegjësi penale, në përputhje me nenin 248 të Kodit Penal.”</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72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Fletët e votimit të dëmtuara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Nëse shënimi në të paktën një nga fletët e votimit bëhet jashtë dhomës së fshehtë, zgjedhësi nuk lejohet të fusë fletën e votimit në kuti. Kryetari i KQV-së merr këtë fletë votimi, shënon në pjesën e pasme fjalët “E DËMTUAR” dhe e fut atë zarfin e FLETËVE TË VOTIMIT TË DËMTUARA. </w:t>
      </w:r>
      <w:proofErr w:type="gramStart"/>
      <w:r w:rsidRPr="00571EBB">
        <w:rPr>
          <w:rFonts w:ascii="Garamond" w:hAnsi="Garamond"/>
          <w:sz w:val="24"/>
          <w:szCs w:val="24"/>
        </w:rPr>
        <w:t>Në këtë rast, zgjedhësit i jepet një fletë votimi tjetër e të njëjtit lloj dhe rasti mbahet shënim në Librin e Protokollit të Mbledhjeve të KQV-së.</w:t>
      </w:r>
      <w:proofErr w:type="gramEnd"/>
      <w:r w:rsidRPr="00571EBB">
        <w:rPr>
          <w:rFonts w:ascii="Garamond" w:hAnsi="Garamond"/>
          <w:sz w:val="24"/>
          <w:szCs w:val="24"/>
        </w:rPr>
        <w:t xml:space="preserve"> </w:t>
      </w:r>
      <w:proofErr w:type="gramStart"/>
      <w:r w:rsidRPr="00571EBB">
        <w:rPr>
          <w:rFonts w:ascii="Garamond" w:hAnsi="Garamond"/>
          <w:sz w:val="24"/>
          <w:szCs w:val="24"/>
        </w:rPr>
        <w:t>Nëse zgjedhësi shënon përsëri në fletën e votimit jashtë dhomës së fshehtë, edhe fleta e dytë e votimit futet në zarfin e FLETËVE TË VOTIMIT TË DËMTUARA dhe zgjedhësit nuk i jepet më fletë votimi.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Nëse zgjedhësi bën shënim ose e dëmton fletën e votimit pa dashje dhe kërkon një fletë votimi të dytë, fleta e votimit konsiderohet e dëmtuar dhe futet në zarfin e FLETËVE TË VOTIMIT TË DËMTUARA dhe zgjedhësit i jepet një fletë votimi e dytë. </w:t>
      </w:r>
      <w:proofErr w:type="gramStart"/>
      <w:r w:rsidRPr="00571EBB">
        <w:rPr>
          <w:rFonts w:ascii="Garamond" w:hAnsi="Garamond"/>
          <w:sz w:val="24"/>
          <w:szCs w:val="24"/>
        </w:rPr>
        <w:t>Rasti mbahet shënim në Librin e Protokollit të Mbledhjeve të KQV-së.</w:t>
      </w:r>
      <w:proofErr w:type="gramEnd"/>
      <w:r w:rsidRPr="00571EBB">
        <w:rPr>
          <w:rFonts w:ascii="Garamond" w:hAnsi="Garamond"/>
          <w:sz w:val="24"/>
          <w:szCs w:val="24"/>
        </w:rPr>
        <w:t xml:space="preserve"> </w:t>
      </w:r>
      <w:proofErr w:type="gramStart"/>
      <w:r w:rsidRPr="00571EBB">
        <w:rPr>
          <w:rFonts w:ascii="Garamond" w:hAnsi="Garamond"/>
          <w:sz w:val="24"/>
          <w:szCs w:val="24"/>
        </w:rPr>
        <w:t>Nëse zgjedhësi shënon ose dëmton përsëri pa dashje fletën e dytë të votimit, edhe fleta e dytë e votimit futet në zarfin e FLETËVE TË VOTIMIT TË DËMTUARA dhe zgjedhësit nuk i jepet më fletë votimi.</w:t>
      </w:r>
      <w:proofErr w:type="gramEnd"/>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Në asnjë rast fletët e votimit të dëmtuara nuk hidhen në kutitë e votimit.”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103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Zgjedhësit që nuk mund të votojnë vetë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Zgjedhësi, që për arsye fizike nuk është në gjendje të kryejë vetë procedurat e votimit, mund të kërkojë ndihmën e një familjari ose zgjedhësi tjetër, që është në listën e zgjedhësve të asaj zone të qendrës së votimit. Të </w:t>
      </w:r>
      <w:proofErr w:type="gramStart"/>
      <w:r w:rsidRPr="00571EBB">
        <w:rPr>
          <w:rFonts w:ascii="Garamond" w:hAnsi="Garamond"/>
          <w:sz w:val="24"/>
          <w:szCs w:val="24"/>
        </w:rPr>
        <w:t>dy</w:t>
      </w:r>
      <w:proofErr w:type="gramEnd"/>
      <w:r w:rsidRPr="00571EBB">
        <w:rPr>
          <w:rFonts w:ascii="Garamond" w:hAnsi="Garamond"/>
          <w:sz w:val="24"/>
          <w:szCs w:val="24"/>
        </w:rPr>
        <w:t xml:space="preserve"> zgjedhësit duhet të jenë të pranishëm në qendrën e votimit kur përdoret kjo procedurë.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Një person mund të ndihmojë vetëm një zgjedhës që nuk mund të votojë vetë.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Para se të shënojë në fletën e votimit, personi që ndihmon një zgjedhës tjetër, bën një deklaratë në Librin e Protokollit të Mbledhjeve të KQV-së se do të votojë sipas udhëzimeve, se nuk do të ndikojë në vendimin e zgjedhësit, se nuk do të bëjë publike votën dhe se ai vetë nuk ka votuar për llogari të një zgjedhësi tjetër.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Anëtarët e komisioneve të zgjedhjeve nuk mund të ndihmojnë asnjë zgjedhës që nuk mund të votojë vetë.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Shënimi në fletën e votimit bëhet detyrimisht në dhomën e fshehtë.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Brenda periudhës së rishikimit të listave të zgjedhësve, zgjedhësit e përcaktuar në pikën 1 të këtij neni kanë të drejtë t’i kërkojnë kryetarit të njësisë së qeverisjes vendore, që përgatit listën e zgjedhësve të qendrës përkatëse të votimit, regjistrimin e tyre si zgjedhës që nuk mund të votojnë vetë. </w:t>
      </w:r>
      <w:proofErr w:type="gramStart"/>
      <w:r w:rsidRPr="00571EBB">
        <w:rPr>
          <w:rFonts w:ascii="Garamond" w:hAnsi="Garamond"/>
          <w:sz w:val="24"/>
          <w:szCs w:val="24"/>
        </w:rPr>
        <w:t>Kërkesa për regjistrim shoqërohet me dokumentacionin zyrtar që provon llojin dhe kategorinë e paaftësisë.</w:t>
      </w:r>
      <w:proofErr w:type="gramEnd"/>
      <w:r w:rsidRPr="00571EBB">
        <w:rPr>
          <w:rFonts w:ascii="Garamond" w:hAnsi="Garamond"/>
          <w:sz w:val="24"/>
          <w:szCs w:val="24"/>
        </w:rPr>
        <w:t xml:space="preserve"> </w:t>
      </w:r>
      <w:proofErr w:type="gramStart"/>
      <w:r w:rsidRPr="00571EBB">
        <w:rPr>
          <w:rFonts w:ascii="Garamond" w:hAnsi="Garamond"/>
          <w:sz w:val="24"/>
          <w:szCs w:val="24"/>
        </w:rPr>
        <w:t>Regjistrimi si zgjedhës që nuk mund të votojë vetë bëhet për të lehtësuar votimin e këtyre zgjedhësve.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Në çdo rast, kur ka zgjedhës të regjistruar, sipas pikës 6 të këtij neni, të cilët kanë vështirësi hyrjeje në mjedisin e qendrës së votimit, caktimi i qendrës së votimit dhe organizimi i saj bëhen në mënyrë të tillë që të garantojnë hyrjen e lirë për këtë kategori zgjedhësish. </w:t>
      </w:r>
      <w:proofErr w:type="gramStart"/>
      <w:r w:rsidRPr="00571EBB">
        <w:rPr>
          <w:rFonts w:ascii="Garamond" w:hAnsi="Garamond"/>
          <w:sz w:val="24"/>
          <w:szCs w:val="24"/>
        </w:rPr>
        <w:t xml:space="preserve">Në rast se kjo është e pamundur, në përputhje me udhëzimet dhe me shpenzimet e KQZ-së, kryetarët e </w:t>
      </w:r>
      <w:r w:rsidRPr="00571EBB">
        <w:rPr>
          <w:rFonts w:ascii="Garamond" w:hAnsi="Garamond"/>
          <w:sz w:val="24"/>
          <w:szCs w:val="24"/>
        </w:rPr>
        <w:lastRenderedPageBreak/>
        <w:t>njësive të qeverisjes vendore caktojnë personel ndihmës për të garantuar hyrjen e lirë.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8. Në rastin e zgjedhësve të verbër, kryetari i njësisë së qeverisjes vendore njofton KQZ-në për zgjedhësit e verbër dhe qendrat e tyre të votimit. </w:t>
      </w:r>
      <w:proofErr w:type="gramStart"/>
      <w:r w:rsidRPr="00571EBB">
        <w:rPr>
          <w:rFonts w:ascii="Garamond" w:hAnsi="Garamond"/>
          <w:sz w:val="24"/>
          <w:szCs w:val="24"/>
        </w:rPr>
        <w:t>KQZ-ja, në përputhje me procedurat dhe afatet e shpërndarjes së materialeve zgjedhore, pajis komisionet e këtyre qendrave të votimit me mjete të posaçme votimi, të cilat lejojnë zgjedhësit që të lexojnë ose të kuptojnë fletën e votimit dhe të votojnë në mënyrë të pavarur.</w:t>
      </w:r>
      <w:proofErr w:type="gramEnd"/>
      <w:r w:rsidRPr="00571EBB">
        <w:rPr>
          <w:rFonts w:ascii="Garamond" w:hAnsi="Garamond"/>
          <w:sz w:val="24"/>
          <w:szCs w:val="24"/>
        </w:rPr>
        <w:t xml:space="preserve"> </w:t>
      </w:r>
      <w:proofErr w:type="gramStart"/>
      <w:r w:rsidRPr="00571EBB">
        <w:rPr>
          <w:rFonts w:ascii="Garamond" w:hAnsi="Garamond"/>
          <w:sz w:val="24"/>
          <w:szCs w:val="24"/>
        </w:rPr>
        <w:t>Zgjedhësi i verbër informohet nga KQV-ja për mënyrën e votimit me mjete të posaçme votimi dhe, me kërkesën e tij, pajiset me to.</w:t>
      </w:r>
      <w:proofErr w:type="gramEnd"/>
      <w:r w:rsidRPr="00571EBB">
        <w:rPr>
          <w:rFonts w:ascii="Garamond" w:hAnsi="Garamond"/>
          <w:sz w:val="24"/>
          <w:szCs w:val="24"/>
        </w:rPr>
        <w:t xml:space="preserve"> </w:t>
      </w:r>
      <w:proofErr w:type="gramStart"/>
      <w:r w:rsidRPr="00571EBB">
        <w:rPr>
          <w:rFonts w:ascii="Garamond" w:hAnsi="Garamond"/>
          <w:sz w:val="24"/>
          <w:szCs w:val="24"/>
        </w:rPr>
        <w:t>Në rast të kundërt, zgjedhësi voton në përputhje me pikat 1 dhe 3 të këtij neni.”</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104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104</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Rendi dhe zhvillimi i rregullt i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Kur në qendrën e votimit rrezikohet rendi ose zhvillimi i rregullt i votimit, KQV-ja merr vendim për pezullimin e votimit, si dhe mund të vendosë thirrjen e organeve të Policisë së Shtetit. </w:t>
      </w:r>
      <w:proofErr w:type="gramStart"/>
      <w:r w:rsidRPr="00571EBB">
        <w:rPr>
          <w:rFonts w:ascii="Garamond" w:hAnsi="Garamond"/>
          <w:sz w:val="24"/>
          <w:szCs w:val="24"/>
        </w:rPr>
        <w:t>Vendimi për kërkimin e ndihmës për vendosjen e rendit i paraqitet me shkrim organeve të Policisë së Shtetit dhe përmban përshkrimin e shkurtër të shkaqeve dhe rrethanave.</w:t>
      </w:r>
      <w:proofErr w:type="gramEnd"/>
      <w:r w:rsidRPr="00571EBB">
        <w:rPr>
          <w:rFonts w:ascii="Garamond" w:hAnsi="Garamond"/>
          <w:sz w:val="24"/>
          <w:szCs w:val="24"/>
        </w:rPr>
        <w:tab/>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Kryetari, zëvendëskryetari i KQV-së ose çdo anëtar njofton menjëherë KZZ-në ose KZQV-në për incidentin e ndodhur. </w:t>
      </w:r>
      <w:proofErr w:type="gramStart"/>
      <w:r w:rsidRPr="00571EBB">
        <w:rPr>
          <w:rFonts w:ascii="Garamond" w:hAnsi="Garamond"/>
          <w:sz w:val="24"/>
          <w:szCs w:val="24"/>
        </w:rPr>
        <w:t>KZZ-ja ose KZQV-ja është e detyruar të shënojë në Librin e Protokollit të Mbledhjeve të KZZ-së ose KZQV-së njoftimin dhe orën e marrjes së tij.</w:t>
      </w:r>
      <w:proofErr w:type="gramEnd"/>
      <w:r w:rsidRPr="00571EBB">
        <w:rPr>
          <w:rFonts w:ascii="Garamond" w:hAnsi="Garamond"/>
          <w:sz w:val="24"/>
          <w:szCs w:val="24"/>
        </w:rPr>
        <w:t xml:space="preserve"> KZZ-ja ose KZQV-ja </w:t>
      </w:r>
      <w:proofErr w:type="gramStart"/>
      <w:r w:rsidRPr="00571EBB">
        <w:rPr>
          <w:rFonts w:ascii="Garamond" w:hAnsi="Garamond"/>
          <w:sz w:val="24"/>
          <w:szCs w:val="24"/>
        </w:rPr>
        <w:t>ia</w:t>
      </w:r>
      <w:proofErr w:type="gramEnd"/>
      <w:r w:rsidRPr="00571EBB">
        <w:rPr>
          <w:rFonts w:ascii="Garamond" w:hAnsi="Garamond"/>
          <w:sz w:val="24"/>
          <w:szCs w:val="24"/>
        </w:rPr>
        <w:t xml:space="preserve"> përcjell kërkesën menjëherë organeve të Policisë së Shtetit.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Me rivendosjen e rendit në qendrën e votimit, KQV-ja, me vendim, u kërkon organeve të Policisë së Shtetit të largohen nga qendra e votimit dhe merr masa për rifillimin e menjëhershëm të votimit.”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105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Personat e pranishëm në qendrën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qendrën e votimit mund të qëndrojnë vetëm: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anëtarët</w:t>
      </w:r>
      <w:proofErr w:type="gramEnd"/>
      <w:r w:rsidRPr="00571EBB">
        <w:rPr>
          <w:rFonts w:ascii="Garamond" w:hAnsi="Garamond"/>
          <w:sz w:val="24"/>
          <w:szCs w:val="24"/>
        </w:rPr>
        <w:t xml:space="preserve"> dhe sekretari i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zgjedhësit</w:t>
      </w:r>
      <w:proofErr w:type="gramEnd"/>
      <w:r w:rsidRPr="00571EBB">
        <w:rPr>
          <w:rFonts w:ascii="Garamond" w:hAnsi="Garamond"/>
          <w:sz w:val="24"/>
          <w:szCs w:val="24"/>
        </w:rPr>
        <w:t xml:space="preserve"> që janë duke kryer procedurat e votimit deri në përfundim të tyre;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vëzhguesit</w:t>
      </w:r>
      <w:proofErr w:type="gramEnd"/>
      <w:r w:rsidRPr="00571EBB">
        <w:rPr>
          <w:rFonts w:ascii="Garamond" w:hAnsi="Garamond"/>
          <w:sz w:val="24"/>
          <w:szCs w:val="24"/>
        </w:rPr>
        <w:t xml:space="preserve"> e akredituar shqiptarë dhe të huaj.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Asnjë person i armatosur nuk lejohet të qëndrojë në mjediset e qendrës së votimit. Përjashtohen nga </w:t>
      </w:r>
      <w:proofErr w:type="gramStart"/>
      <w:r w:rsidRPr="00571EBB">
        <w:rPr>
          <w:rFonts w:ascii="Garamond" w:hAnsi="Garamond"/>
          <w:sz w:val="24"/>
          <w:szCs w:val="24"/>
        </w:rPr>
        <w:t>ky</w:t>
      </w:r>
      <w:proofErr w:type="gramEnd"/>
      <w:r w:rsidRPr="00571EBB">
        <w:rPr>
          <w:rFonts w:ascii="Garamond" w:hAnsi="Garamond"/>
          <w:sz w:val="24"/>
          <w:szCs w:val="24"/>
        </w:rPr>
        <w:t xml:space="preserve"> rregull punonjësit e Policisë së Shtetit, kur janë në ushtrim të detyrës, në përputhje me nenin 104 të këtij Kodi, si dhe punonjësit e policisë së burgjeve brenda territorit të burgut ose vendit të paraburgimit, ku është ngritur qendra e posaçme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Neni 106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Zgjedhësit në Forcat e Armatosura dhe në Forcat e Rendit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zgjedhjet për Kuvendin dhe referendumet e përgjithshme, zgjedhësit, që shërbejnë në Forcat e Armatosura ose në Forcat e Rendit, votojnë në njësinë zgjedhore, ku ndodhen repartet e tyre, sipas nenit 64 të këtij Kodi.</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Në zgjedhjet dhe referendumet vendore, zgjedhësit, që shërbejnë në Forcat e Armatosura ose në Forcat e Rendit, votojnë në zonën e qendrës së votimit të vendbanimit të tyre.”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108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t xml:space="preserve"> </w:t>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108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Mbyllja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Qendrat e votimit mbyllen në orën e caktuar në nenin 8 dhe në përputhje me pikën 3 të nenit 8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Pasi voton edhe zgjedhësi i fundit i pranishëm, KQV-ja merr vendim për mbylljen e votimit, duke plotësuar formularin tip përkatës, duke shënuar në të edhe orën e mbylljes së votimit. </w:t>
      </w:r>
      <w:proofErr w:type="gramStart"/>
      <w:r w:rsidRPr="00571EBB">
        <w:rPr>
          <w:rFonts w:ascii="Garamond" w:hAnsi="Garamond"/>
          <w:sz w:val="24"/>
          <w:szCs w:val="24"/>
        </w:rPr>
        <w:t>Vendimi për mbylljen e votimit dhe ora e saktë e mbylljes së tij shënohen në Librin e Protokollit të Mbledhjeve të KQV-së.</w:t>
      </w:r>
      <w:proofErr w:type="gramEnd"/>
      <w:r w:rsidRPr="00571EBB">
        <w:rPr>
          <w:rFonts w:ascii="Garamond" w:hAnsi="Garamond"/>
          <w:sz w:val="24"/>
          <w:szCs w:val="24"/>
        </w:rPr>
        <w:t xml:space="preserve"> </w:t>
      </w:r>
      <w:proofErr w:type="gramStart"/>
      <w:r w:rsidRPr="00571EBB">
        <w:rPr>
          <w:rFonts w:ascii="Garamond" w:hAnsi="Garamond"/>
          <w:sz w:val="24"/>
          <w:szCs w:val="24"/>
        </w:rPr>
        <w:t>Pas kësaj, në qendrën e votimit mund të qëndrojnë vetëm anëtarët e KQV-së, sekretari i KQV-së, si dhe vëzhguesit e akredituar shqiptarë dhe/ose të huaj dhe përfaqësuesit e akredituar të medias.”</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79</w:t>
      </w:r>
      <w:r w:rsidRPr="00571EBB">
        <w:rPr>
          <w:rFonts w:ascii="Garamond" w:hAnsi="Garamond"/>
          <w:sz w:val="24"/>
          <w:szCs w:val="24"/>
        </w:rPr>
        <w:tab/>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109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Veprimet pas mbylljes së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marrjes së vendimit për mbylljen e votimit, kryetari së bashku me anëtarët e KQV-së kryejnë, sipas radhës, veprimet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Kryetari i komisionit, nën vëzhgimin e të gjithë anëtarëve të KQV-së, vulos kutitë e votimit me kodin e sigurisë të dërguar nga KQZ-ja, sipas nenit 93/1 të këtij Kodi, në pjesën nga e cila futen fletët e votimit. </w:t>
      </w:r>
      <w:proofErr w:type="gramStart"/>
      <w:r w:rsidRPr="00571EBB">
        <w:rPr>
          <w:rFonts w:ascii="Garamond" w:hAnsi="Garamond"/>
          <w:sz w:val="24"/>
          <w:szCs w:val="24"/>
        </w:rPr>
        <w:t>Numri serial i vulës shënohet në Procesverbalin për Mbylljen e Votimit dhe në Librin e Protokollit të Mbledhjeve të KQV-së.</w:t>
      </w:r>
      <w:proofErr w:type="gramEnd"/>
      <w:r w:rsidRPr="00571EBB">
        <w:rPr>
          <w:rFonts w:ascii="Garamond" w:hAnsi="Garamond"/>
          <w:sz w:val="24"/>
          <w:szCs w:val="24"/>
        </w:rPr>
        <w:t xml:space="preserve"> </w:t>
      </w:r>
      <w:proofErr w:type="gramStart"/>
      <w:r w:rsidRPr="00571EBB">
        <w:rPr>
          <w:rFonts w:ascii="Garamond" w:hAnsi="Garamond"/>
          <w:sz w:val="24"/>
          <w:szCs w:val="24"/>
        </w:rPr>
        <w:t>Në rast se vula me kodet e sigurisë dëmtohet gjatë mbylljes së kutisë, ajo zëvendësohet me një nga vulat shtesë.</w:t>
      </w:r>
      <w:proofErr w:type="gramEnd"/>
      <w:r w:rsidRPr="00571EBB">
        <w:rPr>
          <w:rFonts w:ascii="Garamond" w:hAnsi="Garamond"/>
          <w:sz w:val="24"/>
          <w:szCs w:val="24"/>
        </w:rPr>
        <w:t xml:space="preserve"> </w:t>
      </w:r>
      <w:proofErr w:type="gramStart"/>
      <w:r w:rsidRPr="00571EBB">
        <w:rPr>
          <w:rFonts w:ascii="Garamond" w:hAnsi="Garamond"/>
          <w:sz w:val="24"/>
          <w:szCs w:val="24"/>
        </w:rPr>
        <w:t>Në Procesverbalin për Mbylljen e Votimit dhe në Librin e Protokollit të Mbledhjeve shënohet numri i kodit të sigurisë së vulës së dëmtuar.</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Kryetari, nën vëzhgimin e të gjithë anëtarëve të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fillon</w:t>
      </w:r>
      <w:proofErr w:type="gramEnd"/>
      <w:r w:rsidRPr="00571EBB">
        <w:rPr>
          <w:rFonts w:ascii="Garamond" w:hAnsi="Garamond"/>
          <w:sz w:val="24"/>
          <w:szCs w:val="24"/>
        </w:rPr>
        <w:t xml:space="preserve"> numërimin e zgjedhësve që kanë votuar, sipas nënshkrimeve të bëra në listën e zgjedhësve;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ia</w:t>
      </w:r>
      <w:proofErr w:type="gramEnd"/>
      <w:r w:rsidRPr="00571EBB">
        <w:rPr>
          <w:rFonts w:ascii="Garamond" w:hAnsi="Garamond"/>
          <w:sz w:val="24"/>
          <w:szCs w:val="24"/>
        </w:rPr>
        <w:t xml:space="preserve"> deklaron shifrën me zë të lartë anëtarëve të tjerë të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i</w:t>
      </w:r>
      <w:proofErr w:type="gramEnd"/>
      <w:r w:rsidRPr="00571EBB">
        <w:rPr>
          <w:rFonts w:ascii="Garamond" w:hAnsi="Garamond"/>
          <w:sz w:val="24"/>
          <w:szCs w:val="24"/>
        </w:rPr>
        <w:t xml:space="preserve"> fton ata të verifikojnë shifrën e thënë prej tij;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shënon</w:t>
      </w:r>
      <w:proofErr w:type="gramEnd"/>
      <w:r w:rsidRPr="00571EBB">
        <w:rPr>
          <w:rFonts w:ascii="Garamond" w:hAnsi="Garamond"/>
          <w:sz w:val="24"/>
          <w:szCs w:val="24"/>
        </w:rPr>
        <w:t xml:space="preserve"> në Procesverbalin për Mbylljen e Votimit dhe në Librin e Protokollit të Mbledhjeve të KQV-së numrin e personave që kanë votuar në qendrën e votimit, sipas listës së zgjedhësve. </w:t>
      </w:r>
      <w:proofErr w:type="gramStart"/>
      <w:r w:rsidRPr="00571EBB">
        <w:rPr>
          <w:rFonts w:ascii="Garamond" w:hAnsi="Garamond"/>
          <w:sz w:val="24"/>
          <w:szCs w:val="24"/>
        </w:rPr>
        <w:t>Në rast kundërshtimesh për përcaktimin e shifrës, merret vendim nga KQV-ja.</w:t>
      </w:r>
      <w:proofErr w:type="gramEnd"/>
      <w:r w:rsidRPr="00571EBB">
        <w:rPr>
          <w:rFonts w:ascii="Garamond" w:hAnsi="Garamond"/>
          <w:sz w:val="24"/>
          <w:szCs w:val="24"/>
        </w:rPr>
        <w:t xml:space="preserve"> </w:t>
      </w:r>
      <w:proofErr w:type="gramStart"/>
      <w:r w:rsidRPr="00571EBB">
        <w:rPr>
          <w:rFonts w:ascii="Garamond" w:hAnsi="Garamond"/>
          <w:sz w:val="24"/>
          <w:szCs w:val="24"/>
        </w:rPr>
        <w:lastRenderedPageBreak/>
        <w:t>Sekretari i KQV-së shënon vendimin e marrë në këtë rast në Procesverbalin për Mbylljen e Votimit dhe në Librin e Protokollit të Mbledhjeve.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Kryetari, nën vëzhgimin e të gjithë anëtarëve të KQV-së, fillon numërimin e fletëve të votimit të papërdoruara dhe në përfundim të numërimit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shifrën anëtarëve të KQV-së. </w:t>
      </w:r>
      <w:proofErr w:type="gramStart"/>
      <w:r w:rsidRPr="00571EBB">
        <w:rPr>
          <w:rFonts w:ascii="Garamond" w:hAnsi="Garamond"/>
          <w:sz w:val="24"/>
          <w:szCs w:val="24"/>
        </w:rPr>
        <w:t>Nëse kërkohet nga një anëtar i KQV-së, kryetari është i detyruar të rifillojë edhe një herë numërimin e fletëve të votimit të papërdorura.</w:t>
      </w:r>
      <w:proofErr w:type="gramEnd"/>
      <w:r w:rsidRPr="00571EBB">
        <w:rPr>
          <w:rFonts w:ascii="Garamond" w:hAnsi="Garamond"/>
          <w:sz w:val="24"/>
          <w:szCs w:val="24"/>
        </w:rPr>
        <w:t xml:space="preserve"> </w:t>
      </w:r>
      <w:proofErr w:type="gramStart"/>
      <w:r w:rsidRPr="00571EBB">
        <w:rPr>
          <w:rFonts w:ascii="Garamond" w:hAnsi="Garamond"/>
          <w:sz w:val="24"/>
          <w:szCs w:val="24"/>
        </w:rPr>
        <w:t>Në përfundim të numërimit, fletët e votimit të papërdoruara mbyllen në zarfin ku është shënuar “FLETË VOTIMI TË PAPËRDORURA”.</w:t>
      </w:r>
      <w:proofErr w:type="gramEnd"/>
      <w:r w:rsidRPr="00571EBB">
        <w:rPr>
          <w:rFonts w:ascii="Garamond" w:hAnsi="Garamond"/>
          <w:sz w:val="24"/>
          <w:szCs w:val="24"/>
        </w:rPr>
        <w:t xml:space="preserve"> </w:t>
      </w:r>
      <w:proofErr w:type="gramStart"/>
      <w:r w:rsidRPr="00571EBB">
        <w:rPr>
          <w:rFonts w:ascii="Garamond" w:hAnsi="Garamond"/>
          <w:sz w:val="24"/>
          <w:szCs w:val="24"/>
        </w:rPr>
        <w:t>Numri i fletëve të votimit të papërdoruara pasqyrohet në Procesverbalin për Mbylljen e Votimit dhe në Librin e Protokollit të Mbledhjeve të KQV-së.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Kryetari, nën vëzhgimin e të gjithë anëtarëve të KQV-së, përcakton numrin e fletëve të votimit të përdorura. </w:t>
      </w:r>
      <w:proofErr w:type="gramStart"/>
      <w:r w:rsidRPr="00571EBB">
        <w:rPr>
          <w:rFonts w:ascii="Garamond" w:hAnsi="Garamond"/>
          <w:sz w:val="24"/>
          <w:szCs w:val="24"/>
        </w:rPr>
        <w:t>Për të përcaktuar këtë numër, nga totali i fletëve të votimit të marra në dorëzim nga KQV-ja, zbritet numri i fletëve të votimit të papërdorura.</w:t>
      </w:r>
      <w:proofErr w:type="gramEnd"/>
      <w:r w:rsidRPr="00571EBB">
        <w:rPr>
          <w:rFonts w:ascii="Garamond" w:hAnsi="Garamond"/>
          <w:sz w:val="24"/>
          <w:szCs w:val="24"/>
        </w:rPr>
        <w:t xml:space="preserve"> </w:t>
      </w:r>
      <w:proofErr w:type="gramStart"/>
      <w:r w:rsidRPr="00571EBB">
        <w:rPr>
          <w:rFonts w:ascii="Garamond" w:hAnsi="Garamond"/>
          <w:sz w:val="24"/>
          <w:szCs w:val="24"/>
        </w:rPr>
        <w:t>Numri i fletëve të votimit të përdorura verifikohet me numrin e kundërfletëve.</w:t>
      </w:r>
      <w:proofErr w:type="gramEnd"/>
      <w:r w:rsidRPr="00571EBB">
        <w:rPr>
          <w:rFonts w:ascii="Garamond" w:hAnsi="Garamond"/>
          <w:sz w:val="24"/>
          <w:szCs w:val="24"/>
        </w:rPr>
        <w:t xml:space="preserve"> Numri i fletëve të votimit të përdoruara pasqyrohet në Procesverbalin për Mbylljen e Votimit dhe në Librin e Protokollit të Mbledhjeve të KQV-së dhe, në rast mospërputhje me numrin e kundërfletëve, pasqyrohet edhe </w:t>
      </w:r>
      <w:proofErr w:type="gramStart"/>
      <w:r w:rsidRPr="00571EBB">
        <w:rPr>
          <w:rFonts w:ascii="Garamond" w:hAnsi="Garamond"/>
          <w:sz w:val="24"/>
          <w:szCs w:val="24"/>
        </w:rPr>
        <w:t>ky</w:t>
      </w:r>
      <w:proofErr w:type="gramEnd"/>
      <w:r w:rsidRPr="00571EBB">
        <w:rPr>
          <w:rFonts w:ascii="Garamond" w:hAnsi="Garamond"/>
          <w:sz w:val="24"/>
          <w:szCs w:val="24"/>
        </w:rPr>
        <w:t xml:space="preserve"> fakt.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Kryetari, nën vëzhgimin e të gjithë anëtarëve të KQV-së, numëron fletët e votimit të dëmtuara që gjenden në zarfin e FLETËVE TË VOTIMIT TË DËMTUARA. </w:t>
      </w:r>
      <w:proofErr w:type="gramStart"/>
      <w:r w:rsidRPr="00571EBB">
        <w:rPr>
          <w:rFonts w:ascii="Garamond" w:hAnsi="Garamond"/>
          <w:sz w:val="24"/>
          <w:szCs w:val="24"/>
        </w:rPr>
        <w:t>Numri i fletëve të votimit të dëmtuara pasqyrohet në Procesverbalin për Mbylljen e Votimit dhe në Librin e Protokollit të Mbledhjeve të KQV-së.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Në përfundim të veprimeve të parashikuara në pikat 1 deri në 5 të këtij neni mbyllen në kutinë e materialeve zgjedhore: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zarfi</w:t>
      </w:r>
      <w:proofErr w:type="gramEnd"/>
      <w:r w:rsidRPr="00571EBB">
        <w:rPr>
          <w:rFonts w:ascii="Garamond" w:hAnsi="Garamond"/>
          <w:sz w:val="24"/>
          <w:szCs w:val="24"/>
        </w:rPr>
        <w:t xml:space="preserve"> me FLETËT E VOTIMIT TË PAPËRDORURA së bashku me kundërfletët;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zarfi</w:t>
      </w:r>
      <w:proofErr w:type="gramEnd"/>
      <w:r w:rsidRPr="00571EBB">
        <w:rPr>
          <w:rFonts w:ascii="Garamond" w:hAnsi="Garamond"/>
          <w:sz w:val="24"/>
          <w:szCs w:val="24"/>
        </w:rPr>
        <w:t xml:space="preserve"> me FLETËT E VOTIMIT TË DËMTUARA;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lista</w:t>
      </w:r>
      <w:proofErr w:type="gramEnd"/>
      <w:r w:rsidRPr="00571EBB">
        <w:rPr>
          <w:rFonts w:ascii="Garamond" w:hAnsi="Garamond"/>
          <w:sz w:val="24"/>
          <w:szCs w:val="24"/>
        </w:rPr>
        <w:t xml:space="preserve"> e zgjedhësve;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origjinalet</w:t>
      </w:r>
      <w:proofErr w:type="gramEnd"/>
      <w:r w:rsidRPr="00571EBB">
        <w:rPr>
          <w:rFonts w:ascii="Garamond" w:hAnsi="Garamond"/>
          <w:sz w:val="24"/>
          <w:szCs w:val="24"/>
        </w:rPr>
        <w:t xml:space="preserve"> e vendimeve të KQV-së dhe formularët tip të papërdorur të vendimeve të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vula</w:t>
      </w:r>
      <w:proofErr w:type="gramEnd"/>
      <w:r w:rsidRPr="00571EBB">
        <w:rPr>
          <w:rFonts w:ascii="Garamond" w:hAnsi="Garamond"/>
          <w:sz w:val="24"/>
          <w:szCs w:val="24"/>
        </w:rPr>
        <w:t xml:space="preserve"> e KQV-së;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vula e kryetarit të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vulat</w:t>
      </w:r>
      <w:proofErr w:type="gramEnd"/>
      <w:r w:rsidRPr="00571EBB">
        <w:rPr>
          <w:rFonts w:ascii="Garamond" w:hAnsi="Garamond"/>
          <w:sz w:val="24"/>
          <w:szCs w:val="24"/>
        </w:rPr>
        <w:t xml:space="preserve"> me kodet e sigurisë të papërdorura;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vulat</w:t>
      </w:r>
      <w:proofErr w:type="gramEnd"/>
      <w:r w:rsidRPr="00571EBB">
        <w:rPr>
          <w:rFonts w:ascii="Garamond" w:hAnsi="Garamond"/>
          <w:sz w:val="24"/>
          <w:szCs w:val="24"/>
        </w:rPr>
        <w:t xml:space="preserve"> me kodet e sigurisë të dëmtuara;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f) Libri i Protokollit të Mbledhjeve.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Numrat e kodeve të sigurisë, me të cilët do të mbyllet kutia, shënohen paraprakisht në Procesverbalin për Mbylljen e Votimit dhe në Librin e Protokollit të Mbledhjeve të KQV-së. </w:t>
      </w:r>
      <w:proofErr w:type="gramStart"/>
      <w:r w:rsidRPr="00571EBB">
        <w:rPr>
          <w:rFonts w:ascii="Garamond" w:hAnsi="Garamond"/>
          <w:sz w:val="24"/>
          <w:szCs w:val="24"/>
        </w:rPr>
        <w:t>Pasi hidhen të gjitha të dhënat në Procesverbalin për Mbylljen e Votimit, shënohet ora e saktë e mbylljes së procesverbalit.</w:t>
      </w:r>
      <w:proofErr w:type="gramEnd"/>
      <w:r w:rsidRPr="00571EBB">
        <w:rPr>
          <w:rFonts w:ascii="Garamond" w:hAnsi="Garamond"/>
          <w:sz w:val="24"/>
          <w:szCs w:val="24"/>
        </w:rPr>
        <w:t xml:space="preserve"> </w:t>
      </w:r>
      <w:proofErr w:type="gramStart"/>
      <w:r w:rsidRPr="00571EBB">
        <w:rPr>
          <w:rFonts w:ascii="Garamond" w:hAnsi="Garamond"/>
          <w:sz w:val="24"/>
          <w:szCs w:val="24"/>
        </w:rPr>
        <w:t>Origjinali i Procesverbalit për Mbylljen e Votimit futet në Kutinë e Materialeve të Votimit, e cila vuloset menjëherë me kodet përkatëse të sigurisë.</w:t>
      </w:r>
      <w:proofErr w:type="gramEnd"/>
      <w:r w:rsidRPr="00571EBB">
        <w:rPr>
          <w:rFonts w:ascii="Garamond" w:hAnsi="Garamond"/>
          <w:sz w:val="24"/>
          <w:szCs w:val="24"/>
        </w:rPr>
        <w:t xml:space="preserve"> </w:t>
      </w:r>
      <w:proofErr w:type="gramStart"/>
      <w:r w:rsidRPr="00571EBB">
        <w:rPr>
          <w:rFonts w:ascii="Garamond" w:hAnsi="Garamond"/>
          <w:sz w:val="24"/>
          <w:szCs w:val="24"/>
        </w:rPr>
        <w:t>Kopje të Procesverbalit për Mbylljen e Votimit u jepen anëtarëve të KQV-së dhe vëzhguesve të partive parlamentare.”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Pas nenit 109 shtohen nenet 109/1, 109/2, 109/3, 109/4, 109/5, 109/6, 109/7 dhe 109/8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Shoqërimi i kutive të votimit dhe i materialeve të votimit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në</w:t>
      </w:r>
      <w:proofErr w:type="gramEnd"/>
      <w:r w:rsidRPr="00571EBB">
        <w:rPr>
          <w:rFonts w:ascii="Garamond" w:hAnsi="Garamond"/>
          <w:sz w:val="24"/>
          <w:szCs w:val="24"/>
        </w:rPr>
        <w:t xml:space="preserve"> Vendin e Numërimit të Votave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Menjëherë pas përfundimit të veprimeve të parashikuara në nenin 109 të këtij Kodi, kutitë e votimit me fletët e votimit dhe Kutia me Materialet e Votimit dërgohen në Vendin e Numërimit të Votave, të caktuar sipas nenit 95 të këtij Kodi. Materialet e tjera të përdorura gjatë </w:t>
      </w:r>
      <w:r w:rsidRPr="00571EBB">
        <w:rPr>
          <w:rFonts w:ascii="Garamond" w:hAnsi="Garamond"/>
          <w:sz w:val="24"/>
          <w:szCs w:val="24"/>
        </w:rPr>
        <w:lastRenderedPageBreak/>
        <w:t xml:space="preserve">procesit të votimit i dorëzohen KZZ-së ose KZQV-së </w:t>
      </w:r>
      <w:proofErr w:type="gramStart"/>
      <w:r w:rsidRPr="00571EBB">
        <w:rPr>
          <w:rFonts w:ascii="Garamond" w:hAnsi="Garamond"/>
          <w:sz w:val="24"/>
          <w:szCs w:val="24"/>
        </w:rPr>
        <w:t>brenda</w:t>
      </w:r>
      <w:proofErr w:type="gramEnd"/>
      <w:r w:rsidRPr="00571EBB">
        <w:rPr>
          <w:rFonts w:ascii="Garamond" w:hAnsi="Garamond"/>
          <w:sz w:val="24"/>
          <w:szCs w:val="24"/>
        </w:rPr>
        <w:t xml:space="preserve"> afateve dhe në mënyrën e përcaktuar nga KQZ-ja.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Kutitë e votimit me fletët e votimit dhe Kutia me Materialet e Votimit dorëzohen në vendin e numërimit të votave, </w:t>
      </w:r>
      <w:proofErr w:type="gramStart"/>
      <w:r w:rsidRPr="00571EBB">
        <w:rPr>
          <w:rFonts w:ascii="Garamond" w:hAnsi="Garamond"/>
          <w:sz w:val="24"/>
          <w:szCs w:val="24"/>
        </w:rPr>
        <w:t>sa</w:t>
      </w:r>
      <w:proofErr w:type="gramEnd"/>
      <w:r w:rsidRPr="00571EBB">
        <w:rPr>
          <w:rFonts w:ascii="Garamond" w:hAnsi="Garamond"/>
          <w:sz w:val="24"/>
          <w:szCs w:val="24"/>
        </w:rPr>
        <w:t xml:space="preserve"> më shpejt që të jetë e mundur, por jo më vonë se 3 orë nga mbyllja e votimit në qendrën e votimit. </w:t>
      </w:r>
      <w:proofErr w:type="gramStart"/>
      <w:r w:rsidRPr="00571EBB">
        <w:rPr>
          <w:rFonts w:ascii="Garamond" w:hAnsi="Garamond"/>
          <w:sz w:val="24"/>
          <w:szCs w:val="24"/>
        </w:rPr>
        <w:t>Dërgimi i tyre bëhet me automjet, në të cilin ndodhen anëtarët e KQV-së, sekretari i KQV-së dhe një punonjës policie, i cili ka detyrë të garantojë shoqërimin dhe mosprekjen e kutive të votimit me fletët e votimit dhe të Kutisë së Materialeve të Votimit.</w:t>
      </w:r>
      <w:proofErr w:type="gramEnd"/>
      <w:r w:rsidRPr="00571EBB">
        <w:rPr>
          <w:rFonts w:ascii="Garamond" w:hAnsi="Garamond"/>
          <w:sz w:val="24"/>
          <w:szCs w:val="24"/>
        </w:rPr>
        <w:t xml:space="preserve"> KQZ-ja autorizon KZZ-në ose KZQV-në, duke i dhënë edhe fondet e nevojshme financiare, për të siguruar transportimin me automjet të kutive të votimit me fletët e votimit dhe Kutinë me Materialet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Punonjësi i policisë, sipas pikës 2 të këtij neni, është efektiv i përhershëm i policisë së rendit ose i policisë së ruajtjes të objekteve, i ngarkuar me detyrën e shoqërimit nga KQZ-ja, me propozim të Drejtorit të Përgjithshëm të Policisë së Shtetit. Polici i shoqërimit duhet në çdo moment të mbajë uniformën e Policisë së Shtetit dhe të ketë në një vend të dukshëm numrin rendor të caktuar nga KQZ-ja dhe mbiemrin e tij me përmasa të dukshme.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109/2</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Marrja në dorëzim e materialit zgjedhor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nga</w:t>
      </w:r>
      <w:proofErr w:type="gramEnd"/>
      <w:r w:rsidRPr="00571EBB">
        <w:rPr>
          <w:rFonts w:ascii="Garamond" w:hAnsi="Garamond"/>
          <w:sz w:val="24"/>
          <w:szCs w:val="24"/>
        </w:rPr>
        <w:t xml:space="preserve"> KZZ-ja ose KZQV-ja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KZZ-ja ose KZQV-ja cakton për marrjen në dorëzim të kutive të votimit me fletët e votimit dhe të kutive me materialet e votimit një ose më shumë grupe të marrjes në dorëzim me </w:t>
      </w:r>
      <w:proofErr w:type="gramStart"/>
      <w:r w:rsidRPr="00571EBB">
        <w:rPr>
          <w:rFonts w:ascii="Garamond" w:hAnsi="Garamond"/>
          <w:sz w:val="24"/>
          <w:szCs w:val="24"/>
        </w:rPr>
        <w:t>jo</w:t>
      </w:r>
      <w:proofErr w:type="gramEnd"/>
      <w:r w:rsidRPr="00571EBB">
        <w:rPr>
          <w:rFonts w:ascii="Garamond" w:hAnsi="Garamond"/>
          <w:sz w:val="24"/>
          <w:szCs w:val="24"/>
        </w:rPr>
        <w:t xml:space="preserve"> më pak se dy anëtarë të saj. </w:t>
      </w:r>
      <w:proofErr w:type="gramStart"/>
      <w:r w:rsidRPr="00571EBB">
        <w:rPr>
          <w:rFonts w:ascii="Garamond" w:hAnsi="Garamond"/>
          <w:sz w:val="24"/>
          <w:szCs w:val="24"/>
        </w:rPr>
        <w:t>Kutitë me fletët e votimit dhe kutitë me materialet e votimit merren në dorëzim sapo ato mbërrijnë në Vendin e Numërimit të Votave, sipas rregullave të përcaktuara nga KZZ-ja ose KZQV-ja.</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Gjatë marrjes në dorëzim, grupet e marrjes në dorëzim: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shënojnë</w:t>
      </w:r>
      <w:proofErr w:type="gramEnd"/>
      <w:r w:rsidRPr="00571EBB">
        <w:rPr>
          <w:rFonts w:ascii="Garamond" w:hAnsi="Garamond"/>
          <w:sz w:val="24"/>
          <w:szCs w:val="24"/>
        </w:rPr>
        <w:t xml:space="preserve"> në Procesverbalin e Marrjes në Dorëzim numrat e kodeve të sigurisë së vulave, me të cilat është mbyllur kutia e votimit me fletët e votimit dhe kutia me materialet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verifikojnë</w:t>
      </w:r>
      <w:proofErr w:type="gramEnd"/>
      <w:r w:rsidRPr="00571EBB">
        <w:rPr>
          <w:rFonts w:ascii="Garamond" w:hAnsi="Garamond"/>
          <w:sz w:val="24"/>
          <w:szCs w:val="24"/>
        </w:rPr>
        <w:t xml:space="preserve"> në çast përputhjen e numrave të kodeve të sigurisë së vulave, me të cilat janë mbyllur kutitë e votimit dhe kutia e materialeve të votimit, me numrat e kodeve të sigurisë, sipas procesverbalit të mbajtur për këtë qendër votimi në zbatim të nenit 93/1. </w:t>
      </w:r>
      <w:proofErr w:type="gramStart"/>
      <w:r w:rsidRPr="00571EBB">
        <w:rPr>
          <w:rFonts w:ascii="Garamond" w:hAnsi="Garamond"/>
          <w:sz w:val="24"/>
          <w:szCs w:val="24"/>
        </w:rPr>
        <w:t>Në rast mospërputhjeje të këtyre kodeve, grupi i marrjes në dorëzim informon KZZ-në ose KZQV-në për mospërputhjen dhe i kërkon asaj që kutia të shënohet “KUTI E PARREGULLT”.</w:t>
      </w:r>
      <w:proofErr w:type="gramEnd"/>
      <w:r w:rsidRPr="00571EBB">
        <w:rPr>
          <w:rFonts w:ascii="Garamond" w:hAnsi="Garamond"/>
          <w:sz w:val="24"/>
          <w:szCs w:val="24"/>
        </w:rPr>
        <w:t xml:space="preserve"> </w:t>
      </w:r>
      <w:proofErr w:type="gramStart"/>
      <w:r w:rsidRPr="00571EBB">
        <w:rPr>
          <w:rFonts w:ascii="Garamond" w:hAnsi="Garamond"/>
          <w:sz w:val="24"/>
          <w:szCs w:val="24"/>
        </w:rPr>
        <w:t>KZZ-ja ose KZQV-ja verifikon menjëherë mospërputhjen dhe merr vendim, sipas pikës 4 të këtij neni.</w:t>
      </w:r>
      <w:proofErr w:type="gramEnd"/>
      <w:r w:rsidRPr="00571EBB">
        <w:rPr>
          <w:rFonts w:ascii="Garamond" w:hAnsi="Garamond"/>
          <w:sz w:val="24"/>
          <w:szCs w:val="24"/>
        </w:rPr>
        <w:t xml:space="preserve"> </w:t>
      </w:r>
      <w:proofErr w:type="gramStart"/>
      <w:r w:rsidRPr="00571EBB">
        <w:rPr>
          <w:rFonts w:ascii="Garamond" w:hAnsi="Garamond"/>
          <w:sz w:val="24"/>
          <w:szCs w:val="24"/>
        </w:rPr>
        <w:t>Në Procesverbalin e Marrjes në Dorëzim dhe në Librin e Protokollit të Mbledhjeve të KZZ-së ose KZQV-së shënohen mospërputhjet e konstatuara.</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3. Në rast se gjatë marrjes në dorëzim të kutive të votimit me fletët e votimit dhe të kutisë me materialet e votimit, grupi i marrjes në dorëzim konstaton 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mungojnë</w:t>
      </w:r>
      <w:proofErr w:type="gramEnd"/>
      <w:r w:rsidRPr="00571EBB">
        <w:rPr>
          <w:rFonts w:ascii="Garamond" w:hAnsi="Garamond"/>
          <w:sz w:val="24"/>
          <w:szCs w:val="24"/>
        </w:rPr>
        <w:t xml:space="preserve"> ose janë këputur një ose më shumë vula me kode sigurie;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vendosja</w:t>
      </w:r>
      <w:proofErr w:type="gramEnd"/>
      <w:r w:rsidRPr="00571EBB">
        <w:rPr>
          <w:rFonts w:ascii="Garamond" w:hAnsi="Garamond"/>
          <w:sz w:val="24"/>
          <w:szCs w:val="24"/>
        </w:rPr>
        <w:t xml:space="preserve"> e vulave me kode sigurie është bërë në mënyrë të tillë që lejon hapësira midis trupit të kutisë dhe kapakut të saj;</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kutia</w:t>
      </w:r>
      <w:proofErr w:type="gramEnd"/>
      <w:r w:rsidRPr="00571EBB">
        <w:rPr>
          <w:rFonts w:ascii="Garamond" w:hAnsi="Garamond"/>
          <w:sz w:val="24"/>
          <w:szCs w:val="24"/>
        </w:rPr>
        <w:t xml:space="preserve"> ka në trupin ose në kapakun e saj thyerje ose çarje që lejojnë futjen apo nxjerrjen e fletëve të votimit ose materialit tjetër të votimit;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kutia</w:t>
      </w:r>
      <w:proofErr w:type="gramEnd"/>
      <w:r w:rsidRPr="00571EBB">
        <w:rPr>
          <w:rFonts w:ascii="Garamond" w:hAnsi="Garamond"/>
          <w:sz w:val="24"/>
          <w:szCs w:val="24"/>
        </w:rPr>
        <w:t xml:space="preserve"> është e llojit, formës ose përmasave të ndryshme nga ato të përcaktuara nga KQZ-ja;</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atëherë</w:t>
      </w:r>
      <w:proofErr w:type="gramEnd"/>
      <w:r w:rsidRPr="00571EBB">
        <w:rPr>
          <w:rFonts w:ascii="Garamond" w:hAnsi="Garamond"/>
          <w:sz w:val="24"/>
          <w:szCs w:val="24"/>
        </w:rPr>
        <w:t xml:space="preserve"> grupi i marrjes në dorëzim informon menjëherë për parregullsinë KZZ-në ose KZQV-në dhe i kërkon asaj që kutia të shënohet “KUTI E PARREGULLT”. </w:t>
      </w:r>
      <w:proofErr w:type="gramStart"/>
      <w:r w:rsidRPr="00571EBB">
        <w:rPr>
          <w:rFonts w:ascii="Garamond" w:hAnsi="Garamond"/>
          <w:sz w:val="24"/>
          <w:szCs w:val="24"/>
        </w:rPr>
        <w:t>KZZ-ja ose KZQV-ja verifikon menjëherë parregullsinë dhe vendos, sipas pikës 4 të këtij neni.</w:t>
      </w:r>
      <w:proofErr w:type="gramEnd"/>
      <w:r w:rsidRPr="00571EBB">
        <w:rPr>
          <w:rFonts w:ascii="Garamond" w:hAnsi="Garamond"/>
          <w:sz w:val="24"/>
          <w:szCs w:val="24"/>
        </w:rPr>
        <w:t xml:space="preserve"> </w:t>
      </w:r>
      <w:proofErr w:type="gramStart"/>
      <w:r w:rsidRPr="00571EBB">
        <w:rPr>
          <w:rFonts w:ascii="Garamond" w:hAnsi="Garamond"/>
          <w:sz w:val="24"/>
          <w:szCs w:val="24"/>
        </w:rPr>
        <w:t>Parregullsia e konstatuar shënohet në Procesverbalin e Marrjes në Dorëzim dhe në Librin e Protokollit të Mbledhjeve të KZZ-së ose KZQV-së.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4. Në rastet kur për një qendër votimi, gjatë marrjes në dorëzim të kutive nga grupet e marrjes në dorëzim, konstatohet parregullsi, sipas pikës 2 ose 3 të këtij neni, për njërën nga kutitë me fletët e votimit, atëherë ajo kuti vlerësohet si e KUTI E PARREGULLT dhe dërgohet në këndin e kutive të parregullta, ndërsa kutia me materialet e votimit dhe kutia tjetër me fletët e votimit i nënshtrohen procedurave, sipas neneve 109/3-109/6 të këtij Kodi. Në rastin kur të </w:t>
      </w:r>
      <w:proofErr w:type="gramStart"/>
      <w:r w:rsidRPr="00571EBB">
        <w:rPr>
          <w:rFonts w:ascii="Garamond" w:hAnsi="Garamond"/>
          <w:sz w:val="24"/>
          <w:szCs w:val="24"/>
        </w:rPr>
        <w:t>dy</w:t>
      </w:r>
      <w:proofErr w:type="gramEnd"/>
      <w:r w:rsidRPr="00571EBB">
        <w:rPr>
          <w:rFonts w:ascii="Garamond" w:hAnsi="Garamond"/>
          <w:sz w:val="24"/>
          <w:szCs w:val="24"/>
        </w:rPr>
        <w:t xml:space="preserve"> kutitë me fletët e votimit janë vlerësuar si të parregullta, atëherë të dy kutitë me fletët e votimit dhe kutia përkatëse e materialeve të votimit vendosen në këndin e kutive të parregullta. </w:t>
      </w:r>
      <w:proofErr w:type="gramStart"/>
      <w:r w:rsidRPr="00571EBB">
        <w:rPr>
          <w:rFonts w:ascii="Garamond" w:hAnsi="Garamond"/>
          <w:sz w:val="24"/>
          <w:szCs w:val="24"/>
        </w:rPr>
        <w:t>Në rastin kur vetëm kutia e materialeve të votimit përcaktohet si KUTI E PARREGULLT, ajo i nënshtrohet procedurave, sipas nenit 109/3, së bashku me kutitë e votimit me fletët e votimit.</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Kutitë e votimit të përcaktuara KUTI TË PARREGULLTA në asnjë rast dhe për asnjë arsye nuk hapen nga KZZ-ja ose KZQV-ja dhe as nuk i kalojnë Grupit të Numërimit. </w:t>
      </w:r>
      <w:proofErr w:type="gramStart"/>
      <w:r w:rsidRPr="00571EBB">
        <w:rPr>
          <w:rFonts w:ascii="Garamond" w:hAnsi="Garamond"/>
          <w:sz w:val="24"/>
          <w:szCs w:val="24"/>
        </w:rPr>
        <w:t>Ato dërgohen në KQZ për nevoja të hetimit administrativ.</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KZZ-ja ose KZQV-ja mban Procesverbal Konstatimi, në të cilin shënohen të dhënat për kutitë e votimit me fletët e votimit ose kutitë me materialet e votimit të deklaruara të parregullta, sipas pikave 2, 3 dhe 4 të këtij neni, si dhe të dhëna për pasaktësitë ose parregullsitë e konstatuara gjatë zbatimit të procedurave të nenit 109/3 të këtij Kodi. </w:t>
      </w:r>
      <w:proofErr w:type="gramStart"/>
      <w:r w:rsidRPr="00571EBB">
        <w:rPr>
          <w:rFonts w:ascii="Garamond" w:hAnsi="Garamond"/>
          <w:sz w:val="24"/>
          <w:szCs w:val="24"/>
        </w:rPr>
        <w:t>Kopje të Procesverbalit të Konstatimit u jepen anëtarëve të KZZ-së ose KZQV-së dhe vëzhguesve të partive parlamentare.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Anëtarët e grupit të marrjes në dorëzim, kryetari i KQV-së, zëvendëskryetari i KQV-së, sekretari i KQV-së dhe punonjësi i policisë i caktuar për shoqërim, nënshkruajnë Procesverbalin e Marrjes në Dorëzim. </w:t>
      </w:r>
      <w:proofErr w:type="gramStart"/>
      <w:r w:rsidRPr="00571EBB">
        <w:rPr>
          <w:rFonts w:ascii="Garamond" w:hAnsi="Garamond"/>
          <w:sz w:val="24"/>
          <w:szCs w:val="24"/>
        </w:rPr>
        <w:t>Origjinali i Procesverbalit të Marrjes në Dorëzim administrohet nga KZZ-ja, e cila u jep nga një kopje përkatësisht kryetarit, zëvendëskryetarit të KQV-së dhe punonjësit të policisë të caktuar për shoqërimin.</w:t>
      </w:r>
      <w:proofErr w:type="gramEnd"/>
      <w:r w:rsidRPr="00571EBB">
        <w:rPr>
          <w:rFonts w:ascii="Garamond" w:hAnsi="Garamond"/>
          <w:sz w:val="24"/>
          <w:szCs w:val="24"/>
        </w:rPr>
        <w:t xml:space="preserve"> </w:t>
      </w:r>
      <w:proofErr w:type="gramStart"/>
      <w:r w:rsidRPr="00571EBB">
        <w:rPr>
          <w:rFonts w:ascii="Garamond" w:hAnsi="Garamond"/>
          <w:sz w:val="24"/>
          <w:szCs w:val="24"/>
        </w:rPr>
        <w:t>Punonjësi i policisë duhet të largohet menjëherë pas marrjes së kopjes së procesverbalit.</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8. Procesverbali i Marrjes në Dorëzim përgatitet nga KQZ-ja në formën e një formulari tip dhe duhet të përmbajë kohën e marrjes në dorëzim, numrin e qendrës së votimit, vulave me kodet e sigurisë, me të cilat janë mbyllur kutitë e votimit me fletët e votimit dhe kutitë e materialeve të votimit, hapësirën për përshkrimin e mospërputhjeve ose parregullsive të konstatuara, si dhe hapësirën për nënshkrimet.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9. Kutitë e votimit me fletët e votimit dhe kutitë e materialeve të votimit, të marra në dorëzim nga grupet e marrjes në dorëzim, vendosen në vendin e përcaktuar paraprakisht nga KZZ-ja. </w:t>
      </w:r>
      <w:proofErr w:type="gramStart"/>
      <w:r w:rsidRPr="00571EBB">
        <w:rPr>
          <w:rFonts w:ascii="Garamond" w:hAnsi="Garamond"/>
          <w:sz w:val="24"/>
          <w:szCs w:val="24"/>
        </w:rPr>
        <w:t>Ky</w:t>
      </w:r>
      <w:proofErr w:type="gramEnd"/>
      <w:r w:rsidRPr="00571EBB">
        <w:rPr>
          <w:rFonts w:ascii="Garamond" w:hAnsi="Garamond"/>
          <w:sz w:val="24"/>
          <w:szCs w:val="24"/>
        </w:rPr>
        <w:t xml:space="preserve"> vend duhet të jetë në të njëjtin mjedis ku kryhet numërimi i votave dhe duhet të jetë i garantuar nga çdo ndërhyrje e personave të paautorizuar.</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Numërimi i votave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KZZ-ja ose KZQV-ja merr vendim për fillimin e numërimit të votave vetëm pasi të ketë marrë në dorëzim të gjitha kutitë e votimit me fletët e votimit dhe kutitë e materialeve të votimit nga të gjitha qendrat e votimit nën juridiksionin e saj.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Sekretarët e grupeve të numërimit, me radhë, sipas numrit rendor, marrin nga stiva e kutive të votimit kutitë e votimit me fletët e votimit dhe kutinë respektive me materialet e votimit të vetëm një qendre votimi dhe i vendosin pranë tryezës së Grupit të Numërimit përkatës. </w:t>
      </w:r>
      <w:proofErr w:type="gramStart"/>
      <w:r w:rsidRPr="00571EBB">
        <w:rPr>
          <w:rFonts w:ascii="Garamond" w:hAnsi="Garamond"/>
          <w:sz w:val="24"/>
          <w:szCs w:val="24"/>
        </w:rPr>
        <w:t>Në vijim sekretari merr nga sekretari i KZZ-së ose KZQV-së modelin krahasues të vulës së kryetarit të KQV-së, të depozituar në përputhje me nenin 93/1 të këtij Kodi.</w:t>
      </w:r>
      <w:proofErr w:type="gramEnd"/>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Fillimisht Grupi i Numërimit kryen procedurat e verifikimit të të dhënave në Procesverbalin për Mbylljen e Votimit.</w:t>
      </w:r>
      <w:proofErr w:type="gramEnd"/>
      <w:r w:rsidRPr="00571EBB">
        <w:rPr>
          <w:rFonts w:ascii="Garamond" w:hAnsi="Garamond"/>
          <w:sz w:val="24"/>
          <w:szCs w:val="24"/>
        </w:rPr>
        <w:t xml:space="preserve"> Për kryerjen e verifikimit, Grupi i Numërimit ndjek këto procedura: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 Kryetari i Grupit të Numërimit merr Kutinë me Materialet e Votimit, e vendos atë mbi tryezë dhe e hap, duke këputur vulat me kodet e sigurisë. Nga kutia nxirret Procesverbali për Mbylljen e Votimit dhe verifikohet nëse në kuti ndodhen: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 </w:t>
      </w:r>
      <w:proofErr w:type="gramStart"/>
      <w:r w:rsidRPr="00571EBB">
        <w:rPr>
          <w:rFonts w:ascii="Garamond" w:hAnsi="Garamond"/>
          <w:sz w:val="24"/>
          <w:szCs w:val="24"/>
        </w:rPr>
        <w:t>zarfi</w:t>
      </w:r>
      <w:proofErr w:type="gramEnd"/>
      <w:r w:rsidRPr="00571EBB">
        <w:rPr>
          <w:rFonts w:ascii="Garamond" w:hAnsi="Garamond"/>
          <w:sz w:val="24"/>
          <w:szCs w:val="24"/>
        </w:rPr>
        <w:t xml:space="preserve"> me FLETËT E VOTIMIT TË PAPËRDORURA së bashku me kundërfletët;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ii) </w:t>
      </w:r>
      <w:proofErr w:type="gramStart"/>
      <w:r w:rsidRPr="00571EBB">
        <w:rPr>
          <w:rFonts w:ascii="Garamond" w:hAnsi="Garamond"/>
          <w:sz w:val="24"/>
          <w:szCs w:val="24"/>
        </w:rPr>
        <w:t>zarfi</w:t>
      </w:r>
      <w:proofErr w:type="gramEnd"/>
      <w:r w:rsidRPr="00571EBB">
        <w:rPr>
          <w:rFonts w:ascii="Garamond" w:hAnsi="Garamond"/>
          <w:sz w:val="24"/>
          <w:szCs w:val="24"/>
        </w:rPr>
        <w:t xml:space="preserve"> me FLETËT E VOTIMIT TË DËMTUARA;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iii) </w:t>
      </w:r>
      <w:proofErr w:type="gramStart"/>
      <w:r w:rsidRPr="00571EBB">
        <w:rPr>
          <w:rFonts w:ascii="Garamond" w:hAnsi="Garamond"/>
          <w:sz w:val="24"/>
          <w:szCs w:val="24"/>
        </w:rPr>
        <w:t>lista</w:t>
      </w:r>
      <w:proofErr w:type="gramEnd"/>
      <w:r w:rsidRPr="00571EBB">
        <w:rPr>
          <w:rFonts w:ascii="Garamond" w:hAnsi="Garamond"/>
          <w:sz w:val="24"/>
          <w:szCs w:val="24"/>
        </w:rPr>
        <w:t xml:space="preserve"> e zgjedhësve;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iv) </w:t>
      </w:r>
      <w:proofErr w:type="gramStart"/>
      <w:r w:rsidRPr="00571EBB">
        <w:rPr>
          <w:rFonts w:ascii="Garamond" w:hAnsi="Garamond"/>
          <w:sz w:val="24"/>
          <w:szCs w:val="24"/>
        </w:rPr>
        <w:t>origjinalet</w:t>
      </w:r>
      <w:proofErr w:type="gramEnd"/>
      <w:r w:rsidRPr="00571EBB">
        <w:rPr>
          <w:rFonts w:ascii="Garamond" w:hAnsi="Garamond"/>
          <w:sz w:val="24"/>
          <w:szCs w:val="24"/>
        </w:rPr>
        <w:t xml:space="preserve"> e vendimeve të KQV-së dhe formularët tip të papërdorur të vendimeve të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v) </w:t>
      </w:r>
      <w:proofErr w:type="gramStart"/>
      <w:r w:rsidRPr="00571EBB">
        <w:rPr>
          <w:rFonts w:ascii="Garamond" w:hAnsi="Garamond"/>
          <w:sz w:val="24"/>
          <w:szCs w:val="24"/>
        </w:rPr>
        <w:t>vula</w:t>
      </w:r>
      <w:proofErr w:type="gramEnd"/>
      <w:r w:rsidRPr="00571EBB">
        <w:rPr>
          <w:rFonts w:ascii="Garamond" w:hAnsi="Garamond"/>
          <w:sz w:val="24"/>
          <w:szCs w:val="24"/>
        </w:rPr>
        <w:t xml:space="preserve"> e KQV-së;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vi) </w:t>
      </w:r>
      <w:proofErr w:type="gramStart"/>
      <w:r w:rsidRPr="00571EBB">
        <w:rPr>
          <w:rFonts w:ascii="Garamond" w:hAnsi="Garamond"/>
          <w:sz w:val="24"/>
          <w:szCs w:val="24"/>
        </w:rPr>
        <w:t>vula</w:t>
      </w:r>
      <w:proofErr w:type="gramEnd"/>
      <w:r w:rsidRPr="00571EBB">
        <w:rPr>
          <w:rFonts w:ascii="Garamond" w:hAnsi="Garamond"/>
          <w:sz w:val="24"/>
          <w:szCs w:val="24"/>
        </w:rPr>
        <w:t xml:space="preserve"> e kryetarit të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vii) </w:t>
      </w:r>
      <w:proofErr w:type="gramStart"/>
      <w:r w:rsidRPr="00571EBB">
        <w:rPr>
          <w:rFonts w:ascii="Garamond" w:hAnsi="Garamond"/>
          <w:sz w:val="24"/>
          <w:szCs w:val="24"/>
        </w:rPr>
        <w:t>vulat</w:t>
      </w:r>
      <w:proofErr w:type="gramEnd"/>
      <w:r w:rsidRPr="00571EBB">
        <w:rPr>
          <w:rFonts w:ascii="Garamond" w:hAnsi="Garamond"/>
          <w:sz w:val="24"/>
          <w:szCs w:val="24"/>
        </w:rPr>
        <w:t xml:space="preserve"> me kodet e sigurisë të papërdorura;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viii) </w:t>
      </w:r>
      <w:proofErr w:type="gramStart"/>
      <w:r w:rsidRPr="00571EBB">
        <w:rPr>
          <w:rFonts w:ascii="Garamond" w:hAnsi="Garamond"/>
          <w:sz w:val="24"/>
          <w:szCs w:val="24"/>
        </w:rPr>
        <w:t>vulat</w:t>
      </w:r>
      <w:proofErr w:type="gramEnd"/>
      <w:r w:rsidRPr="00571EBB">
        <w:rPr>
          <w:rFonts w:ascii="Garamond" w:hAnsi="Garamond"/>
          <w:sz w:val="24"/>
          <w:szCs w:val="24"/>
        </w:rPr>
        <w:t xml:space="preserve"> me kodet e sigurisë të dëmtuara;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ix) Libri i Protokollit të Mbledhjeve të KQV-së;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Kryetari i Grupit të Numërimit fillimisht krahason vulën e kryetarit të KQV-së me modelin krahasues dhe mendimin e tij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anëtarëve të grupit;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Kryetari i Grupit të Numërimit numëron fletët e votimit të papërdoruara dhe në përfundim të numërimit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shifrën anëtarëve të Grupit të Numërimit. Zëvendëskryetari bën verifikimin e shifrës së deklaruar me atë që është shënuar në Procesverbalin për Mbylljen e Votimit. Nëse shifrat nuk përputhen ose nëse kërkohet rinumërim nga ndonjë prej anëtarëve të Grupit të Numërimit, kryetari është i detyruar të rifillojë edhe një herë numërimin e fletëve të votimit të papërdorura;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Kryetari i Grupit të Numërimit numëron fletët e votimit të dëmtuara dhe në përfundim të numërimit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shifrën anëtarëve të Grupit të Numërimit. Zëvendëskryetari bën verifikimin e shifrës së deklaruar me atë që është shënuar në Procesverbalin për Mbylljen e Votimit. Nëse shifrat nuk përputhen ose nëse kërkohet rinumërim nga ndonjë prej anëtarëve të Grupit të Numërimit, kryetari është i detyruar të rifillojë edhe një herë numërimin e fletëve të votimit të dëmtuara;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Kryetari i Grupit të Numërimit numëron zgjedhësit që kanë votuar sipas nënshkrimeve që kanë bërë në listën e zgjedhësve dhe në përfundim të numërimit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shifrën anëtarëve të Grupit të Numërimit. Zëvendëskryetari bën verifikimin e shifrës së deklaruar me atë që është shënuar në Procesverbalin për Mbylljen e Votimit. Nëse shifrat nuk përputhen ose nëse kërkohet nga ndonjë prej anëtarëve të Grupit të Numërimit, kryetari është i detyruar të rifillojë edhe një herë numërimin e zgjedhësve që kanë votuar;</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Kryetari i Grupit të Numërimit, mbi bazën e krahasimit të shifrave të verifikuara, llogarit dhe deklaron numrin e fletëve të votimit të përdorura, i cili rezulton nga diferenca ndërmjet totalit të fletëve të votimit, sipas Procesverbalit për Mbylljen e Votimit, me numrin e fletëve të votimit të papërdorura. Zëvendëskryetari bën verifikimin e shifrës së deklaruar me atë që është shënuar në Procesverbalin për Mbylljen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Pas kryerjes së verifikimit, Kryetari i Grupit të Numërimit mbyll kutinë e Materialeve të Votimit me vula me kode sigurie, duke lënë jashtë kutisë Procesverbalin për Mbylljen e Votimit. </w:t>
      </w:r>
      <w:proofErr w:type="gramStart"/>
      <w:r w:rsidRPr="00571EBB">
        <w:rPr>
          <w:rFonts w:ascii="Garamond" w:hAnsi="Garamond"/>
          <w:sz w:val="24"/>
          <w:szCs w:val="24"/>
        </w:rPr>
        <w:t>Zëvendëskryetari shënon numrat e kodeve në Procesverbalin e Grupit të Numërimit për Mbylljen e Kutisë me Materialet e Votimit.</w:t>
      </w:r>
      <w:proofErr w:type="gramEnd"/>
      <w:r w:rsidRPr="00571EBB">
        <w:rPr>
          <w:rFonts w:ascii="Garamond" w:hAnsi="Garamond"/>
          <w:sz w:val="24"/>
          <w:szCs w:val="24"/>
        </w:rPr>
        <w:t xml:space="preserve"> </w:t>
      </w:r>
      <w:proofErr w:type="gramStart"/>
      <w:r w:rsidRPr="00571EBB">
        <w:rPr>
          <w:rFonts w:ascii="Garamond" w:hAnsi="Garamond"/>
          <w:sz w:val="24"/>
          <w:szCs w:val="24"/>
        </w:rPr>
        <w:t>Kutia me Materialet e Votimit rivendoset pranë tryezës së KZZ-së ose KZQV-së.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Në vijim, Kryetari i Grupit të Numërimit vendos mbi tryezë kutinë e votimit me fletët e votimit për kandidatët dhe e hap atë, duke këputur vulat me kodet e sigurisë. </w:t>
      </w:r>
      <w:proofErr w:type="gramStart"/>
      <w:r w:rsidRPr="00571EBB">
        <w:rPr>
          <w:rFonts w:ascii="Garamond" w:hAnsi="Garamond"/>
          <w:sz w:val="24"/>
          <w:szCs w:val="24"/>
        </w:rPr>
        <w:t>Kutia e votimit për partitë politike dhe/ose koalicionet zgjedhore hapet vetëm pasi të jenë përfunduar procedurat e numërimit e të vlerësimit dhe të jetë mbyllur kutia me fletët e votimit për kandidatët.</w:t>
      </w:r>
      <w:proofErr w:type="gramEnd"/>
      <w:r w:rsidRPr="00571EBB">
        <w:rPr>
          <w:rFonts w:ascii="Garamond" w:hAnsi="Garamond"/>
          <w:sz w:val="24"/>
          <w:szCs w:val="24"/>
        </w:rPr>
        <w:t xml:space="preserve"> </w:t>
      </w:r>
      <w:proofErr w:type="gramStart"/>
      <w:r w:rsidRPr="00571EBB">
        <w:rPr>
          <w:rFonts w:ascii="Garamond" w:hAnsi="Garamond"/>
          <w:sz w:val="24"/>
          <w:szCs w:val="24"/>
        </w:rPr>
        <w:t>Kryetari dhe Zëvendëskryetari i Grupit të Numërimit nxjerrin nga kutia fletët e votimit dhe zarfin me Procesverbalin e Vulosjes, sipas nenit 97 të këtij Kodi, i shpalosin fletët e votimit dhe i vendosin mbi tryezë me pjesën e pasme të fletës nga ana e sipërme.</w:t>
      </w:r>
      <w:proofErr w:type="gramEnd"/>
      <w:r w:rsidRPr="00571EBB">
        <w:rPr>
          <w:rFonts w:ascii="Garamond" w:hAnsi="Garamond"/>
          <w:sz w:val="24"/>
          <w:szCs w:val="24"/>
        </w:rPr>
        <w:t xml:space="preserve"> </w:t>
      </w:r>
      <w:proofErr w:type="gramStart"/>
      <w:r w:rsidRPr="00571EBB">
        <w:rPr>
          <w:rFonts w:ascii="Garamond" w:hAnsi="Garamond"/>
          <w:sz w:val="24"/>
          <w:szCs w:val="24"/>
        </w:rPr>
        <w:t>Fletët e votimit të stivosura numërohen nga kryetari dhe zëvendëskryetari, të cilët, në përfundim të numërimit, ua bëjnë të ditur shifrën anëtarëve të Grupit të Numërimit.</w:t>
      </w:r>
      <w:proofErr w:type="gramEnd"/>
      <w:r w:rsidRPr="00571EBB">
        <w:rPr>
          <w:rFonts w:ascii="Garamond" w:hAnsi="Garamond"/>
          <w:sz w:val="24"/>
          <w:szCs w:val="24"/>
        </w:rPr>
        <w:t xml:space="preserve"> Shifrën e deklaruar e verifikojnë me shifrën që </w:t>
      </w:r>
      <w:proofErr w:type="gramStart"/>
      <w:r w:rsidRPr="00571EBB">
        <w:rPr>
          <w:rFonts w:ascii="Garamond" w:hAnsi="Garamond"/>
          <w:sz w:val="24"/>
          <w:szCs w:val="24"/>
        </w:rPr>
        <w:t>del</w:t>
      </w:r>
      <w:proofErr w:type="gramEnd"/>
      <w:r w:rsidRPr="00571EBB">
        <w:rPr>
          <w:rFonts w:ascii="Garamond" w:hAnsi="Garamond"/>
          <w:sz w:val="24"/>
          <w:szCs w:val="24"/>
        </w:rPr>
        <w:t xml:space="preserve"> nga diferenca e numrit të fletëve të votimit të përdorura me numrin e fletëve të votimit të dëmtuara. </w:t>
      </w:r>
      <w:proofErr w:type="gramStart"/>
      <w:r w:rsidRPr="00571EBB">
        <w:rPr>
          <w:rFonts w:ascii="Garamond" w:hAnsi="Garamond"/>
          <w:sz w:val="24"/>
          <w:szCs w:val="24"/>
        </w:rPr>
        <w:t xml:space="preserve">Nëse shifrat nuk përputhen ose nëse kërkohet nga ndonjë prej anëtarëve të Grupit të Numërimit, kryetari dhe zëvendëskryetari janë të detyruar të rifillojnë edhe një herë numërimin e fletëve të </w:t>
      </w:r>
      <w:r w:rsidRPr="00571EBB">
        <w:rPr>
          <w:rFonts w:ascii="Garamond" w:hAnsi="Garamond"/>
          <w:sz w:val="24"/>
          <w:szCs w:val="24"/>
        </w:rPr>
        <w:lastRenderedPageBreak/>
        <w:t>votimit.</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Në rast se nga verifikimet e kryera, sipas këtij neni, konstatohen pasaktësi ose parregullsi, atëherë Grupi i Numërimit ose cilido nga anëtarët që bën konstatimin, njofton menjëherë KZZ-në ose KZQV-në për mospërputhjet. </w:t>
      </w:r>
      <w:proofErr w:type="gramStart"/>
      <w:r w:rsidRPr="00571EBB">
        <w:rPr>
          <w:rFonts w:ascii="Garamond" w:hAnsi="Garamond"/>
          <w:sz w:val="24"/>
          <w:szCs w:val="24"/>
        </w:rPr>
        <w:t>Njoftimi bëhet me ngritjen e dorës dhe pa lëvizur nga vendi.</w:t>
      </w:r>
      <w:proofErr w:type="gramEnd"/>
      <w:r w:rsidRPr="00571EBB">
        <w:rPr>
          <w:rFonts w:ascii="Garamond" w:hAnsi="Garamond"/>
          <w:sz w:val="24"/>
          <w:szCs w:val="24"/>
        </w:rPr>
        <w:t xml:space="preserve"> Ngritja e dorës pezullon çdo veprim të mëtejshëm të Grupit të Numërimit derisa KZZ-ja ose KZQV-ja të njihet me çështjen dhe ta verifikojë atë. Në rast se KZZ-ja ose KZQV-ja konfirmon pasaktësinë ose parregullsinë, e pasqyron atë në Procesverbalin e Konstatimit. </w:t>
      </w:r>
      <w:proofErr w:type="gramStart"/>
      <w:r w:rsidRPr="00571EBB">
        <w:rPr>
          <w:rFonts w:ascii="Garamond" w:hAnsi="Garamond"/>
          <w:sz w:val="24"/>
          <w:szCs w:val="24"/>
        </w:rPr>
        <w:t>Vetëm pas regjistrimit të pasaktësisë ose parregullsisë në Procesverbalin e Konstatimit, KZZ-ja ose KZQV-ja merr vendim për vazhdimin e procedurave të numërimit të votave nga Grupi i Numërimit.</w:t>
      </w:r>
      <w:proofErr w:type="gramEnd"/>
      <w:r w:rsidRPr="00571EBB">
        <w:rPr>
          <w:rFonts w:ascii="Garamond" w:hAnsi="Garamond"/>
          <w:sz w:val="24"/>
          <w:szCs w:val="24"/>
        </w:rPr>
        <w:t xml:space="preserve"> </w:t>
      </w:r>
      <w:proofErr w:type="gramStart"/>
      <w:r w:rsidRPr="00571EBB">
        <w:rPr>
          <w:rFonts w:ascii="Garamond" w:hAnsi="Garamond"/>
          <w:sz w:val="24"/>
          <w:szCs w:val="24"/>
        </w:rPr>
        <w:t>Vendimi i marrë nga KZZ-ja ose KZQV-ja i bëhet i ditur menjëherë Grupit të Numërimit.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109/4</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Llojet e votave dhe kriteret për vlerësimin e votës</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Fletët e votimit ndahen në vota të vlefshme ose në vota të pavlefshme.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Vota të vlefshme janë vetëm fletët e votimit, në të cilat është votuar qartësisht vetëm për njërin nga kandidatët ose partitë politike apo koalicionet zgjedhore në fletën përkatëse të votimit.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Vota të pavlefshme janë fletët e votimit kur: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fleta</w:t>
      </w:r>
      <w:proofErr w:type="gramEnd"/>
      <w:r w:rsidRPr="00571EBB">
        <w:rPr>
          <w:rFonts w:ascii="Garamond" w:hAnsi="Garamond"/>
          <w:sz w:val="24"/>
          <w:szCs w:val="24"/>
        </w:rPr>
        <w:t xml:space="preserve"> e votimit nuk ka të njëjtën madhësi, ngjyrë ose formë me fletën e votimit të miratuar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në</w:t>
      </w:r>
      <w:proofErr w:type="gramEnd"/>
      <w:r w:rsidRPr="00571EBB">
        <w:rPr>
          <w:rFonts w:ascii="Garamond" w:hAnsi="Garamond"/>
          <w:sz w:val="24"/>
          <w:szCs w:val="24"/>
        </w:rPr>
        <w:t xml:space="preserve"> pjesën e pasme të fletës së votimit mungojnë vulat, sipas nenit 92 të këtij Kodi;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në</w:t>
      </w:r>
      <w:proofErr w:type="gramEnd"/>
      <w:r w:rsidRPr="00571EBB">
        <w:rPr>
          <w:rFonts w:ascii="Garamond" w:hAnsi="Garamond"/>
          <w:sz w:val="24"/>
          <w:szCs w:val="24"/>
        </w:rPr>
        <w:t xml:space="preserve"> fletën e votimit janë bërë shënime që mund të zbulojnë identitetin e zgjedhësit;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në</w:t>
      </w:r>
      <w:proofErr w:type="gramEnd"/>
      <w:r w:rsidRPr="00571EBB">
        <w:rPr>
          <w:rFonts w:ascii="Garamond" w:hAnsi="Garamond"/>
          <w:sz w:val="24"/>
          <w:szCs w:val="24"/>
        </w:rPr>
        <w:t xml:space="preserve"> fletën e votimit janë bërë shënime në favor ose në disfavor të subjekteve të caktuara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është</w:t>
      </w:r>
      <w:proofErr w:type="gramEnd"/>
      <w:r w:rsidRPr="00571EBB">
        <w:rPr>
          <w:rFonts w:ascii="Garamond" w:hAnsi="Garamond"/>
          <w:sz w:val="24"/>
          <w:szCs w:val="24"/>
        </w:rPr>
        <w:t xml:space="preserve"> votuar për më shumë se një nga subjektet zgjedhore në fletën e votimit;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nuk është votuar për asnjë nga subjektet zgjedhore në fletën e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nuk</w:t>
      </w:r>
      <w:proofErr w:type="gramEnd"/>
      <w:r w:rsidRPr="00571EBB">
        <w:rPr>
          <w:rFonts w:ascii="Garamond" w:hAnsi="Garamond"/>
          <w:sz w:val="24"/>
          <w:szCs w:val="24"/>
        </w:rPr>
        <w:t xml:space="preserve"> është e qartë se për kë është votuar;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ë) </w:t>
      </w:r>
      <w:proofErr w:type="gramStart"/>
      <w:r w:rsidRPr="00571EBB">
        <w:rPr>
          <w:rFonts w:ascii="Garamond" w:hAnsi="Garamond"/>
          <w:sz w:val="24"/>
          <w:szCs w:val="24"/>
        </w:rPr>
        <w:t>zgjedhësi</w:t>
      </w:r>
      <w:proofErr w:type="gramEnd"/>
      <w:r w:rsidRPr="00571EBB">
        <w:rPr>
          <w:rFonts w:ascii="Garamond" w:hAnsi="Garamond"/>
          <w:sz w:val="24"/>
          <w:szCs w:val="24"/>
        </w:rPr>
        <w:t xml:space="preserve"> ka votuar për një person që nuk është në fletën e votimit.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Vlerësimi i votave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Vlerësimi i votave fillon menjëherë pas kryerjes së numërimit të fletëve të votimit. Kryetari i Grupit të Numërimit hap në mënyrë të plotë çdo fletë votimi, bën vlerësimin e saj me zë të lartë, duke vepruar sipas kësaj radhe: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verifikon</w:t>
      </w:r>
      <w:proofErr w:type="gramEnd"/>
      <w:r w:rsidRPr="00571EBB">
        <w:rPr>
          <w:rFonts w:ascii="Garamond" w:hAnsi="Garamond"/>
          <w:sz w:val="24"/>
          <w:szCs w:val="24"/>
        </w:rPr>
        <w:t xml:space="preserve"> nëse fleta e votimit ka të njëjtën madhësi, formë dhe ngjyrë me fletën e votimit të miratuar nga KQZ-ja; në rast të kundërt e vlerëson votën të pavlefshme;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verifikon</w:t>
      </w:r>
      <w:proofErr w:type="gramEnd"/>
      <w:r w:rsidRPr="00571EBB">
        <w:rPr>
          <w:rFonts w:ascii="Garamond" w:hAnsi="Garamond"/>
          <w:sz w:val="24"/>
          <w:szCs w:val="24"/>
        </w:rPr>
        <w:t xml:space="preserve"> nëse në pjesën e pasme të fletës së votimit është vula e KQV-së dhe vula e kryetarit të KQV-së; në rast të kundërt e vlerëson votën të pavlefshme;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c) verifikon nëse ekziston ndonjë nga shkaqet e tjera për deklarimin e votës së pavlefshme, të parashikuara në shkronjat “c” deri “ë” të nenit 109/4 të këtij Kodi; nëse ekziston një nga këto shkaqe, e vlerëson votën të pavlefshme.</w:t>
      </w:r>
    </w:p>
    <w:p w:rsidR="006C3B55" w:rsidRPr="00571EBB" w:rsidRDefault="006C3B55" w:rsidP="00824764">
      <w:pPr>
        <w:pStyle w:val="Paragrafi"/>
        <w:rPr>
          <w:rFonts w:ascii="Garamond" w:hAnsi="Garamond"/>
          <w:sz w:val="24"/>
          <w:szCs w:val="24"/>
        </w:rPr>
      </w:pPr>
      <w:r w:rsidRPr="00571EBB">
        <w:rPr>
          <w:rFonts w:ascii="Garamond" w:hAnsi="Garamond"/>
          <w:sz w:val="24"/>
          <w:szCs w:val="24"/>
        </w:rPr>
        <w:t xml:space="preserve"> </w:t>
      </w:r>
      <w:proofErr w:type="gramStart"/>
      <w:r w:rsidRPr="00571EBB">
        <w:rPr>
          <w:rFonts w:ascii="Garamond" w:hAnsi="Garamond"/>
          <w:sz w:val="24"/>
          <w:szCs w:val="24"/>
        </w:rPr>
        <w:t>Kryetari i Grupit të Numërimit në rast se nuk ekziston asnjë nga rrethanat e përcaktuara në pikën 1 të këtij neni, çmon dhe pastaj propozon për vlerësim kolegjial se cilit kandidati dhe partie politike ose koalicioni zgjedhor i është hedhur vota.</w:t>
      </w:r>
      <w:proofErr w:type="gramEnd"/>
      <w:r w:rsidRPr="00571EBB">
        <w:rPr>
          <w:rFonts w:ascii="Garamond" w:hAnsi="Garamond"/>
          <w:sz w:val="24"/>
          <w:szCs w:val="24"/>
        </w:rPr>
        <w:t xml:space="preserve"> Kryetari </w:t>
      </w:r>
      <w:proofErr w:type="gramStart"/>
      <w:r w:rsidRPr="00571EBB">
        <w:rPr>
          <w:rFonts w:ascii="Garamond" w:hAnsi="Garamond"/>
          <w:sz w:val="24"/>
          <w:szCs w:val="24"/>
        </w:rPr>
        <w:t>ia</w:t>
      </w:r>
      <w:proofErr w:type="gramEnd"/>
      <w:r w:rsidRPr="00571EBB">
        <w:rPr>
          <w:rFonts w:ascii="Garamond" w:hAnsi="Garamond"/>
          <w:sz w:val="24"/>
          <w:szCs w:val="24"/>
        </w:rPr>
        <w:t xml:space="preserve"> tregon fletët e votimit një për një çdo anëtari të Grupit të Numërimit.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Nëse të gjithë anëtarët e Grupit të Numërimit janë dakord me vlerësimin e kryetarit, fleta e votimit ndahet sipas vlerësimit dhe kryetari merr fletën tjetër të votimit.</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 xml:space="preserve">Nëse ndonjë nga anëtarët e Grupit të Numërimit s’është dakord me vlerësimin e kryetarit, </w:t>
      </w:r>
      <w:r w:rsidRPr="00571EBB">
        <w:rPr>
          <w:rFonts w:ascii="Garamond" w:hAnsi="Garamond"/>
          <w:sz w:val="24"/>
          <w:szCs w:val="24"/>
        </w:rPr>
        <w:lastRenderedPageBreak/>
        <w:t>kryetari ose anëtari kundërshtues njofton menjëherë KZZ-në ose KZQV-në për kundërshtimin.</w:t>
      </w:r>
      <w:proofErr w:type="gramEnd"/>
      <w:r w:rsidRPr="00571EBB">
        <w:rPr>
          <w:rFonts w:ascii="Garamond" w:hAnsi="Garamond"/>
          <w:sz w:val="24"/>
          <w:szCs w:val="24"/>
        </w:rPr>
        <w:t xml:space="preserve"> </w:t>
      </w:r>
      <w:proofErr w:type="gramStart"/>
      <w:r w:rsidRPr="00571EBB">
        <w:rPr>
          <w:rFonts w:ascii="Garamond" w:hAnsi="Garamond"/>
          <w:sz w:val="24"/>
          <w:szCs w:val="24"/>
        </w:rPr>
        <w:t>Njoftimi bëhet me ngritjen e dorës dhe pa lëvizur nga vendi.</w:t>
      </w:r>
      <w:proofErr w:type="gramEnd"/>
      <w:r w:rsidRPr="00571EBB">
        <w:rPr>
          <w:rFonts w:ascii="Garamond" w:hAnsi="Garamond"/>
          <w:sz w:val="24"/>
          <w:szCs w:val="24"/>
        </w:rPr>
        <w:t xml:space="preserve"> </w:t>
      </w:r>
      <w:proofErr w:type="gramStart"/>
      <w:r w:rsidRPr="00571EBB">
        <w:rPr>
          <w:rFonts w:ascii="Garamond" w:hAnsi="Garamond"/>
          <w:sz w:val="24"/>
          <w:szCs w:val="24"/>
        </w:rPr>
        <w:t>Ngritja e dorës pezullon çdo veprim të mëtejshëm të Grupit të Numërimit derisa KZZ-ja ose KZQV-ja të njihet me çështjen dhe të marrë vendim lidhur me të.</w:t>
      </w:r>
      <w:proofErr w:type="gramEnd"/>
      <w:r w:rsidRPr="00571EBB">
        <w:rPr>
          <w:rFonts w:ascii="Garamond" w:hAnsi="Garamond"/>
          <w:sz w:val="24"/>
          <w:szCs w:val="24"/>
        </w:rPr>
        <w:t xml:space="preserve"> </w:t>
      </w:r>
      <w:proofErr w:type="gramStart"/>
      <w:r w:rsidRPr="00571EBB">
        <w:rPr>
          <w:rFonts w:ascii="Garamond" w:hAnsi="Garamond"/>
          <w:sz w:val="24"/>
          <w:szCs w:val="24"/>
        </w:rPr>
        <w:t>Kryetari i KZZ–se ose KZQV-së shkruan një numër rendor në anën e pasme të fletës së votimit, natyrën e problemit dhe arsyetimin e vendimit në mënyrë të përmbledhur.</w:t>
      </w:r>
      <w:proofErr w:type="gramEnd"/>
      <w:r w:rsidRPr="00571EBB">
        <w:rPr>
          <w:rFonts w:ascii="Garamond" w:hAnsi="Garamond"/>
          <w:sz w:val="24"/>
          <w:szCs w:val="24"/>
        </w:rPr>
        <w:t xml:space="preserve"> </w:t>
      </w:r>
      <w:proofErr w:type="gramStart"/>
      <w:r w:rsidRPr="00571EBB">
        <w:rPr>
          <w:rFonts w:ascii="Garamond" w:hAnsi="Garamond"/>
          <w:sz w:val="24"/>
          <w:szCs w:val="24"/>
        </w:rPr>
        <w:t>Numri në fletën e votimit, pretendimi i paraqitur për të dhe arsyetimi i vendimit të KZZ-së ose KZQV-së shënohen në Librin e Protokollit të Mbledhjeve të KZZ-së ose KZQV-së.</w:t>
      </w:r>
      <w:proofErr w:type="gramEnd"/>
      <w:r w:rsidRPr="00571EBB">
        <w:rPr>
          <w:rFonts w:ascii="Garamond" w:hAnsi="Garamond"/>
          <w:sz w:val="24"/>
          <w:szCs w:val="24"/>
        </w:rPr>
        <w:t xml:space="preserve"> </w:t>
      </w:r>
      <w:proofErr w:type="gramStart"/>
      <w:r w:rsidRPr="00571EBB">
        <w:rPr>
          <w:rFonts w:ascii="Garamond" w:hAnsi="Garamond"/>
          <w:sz w:val="24"/>
          <w:szCs w:val="24"/>
        </w:rPr>
        <w:t>Çdo anëtar ose vëzhgues mund të shtojë vërejtjet e tij në Librin e Protokollit.</w:t>
      </w:r>
      <w:proofErr w:type="gramEnd"/>
      <w:r w:rsidRPr="00571EBB">
        <w:rPr>
          <w:rFonts w:ascii="Garamond" w:hAnsi="Garamond"/>
          <w:sz w:val="24"/>
          <w:szCs w:val="24"/>
        </w:rPr>
        <w:t xml:space="preserve"> </w:t>
      </w:r>
      <w:proofErr w:type="gramStart"/>
      <w:r w:rsidRPr="00571EBB">
        <w:rPr>
          <w:rFonts w:ascii="Garamond" w:hAnsi="Garamond"/>
          <w:sz w:val="24"/>
          <w:szCs w:val="24"/>
        </w:rPr>
        <w:t>Vendimi i marrë nga KZZ-ja ose KZQV-ja i bëhet i ditur menjëherë Grupit të Numërimit, i cili e llogarit fletën e votimit si votë, sipas vlerësimit të bërë nga KZZ-ja ose KZQV-ja, në Tabelën e Rezultateve.</w:t>
      </w:r>
      <w:proofErr w:type="gramEnd"/>
      <w:r w:rsidRPr="00571EBB">
        <w:rPr>
          <w:rFonts w:ascii="Garamond" w:hAnsi="Garamond"/>
          <w:sz w:val="24"/>
          <w:szCs w:val="24"/>
        </w:rPr>
        <w:t xml:space="preserve"> </w:t>
      </w:r>
      <w:proofErr w:type="gramStart"/>
      <w:r w:rsidRPr="00571EBB">
        <w:rPr>
          <w:rFonts w:ascii="Garamond" w:hAnsi="Garamond"/>
          <w:sz w:val="24"/>
          <w:szCs w:val="24"/>
        </w:rPr>
        <w:t>Këto fletë votimi, pas nxjerrjes së rezultatit nga Grupi i Numërimit, vendosen në Zarfin e Fletëve të Votimit të Kontestuara.</w:t>
      </w:r>
      <w:proofErr w:type="gramEnd"/>
    </w:p>
    <w:p w:rsidR="006C3B55" w:rsidRPr="00571EBB" w:rsidRDefault="00824764" w:rsidP="006C3B55">
      <w:pPr>
        <w:pStyle w:val="Paragrafi"/>
        <w:rPr>
          <w:rFonts w:ascii="Garamond" w:hAnsi="Garamond"/>
          <w:sz w:val="24"/>
          <w:szCs w:val="24"/>
        </w:rPr>
      </w:pPr>
      <w:r>
        <w:rPr>
          <w:rFonts w:ascii="Garamond" w:hAnsi="Garamond"/>
          <w:sz w:val="24"/>
          <w:szCs w:val="24"/>
        </w:rPr>
        <w:t>2.</w:t>
      </w:r>
      <w:bookmarkStart w:id="0" w:name="_GoBack"/>
      <w:bookmarkEnd w:id="0"/>
      <w:r w:rsidR="006C3B55" w:rsidRPr="00571EBB">
        <w:rPr>
          <w:rFonts w:ascii="Garamond" w:hAnsi="Garamond"/>
          <w:sz w:val="24"/>
          <w:szCs w:val="24"/>
        </w:rPr>
        <w:t xml:space="preserve"> Fletët e votimit, sipas vlerësimit të përcaktuar në pikën 1 të këtij neni, ndahen mbi tryezën e punës në vende të caktuara dhe të veçanta në grupime të votave për çdo kandidat, për çdo parti politike ose koalicion zgjedhor, vota të pavlefshme dhe vota të kontestuara. </w:t>
      </w:r>
      <w:proofErr w:type="gramStart"/>
      <w:r w:rsidR="006C3B55" w:rsidRPr="00571EBB">
        <w:rPr>
          <w:rFonts w:ascii="Garamond" w:hAnsi="Garamond"/>
          <w:sz w:val="24"/>
          <w:szCs w:val="24"/>
        </w:rPr>
        <w:t>Në rastin e koalicioneve me listë të përbërë, votat e secilës prej partive anëtare të koalicionit grupohen veçmas dhe pranë njëra-tjetrës, duke identifikuar votat për secilën prej partive anëtare të koalicionit.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109/6</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Nxjerrja e rezultatit të zgjedhjeve nga Grupi i Numërimit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 numërimit dhe vlerësimit, sipas neneve 109/4 dhe 109/5 të këtij Kodi, për çdo kuti me fletët e votimit për kandidatët, kryetari numëron votat për çdo kandidat, duke filluar sipas renditjes së kandidatëve në fletën e votimit. Pas çdo numërimi, shifrën </w:t>
      </w:r>
      <w:proofErr w:type="gramStart"/>
      <w:r w:rsidRPr="00571EBB">
        <w:rPr>
          <w:rFonts w:ascii="Garamond" w:hAnsi="Garamond"/>
          <w:sz w:val="24"/>
          <w:szCs w:val="24"/>
        </w:rPr>
        <w:t>ia</w:t>
      </w:r>
      <w:proofErr w:type="gramEnd"/>
      <w:r w:rsidRPr="00571EBB">
        <w:rPr>
          <w:rFonts w:ascii="Garamond" w:hAnsi="Garamond"/>
          <w:sz w:val="24"/>
          <w:szCs w:val="24"/>
        </w:rPr>
        <w:t xml:space="preserve"> bën të ditur anëtarëve të Grupit të Numërimit. Nëse kërkohet nga ndonjë prej anëtarëve të Grupit të Numërimit, kryetari është i detyruar të rifillojë edhe një herë numërimin e votave për atë kandidat. </w:t>
      </w:r>
      <w:proofErr w:type="gramStart"/>
      <w:r w:rsidRPr="00571EBB">
        <w:rPr>
          <w:rFonts w:ascii="Garamond" w:hAnsi="Garamond"/>
          <w:sz w:val="24"/>
          <w:szCs w:val="24"/>
        </w:rPr>
        <w:t>Në rast se pas edhe këtij numërimi të dytë ka përsëri kundërshtime, Kryetari i Grupit të Numërimit ose anëtari kundërshtues njofton KZZ-në ose KZQV-në nëpërmjet ngritjes së dorës.</w:t>
      </w:r>
      <w:proofErr w:type="gramEnd"/>
      <w:r w:rsidRPr="00571EBB">
        <w:rPr>
          <w:rFonts w:ascii="Garamond" w:hAnsi="Garamond"/>
          <w:sz w:val="24"/>
          <w:szCs w:val="24"/>
        </w:rPr>
        <w:t xml:space="preserve"> </w:t>
      </w:r>
      <w:proofErr w:type="gramStart"/>
      <w:r w:rsidRPr="00571EBB">
        <w:rPr>
          <w:rFonts w:ascii="Garamond" w:hAnsi="Garamond"/>
          <w:sz w:val="24"/>
          <w:szCs w:val="24"/>
        </w:rPr>
        <w:t>Ngritja e dorës pezullon çdo veprim të mëtejshëm të Grupit të Numërimit deri në marrjen e vendimit nga KZZ-ja ose KZQV-ja.</w:t>
      </w:r>
      <w:proofErr w:type="gramEnd"/>
      <w:r w:rsidRPr="00571EBB">
        <w:rPr>
          <w:rFonts w:ascii="Garamond" w:hAnsi="Garamond"/>
          <w:sz w:val="24"/>
          <w:szCs w:val="24"/>
        </w:rPr>
        <w:t xml:space="preserve"> KZZ-ja ose KZQV-ja numëron në vend votat për kandidatin, të cilat kontestohen dhe urdhëron sekretarin e Grupit të Numërimit të shënojë shifrën e vendosur prej saj në tabelën e rezultateve për atë qendër votimi.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Në përfundim të procedurës së përcaktuar në pikën 1 të këtij neni, kryetari, së bashku me anëtarët e Grupit të Numërimit, plotëson tabelën e rezultateve për atë qendër votimi, sipas formularit tip të përcaktuar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Tabela origjinale e rezultave të votimit, sipas pikës 2 të këtij neni, duke përfshirë edhe kundërshtimet, nëse ka, të ndonjë anëtari të Grupit, i dorëzohet menjëherë dorazi KZZ-së nga sekretari i Grupit të Numërimit. </w:t>
      </w:r>
      <w:proofErr w:type="gramStart"/>
      <w:r w:rsidRPr="00571EBB">
        <w:rPr>
          <w:rFonts w:ascii="Garamond" w:hAnsi="Garamond"/>
          <w:sz w:val="24"/>
          <w:szCs w:val="24"/>
        </w:rPr>
        <w:t>Kopje të tabelës së rezultateve i jepen çdo anëtari të Grupit të Numërimit dhe vëzhguesve të partive parlamentare.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Pas kryerjes së procedurave të përcaktuara në pikat 1, 2 dhe 3 të këtij neni, fletët e votimit për kandidatët futen në zarfe të ndara sipas kandidatëve, kurse votat e pavlefshme në zarfin me shënimin “VOTA TË PAVLEFSHME”. </w:t>
      </w:r>
      <w:proofErr w:type="gramStart"/>
      <w:r w:rsidRPr="00571EBB">
        <w:rPr>
          <w:rFonts w:ascii="Garamond" w:hAnsi="Garamond"/>
          <w:sz w:val="24"/>
          <w:szCs w:val="24"/>
        </w:rPr>
        <w:t>Zarfet me fletët e votimit për kandidatët, zarfi me fletët e votimit të pavlefshme, zarfi me fletët e votimit të kontestuara dhe zarfi me Procesverbalin e Vulosjes futen në kutinë e votimit.</w:t>
      </w:r>
      <w:proofErr w:type="gramEnd"/>
      <w:r w:rsidRPr="00571EBB">
        <w:rPr>
          <w:rFonts w:ascii="Garamond" w:hAnsi="Garamond"/>
          <w:sz w:val="24"/>
          <w:szCs w:val="24"/>
        </w:rPr>
        <w:t xml:space="preserve"> </w:t>
      </w:r>
      <w:proofErr w:type="gramStart"/>
      <w:r w:rsidRPr="00571EBB">
        <w:rPr>
          <w:rFonts w:ascii="Garamond" w:hAnsi="Garamond"/>
          <w:sz w:val="24"/>
          <w:szCs w:val="24"/>
        </w:rPr>
        <w:t>Kutia mbyllet me vula me kode sigurie të reja.</w:t>
      </w:r>
      <w:proofErr w:type="gramEnd"/>
      <w:r w:rsidRPr="00571EBB">
        <w:rPr>
          <w:rFonts w:ascii="Garamond" w:hAnsi="Garamond"/>
          <w:sz w:val="24"/>
          <w:szCs w:val="24"/>
        </w:rPr>
        <w:t xml:space="preserve"> </w:t>
      </w:r>
      <w:proofErr w:type="gramStart"/>
      <w:r w:rsidRPr="00571EBB">
        <w:rPr>
          <w:rFonts w:ascii="Garamond" w:hAnsi="Garamond"/>
          <w:sz w:val="24"/>
          <w:szCs w:val="24"/>
        </w:rPr>
        <w:t>Numrat e kodeve shënohen në tabelën e rezultateve.</w:t>
      </w:r>
      <w:proofErr w:type="gramEnd"/>
      <w:r w:rsidRPr="00571EBB">
        <w:rPr>
          <w:rFonts w:ascii="Garamond" w:hAnsi="Garamond"/>
          <w:sz w:val="24"/>
          <w:szCs w:val="24"/>
        </w:rPr>
        <w:t xml:space="preserve"> </w:t>
      </w:r>
      <w:proofErr w:type="gramStart"/>
      <w:r w:rsidRPr="00571EBB">
        <w:rPr>
          <w:rFonts w:ascii="Garamond" w:hAnsi="Garamond"/>
          <w:sz w:val="24"/>
          <w:szCs w:val="24"/>
        </w:rPr>
        <w:t>Pas kësaj, kutia rivendoset pranë tryezës së Grupit të Numërimit dhe merret kutia me fletët e votimit për partitë politike ose koalicionet zgjedhore.</w:t>
      </w:r>
      <w:proofErr w:type="gramEnd"/>
      <w:r w:rsidRPr="00571EBB">
        <w:rPr>
          <w:rFonts w:ascii="Garamond" w:hAnsi="Garamond"/>
          <w:sz w:val="24"/>
          <w:szCs w:val="24"/>
        </w:rPr>
        <w:t xml:space="preserve"> Grupi i Numërimit, për kutitë e votimit me fletët e votimit për partitë politike ose koalicionet zgjedhore, kryen të njëjtat veprime të përcaktuara në nenin 109/3 pika 5 deri në nenin 109/6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Grupi i Numërimit merr nga stiva e kutive të votimit kutitë me fletët e votimit dhe me </w:t>
      </w:r>
      <w:r w:rsidRPr="00571EBB">
        <w:rPr>
          <w:rFonts w:ascii="Garamond" w:hAnsi="Garamond"/>
          <w:sz w:val="24"/>
          <w:szCs w:val="24"/>
        </w:rPr>
        <w:lastRenderedPageBreak/>
        <w:t>materialet e votimit të qendrës tjetër të votimit, vetëm pasi ka dërguar në vendin e caktuar brenda sallës së Vendit të Numërimit të Votave kutitë e përpunuara dhe i ka dorëzuar KZZ-së ose KZQV-së tabelën e rezultateve përkatëse për qendrën e votimit të numëruar.</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Nxjerrja e rezultatit të zgjedhjeve nga KZZ-ja ose KZQV-ja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Rezultati i zgjedhjeve për njësinë përkatëse zgjedhore nxirret nga KZZ-ja ose KZQV-ja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ora 1700 e ditës së nesërme të votimit.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Për nxjerrjen e rezultatit, KZZ-ja ose KZQV-ja plotëson Tabelën Përmbledhëse të Rezultateve të Zgjedhjeve, në të cilën pasqyrohen shumat e të dhënave respektive për çdo qendër votimi mbi bazën e origjinaleve të tabelave të rezultateve të grupeve të numërimit.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KZZ-ja ose KZQV-ja nxjerr rezultatin për njësinë përkatëse zgjedhore, duke miratuar me vendim Tabelën Përmbledhëse të Rezultateve të Zgjedhjeve. </w:t>
      </w:r>
      <w:proofErr w:type="gramStart"/>
      <w:r w:rsidRPr="00571EBB">
        <w:rPr>
          <w:rFonts w:ascii="Garamond" w:hAnsi="Garamond"/>
          <w:sz w:val="24"/>
          <w:szCs w:val="24"/>
        </w:rPr>
        <w:t>Kundër këtij vendimi subjektet zgjedhore kanë të drejtë të ankohen në KQZ, në përputhje me nenin 146 të këtij Kodi.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4. Kopje të Tabelës Përmbledhëse të Rezultateve të Zgjedhjeve dhe kopje të Procesverbalit të Konstatimit u jepen anëtarëve të KZZ-së ose KZQV-së dhe vëzhguesve të partive parlamentare dhe origjinalet e tyre i dërgohen KQZ-së.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KZZ-ja ose KZQV-ja, në përfundim të procedurave për nxjerrjen e rezultatit të zgjedhjeve, afishon në një vend të dukshëm me hyrje të lirë, pranë selisë së vet dhe Vendit të Numërimit të Votave, një kopje të Tabelës Përmbledhëse të Rezultateve të Zgjedhjeve dhe një kopje të Procesverbalit të Konstatimit.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Me përfundimin e procedurave për nxjerrjen e rezultatit të zgjedhjeve, KZZ-ja ose KZQV-ja dorëzon në KQZ  Tabelën Përmbledhëse të Rezultatit të Zgjedhjeve, Procesverbalin e Konstatimit, Librin e Protokollit të Mbledhjeve, vulën e saj, si dhe çdo material tjetër zgjedhor.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w:t>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Personat e pranishëm gjatë procesit të numërimit të votave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Gjatë procesit të numërimit të votave, në Vendin e Numërimit të Votave janë të pranishëm vetëm anëtarët dhe sekretari i KZZ-së ose KZQV-së, anëtarët dhe sekretarët e grupeve të numërimit, kandidatët, vëzhguesit, duke përfshirë edhe përfaqësuesit e akredituar të medias.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KZZ-ja ose KZQV-ja merr masa dhe është përgjegjëse për moslejimin e personave të tjerë në </w:t>
      </w:r>
      <w:proofErr w:type="gramStart"/>
      <w:r w:rsidRPr="00571EBB">
        <w:rPr>
          <w:rFonts w:ascii="Garamond" w:hAnsi="Garamond"/>
          <w:sz w:val="24"/>
          <w:szCs w:val="24"/>
        </w:rPr>
        <w:t>Vendin</w:t>
      </w:r>
      <w:proofErr w:type="gramEnd"/>
      <w:r w:rsidRPr="00571EBB">
        <w:rPr>
          <w:rFonts w:ascii="Garamond" w:hAnsi="Garamond"/>
          <w:sz w:val="24"/>
          <w:szCs w:val="24"/>
        </w:rPr>
        <w:t xml:space="preserve"> e Numërimit të Votave, përveç atyre të parashikuar në pikën 1 të këtij neni. </w:t>
      </w:r>
      <w:proofErr w:type="gramStart"/>
      <w:r w:rsidRPr="00571EBB">
        <w:rPr>
          <w:rFonts w:ascii="Garamond" w:hAnsi="Garamond"/>
          <w:sz w:val="24"/>
          <w:szCs w:val="24"/>
        </w:rPr>
        <w:t>Në rast të pranisë së personave të tjerë, përveç atyre sipas pikës 1, KZZ-ja, me vendim, njofton menjëherë punonjësit e Policisë së Shtetit dhe rasti mbahet shënim në Librin e Protokollit të Mbledhjeve të KZZ-së ose KZQV-së, duke përfshirë edhe orën e saktë të ardhjes dhe largimit të punonjësve të Policisë së Shtetit.”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Nenet 110, 111, 112, 113, 114 dhe 115 shfuqizohen.</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eastAsia="MS Mincho" w:hAnsi="Garamond"/>
          <w:sz w:val="24"/>
          <w:szCs w:val="24"/>
        </w:rPr>
      </w:pPr>
      <w:r w:rsidRPr="00571EBB">
        <w:rPr>
          <w:rFonts w:ascii="Garamond" w:eastAsia="MS Mincho" w:hAnsi="Garamond"/>
          <w:sz w:val="24"/>
          <w:szCs w:val="24"/>
        </w:rPr>
        <w:t>Neni 82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117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117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Pavlefshmëria e zgjedhjeve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1. Subjektet zgjedhore, brenda 10 ditëve nga data e zgjedhjeve ose brenda 10 ditëve nga data e përsëritjes së zgjedhjeve, kanë të drejtë të kërkojnë në KQZ shpalljen e pavlefshme të zgjedhjeve në qendra të caktuara votimi, në njësi të veçanta zgjedhore ose në të gjithë territorin e Republikës së Shqipërisë.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KQZ-ja i shpall zgjedhjet të pavlefshme, në rast 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kanë</w:t>
      </w:r>
      <w:proofErr w:type="gramEnd"/>
      <w:r w:rsidRPr="00571EBB">
        <w:rPr>
          <w:rFonts w:ascii="Garamond" w:hAnsi="Garamond"/>
          <w:sz w:val="24"/>
          <w:szCs w:val="24"/>
        </w:rPr>
        <w:t xml:space="preserve"> ndodhur shkelje të ligjit;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kanë</w:t>
      </w:r>
      <w:proofErr w:type="gramEnd"/>
      <w:r w:rsidRPr="00571EBB">
        <w:rPr>
          <w:rFonts w:ascii="Garamond" w:hAnsi="Garamond"/>
          <w:sz w:val="24"/>
          <w:szCs w:val="24"/>
        </w:rPr>
        <w:t xml:space="preserve"> ndodhur fatkeqësi natyrore në përmasa të tilla, që kanë penguar pjesëmarrjen e zgjedhësve në votim;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votimi</w:t>
      </w:r>
      <w:proofErr w:type="gramEnd"/>
      <w:r w:rsidRPr="00571EBB">
        <w:rPr>
          <w:rFonts w:ascii="Garamond" w:hAnsi="Garamond"/>
          <w:sz w:val="24"/>
          <w:szCs w:val="24"/>
        </w:rPr>
        <w:t xml:space="preserve"> nuk ka filluar ose është pezulluar për më shumë se gjashtë orë;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dhe</w:t>
      </w:r>
      <w:proofErr w:type="gramEnd"/>
      <w:r w:rsidRPr="00571EBB">
        <w:rPr>
          <w:rFonts w:ascii="Garamond" w:hAnsi="Garamond"/>
          <w:sz w:val="24"/>
          <w:szCs w:val="24"/>
        </w:rPr>
        <w:t xml:space="preserve"> për cilindo nga këto shkaqe është cenuar procesi zgjedhor në një masë të tillë që mund të ketë ndikuar në ndarjen e mandateve në njësitë zgjedhore ose në shkallë vendi apo në miratimin ose refuzimin e referendumit.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Kërkesa për shpalljen e pavlefshme të zgjedhjeve duhet të përmbajë shkaqet ligjore, përshkrimin e rasteve të shkeljeve dhe arsyetimin e detajuar për pasojën e tyre.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Shqyrtimi i kërkesave për shpalljen e pavlefshme të zgjedhjeve fillon ditën që mbaron afati i paraqitjes së tyre, sipas pikës 1 të këtij neni. </w:t>
      </w:r>
      <w:proofErr w:type="gramStart"/>
      <w:r w:rsidRPr="00571EBB">
        <w:rPr>
          <w:rFonts w:ascii="Garamond" w:hAnsi="Garamond"/>
          <w:sz w:val="24"/>
          <w:szCs w:val="24"/>
        </w:rPr>
        <w:t>Shqyrtimi i kërkesave bëhet sipas procedurave të përcaktuara në Kreun I të Pjesës së Dymbëdhjetë të këtij Kodi.</w:t>
      </w:r>
      <w:proofErr w:type="gramEnd"/>
      <w:r w:rsidRPr="00571EBB">
        <w:rPr>
          <w:rFonts w:ascii="Garamond" w:hAnsi="Garamond"/>
          <w:sz w:val="24"/>
          <w:szCs w:val="24"/>
        </w:rPr>
        <w:t xml:space="preserve"> </w:t>
      </w:r>
      <w:proofErr w:type="gramStart"/>
      <w:r w:rsidRPr="00571EBB">
        <w:rPr>
          <w:rFonts w:ascii="Garamond" w:hAnsi="Garamond"/>
          <w:sz w:val="24"/>
          <w:szCs w:val="24"/>
        </w:rPr>
        <w:t>KQZ-ja merr vendim për pavlefshmërinë e zgjedhjeve pas konsultimeve me KZZ-në ose KZQV-në përkatëse.</w:t>
      </w:r>
      <w:proofErr w:type="gramEnd"/>
      <w:r w:rsidRPr="00571EBB">
        <w:rPr>
          <w:rFonts w:ascii="Garamond" w:hAnsi="Garamond"/>
          <w:sz w:val="24"/>
          <w:szCs w:val="24"/>
        </w:rPr>
        <w:t xml:space="preserve"> </w:t>
      </w:r>
      <w:proofErr w:type="gramStart"/>
      <w:r w:rsidRPr="00571EBB">
        <w:rPr>
          <w:rFonts w:ascii="Garamond" w:hAnsi="Garamond"/>
          <w:sz w:val="24"/>
          <w:szCs w:val="24"/>
        </w:rPr>
        <w:t>Në arsyetimin e vendimit të KQZ-së duhet të përshkruhet shkaku ligjor, rastet e vërtetuara të shkeljeve dhe arsyetimi i detajuar për pasojën e tyre.</w:t>
      </w:r>
      <w:proofErr w:type="gramEnd"/>
      <w:r w:rsidRPr="00571EBB">
        <w:rPr>
          <w:rFonts w:ascii="Garamond" w:hAnsi="Garamond"/>
          <w:sz w:val="24"/>
          <w:szCs w:val="24"/>
        </w:rPr>
        <w:t xml:space="preserve"> </w:t>
      </w:r>
      <w:proofErr w:type="gramStart"/>
      <w:r w:rsidRPr="00571EBB">
        <w:rPr>
          <w:rFonts w:ascii="Garamond" w:hAnsi="Garamond"/>
          <w:sz w:val="24"/>
          <w:szCs w:val="24"/>
        </w:rPr>
        <w:t>Në vendimin për pavlefshmërinë e zgjedhjeve KQZ-ja urdhëron përsëritjen e zgjedhjeve në njësinë zgjedhore, në një ose më shumë qendra votimi të së cilës zgjedhjet janë deklaruar të pavlefshme ose, sipas rastit, në të gjithë territorin e Republikës së Shqipërisë.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Pavarësisht nga pika 4 e këtij neni, KQZ-ja ka të drejtë të vendosë mospërsëritjen e zgjedhjeve në rast se vërteton se shkeljet nuk mund të kenë ndikuar mbi ndarjen e mandateve në njësitë zgjedhore ose në shkallë vendi.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6. Zgjedhjet e shpallura të pavlefshme dhe për të cilat KQZ-ja ka vendosur përsëritjen, sipas këtij neni, përsëriten në një ditë të vetme për të gjitha njësitë zgjedhore ku është vendosur përsëritja e tyre. Vendimi për caktimin e datës për përsëritjen e zgjedhjeve merret nga KQZ-ja me përfundimin e procedurave ankimore, sipas Kreut II të Pjesës së Dymbëdhjetë të këtij Kodi ose me kalimin e afateve ligjore të ankimit, të përcaktuara në këtë Kre. Përsëritja e zgjedhjeve zhvillohet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4 javë nga data e vendimit.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7. Ankimi ndaj vendimit të KQZ-së për shpalljen ose </w:t>
      </w:r>
      <w:proofErr w:type="gramStart"/>
      <w:r w:rsidRPr="00571EBB">
        <w:rPr>
          <w:rFonts w:ascii="Garamond" w:hAnsi="Garamond"/>
          <w:sz w:val="24"/>
          <w:szCs w:val="24"/>
        </w:rPr>
        <w:t>jo</w:t>
      </w:r>
      <w:proofErr w:type="gramEnd"/>
      <w:r w:rsidRPr="00571EBB">
        <w:rPr>
          <w:rFonts w:ascii="Garamond" w:hAnsi="Garamond"/>
          <w:sz w:val="24"/>
          <w:szCs w:val="24"/>
        </w:rPr>
        <w:t xml:space="preserve"> të zgjedhjeve të pavlefshme bëhet në përputhje me afatet dhe procedurat e përcaktuara nga Kreu II i Pjesës së Dymbëdhjetë të këtij Kodi.”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133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133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Periudha e fushatës dhe e heshtjes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Fushata zgjedhore fillon 30 ditë para datës së zgjedhjeve dhe përfundon në orën 2400 të ditës së premte përpara datës së zgjedhjeve.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2. Dita e shtunë përpara datës së zgjedhjeve dhe dita e zgjedhjeve deri në orën e mbylljes së votimit formojnë periudhën e heshtjes zgjedhore. </w:t>
      </w:r>
      <w:proofErr w:type="gramStart"/>
      <w:r w:rsidRPr="00571EBB">
        <w:rPr>
          <w:rFonts w:ascii="Garamond" w:hAnsi="Garamond"/>
          <w:sz w:val="24"/>
          <w:szCs w:val="24"/>
        </w:rPr>
        <w:t>Në periudhën e heshtjes zgjedhore nuk lejohet asnjë lloj fushate zgjedhore nëpërmjet organeve të medias, si dhe zhvillimi i mitingjeve ose veprimtarive të tjera zgjedhore të subjekteve zgjedhore.”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84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137 pika 1 ndryshohet si më poshtë: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“1. Në minutazhin politik të edicioneve informative, Radiotelevizioni Publik është i detyruar të zbatojë raporte kohore të barabarta për të gjitha partitë parlamentare, që në zgjedhjet e fundit për Kuvendin kanë marrë deri në 20 për qind të vendeve në Kuvend.</w:t>
      </w:r>
      <w:proofErr w:type="gramEnd"/>
      <w:r w:rsidRPr="00571EBB">
        <w:rPr>
          <w:rFonts w:ascii="Garamond" w:hAnsi="Garamond"/>
          <w:sz w:val="24"/>
          <w:szCs w:val="24"/>
        </w:rPr>
        <w:t xml:space="preserve"> </w:t>
      </w:r>
      <w:proofErr w:type="gramStart"/>
      <w:r w:rsidRPr="00571EBB">
        <w:rPr>
          <w:rFonts w:ascii="Garamond" w:hAnsi="Garamond"/>
          <w:sz w:val="24"/>
          <w:szCs w:val="24"/>
        </w:rPr>
        <w:t>Partitë që kanë marrë më shumë se 20 për qind, përfitojnë kohë transmetimi të shpërndarë në mënyrë të barabartë midis tyre.</w:t>
      </w:r>
      <w:proofErr w:type="gramEnd"/>
      <w:r w:rsidRPr="00571EBB">
        <w:rPr>
          <w:rFonts w:ascii="Garamond" w:hAnsi="Garamond"/>
          <w:sz w:val="24"/>
          <w:szCs w:val="24"/>
        </w:rPr>
        <w:t xml:space="preserve"> Secila nga këto parti përfiton kohë </w:t>
      </w:r>
      <w:proofErr w:type="gramStart"/>
      <w:r w:rsidRPr="00571EBB">
        <w:rPr>
          <w:rFonts w:ascii="Garamond" w:hAnsi="Garamond"/>
          <w:sz w:val="24"/>
          <w:szCs w:val="24"/>
        </w:rPr>
        <w:t>sa</w:t>
      </w:r>
      <w:proofErr w:type="gramEnd"/>
      <w:r w:rsidRPr="00571EBB">
        <w:rPr>
          <w:rFonts w:ascii="Garamond" w:hAnsi="Garamond"/>
          <w:sz w:val="24"/>
          <w:szCs w:val="24"/>
        </w:rPr>
        <w:t xml:space="preserve"> dyfishi i kohës që përfiton një parti që ka marrë deri në 20 për qind të vendeve në Kuvend.”</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nenin 140 pika 4 paragrafi i parë ndryshohet si më poshtë: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Radiot dhe televizionet private mund të përgatisin dhe të transmetojnë reklama politike me pagesë.</w:t>
      </w:r>
      <w:proofErr w:type="gramEnd"/>
      <w:r w:rsidRPr="00571EBB">
        <w:rPr>
          <w:rFonts w:ascii="Garamond" w:hAnsi="Garamond"/>
          <w:sz w:val="24"/>
          <w:szCs w:val="24"/>
        </w:rPr>
        <w:t xml:space="preserve"> </w:t>
      </w:r>
      <w:proofErr w:type="gramStart"/>
      <w:r w:rsidRPr="00571EBB">
        <w:rPr>
          <w:rFonts w:ascii="Garamond" w:hAnsi="Garamond"/>
          <w:sz w:val="24"/>
          <w:szCs w:val="24"/>
        </w:rPr>
        <w:t>Në këtë rast ato janë të detyruara të pranojnë dhe të transmetojnë reklama në raporte kohore të barabarta për të gjitha partitë parlamentare që në zgjedhjet e fundit për Kuvendin kanë marrë deri në 20 për qind të vendeve në Kuvend.</w:t>
      </w:r>
      <w:proofErr w:type="gramEnd"/>
      <w:r w:rsidRPr="00571EBB">
        <w:rPr>
          <w:rFonts w:ascii="Garamond" w:hAnsi="Garamond"/>
          <w:sz w:val="24"/>
          <w:szCs w:val="24"/>
        </w:rPr>
        <w:t xml:space="preserve"> </w:t>
      </w:r>
      <w:proofErr w:type="gramStart"/>
      <w:r w:rsidRPr="00571EBB">
        <w:rPr>
          <w:rFonts w:ascii="Garamond" w:hAnsi="Garamond"/>
          <w:sz w:val="24"/>
          <w:szCs w:val="24"/>
        </w:rPr>
        <w:t>Partitë që kanë marrë më shumë se 20 për qind, përfitojnë kohë transmetimi të shpërndarë në mënyrë të barabartë midis tyre.</w:t>
      </w:r>
      <w:proofErr w:type="gramEnd"/>
      <w:r w:rsidRPr="00571EBB">
        <w:rPr>
          <w:rFonts w:ascii="Garamond" w:hAnsi="Garamond"/>
          <w:sz w:val="24"/>
          <w:szCs w:val="24"/>
        </w:rPr>
        <w:t xml:space="preserve"> Secila nga këto parti përfiton kohë </w:t>
      </w:r>
      <w:proofErr w:type="gramStart"/>
      <w:r w:rsidRPr="00571EBB">
        <w:rPr>
          <w:rFonts w:ascii="Garamond" w:hAnsi="Garamond"/>
          <w:sz w:val="24"/>
          <w:szCs w:val="24"/>
        </w:rPr>
        <w:t>sa</w:t>
      </w:r>
      <w:proofErr w:type="gramEnd"/>
      <w:r w:rsidRPr="00571EBB">
        <w:rPr>
          <w:rFonts w:ascii="Garamond" w:hAnsi="Garamond"/>
          <w:sz w:val="24"/>
          <w:szCs w:val="24"/>
        </w:rPr>
        <w:t xml:space="preserve"> dyfishi i kohës që përfiton një parti që ka marrë deri në 20 për qind të vendeve në Kuvend. </w:t>
      </w:r>
      <w:proofErr w:type="gramStart"/>
      <w:r w:rsidRPr="00571EBB">
        <w:rPr>
          <w:rFonts w:ascii="Garamond" w:hAnsi="Garamond"/>
          <w:sz w:val="24"/>
          <w:szCs w:val="24"/>
        </w:rPr>
        <w:t>Koha e përgjithshme e transmetimit të reklamave politike nga radiot dhe televizionet private nuk mund të jetë më shumë se 30 minuta në ditë.”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Thyerja e heshtjes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1. Subjekti zgjedhor që thyen heshtjen zgjedhore gjobitet nga KZQ-ja me 500 000 lekë.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2. Botuesi ose operatori radioteleviziv që thyen heshtjen zgjedhore gjobitet nga KQZ-ja me 1 000 000 lekë.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3. Gjoba, sipas pikave 1 dhe 2 të këtij neni, përbën titull ekzekutiv dhe ekzekutohet menjëherë nga Zyra e Përmbarimit. </w:t>
      </w:r>
      <w:proofErr w:type="gramStart"/>
      <w:r w:rsidRPr="00571EBB">
        <w:rPr>
          <w:rFonts w:ascii="Garamond" w:hAnsi="Garamond"/>
          <w:sz w:val="24"/>
          <w:szCs w:val="24"/>
        </w:rPr>
        <w:t>Ankimi ndaj vendimit të KQZ-së për gjobën nuk pezullon ekzekutimin e gjobës.”</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Në nenin 142 pikat 2, 4 dhe 5 ndryshohen si më poshtë: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Bordi i paraqet KQZ-së çdo ditë raport për përfundimet e monitorimit për ditën pararendëse.</w:t>
      </w:r>
      <w:proofErr w:type="gramEnd"/>
      <w:r w:rsidRPr="00571EBB">
        <w:rPr>
          <w:rFonts w:ascii="Garamond" w:hAnsi="Garamond"/>
          <w:sz w:val="24"/>
          <w:szCs w:val="24"/>
        </w:rPr>
        <w:t xml:space="preserve"> </w:t>
      </w:r>
      <w:proofErr w:type="gramStart"/>
      <w:r w:rsidRPr="00571EBB">
        <w:rPr>
          <w:rFonts w:ascii="Garamond" w:hAnsi="Garamond"/>
          <w:sz w:val="24"/>
          <w:szCs w:val="24"/>
        </w:rPr>
        <w:t>Raporti shoqërohet, sipas rastit, me propozimet për masa administrative.</w:t>
      </w:r>
      <w:proofErr w:type="gramEnd"/>
      <w:r w:rsidRPr="00571EBB">
        <w:rPr>
          <w:rFonts w:ascii="Garamond" w:hAnsi="Garamond"/>
          <w:sz w:val="24"/>
          <w:szCs w:val="24"/>
        </w:rPr>
        <w:t xml:space="preserve"> </w:t>
      </w:r>
      <w:proofErr w:type="gramStart"/>
      <w:r w:rsidRPr="00571EBB">
        <w:rPr>
          <w:rFonts w:ascii="Garamond" w:hAnsi="Garamond"/>
          <w:sz w:val="24"/>
          <w:szCs w:val="24"/>
        </w:rPr>
        <w:t>Bordi kolegjialisht ose secili nga anëtarët e tij ka të drejtë të propozojë marrjen e masave administrative.</w:t>
      </w:r>
      <w:proofErr w:type="gramEnd"/>
      <w:r w:rsidRPr="00571EBB">
        <w:rPr>
          <w:rFonts w:ascii="Garamond" w:hAnsi="Garamond"/>
          <w:sz w:val="24"/>
          <w:szCs w:val="24"/>
        </w:rPr>
        <w:t xml:space="preserve"> </w:t>
      </w:r>
      <w:proofErr w:type="gramStart"/>
      <w:r w:rsidRPr="00571EBB">
        <w:rPr>
          <w:rFonts w:ascii="Garamond" w:hAnsi="Garamond"/>
          <w:sz w:val="24"/>
          <w:szCs w:val="24"/>
        </w:rPr>
        <w:t>Monitoruesit vendorë raportojnë përpara KZZ-së ose KZQV-së ku janë vendosur.</w:t>
      </w:r>
      <w:proofErr w:type="gramEnd"/>
      <w:r w:rsidRPr="00571EBB">
        <w:rPr>
          <w:rFonts w:ascii="Garamond" w:hAnsi="Garamond"/>
          <w:sz w:val="24"/>
          <w:szCs w:val="24"/>
        </w:rPr>
        <w:t xml:space="preserve"> </w:t>
      </w:r>
      <w:proofErr w:type="gramStart"/>
      <w:r w:rsidRPr="00571EBB">
        <w:rPr>
          <w:rFonts w:ascii="Garamond" w:hAnsi="Garamond"/>
          <w:sz w:val="24"/>
          <w:szCs w:val="24"/>
        </w:rPr>
        <w:t>Kopja e raportit, së bashku me opinionin e KZZ-së ose KZQV-së, i dërgohet menjëherë Bordit të Monitorimit të Medias dhe bëhet pjesë e raportit ditor për KQZ-në.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KQZ-ja shqyrton raportet e Bordit të Monitorimit </w:t>
      </w:r>
      <w:proofErr w:type="gramStart"/>
      <w:r w:rsidRPr="00571EBB">
        <w:rPr>
          <w:rFonts w:ascii="Garamond" w:hAnsi="Garamond"/>
          <w:sz w:val="24"/>
          <w:szCs w:val="24"/>
        </w:rPr>
        <w:t>jo</w:t>
      </w:r>
      <w:proofErr w:type="gramEnd"/>
      <w:r w:rsidRPr="00571EBB">
        <w:rPr>
          <w:rFonts w:ascii="Garamond" w:hAnsi="Garamond"/>
          <w:sz w:val="24"/>
          <w:szCs w:val="24"/>
        </w:rPr>
        <w:t xml:space="preserve"> më pak se një herë në javë. KQZ-ja merr vendim lidhur me raportet </w:t>
      </w:r>
      <w:proofErr w:type="gramStart"/>
      <w:r w:rsidRPr="00571EBB">
        <w:rPr>
          <w:rFonts w:ascii="Garamond" w:hAnsi="Garamond"/>
          <w:sz w:val="24"/>
          <w:szCs w:val="24"/>
        </w:rPr>
        <w:t>sa</w:t>
      </w:r>
      <w:proofErr w:type="gramEnd"/>
      <w:r w:rsidRPr="00571EBB">
        <w:rPr>
          <w:rFonts w:ascii="Garamond" w:hAnsi="Garamond"/>
          <w:sz w:val="24"/>
          <w:szCs w:val="24"/>
        </w:rPr>
        <w:t xml:space="preserve"> herë që propozohet marrja e masave administrative. </w:t>
      </w:r>
      <w:proofErr w:type="gramStart"/>
      <w:r w:rsidRPr="00571EBB">
        <w:rPr>
          <w:rFonts w:ascii="Garamond" w:hAnsi="Garamond"/>
          <w:sz w:val="24"/>
          <w:szCs w:val="24"/>
        </w:rPr>
        <w:t>Vendimet e KQZ-së ankimohen sipas procedurave të përcaktuara në këtë Kod.</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Bordi përbëhet nga 7 anëtarë. </w:t>
      </w:r>
      <w:proofErr w:type="gramStart"/>
      <w:r w:rsidRPr="00571EBB">
        <w:rPr>
          <w:rFonts w:ascii="Garamond" w:hAnsi="Garamond"/>
          <w:sz w:val="24"/>
          <w:szCs w:val="24"/>
        </w:rPr>
        <w:t>Secili nga anëtarët e KQZ-së cakton një anëtar të Bordit.</w:t>
      </w:r>
      <w:proofErr w:type="gramEnd"/>
      <w:r w:rsidRPr="00571EBB">
        <w:rPr>
          <w:rFonts w:ascii="Garamond" w:hAnsi="Garamond"/>
          <w:sz w:val="24"/>
          <w:szCs w:val="24"/>
        </w:rPr>
        <w:t xml:space="preserve"> </w:t>
      </w:r>
      <w:proofErr w:type="gramStart"/>
      <w:r w:rsidRPr="00571EBB">
        <w:rPr>
          <w:rFonts w:ascii="Garamond" w:hAnsi="Garamond"/>
          <w:sz w:val="24"/>
          <w:szCs w:val="24"/>
        </w:rPr>
        <w:t>Anëtarët e Bordit duhet të jenë me profesion ose përvojë pune si gazetarë apo të jenë analistë ose studiues të mediave.”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88</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143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143</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Financimi i zgjedhjeve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KQZ-ja administron fondet e caktuara për zhvillimin e zgjedhjeve, sipas rregullave të përcaktuara në këtë Kod.</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Buxheti i KQZ-së përbën zë më vete në Buxhetin e Shtetit.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Fondet e buxhetit për financimin e zgjedhjeve janë pjesë e buxhetit vjetor të vitit kur zhvillohen zgjedhjet dhe duhet të jenë të disponueshme nga KQZ-ja 6 muaj para mbarimit të mandatit të Kuvendit ose të organeve të qeverisjes vendore. </w:t>
      </w:r>
      <w:proofErr w:type="gramStart"/>
      <w:r w:rsidRPr="00571EBB">
        <w:rPr>
          <w:rFonts w:ascii="Garamond" w:hAnsi="Garamond"/>
          <w:sz w:val="24"/>
          <w:szCs w:val="24"/>
        </w:rPr>
        <w:t>Në të kundërt, fondet e buxhetit janë pjesë e buxhetit të vitit paraardhës.</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Fondet e akorduara nga Buxheti i Shtetit për fushatën zgjedhore të subjekteve zgjedhore përbëhen nga fondet për financimin e fushatës, të cilat shpërndahen sipas shkronjave “a”, “b” dhe “c” të nenit 145 të këtij Kodi, si dhe nga kuota shtesë për fondet për financimin e fushatës, e cila përdoret nga KQZ-ja për dhënien e shumave kompensuese, sipas shkronjës “b” të pikës 2 të nenit 145 të këtij Kodi. </w:t>
      </w:r>
      <w:proofErr w:type="gramStart"/>
      <w:r w:rsidRPr="00571EBB">
        <w:rPr>
          <w:rFonts w:ascii="Garamond" w:hAnsi="Garamond"/>
          <w:sz w:val="24"/>
          <w:szCs w:val="24"/>
        </w:rPr>
        <w:t>Fondet për financimin e fushatës nuk mund të jenë më pak sesa totali i shumave të shpërndara partive politike në zgjedhjet pararendëse.”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89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144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144</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Burimet jopublike të financimit të fushatës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Përveç fondeve nga Buxheti i Shtetit, subjektet zgjedhore mund të përfitojnë për fushatën e tyre zgjedhore dhurata nga persona fizikë ose juridikë privatë </w:t>
      </w:r>
      <w:proofErr w:type="gramStart"/>
      <w:r w:rsidRPr="00571EBB">
        <w:rPr>
          <w:rFonts w:ascii="Garamond" w:hAnsi="Garamond"/>
          <w:sz w:val="24"/>
          <w:szCs w:val="24"/>
        </w:rPr>
        <w:t>vendas</w:t>
      </w:r>
      <w:proofErr w:type="gramEnd"/>
      <w:r w:rsidRPr="00571EBB">
        <w:rPr>
          <w:rFonts w:ascii="Garamond" w:hAnsi="Garamond"/>
          <w:sz w:val="24"/>
          <w:szCs w:val="24"/>
        </w:rPr>
        <w:t xml:space="preserve">. </w:t>
      </w:r>
      <w:proofErr w:type="gramStart"/>
      <w:r w:rsidRPr="00571EBB">
        <w:rPr>
          <w:rFonts w:ascii="Garamond" w:hAnsi="Garamond"/>
          <w:sz w:val="24"/>
          <w:szCs w:val="24"/>
        </w:rPr>
        <w:t>Asnjë person fizik ose juridik nuk mund t’i japë të njëjtit subjekt zgjedhor dhurata në vlerë më të madhe se 1 milion lekë ose kundërvleftën në sende ose shërbime.</w:t>
      </w:r>
      <w:proofErr w:type="gramEnd"/>
      <w:r w:rsidRPr="00571EBB">
        <w:rPr>
          <w:rFonts w:ascii="Garamond" w:hAnsi="Garamond"/>
          <w:sz w:val="24"/>
          <w:szCs w:val="24"/>
        </w:rPr>
        <w:t xml:space="preserve"> Subjektet zgjedhore regjistrojnë dhe deklarojnë, në përputhje me nenin 145/1 të këtij Kodi, të gjitha dhuratat e përfituara në periudhën nga data e dekretit të Presidentit të Republikës për caktimin e datës së zgjedhjeve deri në datën e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Partitë politike nuk mund të shpenzojnë për fushatën e tyre zgjedhore, përfshirë dhe atë të kandidatëve të tyre, më shumë sesa dhjetëfishin e shumës më të madhe të përfituar nga një parti, sipas pikës 1 të nenit 145 të këtij Kodi.”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145 ndryshohet si më poshtë:</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145</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Shpërndarja dhe rishpërndarja e fondit për financimin e fushatës zgjedhore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Fondi i akorduar nga Buxheti i Shtetit u shpërndahet subjekteve zgjedhore me vendim të KQZ-së, sipas rregullave të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10 për qind e shumës ndahet ndërmjet të gjitha partive politike të regjistruara si subjekte zgjedhore. Kjo shumë u jepet këtyre partive politike nga KQZ-ja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5 ditë </w:t>
      </w:r>
      <w:r w:rsidRPr="00571EBB">
        <w:rPr>
          <w:rFonts w:ascii="Garamond" w:hAnsi="Garamond"/>
          <w:sz w:val="24"/>
          <w:szCs w:val="24"/>
        </w:rPr>
        <w:lastRenderedPageBreak/>
        <w:t xml:space="preserve">pas regjistrimit të kandidatëve të tyre në KZZ ose KZQV. Partitë që, më vete ose si koalicion, regjistrojnë më pak se 30 kandidatë në zonat zgjedhore njëemërore ose me pak se 30 për qind të numrit të përgjithshëm të kryetarëve të bashkive dhe komunave në shkallë vendi nuk përfitojnë nga shumat që ndahen sipas kësaj shkronje;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40 për qind e shumës ndahet ndërmjet partive të përfaqësuara në Kuvend dhe deputetëve të pavarur që rikandidojnë. Kjo shumë u jepet këtyre partive politike nga KQZ-ja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5 ditë pas regjistrimit të kandidatëve të tyre në KZZ ose KZQV. </w:t>
      </w:r>
      <w:proofErr w:type="gramStart"/>
      <w:r w:rsidRPr="00571EBB">
        <w:rPr>
          <w:rFonts w:ascii="Garamond" w:hAnsi="Garamond"/>
          <w:sz w:val="24"/>
          <w:szCs w:val="24"/>
        </w:rPr>
        <w:t>Në zgjedhjet vendore kjo shumë ndahet ndërmjet partive që janë të përfaqësuara nga anëtarë të këshillave të bashkive ose të komunave.</w:t>
      </w:r>
      <w:proofErr w:type="gramEnd"/>
      <w:r w:rsidRPr="00571EBB">
        <w:rPr>
          <w:rFonts w:ascii="Garamond" w:hAnsi="Garamond"/>
          <w:sz w:val="24"/>
          <w:szCs w:val="24"/>
        </w:rPr>
        <w:t xml:space="preserve"> Shumat, sipas kësaj shkronje, ndahen në përputhje me formulën e paraqitur në Shtojcën 1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50 për qind e shumës së përgjithshme ndahet midis partive që, në zgjedhjet pararendëse për Kuvendin ose, sipas rastit, për organet e qeverisjes vendore, kanë marrë jo më pak se 2,5 për qind të votave, në përpjesëtim me numrin e votave të fituara prej partive në shkallë vendi, sipas formulës së paraqitur në Shtojcën 1. Kjo shumë u jepet këtyre partive politike nga KQZ-ja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10 ditë nga data e nxjerrjes së dekretit të Presidentit për caktimin e datës së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Shumat e shpërndara, sipas shkronjës “c” të pikës 1 të këtij neni, rillogariten dhe rishpërndahen, sipas formulës së paraqitur në Shtojcën 1, në përputhje me procedurën e mëposhtme: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brenda</w:t>
      </w:r>
      <w:proofErr w:type="gramEnd"/>
      <w:r w:rsidRPr="00571EBB">
        <w:rPr>
          <w:rFonts w:ascii="Garamond" w:hAnsi="Garamond"/>
          <w:sz w:val="24"/>
          <w:szCs w:val="24"/>
        </w:rPr>
        <w:t xml:space="preserve"> 30 ditëve nga shpallja e rezultatit përfundimtar, KQZ-ja kryen rillogaritjen e shumave të akorduara dhe përcakton shumat që partitë politike do të përfitojnë si kompensim ose do të kthejnë për shkak të rillogaritjes;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partive</w:t>
      </w:r>
      <w:proofErr w:type="gramEnd"/>
      <w:r w:rsidRPr="00571EBB">
        <w:rPr>
          <w:rFonts w:ascii="Garamond" w:hAnsi="Garamond"/>
          <w:sz w:val="24"/>
          <w:szCs w:val="24"/>
        </w:rPr>
        <w:t xml:space="preserve"> politike që përfitojnë kompensim, shumat kompensuese u jepen nga KQZ-ja;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partive</w:t>
      </w:r>
      <w:proofErr w:type="gramEnd"/>
      <w:r w:rsidRPr="00571EBB">
        <w:rPr>
          <w:rFonts w:ascii="Garamond" w:hAnsi="Garamond"/>
          <w:sz w:val="24"/>
          <w:szCs w:val="24"/>
        </w:rPr>
        <w:t xml:space="preserve"> politike që detyrohen të kthejnë shuma, KQZ-ja u kërkon që të shlyejnë detyrimin brenda 30 ditëve nga njoftimi i vendimit. </w:t>
      </w:r>
      <w:proofErr w:type="gramStart"/>
      <w:r w:rsidRPr="00571EBB">
        <w:rPr>
          <w:rFonts w:ascii="Garamond" w:hAnsi="Garamond"/>
          <w:sz w:val="24"/>
          <w:szCs w:val="24"/>
        </w:rPr>
        <w:t>Në të kundërt, KQZ-ja i kërkon Ministrit të Financave që të urdhërojë Zyrën e Thesarit që këto shuma t’i mbajë nga fondet e tjera buxhetore që përfitojnë këto parti dhe t’i kalojë ato në buxhetin e KQZ-së.</w:t>
      </w:r>
      <w:proofErr w:type="gramEnd"/>
      <w:r w:rsidRPr="00571EBB">
        <w:rPr>
          <w:rFonts w:ascii="Garamond" w:hAnsi="Garamond"/>
          <w:sz w:val="24"/>
          <w:szCs w:val="24"/>
        </w:rPr>
        <w:t xml:space="preserve"> </w:t>
      </w:r>
      <w:proofErr w:type="gramStart"/>
      <w:r w:rsidRPr="00571EBB">
        <w:rPr>
          <w:rFonts w:ascii="Garamond" w:hAnsi="Garamond"/>
          <w:sz w:val="24"/>
          <w:szCs w:val="24"/>
        </w:rPr>
        <w:t>Zyra e Thesarit, së bashku me detyrimin, mban dhe një penalitet në masën 1 për qind të shumës për t’u shlyer në muaj, për çdo muaj vonesë.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Partitë politike, të cilat deri më 1 mars 2005, nuk i kthejnë Buxhetit të Shtetit shumat të cilat i detyrohen për pasojë të financimit të fushatës zgjedhore në zgjedhjet e mëparshme, nuk përfitojnë financime nga Buxheti i Shtetit për zgjedhjet e vitit 2005, sipas pikës 1 të këtij neni. Në rast se shuma që këto parti detyrohen të kthejnë është më e vogël se ajo që përfitojnë, sipas pikës 1 të këtij neni, KQZ-ja u shpërndan partive politike përkatëse vetëm diferencën ndërmjet tyre.”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145 shtohet neni 145/1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145/1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Deklarimi i shpenzimeve të fushatës zgjedhore</w:t>
      </w:r>
    </w:p>
    <w:p w:rsidR="006C3B55" w:rsidRPr="00571EBB" w:rsidRDefault="006C3B55" w:rsidP="006C3B55">
      <w:pPr>
        <w:pStyle w:val="NeniTitull"/>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Jo më vonë se 45 ditë pas datës së zgjedhjeve, të gjitha partitë ose kandidatët e pavarur dorëzojnë pranë KQZ-së raportet financiare të fushatës, sipas formularëve dhe udhëzimeve të përcaktuara me vendim të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Raportet, sipas pikës 1 të këtij neni, publikohen nga KQZ-ja </w:t>
      </w:r>
      <w:proofErr w:type="gramStart"/>
      <w:r w:rsidRPr="00571EBB">
        <w:rPr>
          <w:rFonts w:ascii="Garamond" w:hAnsi="Garamond"/>
          <w:sz w:val="24"/>
          <w:szCs w:val="24"/>
        </w:rPr>
        <w:t>brenda</w:t>
      </w:r>
      <w:proofErr w:type="gramEnd"/>
      <w:r w:rsidRPr="00571EBB">
        <w:rPr>
          <w:rFonts w:ascii="Garamond" w:hAnsi="Garamond"/>
          <w:sz w:val="24"/>
          <w:szCs w:val="24"/>
        </w:rPr>
        <w:t xml:space="preserve"> 90 ditëve nga data e zgjedhjeve dhe dokumentojnë të gjitha të dhënat përkatëse, duke përfshirë domosdoshmërisht informacionin për shpenzimet e fushatës, dhurimet dhe fonde të tjera joshtetërore të përdorura në fushatën zgjedhore. </w:t>
      </w:r>
      <w:proofErr w:type="gramStart"/>
      <w:r w:rsidRPr="00571EBB">
        <w:rPr>
          <w:rFonts w:ascii="Garamond" w:hAnsi="Garamond"/>
          <w:sz w:val="24"/>
          <w:szCs w:val="24"/>
        </w:rPr>
        <w:t>Çdo dhurim me vlerë mbi 100 000 lekë ose kundërvlefta e kësaj shume në sende ose shërbime duhet të deklarohet, duke përcaktuar emrin e dhuruesit dhe shumën e dhuruar.</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3. Ndaj partive, koalicioneve ose kandidatëve të pavarur, të cilët nuk i përmbushin këto detyrime raportimi, ose raportimi i të cilëve ka mangësi, KQZ-ja zbaton sanksione administrative, në përputhje me nivelin e shkeljes. Në këto sanksione bëjnë pjesë: humbja e plotë ose e pjesshme e fondeve, të cilat u janë caktuar nga shteti, gjobë deri në dyfishin e shumës së fondeve që nuk janë justifikuar siç duhet, ose deri humbjen e së drejtës për t’u regjistruar në zgjedhjet e ardhshme, derisa të zgjidhen parregullsitë dhe të paguhet gjoba përkatëse.”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92</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146 ndryshohet si më poshtë:</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146</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E drejta e ankimimit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Çdo subjekt zgjedhor ka të drejtë të ankohet në KQZ kundër vendimeve të KZZ-së ose KZQV-së, që cenojnë interesat e tyre të ligjshëm, </w:t>
      </w:r>
      <w:proofErr w:type="gramStart"/>
      <w:r w:rsidRPr="00571EBB">
        <w:rPr>
          <w:rFonts w:ascii="Garamond" w:hAnsi="Garamond"/>
          <w:sz w:val="24"/>
          <w:szCs w:val="24"/>
        </w:rPr>
        <w:t>brenda</w:t>
      </w:r>
      <w:proofErr w:type="gramEnd"/>
      <w:r w:rsidRPr="00571EBB">
        <w:rPr>
          <w:rFonts w:ascii="Garamond" w:hAnsi="Garamond"/>
          <w:sz w:val="24"/>
          <w:szCs w:val="24"/>
        </w:rPr>
        <w:t xml:space="preserve"> dy ditëve nga data e shpalljes së vendimit.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Të drejtën e ankimit, sipas këtij neni, e kanë edhe individët ose partitë politike, të cilëve u është refuzuar kërkesa për regjistrim si subjekt zgjedhor, si dhe subjektet e përmendura në pikat 2 dhe 3 të nenit 18 të këtij Kodi, kundër refuzimit të kërkesave për akreditim të vëzhguesve, në rastet kur akreditimi i vëzhguesve u delegohet KZZ-ve ose KZQV-ve.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Kërkesat, sipas nenit 117 të këtij Kodi, për shpalljen të pavlefshme të zgjedhjeve shqyrtohen, për aq sa lejon neni 117, nga KQZ-ja, në përputhje me përcaktimet e bëra në këtë Kre.”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146 shtohet neni 146/1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146/1</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Llogaritja e afateve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Afatet që në këtë Kre janë përcaktuar me orë llogariten duke përjashtuar orën në të cilën </w:t>
      </w:r>
      <w:proofErr w:type="gramStart"/>
      <w:r w:rsidRPr="00571EBB">
        <w:rPr>
          <w:rFonts w:ascii="Garamond" w:hAnsi="Garamond"/>
          <w:sz w:val="24"/>
          <w:szCs w:val="24"/>
        </w:rPr>
        <w:t>lind</w:t>
      </w:r>
      <w:proofErr w:type="gramEnd"/>
      <w:r w:rsidRPr="00571EBB">
        <w:rPr>
          <w:rFonts w:ascii="Garamond" w:hAnsi="Garamond"/>
          <w:sz w:val="24"/>
          <w:szCs w:val="24"/>
        </w:rPr>
        <w:t xml:space="preserve"> e drejta e ankimit ose detyrimi administrativ. Në të gjitha rastet kur afatet në këtë Kod llogariten me orë, organi administrativ i ngarkuar nga </w:t>
      </w:r>
      <w:proofErr w:type="gramStart"/>
      <w:r w:rsidRPr="00571EBB">
        <w:rPr>
          <w:rFonts w:ascii="Garamond" w:hAnsi="Garamond"/>
          <w:sz w:val="24"/>
          <w:szCs w:val="24"/>
        </w:rPr>
        <w:t>ky</w:t>
      </w:r>
      <w:proofErr w:type="gramEnd"/>
      <w:r w:rsidRPr="00571EBB">
        <w:rPr>
          <w:rFonts w:ascii="Garamond" w:hAnsi="Garamond"/>
          <w:sz w:val="24"/>
          <w:szCs w:val="24"/>
        </w:rPr>
        <w:t xml:space="preserve"> Kod është i detyruar të shënojë në aktin administrativ orën e shpalljes së aktit. </w:t>
      </w:r>
      <w:proofErr w:type="gramStart"/>
      <w:r w:rsidRPr="00571EBB">
        <w:rPr>
          <w:rFonts w:ascii="Garamond" w:hAnsi="Garamond"/>
          <w:sz w:val="24"/>
          <w:szCs w:val="24"/>
        </w:rPr>
        <w:t>Në rast të kundërt, afati llogaritet duke filluar nga ora 800 e ditës pasardhëse.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Afatet që në këtë Kre janë përcaktuar me ditë llogariten duke përjashtuar ditën në të cilën </w:t>
      </w:r>
      <w:proofErr w:type="gramStart"/>
      <w:r w:rsidRPr="00571EBB">
        <w:rPr>
          <w:rFonts w:ascii="Garamond" w:hAnsi="Garamond"/>
          <w:sz w:val="24"/>
          <w:szCs w:val="24"/>
        </w:rPr>
        <w:t>lind</w:t>
      </w:r>
      <w:proofErr w:type="gramEnd"/>
      <w:r w:rsidRPr="00571EBB">
        <w:rPr>
          <w:rFonts w:ascii="Garamond" w:hAnsi="Garamond"/>
          <w:sz w:val="24"/>
          <w:szCs w:val="24"/>
        </w:rPr>
        <w:t xml:space="preserve"> e drejta e ankimit ose detyrimi administrativ.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Në rast se plotësimi i afateve, sipas pikës 2 të këtij neni, bie jashtë orarit zyrtar të punës, atëherë ecja e afatit pezullohet në orën e mbarimit të orarit zyrtar dhe rifillon në orën e fillimit të orarit zyrtar në ditën pasardhëse.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Në rast se plotësimi i afateve, sipas pikave 3 dhe 4 të këtij neni, bie në ditët e pushimeve ose festave zyrtare, afati fillon në ditën më të parë pasardhëse të punës.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Për afatet e ankimit, sipas këtij kreu, nuk mund të ketë rivendosje në afat.</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6. Për efekt të këtij neni, orar zyrtar i punës llogaritet koha nga ora 800 deri në orën 1600 dhe ditë pushimi janë dita e shtunë dhe dita e diel.”</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147</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Forma dhe përmbajtja e ankimit kundër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vendimeve</w:t>
      </w:r>
      <w:proofErr w:type="gramEnd"/>
      <w:r w:rsidRPr="00571EBB">
        <w:rPr>
          <w:rFonts w:ascii="Garamond" w:hAnsi="Garamond"/>
          <w:sz w:val="24"/>
          <w:szCs w:val="24"/>
        </w:rPr>
        <w:t xml:space="preserve"> të KZZ-së ose KZQV-së</w:t>
      </w:r>
      <w:r w:rsidRPr="00571EBB">
        <w:rPr>
          <w:rFonts w:ascii="Garamond" w:hAnsi="Garamond"/>
          <w:sz w:val="24"/>
          <w:szCs w:val="24"/>
        </w:rPr>
        <w:tab/>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Ankimi zgjedhor kundër vendimeve të KZZ-së ose, sipas rastit, të KZQV-së, paraqitet në formën e kërkesës ankimore dhe duhet të përmbajë elementet e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emrin</w:t>
      </w:r>
      <w:proofErr w:type="gramEnd"/>
      <w:r w:rsidRPr="00571EBB">
        <w:rPr>
          <w:rFonts w:ascii="Garamond" w:hAnsi="Garamond"/>
          <w:sz w:val="24"/>
          <w:szCs w:val="24"/>
        </w:rPr>
        <w:t xml:space="preserve"> e plotë të subjektit zgjedhor ankues dhe adresën e tij;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referimin</w:t>
      </w:r>
      <w:proofErr w:type="gramEnd"/>
      <w:r w:rsidRPr="00571EBB">
        <w:rPr>
          <w:rFonts w:ascii="Garamond" w:hAnsi="Garamond"/>
          <w:sz w:val="24"/>
          <w:szCs w:val="24"/>
        </w:rPr>
        <w:t xml:space="preserve"> te vendimi që ankimohet;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bazën</w:t>
      </w:r>
      <w:proofErr w:type="gramEnd"/>
      <w:r w:rsidRPr="00571EBB">
        <w:rPr>
          <w:rFonts w:ascii="Garamond" w:hAnsi="Garamond"/>
          <w:sz w:val="24"/>
          <w:szCs w:val="24"/>
        </w:rPr>
        <w:t xml:space="preserve"> ligjore;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përshkrimin</w:t>
      </w:r>
      <w:proofErr w:type="gramEnd"/>
      <w:r w:rsidRPr="00571EBB">
        <w:rPr>
          <w:rFonts w:ascii="Garamond" w:hAnsi="Garamond"/>
          <w:sz w:val="24"/>
          <w:szCs w:val="24"/>
        </w:rPr>
        <w:t xml:space="preserve"> e shkurtër të shkeljes së pretenduar;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përshkrimin</w:t>
      </w:r>
      <w:proofErr w:type="gramEnd"/>
      <w:r w:rsidRPr="00571EBB">
        <w:rPr>
          <w:rFonts w:ascii="Garamond" w:hAnsi="Garamond"/>
          <w:sz w:val="24"/>
          <w:szCs w:val="24"/>
        </w:rPr>
        <w:t xml:space="preserve"> e fakteve, argumenteve dhe dispozitave ligjore tek të cilat ai mbështet ankimin;</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tregimin e provave të cilat kërkon të marrë gjatë procesit të shqyrtimit të ankimit, si dhe burimin e tyre;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datën</w:t>
      </w:r>
      <w:proofErr w:type="gramEnd"/>
      <w:r w:rsidRPr="00571EBB">
        <w:rPr>
          <w:rFonts w:ascii="Garamond" w:hAnsi="Garamond"/>
          <w:sz w:val="24"/>
          <w:szCs w:val="24"/>
        </w:rPr>
        <w:t xml:space="preserve"> dhe firmën e ankuesit.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Mbi bazën e kërkesave të pikës 1 të këtij neni, KQZ-ja përgatit dhe vë në dispozicion formularin tip të kërkesës ankimore, në bazë të të cilit hartohet ankimi zgjedhor.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Subjekti zgjedhor ankues duhet të depozitojë së bashku me ankimin edhe vendimin e plotë ndaj të cilit ushtron ankimin.”</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148 ndryshohet si më poshtë:</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148</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Regjistrimi i kërkesave ankimore nga KQZ-ja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Kërkesat ankimore depozitohen në selinë e KQZ-së. </w:t>
      </w:r>
      <w:proofErr w:type="gramStart"/>
      <w:r w:rsidRPr="00571EBB">
        <w:rPr>
          <w:rFonts w:ascii="Garamond" w:hAnsi="Garamond"/>
          <w:sz w:val="24"/>
          <w:szCs w:val="24"/>
        </w:rPr>
        <w:t>KQZ-ja krijon dhe mban një regjistër të posaçëm për regjistrimin e kërkesave ankimore.</w:t>
      </w:r>
      <w:proofErr w:type="gramEnd"/>
      <w:r w:rsidRPr="00571EBB">
        <w:rPr>
          <w:rFonts w:ascii="Garamond" w:hAnsi="Garamond"/>
          <w:sz w:val="24"/>
          <w:szCs w:val="24"/>
        </w:rPr>
        <w:t xml:space="preserve"> </w:t>
      </w:r>
      <w:proofErr w:type="gramStart"/>
      <w:r w:rsidRPr="00571EBB">
        <w:rPr>
          <w:rFonts w:ascii="Garamond" w:hAnsi="Garamond"/>
          <w:sz w:val="24"/>
          <w:szCs w:val="24"/>
        </w:rPr>
        <w:t>Regjistri i Ankimeve Zgjedhore është i vlefshëm vetëm për zgjedhjet në proces.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2. Regjistri i Ankimeve Zgjedhore përmban: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numrin</w:t>
      </w:r>
      <w:proofErr w:type="gramEnd"/>
      <w:r w:rsidRPr="00571EBB">
        <w:rPr>
          <w:rFonts w:ascii="Garamond" w:hAnsi="Garamond"/>
          <w:sz w:val="24"/>
          <w:szCs w:val="24"/>
        </w:rPr>
        <w:t xml:space="preserve"> rendor të kërkesës ankimore;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datën</w:t>
      </w:r>
      <w:proofErr w:type="gramEnd"/>
      <w:r w:rsidRPr="00571EBB">
        <w:rPr>
          <w:rFonts w:ascii="Garamond" w:hAnsi="Garamond"/>
          <w:sz w:val="24"/>
          <w:szCs w:val="24"/>
        </w:rPr>
        <w:t xml:space="preserve"> dhe orën e paraqitjes së ankimit;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subjektin</w:t>
      </w:r>
      <w:proofErr w:type="gramEnd"/>
      <w:r w:rsidRPr="00571EBB">
        <w:rPr>
          <w:rFonts w:ascii="Garamond" w:hAnsi="Garamond"/>
          <w:sz w:val="24"/>
          <w:szCs w:val="24"/>
        </w:rPr>
        <w:t xml:space="preserve"> ankimues;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objektin</w:t>
      </w:r>
      <w:proofErr w:type="gramEnd"/>
      <w:r w:rsidRPr="00571EBB">
        <w:rPr>
          <w:rFonts w:ascii="Garamond" w:hAnsi="Garamond"/>
          <w:sz w:val="24"/>
          <w:szCs w:val="24"/>
        </w:rPr>
        <w:t xml:space="preserve"> e ankimit;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numrin</w:t>
      </w:r>
      <w:proofErr w:type="gramEnd"/>
      <w:r w:rsidRPr="00571EBB">
        <w:rPr>
          <w:rFonts w:ascii="Garamond" w:hAnsi="Garamond"/>
          <w:sz w:val="24"/>
          <w:szCs w:val="24"/>
        </w:rPr>
        <w:t xml:space="preserve"> dhe llojin e dokumenteve që i bashkëngjiten kërkesës ankimore.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Pas bërjes së shënimeve në regjistër, subjekti që ankohet merr nga KQZ-ja një vërtetim, i cili provon dorëzimin dhe marrjen e kërkesës ankimore.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4. KQZ-ja nuk mund të refuzojë për asnjë shkak regjistrimin e kërkesave ankimore.”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149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149</w:t>
      </w:r>
    </w:p>
    <w:p w:rsidR="006C3B55" w:rsidRPr="00571EBB" w:rsidRDefault="006C3B55" w:rsidP="006C3B55">
      <w:pPr>
        <w:pStyle w:val="NeniTitull"/>
        <w:rPr>
          <w:rFonts w:ascii="Garamond" w:hAnsi="Garamond"/>
          <w:sz w:val="24"/>
          <w:szCs w:val="24"/>
        </w:rPr>
      </w:pPr>
      <w:r w:rsidRPr="00571EBB">
        <w:rPr>
          <w:rFonts w:ascii="Garamond" w:hAnsi="Garamond"/>
          <w:sz w:val="24"/>
          <w:szCs w:val="24"/>
        </w:rPr>
        <w:t xml:space="preserve">Verifikimi i plotësimit të formës dhe </w:t>
      </w:r>
    </w:p>
    <w:p w:rsidR="006C3B55" w:rsidRPr="00571EBB" w:rsidRDefault="006C3B55" w:rsidP="006C3B55">
      <w:pPr>
        <w:pStyle w:val="NeniTitull"/>
        <w:rPr>
          <w:rFonts w:ascii="Garamond" w:hAnsi="Garamond"/>
          <w:sz w:val="24"/>
          <w:szCs w:val="24"/>
        </w:rPr>
      </w:pPr>
      <w:proofErr w:type="gramStart"/>
      <w:r w:rsidRPr="00571EBB">
        <w:rPr>
          <w:rFonts w:ascii="Garamond" w:hAnsi="Garamond"/>
          <w:sz w:val="24"/>
          <w:szCs w:val="24"/>
        </w:rPr>
        <w:t>përmbajtjes</w:t>
      </w:r>
      <w:proofErr w:type="gramEnd"/>
      <w:r w:rsidRPr="00571EBB">
        <w:rPr>
          <w:rFonts w:ascii="Garamond" w:hAnsi="Garamond"/>
          <w:sz w:val="24"/>
          <w:szCs w:val="24"/>
        </w:rPr>
        <w:t xml:space="preserve"> së kërkesës ankimore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 çdo kërkesë ankimore të regjistruar KQZ-ja cakton me short si relator njërin nga anëtarët e saj. </w:t>
      </w:r>
      <w:proofErr w:type="gramStart"/>
      <w:r w:rsidRPr="00571EBB">
        <w:rPr>
          <w:rFonts w:ascii="Garamond" w:hAnsi="Garamond"/>
          <w:sz w:val="24"/>
          <w:szCs w:val="24"/>
        </w:rPr>
        <w:t xml:space="preserve">Relatori bën verifikimin e ekzistencës së elementeve të formës, sipas nenit 147 dhe </w:t>
      </w:r>
      <w:r w:rsidRPr="00571EBB">
        <w:rPr>
          <w:rFonts w:ascii="Garamond" w:hAnsi="Garamond"/>
          <w:sz w:val="24"/>
          <w:szCs w:val="24"/>
        </w:rPr>
        <w:lastRenderedPageBreak/>
        <w:t>të elementeve të përcaktuara në nenin 150 të këtij Kodi.</w:t>
      </w:r>
      <w:proofErr w:type="gramEnd"/>
      <w:r w:rsidRPr="00571EBB">
        <w:rPr>
          <w:rFonts w:ascii="Garamond" w:hAnsi="Garamond"/>
          <w:sz w:val="24"/>
          <w:szCs w:val="24"/>
        </w:rPr>
        <w:t xml:space="preserve"> Rezultati i verifikimit relatohet në mbledhjen e KQZ-së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24 orë nga çasti i regjistrimit të kërkesës ankimore.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Rregullat për hedhjen e shortit për caktimin e relatorit, sipas pikës 1 të këtij neni, caktohen me vendim të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KQZ-ja bën verifikimin paraprak të kërkesës ankimore dhe vendos: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kalimin</w:t>
      </w:r>
      <w:proofErr w:type="gramEnd"/>
      <w:r w:rsidRPr="00571EBB">
        <w:rPr>
          <w:rFonts w:ascii="Garamond" w:hAnsi="Garamond"/>
          <w:sz w:val="24"/>
          <w:szCs w:val="24"/>
        </w:rPr>
        <w:t xml:space="preserve"> e kërkesës për shqyrtim;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mospranimin</w:t>
      </w:r>
      <w:proofErr w:type="gramEnd"/>
      <w:r w:rsidRPr="00571EBB">
        <w:rPr>
          <w:rFonts w:ascii="Garamond" w:hAnsi="Garamond"/>
          <w:sz w:val="24"/>
          <w:szCs w:val="24"/>
        </w:rPr>
        <w:t xml:space="preserve"> e kërkesës për shkak të mungesës së elementeve të përcaktuara në nenin 150 të këtij Kodi;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kthimin</w:t>
      </w:r>
      <w:proofErr w:type="gramEnd"/>
      <w:r w:rsidRPr="00571EBB">
        <w:rPr>
          <w:rFonts w:ascii="Garamond" w:hAnsi="Garamond"/>
          <w:sz w:val="24"/>
          <w:szCs w:val="24"/>
        </w:rPr>
        <w:t xml:space="preserve"> e kërkesës për plotësim të elementeve të formës, të përcaktuara në nenin 147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Në rastin e parashikuar në shkronjën “c” të pikës 3 të këtij neni, ankuesi bën plotësimin e kërkesës dhe e ridepoziton atë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nga çasti i shpalljes së këtij vendimi. </w:t>
      </w:r>
      <w:proofErr w:type="gramStart"/>
      <w:r w:rsidRPr="00571EBB">
        <w:rPr>
          <w:rFonts w:ascii="Garamond" w:hAnsi="Garamond"/>
          <w:sz w:val="24"/>
          <w:szCs w:val="24"/>
        </w:rPr>
        <w:t>Kërkesa ankimore mund të kthehet për plotësim vetëm një herë.</w:t>
      </w:r>
      <w:proofErr w:type="gramEnd"/>
      <w:r w:rsidRPr="00571EBB">
        <w:rPr>
          <w:rFonts w:ascii="Garamond" w:hAnsi="Garamond"/>
          <w:sz w:val="24"/>
          <w:szCs w:val="24"/>
        </w:rPr>
        <w:t xml:space="preserve"> Verifikimi i dytë i kërkesës ankimore kryhet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nga ridepozitimi i saj.”</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150</w:t>
      </w:r>
    </w:p>
    <w:p w:rsidR="006C3B55" w:rsidRPr="00571EBB" w:rsidRDefault="006C3B55" w:rsidP="006C3B55">
      <w:pPr>
        <w:pStyle w:val="Paragrafi"/>
        <w:rPr>
          <w:rFonts w:ascii="Garamond" w:hAnsi="Garamond"/>
          <w:sz w:val="24"/>
          <w:szCs w:val="24"/>
        </w:rPr>
      </w:pPr>
      <w:r w:rsidRPr="00571EBB">
        <w:rPr>
          <w:rFonts w:ascii="Garamond" w:hAnsi="Garamond"/>
          <w:sz w:val="24"/>
          <w:szCs w:val="24"/>
        </w:rPr>
        <w:t>Objekti i verifikimit paraprak</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KQZ-ja merr vendim për pranimin ose mospranimin e kërkesës ankimore pasi verifikon elementet e mëposhtme: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kompetencën</w:t>
      </w:r>
      <w:proofErr w:type="gramEnd"/>
      <w:r w:rsidRPr="00571EBB">
        <w:rPr>
          <w:rFonts w:ascii="Garamond" w:hAnsi="Garamond"/>
          <w:sz w:val="24"/>
          <w:szCs w:val="24"/>
        </w:rPr>
        <w:t xml:space="preserve"> e KQZ-së për shqyrtimin e ankimit;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legjitimimin</w:t>
      </w:r>
      <w:proofErr w:type="gramEnd"/>
      <w:r w:rsidRPr="00571EBB">
        <w:rPr>
          <w:rFonts w:ascii="Garamond" w:hAnsi="Garamond"/>
          <w:sz w:val="24"/>
          <w:szCs w:val="24"/>
        </w:rPr>
        <w:t xml:space="preserve"> e ankuesit;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respektimin</w:t>
      </w:r>
      <w:proofErr w:type="gramEnd"/>
      <w:r w:rsidRPr="00571EBB">
        <w:rPr>
          <w:rFonts w:ascii="Garamond" w:hAnsi="Garamond"/>
          <w:sz w:val="24"/>
          <w:szCs w:val="24"/>
        </w:rPr>
        <w:t xml:space="preserve"> e afateve ligjore për ankimin.”</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98</w:t>
      </w:r>
    </w:p>
    <w:p w:rsidR="006C3B55" w:rsidRPr="00571EBB" w:rsidRDefault="006C3B55" w:rsidP="006C3B55">
      <w:pPr>
        <w:pStyle w:val="NeniNr"/>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Përmbajtja e vendimit të pranimit për shqyrtim të kërkesës ankimore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vendimin e pranimit për shqyrtim të kërkesës ankimore, KQZ-ja duhet të përcaktojë datën dhe orën për shqyrtimin e çështjes në seancë publike. Vendimi afishohet për publikun në hyrjen e selisë së KQZ-së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dy orë pas marrjes së tij.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Seanca e shqyrtimit zhvillohet </w:t>
      </w:r>
      <w:proofErr w:type="gramStart"/>
      <w:r w:rsidRPr="00571EBB">
        <w:rPr>
          <w:rFonts w:ascii="Garamond" w:hAnsi="Garamond"/>
          <w:sz w:val="24"/>
          <w:szCs w:val="24"/>
        </w:rPr>
        <w:t>jo</w:t>
      </w:r>
      <w:proofErr w:type="gramEnd"/>
      <w:r w:rsidRPr="00571EBB">
        <w:rPr>
          <w:rFonts w:ascii="Garamond" w:hAnsi="Garamond"/>
          <w:sz w:val="24"/>
          <w:szCs w:val="24"/>
        </w:rPr>
        <w:t xml:space="preserve"> më parë se 24 orë dhe jo më vonë se 48 orë nga data e shpalljes së vendimit të pranimit.”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99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Bashkimi i kërkesave ankimore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KQZ-ja, përpara ose gjatë shqyrtimit të një kërkese ankimore, ka të drejtë të vendosë shqyrtimin bashkërisht të saj me një ose më shumë kërkesa të tjera ankimore, të paraqitura nga subjekte të ndryshme kundër të njëjtit vendim të KZZ-së ose KZQV-së. Bashkimi i kërkesave </w:t>
      </w:r>
      <w:r w:rsidRPr="00571EBB">
        <w:rPr>
          <w:rFonts w:ascii="Garamond" w:hAnsi="Garamond"/>
          <w:sz w:val="24"/>
          <w:szCs w:val="24"/>
        </w:rPr>
        <w:lastRenderedPageBreak/>
        <w:t xml:space="preserve">ankimore bëhet edhe në rastet kur </w:t>
      </w:r>
      <w:proofErr w:type="gramStart"/>
      <w:r w:rsidRPr="00571EBB">
        <w:rPr>
          <w:rFonts w:ascii="Garamond" w:hAnsi="Garamond"/>
          <w:sz w:val="24"/>
          <w:szCs w:val="24"/>
        </w:rPr>
        <w:t>dy</w:t>
      </w:r>
      <w:proofErr w:type="gramEnd"/>
      <w:r w:rsidRPr="00571EBB">
        <w:rPr>
          <w:rFonts w:ascii="Garamond" w:hAnsi="Garamond"/>
          <w:sz w:val="24"/>
          <w:szCs w:val="24"/>
        </w:rPr>
        <w:t xml:space="preserve"> ose më shumë subjekte kërkojnë pavlefshmërinë e zgjedhjeve në të njëjtën njësi zgjedhore. </w:t>
      </w:r>
      <w:proofErr w:type="gramStart"/>
      <w:r w:rsidRPr="00571EBB">
        <w:rPr>
          <w:rFonts w:ascii="Garamond" w:hAnsi="Garamond"/>
          <w:sz w:val="24"/>
          <w:szCs w:val="24"/>
        </w:rPr>
        <w:t>KQZ-ja vendos bashkimin e kërkesave ankimore kur çmon se shqyrtimi i përbashkët i tyre lehtëson zhvillimin e gjykimit, ose kur shqyrtimi i veçantë i secilës prej kërkesave ankimore mund të paragjykonte objektin e ankimeve të tjera.</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Kur për të njëjtën njësi zgjedhore janë paraqitur në KQZ kërkesa ankimore dhe kur të paktën njëra prej tyre ka për objekt pavlefshmërinë e zgjedhjeve, KQZ-ja merr në shqyrtim fillimisht kërkesën ankimore me objekt pavlefshmërinë e zgjedhjeve. </w:t>
      </w:r>
      <w:proofErr w:type="gramStart"/>
      <w:r w:rsidRPr="00571EBB">
        <w:rPr>
          <w:rFonts w:ascii="Garamond" w:hAnsi="Garamond"/>
          <w:sz w:val="24"/>
          <w:szCs w:val="24"/>
        </w:rPr>
        <w:t>Afatet për shqyrtimin e kërkesave ankimore me objekt kundërshtim vendimi të KZZ-së ose KZQV-së pezullohen deri në datën e shpalljes së vendimit të KQZ-së për pavlefshmërinë.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Vendimi i KQZ-së për bashkimin e kërkesave ankimore është i formës së prerë.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Vendimi i KQZ-së për bashkimin e kërkesave ankimore shpallet për publikun në hyrjen e selisë së KQZ-së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dy orë pas marrjes së tij.”</w:t>
      </w:r>
      <w:r w:rsidRPr="00571EBB">
        <w:rPr>
          <w:rFonts w:ascii="Garamond" w:hAnsi="Garamond"/>
          <w:sz w:val="24"/>
          <w:szCs w:val="24"/>
        </w:rPr>
        <w:tab/>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153</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Palët në shqyrtimin administrativ</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Palë në procesin e shqyrtimit administrativ pranë KQZ-së janë: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ankuesit</w:t>
      </w:r>
      <w:proofErr w:type="gramEnd"/>
      <w:r w:rsidRPr="00571EBB">
        <w:rPr>
          <w:rFonts w:ascii="Garamond" w:hAnsi="Garamond"/>
          <w:sz w:val="24"/>
          <w:szCs w:val="24"/>
        </w:rPr>
        <w: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palët</w:t>
      </w:r>
      <w:proofErr w:type="gramEnd"/>
      <w:r w:rsidRPr="00571EBB">
        <w:rPr>
          <w:rFonts w:ascii="Garamond" w:hAnsi="Garamond"/>
          <w:sz w:val="24"/>
          <w:szCs w:val="24"/>
        </w:rPr>
        <w:t xml:space="preserve"> e interesuara. </w:t>
      </w:r>
      <w:proofErr w:type="gramStart"/>
      <w:r w:rsidRPr="00571EBB">
        <w:rPr>
          <w:rFonts w:ascii="Garamond" w:hAnsi="Garamond"/>
          <w:sz w:val="24"/>
          <w:szCs w:val="24"/>
        </w:rPr>
        <w:t>Palë e interesuar është çdo subjekt zgjedhor, të drejtat dhe interesat e ligjshëm të të cilit, qofshin këta individualë ose të përbashkët, kanë të ngjarë të preken nga vendimi që mund të jepet në përfundim të procedurës administrative.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Palët kanë të drejtë të përfaqësohen gjatë procesit të shqyrtimit administrativ nga përfaqësues të autorizuar të tyre. </w:t>
      </w:r>
      <w:proofErr w:type="gramStart"/>
      <w:r w:rsidRPr="00571EBB">
        <w:rPr>
          <w:rFonts w:ascii="Garamond" w:hAnsi="Garamond"/>
          <w:sz w:val="24"/>
          <w:szCs w:val="24"/>
        </w:rPr>
        <w:t>Subjektet zgjedhore të përfaqësuara në KQZ, si rregull, përfaqësohen nga përfaqësuesit e akredituar të tyre.</w:t>
      </w:r>
      <w:proofErr w:type="gramEnd"/>
      <w:r w:rsidRPr="00571EBB">
        <w:rPr>
          <w:rFonts w:ascii="Garamond" w:hAnsi="Garamond"/>
          <w:sz w:val="24"/>
          <w:szCs w:val="24"/>
        </w:rPr>
        <w:t xml:space="preserve"> </w:t>
      </w:r>
      <w:proofErr w:type="gramStart"/>
      <w:r w:rsidRPr="00571EBB">
        <w:rPr>
          <w:rFonts w:ascii="Garamond" w:hAnsi="Garamond"/>
          <w:sz w:val="24"/>
          <w:szCs w:val="24"/>
        </w:rPr>
        <w:t>Kandidatët e pavarur përfaqësohen nga persona të pajisur me prokurë.</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Palët e interesuara kërkojnë përfshirjen e tyre në shqyrtimin e çështjes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ora e caktuar për zhvillimin e seancës. </w:t>
      </w:r>
      <w:proofErr w:type="gramStart"/>
      <w:r w:rsidRPr="00571EBB">
        <w:rPr>
          <w:rFonts w:ascii="Garamond" w:hAnsi="Garamond"/>
          <w:sz w:val="24"/>
          <w:szCs w:val="24"/>
        </w:rPr>
        <w:t>Pranimi i tyre si palë e interesuar vendoset nga KQZ-ja në fillim të seancës, pas deklarimit të tyre në mbështetje ose kundër kërkesës ankimore.</w:t>
      </w:r>
      <w:proofErr w:type="gramEnd"/>
      <w:r w:rsidRPr="00571EBB">
        <w:rPr>
          <w:rFonts w:ascii="Garamond" w:hAnsi="Garamond"/>
          <w:sz w:val="24"/>
          <w:szCs w:val="24"/>
        </w:rPr>
        <w:t xml:space="preserve"> </w:t>
      </w:r>
      <w:proofErr w:type="gramStart"/>
      <w:r w:rsidRPr="00571EBB">
        <w:rPr>
          <w:rFonts w:ascii="Garamond" w:hAnsi="Garamond"/>
          <w:sz w:val="24"/>
          <w:szCs w:val="24"/>
        </w:rPr>
        <w:t>Përfaqësuesit e subjekteve zgjedhore në KQZ mund të marrin pjesë në shqyrtimin administrativ të kërkesave ankimore, vetëm nëse deklarohen dhe pranohen si palë e interesuar, në përputhje me këtë nen.”</w:t>
      </w:r>
      <w:proofErr w:type="gramEnd"/>
      <w:r w:rsidRPr="00571EBB">
        <w:rPr>
          <w:rFonts w:ascii="Garamond" w:hAnsi="Garamond"/>
          <w:sz w:val="24"/>
          <w:szCs w:val="24"/>
        </w:rPr>
        <w:t xml:space="preserve"> </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154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154</w:t>
      </w:r>
    </w:p>
    <w:p w:rsidR="006C3B55" w:rsidRPr="00571EBB" w:rsidRDefault="006C3B55" w:rsidP="006C3B55">
      <w:pPr>
        <w:pStyle w:val="Paragrafi"/>
        <w:rPr>
          <w:rFonts w:ascii="Garamond" w:hAnsi="Garamond"/>
          <w:sz w:val="24"/>
          <w:szCs w:val="24"/>
        </w:rPr>
      </w:pPr>
      <w:r w:rsidRPr="00571EBB">
        <w:rPr>
          <w:rFonts w:ascii="Garamond" w:hAnsi="Garamond"/>
          <w:sz w:val="24"/>
          <w:szCs w:val="24"/>
        </w:rPr>
        <w:t>Shqyrtimi administrativ</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Shqyrtimi administrativ për kërkesën ankimore zgjedhore zhvillohet nga KQZ-ja në seancë plenare.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Kryetari i KQZ-së drejton seancën plenare.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Afatet për kryerjen e veprimeve hetimore administrative caktohen nga KQZ-ja në konsultim me palët.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Shqyrtimi i kërkesës ankimore përpara KQZ-së bëhet verbalisht, por palët mund të parashtrojnë me shkrim shpjegimet dhe pretendimet e tyre rreth çështjes.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 xml:space="preserve">5. Gjatë shqyrtimit të kërkesës ankimore sekretari i KQZ-së mban procesverbal, në të </w:t>
      </w:r>
      <w:r w:rsidRPr="00571EBB">
        <w:rPr>
          <w:rFonts w:ascii="Garamond" w:hAnsi="Garamond"/>
          <w:sz w:val="24"/>
          <w:szCs w:val="24"/>
        </w:rPr>
        <w:lastRenderedPageBreak/>
        <w:t>cilin pasqyrohen shpjegimet e palëve, provat që merren, si dhe urdhrat dhe vendimet e ndërmjetme të KQZ-së.”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155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155</w:t>
      </w:r>
    </w:p>
    <w:p w:rsidR="006C3B55" w:rsidRPr="00571EBB" w:rsidRDefault="006C3B55" w:rsidP="006C3B55">
      <w:pPr>
        <w:pStyle w:val="Paragrafi"/>
        <w:rPr>
          <w:rFonts w:ascii="Garamond" w:hAnsi="Garamond"/>
          <w:sz w:val="24"/>
          <w:szCs w:val="24"/>
        </w:rPr>
      </w:pPr>
      <w:r w:rsidRPr="00571EBB">
        <w:rPr>
          <w:rFonts w:ascii="Garamond" w:hAnsi="Garamond"/>
          <w:sz w:val="24"/>
          <w:szCs w:val="24"/>
        </w:rPr>
        <w:t>Çelja e seancës për shqyrtimin e kërkesës ankimore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ditën dhe në orën e caktuar palët njoftojnë sekretarinë e ngritur posaçërisht nga KQZ-ja për praninë e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Përpara fillimit të seancës, administrata e KQZ-së thërret palët ose përfaqësuesit e tyre dhe i fton të zënë vendet e caktuara.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Pasi deklarohet çelja e seancës së shqyrtimit, verifikohet legjitimimi procedural i palëve, sipas nenit 153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Në qoftë se në ditën dhe në orën e caktuar njëra ose disa prej palëve nuk paraqiten, seanca zhvillohet pavarësisht pjesëmarrjes së tyre.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Përpara se palët të paraqesin pretendimet e tyre, KQZ-ja: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pranon</w:t>
      </w:r>
      <w:proofErr w:type="gramEnd"/>
      <w:r w:rsidRPr="00571EBB">
        <w:rPr>
          <w:rFonts w:ascii="Garamond" w:hAnsi="Garamond"/>
          <w:sz w:val="24"/>
          <w:szCs w:val="24"/>
        </w:rPr>
        <w:t xml:space="preserve"> ose refuzon deklarimet individuale të anëtarëve të KQZ-së për ekzistencën e konfliktit të interesit, sipas nenit 23 pika 5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vendos</w:t>
      </w:r>
      <w:proofErr w:type="gramEnd"/>
      <w:r w:rsidRPr="00571EBB">
        <w:rPr>
          <w:rFonts w:ascii="Garamond" w:hAnsi="Garamond"/>
          <w:sz w:val="24"/>
          <w:szCs w:val="24"/>
        </w:rPr>
        <w:t xml:space="preserve"> lidhur me kërkesat e palëve për përjashtimin e anëtarëve të KQZ-së për ekzistencën e konfliktit të interesit, në përputhje me nenin 23 pika 5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vendos</w:t>
      </w:r>
      <w:proofErr w:type="gramEnd"/>
      <w:r w:rsidRPr="00571EBB">
        <w:rPr>
          <w:rFonts w:ascii="Garamond" w:hAnsi="Garamond"/>
          <w:sz w:val="24"/>
          <w:szCs w:val="24"/>
        </w:rPr>
        <w:t xml:space="preserve"> lidhur me kërkesat e palëve për mosshqyrtimin e çështjes për mungesë kompetence të KQZ-së, ose kalim të afatit për ankim.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6. Pasi merr vendim për kërkesat paraprake të palëve dhe në rast se ato nuk sjellin pushimin e shqyrtimit administrativ, KQZ-ja shqyrton dhe zgjidh çështjen në themel.”</w:t>
      </w:r>
      <w:proofErr w:type="gramEnd"/>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Neni 156 ndryshohet si më poshtë: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156</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Paraqitja e pretendimeve dhe kërkimi i provave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përfundim të veprimeve të përcaktuara në nenin 155 të këtij Kodi, KQZ-ja fton palët të paraqesin pretendimet e tyre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të</w:t>
      </w:r>
      <w:proofErr w:type="gramEnd"/>
      <w:r w:rsidRPr="00571EBB">
        <w:rPr>
          <w:rFonts w:ascii="Garamond" w:hAnsi="Garamond"/>
          <w:sz w:val="24"/>
          <w:szCs w:val="24"/>
        </w:rPr>
        <w:t xml:space="preserve"> japin shpjegime rreth kërkesave të parashtruara në ankim;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të</w:t>
      </w:r>
      <w:proofErr w:type="gramEnd"/>
      <w:r w:rsidRPr="00571EBB">
        <w:rPr>
          <w:rFonts w:ascii="Garamond" w:hAnsi="Garamond"/>
          <w:sz w:val="24"/>
          <w:szCs w:val="24"/>
        </w:rPr>
        <w:t xml:space="preserve"> tregojnë faktet dhe provat mbi të cilat mbështesin pretendimet e tyre. Llojet e provave përcaktohen në Kodin e Procedurës Civile;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të</w:t>
      </w:r>
      <w:proofErr w:type="gramEnd"/>
      <w:r w:rsidRPr="00571EBB">
        <w:rPr>
          <w:rFonts w:ascii="Garamond" w:hAnsi="Garamond"/>
          <w:sz w:val="24"/>
          <w:szCs w:val="24"/>
        </w:rPr>
        <w:t xml:space="preserve"> kërkojnë marrjen e provave për të vërtetuar faktet, në rast se nuk ka qenë e mundur që këto prova të siguroheshin paraprakisht prej tyre, duke paraqitur njëkohësisht edhe arsyet përse nuk ka qenë i mundur sigurimi i tyre.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Pas paraqitjes së pretendimeve të palëve, KQZ-ja, me kërkesë të secilës prej tyre ose kryesisht, mund të vendosë marrjen e provave të tjera kur çmon se marrja e tyre është në dobi të gjykimit.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KQZ-ja mund të refuzojë kërkesën për marrjen e provave, sipas shkronjës “c” të pikës 1 dhe pikës 2 të këtij neni, vetëm nëse vlerëson se prova nuk shërben për të vërtetuar faktet e pretenduara. </w:t>
      </w:r>
      <w:proofErr w:type="gramStart"/>
      <w:r w:rsidRPr="00571EBB">
        <w:rPr>
          <w:rFonts w:ascii="Garamond" w:hAnsi="Garamond"/>
          <w:sz w:val="24"/>
          <w:szCs w:val="24"/>
        </w:rPr>
        <w:t>Arsyetimi i KQZ-së për refuzimin e marrjes së provës jepet i detajuar në vendimin përfundimtar.</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4. Paraqitja e pretendimeve të palëve fillon me ankuesin dhe vijon me palët e interesuara, sipas radhës së caktuar nga Kryetari i KQZ-së. </w:t>
      </w:r>
      <w:proofErr w:type="gramStart"/>
      <w:r w:rsidRPr="00571EBB">
        <w:rPr>
          <w:rFonts w:ascii="Garamond" w:hAnsi="Garamond"/>
          <w:sz w:val="24"/>
          <w:szCs w:val="24"/>
        </w:rPr>
        <w:t>Kjo radhë ruhet gjatë gjithë procedimit.”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157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157</w:t>
      </w:r>
    </w:p>
    <w:p w:rsidR="006C3B55" w:rsidRPr="00571EBB" w:rsidRDefault="006C3B55" w:rsidP="006C3B55">
      <w:pPr>
        <w:pStyle w:val="Paragrafi"/>
        <w:rPr>
          <w:rFonts w:ascii="Garamond" w:hAnsi="Garamond"/>
          <w:sz w:val="24"/>
          <w:szCs w:val="24"/>
        </w:rPr>
      </w:pPr>
      <w:r w:rsidRPr="00571EBB">
        <w:rPr>
          <w:rFonts w:ascii="Garamond" w:hAnsi="Garamond"/>
          <w:sz w:val="24"/>
          <w:szCs w:val="24"/>
        </w:rPr>
        <w:t>Detyrimi i organeve të tjera për të vënë në dispozicion prova</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KQZ-ja u kërkon organeve të administratës publike të vënë në dispozicion informacione, dokumente ose çdo provë tjetër që kërkohet ose çmohet e nevojshme për hetimin administrativ.</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Organet e administratës publike janë të detyruara të vënë në dispozicion provat, sipas pikës 1 të këtij neni, me marrjen e kërkesës së KQZ-së dhe </w:t>
      </w:r>
      <w:proofErr w:type="gramStart"/>
      <w:r w:rsidRPr="00571EBB">
        <w:rPr>
          <w:rFonts w:ascii="Garamond" w:hAnsi="Garamond"/>
          <w:sz w:val="24"/>
          <w:szCs w:val="24"/>
        </w:rPr>
        <w:t>brenda</w:t>
      </w:r>
      <w:proofErr w:type="gramEnd"/>
      <w:r w:rsidRPr="00571EBB">
        <w:rPr>
          <w:rFonts w:ascii="Garamond" w:hAnsi="Garamond"/>
          <w:sz w:val="24"/>
          <w:szCs w:val="24"/>
        </w:rPr>
        <w:t xml:space="preserve"> afatit të përcaktuar në të.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Në qoftë se organi i administratës publike, pa shkaqe të ligjshme, refuzon plotësimin e kërkesës ose nuk e plotëson atë në afat, KQZ-ja, në përputhje me nenin 179 të këtij Kodi, gjobit ose, sipas rastit, kallëzon për ndjekje penale personat përgjegjës të përcaktuar në nenin 6 të këtij Kodi.”</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158 ndryshohet si më poshtë:</w:t>
      </w: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158</w:t>
      </w:r>
    </w:p>
    <w:p w:rsidR="006C3B55" w:rsidRPr="00571EBB" w:rsidRDefault="006C3B55" w:rsidP="006C3B55">
      <w:pPr>
        <w:pStyle w:val="Paragrafi"/>
        <w:rPr>
          <w:rFonts w:ascii="Garamond" w:hAnsi="Garamond"/>
          <w:sz w:val="24"/>
          <w:szCs w:val="24"/>
        </w:rPr>
      </w:pPr>
      <w:r w:rsidRPr="00571EBB">
        <w:rPr>
          <w:rFonts w:ascii="Garamond" w:hAnsi="Garamond"/>
          <w:sz w:val="24"/>
          <w:szCs w:val="24"/>
        </w:rPr>
        <w:t>Këqyrja e materialit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 nevojat e hetimit administrativ, KQZ-ja ka të drejtë të kryejë këqyrjen e materialit zgjedhor, që ndodhet në administrim të KZZ-ve ose KZQV-ve. Kur materiali zgjedhor ndodhet </w:t>
      </w:r>
      <w:proofErr w:type="gramStart"/>
      <w:r w:rsidRPr="00571EBB">
        <w:rPr>
          <w:rFonts w:ascii="Garamond" w:hAnsi="Garamond"/>
          <w:sz w:val="24"/>
          <w:szCs w:val="24"/>
        </w:rPr>
        <w:t>brenda</w:t>
      </w:r>
      <w:proofErr w:type="gramEnd"/>
      <w:r w:rsidRPr="00571EBB">
        <w:rPr>
          <w:rFonts w:ascii="Garamond" w:hAnsi="Garamond"/>
          <w:sz w:val="24"/>
          <w:szCs w:val="24"/>
        </w:rPr>
        <w:t xml:space="preserve"> kutive me vula sigurie, hapja dhe rimbyllja e kutive me vula të reja sigurie bëhet sipas procedurave që ky Kod parashikon për hapjen dhe mbylljen e kutive nga KZZ-të ose KZQV-të.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Këqyrja e materialit zgjedhor bëhet në prani të palëve dhe publikut. </w:t>
      </w:r>
      <w:proofErr w:type="gramStart"/>
      <w:r w:rsidRPr="00571EBB">
        <w:rPr>
          <w:rFonts w:ascii="Garamond" w:hAnsi="Garamond"/>
          <w:sz w:val="24"/>
          <w:szCs w:val="24"/>
        </w:rPr>
        <w:t>Provat e gjetura fiksohen në procesverbalin e mbledhjes së KQZ-së.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Kur KQZ-ja çmon se për dhënien e vendimit është i nevojshëm rinumërimi dhe/ose rivlerësimi i votave të caktuara, KQZ-ja kryen, në praninë e palëve, rinumërimin dhe/ose rivlerësimin dhe pasqyron përfundimin në procesverbalin e mbledhjes së KQZ-së.”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159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159</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Faktet e njohura botërisht dhe ekspertimet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Për faktet, të cilat janë të njohura botërisht, si dhe për ato fakte të cilat janë të ditura për KQZ-në, për shkak të funksioneve të saj, nuk nevojitet verifikim. </w:t>
      </w:r>
      <w:proofErr w:type="gramStart"/>
      <w:r w:rsidRPr="00571EBB">
        <w:rPr>
          <w:rFonts w:ascii="Garamond" w:hAnsi="Garamond"/>
          <w:sz w:val="24"/>
          <w:szCs w:val="24"/>
        </w:rPr>
        <w:t>Gjatë hetimit administrativ të çështjes, KQZ-ja konfirmon në seancë njohjen dhe marrjen parasysh të tyre në shqyrtimin e çështjes.</w:t>
      </w:r>
      <w:proofErr w:type="gramEnd"/>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Kur për konstatimin ose sqarimin e fakteve, që kanë lidhje me shqyrtimin e kërkesave ankimore kërkohen njohuri të posaçme në fusha të shkencës ose teknikës, KQZ-ja mund të thërrasë një ose më shumë ekspertë.”</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107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Neni 160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160</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Prapësimet mbi provat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r w:rsidRPr="00571EBB">
        <w:rPr>
          <w:rFonts w:ascii="Garamond" w:hAnsi="Garamond"/>
          <w:sz w:val="24"/>
          <w:szCs w:val="24"/>
        </w:rPr>
        <w:tab/>
      </w:r>
    </w:p>
    <w:p w:rsidR="006C3B55" w:rsidRPr="00571EBB" w:rsidRDefault="006C3B55" w:rsidP="006C3B55">
      <w:pPr>
        <w:pStyle w:val="Paragrafi"/>
        <w:rPr>
          <w:rFonts w:ascii="Garamond" w:hAnsi="Garamond"/>
          <w:sz w:val="24"/>
          <w:szCs w:val="24"/>
        </w:rPr>
      </w:pPr>
      <w:r w:rsidRPr="00571EBB">
        <w:rPr>
          <w:rFonts w:ascii="Garamond" w:hAnsi="Garamond"/>
          <w:sz w:val="24"/>
          <w:szCs w:val="24"/>
        </w:rPr>
        <w:t>1. Palët në shqyrtimin administrativ kanë të drejtë të paraqesin prapësimet e tyre për të kundërshtuar: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mënyrën</w:t>
      </w:r>
      <w:proofErr w:type="gramEnd"/>
      <w:r w:rsidRPr="00571EBB">
        <w:rPr>
          <w:rFonts w:ascii="Garamond" w:hAnsi="Garamond"/>
          <w:sz w:val="24"/>
          <w:szCs w:val="24"/>
        </w:rPr>
        <w:t xml:space="preserve"> e marrjes së provave të paraqitura nga palët e tjera;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faktet</w:t>
      </w:r>
      <w:proofErr w:type="gramEnd"/>
      <w:r w:rsidRPr="00571EBB">
        <w:rPr>
          <w:rFonts w:ascii="Garamond" w:hAnsi="Garamond"/>
          <w:sz w:val="24"/>
          <w:szCs w:val="24"/>
        </w:rPr>
        <w:t xml:space="preserve"> që tregojnë këto prova;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vërtetësinë</w:t>
      </w:r>
      <w:proofErr w:type="gramEnd"/>
      <w:r w:rsidRPr="00571EBB">
        <w:rPr>
          <w:rFonts w:ascii="Garamond" w:hAnsi="Garamond"/>
          <w:sz w:val="24"/>
          <w:szCs w:val="24"/>
        </w:rPr>
        <w:t xml:space="preserve"> dhe besueshmërinë e fakteve që tregojnë këto prova.</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Në mbështetje të këtyre prapësimeve, palët kanë të drejtë të paraqesin edhe prova të tjera, përveç atyre të kërkuara, sipas nenit 156 të këtij Kodi.”</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161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Mbyllja e hetimit administrativ</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 përfundimit të hetimit administrativ, KQZ-ja pyet palët nëse kanë kërkesa ose prova të tjera në dobi të shqyrtimit të çështjes dhe në rast se ato nuk pranohen, KQZ-ja i jep fund hetimit administrativ dhe i fton palët të parashtrojnë pretendimet përfundimtare.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KQZ-ja vendos, rast pas rasti, nëse palët do t’i parashtrojnë pretendimet përfundimtare me shkrim ose me gojë.”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109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161 shtohen nenet 161/1, 161/2 161/3 dhe 161/4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161/1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Tërheqja e pretendimeve ose heqja dorë prej tyre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diskutimin përfundimtar, palët e interesuara kanë të drejtë të tërhiqen nga procedimi ose nga ndonjë prej pretendimeve të formuluara, si dhe të heqin dorë nga të drejtat dhe interesat e tyre të ligjshëm.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Tërheqja nga pretendimet ose heqja dorë nga vazhdimi i procedimit në diskutimin përfundimtar nuk ndikon në vazhdimin e procedimit, në qoftë se KQZ-ja çmon se procedimi është në interes të publikut.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161/2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Afati për marrjen e vendimit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KQZ-ja merr vendim përfundimtar për kërkesën ankimore </w:t>
      </w:r>
      <w:proofErr w:type="gramStart"/>
      <w:r w:rsidRPr="00571EBB">
        <w:rPr>
          <w:rFonts w:ascii="Garamond" w:hAnsi="Garamond"/>
          <w:sz w:val="24"/>
          <w:szCs w:val="24"/>
        </w:rPr>
        <w:t>brenda</w:t>
      </w:r>
      <w:proofErr w:type="gramEnd"/>
      <w:r w:rsidRPr="00571EBB">
        <w:rPr>
          <w:rFonts w:ascii="Garamond" w:hAnsi="Garamond"/>
          <w:sz w:val="24"/>
          <w:szCs w:val="24"/>
        </w:rPr>
        <w:t xml:space="preserve"> 10 ditëve nga data e regjistrimit të saj.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Në rastin e bashkimit të kërkesave ankimore, afati, sipas pikës 1 të këtij neni, llogaritet nga data e regjistrimit të kërkesës së fundit ankimore.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161/3</w:t>
      </w:r>
    </w:p>
    <w:p w:rsidR="006C3B55" w:rsidRPr="00571EBB" w:rsidRDefault="006C3B55" w:rsidP="006C3B55">
      <w:pPr>
        <w:pStyle w:val="Paragrafi"/>
        <w:rPr>
          <w:rFonts w:ascii="Garamond" w:hAnsi="Garamond"/>
          <w:sz w:val="24"/>
          <w:szCs w:val="24"/>
        </w:rPr>
      </w:pPr>
      <w:r w:rsidRPr="00571EBB">
        <w:rPr>
          <w:rFonts w:ascii="Garamond" w:hAnsi="Garamond"/>
          <w:sz w:val="24"/>
          <w:szCs w:val="24"/>
        </w:rPr>
        <w:t>Vendimet me shumicë të cilësuar në KQZ</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Në rast se kërkesa për pavlefshmërinë e zgjedhjeve, sipas nenit 117 të këtij Kodi, nuk merr të paktën 5 vota pro të anëtarëve të KQZ-së, kërkesa quhet e rrëzuar dhe kërkuesit i lind e drejta e ankimit në Kolegjin Zgjedhor, sipas Kreut II të Pjesës së Dymbëdhjetë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Në rast se kërkesa ankimore kundër vendimit të KZZ-së ose KZQV-së për rezultatin e zgjedhjeve nuk merr të paktën 5 vota pro të anëtarëve të KQZ-së, atëherë kërkesa ankimore quhet e rrëzuar dhe ankuesit i </w:t>
      </w:r>
      <w:proofErr w:type="gramStart"/>
      <w:r w:rsidRPr="00571EBB">
        <w:rPr>
          <w:rFonts w:ascii="Garamond" w:hAnsi="Garamond"/>
          <w:sz w:val="24"/>
          <w:szCs w:val="24"/>
        </w:rPr>
        <w:t>lind</w:t>
      </w:r>
      <w:proofErr w:type="gramEnd"/>
      <w:r w:rsidRPr="00571EBB">
        <w:rPr>
          <w:rFonts w:ascii="Garamond" w:hAnsi="Garamond"/>
          <w:sz w:val="24"/>
          <w:szCs w:val="24"/>
        </w:rPr>
        <w:t xml:space="preserve"> e drejta e ankimit në Kolegjin Zgjedhor, sipas Kreut II të Pjesës së Dymbëdhjetë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Në rast se vendimi i KQZ-së për shpalljen e rezultatit të votimit për listat shumemërore për Kuvendin nuk merr të paktën 5 vota pro të anëtarëve të KQZ-së, Kryetari i KQZ-së, secili nga anëtarët e saj ose subjekti zgjedhor i interesuar i kërkon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Kolegjit Zgjedhor të marrë vendim për 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161/4</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Përmbajtja e vendimeve të KQZ-së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Vendimi i KQZ-së është gjithmonë i formës së shkruar.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Vendimet e KQZ-së për ankimet zgjedhore përmbajnë: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palët</w:t>
      </w:r>
      <w:proofErr w:type="gramEnd"/>
      <w:r w:rsidRPr="00571EBB">
        <w:rPr>
          <w:rFonts w:ascii="Garamond" w:hAnsi="Garamond"/>
          <w:sz w:val="24"/>
          <w:szCs w:val="24"/>
        </w:rPr>
        <w:t xml:space="preserve"> pjesëmarrëse në shqyrtimin administrativ;</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kërkimet</w:t>
      </w:r>
      <w:proofErr w:type="gramEnd"/>
      <w:r w:rsidRPr="00571EBB">
        <w:rPr>
          <w:rFonts w:ascii="Garamond" w:hAnsi="Garamond"/>
          <w:sz w:val="24"/>
          <w:szCs w:val="24"/>
        </w:rPr>
        <w:t xml:space="preserve"> e secilës palë;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tregimin</w:t>
      </w:r>
      <w:proofErr w:type="gramEnd"/>
      <w:r w:rsidRPr="00571EBB">
        <w:rPr>
          <w:rFonts w:ascii="Garamond" w:hAnsi="Garamond"/>
          <w:sz w:val="24"/>
          <w:szCs w:val="24"/>
        </w:rPr>
        <w:t xml:space="preserve"> e çdo prove të marrë në shqyrtim;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shpjegimin</w:t>
      </w:r>
      <w:proofErr w:type="gramEnd"/>
      <w:r w:rsidRPr="00571EBB">
        <w:rPr>
          <w:rFonts w:ascii="Garamond" w:hAnsi="Garamond"/>
          <w:sz w:val="24"/>
          <w:szCs w:val="24"/>
        </w:rPr>
        <w:t xml:space="preserve"> e rrethanave dhe fakteve që kanë rezultuar nga këto prova;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analizën</w:t>
      </w:r>
      <w:proofErr w:type="gramEnd"/>
      <w:r w:rsidRPr="00571EBB">
        <w:rPr>
          <w:rFonts w:ascii="Garamond" w:hAnsi="Garamond"/>
          <w:sz w:val="24"/>
          <w:szCs w:val="24"/>
        </w:rPr>
        <w:t xml:space="preserve"> ligjore të çështjes; dhe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pjesën urdhëruese.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Vendimi i KQZ-së përmban numrin, datën, përkatësisht orën e shpalljes së tij, si dhe nënshkrimet e anëtarëve të KQZ-së, së bashku me deklarimin e votës.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4. Vendimi shoqërohet me mendimin e pakicës ose mendimin alternativ të nënshkruar nga anëtarët që e mbështesin atë.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Vendimi përmban edhe sqarimin për të drejtën e palëve për ta ankimuar në rrugë gjyqësore dhe afatet e ankimit.</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6. KQZ-ja në asnjë rast nuk nxjerr vendime që nuk përmbajnë të gjitha elementet e përmendura në këtë nen.”</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Kreu II i Pjesës së Dymbëdhjetë ndryshohet 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“ANKIMI NË RRUGË GJYQËSORE I VENDIMEVE TË KQZ-SË”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Neni 162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162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E drejta e ankimit në gjykatë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Subjektet zgjedhore kanë të drejtë të bëjnë ankim në Kolegjin Zgjedhor të Gjykatës së Apelit Tiranë kundër vendimeve të KQZ-së, kur ato cenojnë interesat e tyre të ligjshëm </w:t>
      </w:r>
      <w:proofErr w:type="gramStart"/>
      <w:r w:rsidRPr="00571EBB">
        <w:rPr>
          <w:rFonts w:ascii="Garamond" w:hAnsi="Garamond"/>
          <w:sz w:val="24"/>
          <w:szCs w:val="24"/>
        </w:rPr>
        <w:t>brenda</w:t>
      </w:r>
      <w:proofErr w:type="gramEnd"/>
      <w:r w:rsidRPr="00571EBB">
        <w:rPr>
          <w:rFonts w:ascii="Garamond" w:hAnsi="Garamond"/>
          <w:sz w:val="24"/>
          <w:szCs w:val="24"/>
        </w:rPr>
        <w:t xml:space="preserve"> afatit të përcaktuar në nenin 168 të këtij Kodi. </w:t>
      </w:r>
      <w:proofErr w:type="gramStart"/>
      <w:r w:rsidRPr="00571EBB">
        <w:rPr>
          <w:rFonts w:ascii="Garamond" w:hAnsi="Garamond"/>
          <w:sz w:val="24"/>
          <w:szCs w:val="24"/>
        </w:rPr>
        <w:t>Të drejtën e ankimit, sipas këtij neni, e kanë edhe individët ose partitë politike, të cilëve u është refuzuar kërkesa për regjistrim si subjekt zgjedhor.</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Subjektet zgjedhore kanë të drejtë të bëjnë ankim në Kolegjin Zgjedhor kundër KQZ-së për mosmarrje të vendimit </w:t>
      </w:r>
      <w:proofErr w:type="gramStart"/>
      <w:r w:rsidRPr="00571EBB">
        <w:rPr>
          <w:rFonts w:ascii="Garamond" w:hAnsi="Garamond"/>
          <w:sz w:val="24"/>
          <w:szCs w:val="24"/>
        </w:rPr>
        <w:t>brenda</w:t>
      </w:r>
      <w:proofErr w:type="gramEnd"/>
      <w:r w:rsidRPr="00571EBB">
        <w:rPr>
          <w:rFonts w:ascii="Garamond" w:hAnsi="Garamond"/>
          <w:sz w:val="24"/>
          <w:szCs w:val="24"/>
        </w:rPr>
        <w:t xml:space="preserve"> afatit ligjor. </w:t>
      </w:r>
      <w:proofErr w:type="gramStart"/>
      <w:r w:rsidRPr="00571EBB">
        <w:rPr>
          <w:rFonts w:ascii="Garamond" w:hAnsi="Garamond"/>
          <w:sz w:val="24"/>
          <w:szCs w:val="24"/>
        </w:rPr>
        <w:t>Në këtë rast Kolegji Zgjedhor nuk e gjykon çështjen në themel dhe, kur pranon kërkesën, vendos detyrimin e KQZ-së për të marrë vendim.</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 xml:space="preserve">3. Të drejtën e ankimit, sipas këtij neni, e kanë edhe subjektet e përmendura në nenin 18, të cilëve u është refuzuar kërkesa për akreditimin e vëzhguesve. </w:t>
      </w:r>
      <w:proofErr w:type="gramStart"/>
      <w:r w:rsidRPr="00571EBB">
        <w:rPr>
          <w:rFonts w:ascii="Garamond" w:hAnsi="Garamond"/>
          <w:sz w:val="24"/>
          <w:szCs w:val="24"/>
        </w:rPr>
        <w:t>Në rastet kur akreditimi i vëzhguesve u delegohet KZZ-ve ose KZQV-ve, atëherë e drejta e ankimit, sipas kësaj pike, fillon me ankimin administrativ, në përputhje me nenin 146 të këtij Kodi.”</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167 shtohet neni 167/1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167/1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Përjashtimi i gjyqtarit nga gjykimi i çështjes</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Palët në gjykimin përpara Kolegjit Zgjedhor kanë të drejtë të kërkojnë përjashtimin nga gjykimi i çështjes të ndonjërit prej gjyqtarëve të Kolegjit Zgjedhor.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Përjashtimi bëhet nëse rezulton se gjyqtari ka ndonjë interes për çështjen, ka qenë më parë punëdhënës, punëmarrës, këshilltar, përfaqësues ose avokat i ndonjërës prej palëve, ka lidhje gjinie ose marrëdhënie krushqie të afërt me ndonjë nga palët, ose rezulton se ai nuk mund ta kryejë detyrën në mënyrë të paanshme, të drejtë dhe pa favorizuar asnjë prej palëve.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Përjashtimi i gjyqtarit nga gjykimi i çështjes bëhet nga Kolegji Zgjedhor. </w:t>
      </w:r>
      <w:proofErr w:type="gramStart"/>
      <w:r w:rsidRPr="00571EBB">
        <w:rPr>
          <w:rFonts w:ascii="Garamond" w:hAnsi="Garamond"/>
          <w:sz w:val="24"/>
          <w:szCs w:val="24"/>
        </w:rPr>
        <w:t>Të gjithë gjyqtarët e Kolegjit Zgjedhor vendosin së bashku mbi vlefshmërinë e kundërshtimit ndaj ndonjërit prej gjyqtarëve.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Kërkesën për përjashtim paditësi e paraqet së bashku me kërkesëpadinë, sipas nenit 169 të këtij Kodi, kurse palët e interesuara e paraqesin </w:t>
      </w:r>
      <w:proofErr w:type="gramStart"/>
      <w:r w:rsidRPr="00571EBB">
        <w:rPr>
          <w:rFonts w:ascii="Garamond" w:hAnsi="Garamond"/>
          <w:sz w:val="24"/>
          <w:szCs w:val="24"/>
        </w:rPr>
        <w:t>brenda</w:t>
      </w:r>
      <w:proofErr w:type="gramEnd"/>
      <w:r w:rsidRPr="00571EBB">
        <w:rPr>
          <w:rFonts w:ascii="Garamond" w:hAnsi="Garamond"/>
          <w:sz w:val="24"/>
          <w:szCs w:val="24"/>
        </w:rPr>
        <w:t xml:space="preserve"> dy ditëve nga marrja e njoftimit, sipas nenit 170 të këtij Kodi.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5. Kërkesa për përjashtim përmban arsyen specifike pse nuk është e përshtatshme që një gjyqtar i caktuar i Kolegjit Zgjedhor të gjykojë kërkesëpadinë.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6. Kërkesat për përjashtim të gjyqtarit, të paraqitura jashtë afateve dhe procedurave të këtij neni, nuk merren në shqyrtim.”</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168 ndryshohet si më poshtë:</w:t>
      </w: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168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Afati i ankimit në gjykatë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Ankimet, sipas këtij Kodi, paraqiten në Gjykatën e Apelit Tiranë, e cila </w:t>
      </w:r>
      <w:proofErr w:type="gramStart"/>
      <w:r w:rsidRPr="00571EBB">
        <w:rPr>
          <w:rFonts w:ascii="Garamond" w:hAnsi="Garamond"/>
          <w:sz w:val="24"/>
          <w:szCs w:val="24"/>
        </w:rPr>
        <w:t>ia</w:t>
      </w:r>
      <w:proofErr w:type="gramEnd"/>
      <w:r w:rsidRPr="00571EBB">
        <w:rPr>
          <w:rFonts w:ascii="Garamond" w:hAnsi="Garamond"/>
          <w:sz w:val="24"/>
          <w:szCs w:val="24"/>
        </w:rPr>
        <w:t xml:space="preserve"> kalon ato Kolegjit Zgjedhor.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Ankimi për të gjitha vendimet që KQZ-ja merr në periudhën, e cila fillon 48 orë pas dekretimit të zgjedhjeve të pjesshme ose të përgjithshme deri në përfundim të shqyrtimit administrativ të ankimeve zgjedhore ose të kalimit të afateve të ankimit për zgjedhje, bëhet brenda 5 ditëve nga shpallja e tyre. </w:t>
      </w:r>
      <w:proofErr w:type="gramStart"/>
      <w:r w:rsidRPr="00571EBB">
        <w:rPr>
          <w:rFonts w:ascii="Garamond" w:hAnsi="Garamond"/>
          <w:sz w:val="24"/>
          <w:szCs w:val="24"/>
        </w:rPr>
        <w:t>Për vendimet që KQZ-ja merr jashtë kësaj periudhe afati i ankimit në Kolegjin Zgjedhor është 30 ditë.”</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169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169</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Forma dhe përmbajtja e ankimit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1. Ankimi paraqitet në formën e kërkesëpadisë dhe duhet të përmbajë: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të</w:t>
      </w:r>
      <w:proofErr w:type="gramEnd"/>
      <w:r w:rsidRPr="00571EBB">
        <w:rPr>
          <w:rFonts w:ascii="Garamond" w:hAnsi="Garamond"/>
          <w:sz w:val="24"/>
          <w:szCs w:val="24"/>
        </w:rPr>
        <w:t xml:space="preserve"> dhënat për identitetin e paditësit;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tregimin</w:t>
      </w:r>
      <w:proofErr w:type="gramEnd"/>
      <w:r w:rsidRPr="00571EBB">
        <w:rPr>
          <w:rFonts w:ascii="Garamond" w:hAnsi="Garamond"/>
          <w:sz w:val="24"/>
          <w:szCs w:val="24"/>
        </w:rPr>
        <w:t xml:space="preserve"> e palës së paditur;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tregimin</w:t>
      </w:r>
      <w:proofErr w:type="gramEnd"/>
      <w:r w:rsidRPr="00571EBB">
        <w:rPr>
          <w:rFonts w:ascii="Garamond" w:hAnsi="Garamond"/>
          <w:sz w:val="24"/>
          <w:szCs w:val="24"/>
        </w:rPr>
        <w:t xml:space="preserve"> e palëve të interesuara. Palë të interesuara janë palët pjesëmarrëse në shqyrtimin administrativ pranë KQZ-së;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objektin</w:t>
      </w:r>
      <w:proofErr w:type="gramEnd"/>
      <w:r w:rsidRPr="00571EBB">
        <w:rPr>
          <w:rFonts w:ascii="Garamond" w:hAnsi="Garamond"/>
          <w:sz w:val="24"/>
          <w:szCs w:val="24"/>
        </w:rPr>
        <w:t xml:space="preserve"> e kërkimit;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bazën</w:t>
      </w:r>
      <w:proofErr w:type="gramEnd"/>
      <w:r w:rsidRPr="00571EBB">
        <w:rPr>
          <w:rFonts w:ascii="Garamond" w:hAnsi="Garamond"/>
          <w:sz w:val="24"/>
          <w:szCs w:val="24"/>
        </w:rPr>
        <w:t xml:space="preserve"> ligjore;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xml:space="preserve">) përshkrimin e shkeljes së pretenduar dhe pikat e vendimit të KQZ-së, të cilat ankuesi kundërshton; dhe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faktet</w:t>
      </w:r>
      <w:proofErr w:type="gramEnd"/>
      <w:r w:rsidRPr="00571EBB">
        <w:rPr>
          <w:rFonts w:ascii="Garamond" w:hAnsi="Garamond"/>
          <w:sz w:val="24"/>
          <w:szCs w:val="24"/>
        </w:rPr>
        <w:t xml:space="preserve">, argumentet dhe dispozitat ligjore ku mbështetet ankimi.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Kërkesëpadia depozitohet në aq kopje </w:t>
      </w:r>
      <w:proofErr w:type="gramStart"/>
      <w:r w:rsidRPr="00571EBB">
        <w:rPr>
          <w:rFonts w:ascii="Garamond" w:hAnsi="Garamond"/>
          <w:sz w:val="24"/>
          <w:szCs w:val="24"/>
        </w:rPr>
        <w:t>sa</w:t>
      </w:r>
      <w:proofErr w:type="gramEnd"/>
      <w:r w:rsidRPr="00571EBB">
        <w:rPr>
          <w:rFonts w:ascii="Garamond" w:hAnsi="Garamond"/>
          <w:sz w:val="24"/>
          <w:szCs w:val="24"/>
        </w:rPr>
        <w:t xml:space="preserve"> është numri i palëve në proces, si dhe shoqërohet me kopjen e vendimit të KQZ-së dhe, sipas rastit, me kërkesën për përjashtimin e gjyqtarit.</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Kërkesëpadia regjistrohet me paraqitjen e saj.”</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170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170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Veprimet paraprake lidhur me kërkesëpadinë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Pas regjistrimit të kërkesëpadisë, Kryetari i Gjykatës së Apelit Tiranë i kalon Kolegjit Zgjedhor çështjen për shqyrtim.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Kolegji Zgjedhor njihet me kërkesëpadinë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24 orë nga dërgimi i saj, sipas pikës 1 të këtij neni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merr</w:t>
      </w:r>
      <w:proofErr w:type="gramEnd"/>
      <w:r w:rsidRPr="00571EBB">
        <w:rPr>
          <w:rFonts w:ascii="Garamond" w:hAnsi="Garamond"/>
          <w:sz w:val="24"/>
          <w:szCs w:val="24"/>
        </w:rPr>
        <w:t xml:space="preserve"> vendim për kërkesën e paditësit për përjashtimin e gjyqtarit;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hedh</w:t>
      </w:r>
      <w:proofErr w:type="gramEnd"/>
      <w:r w:rsidRPr="00571EBB">
        <w:rPr>
          <w:rFonts w:ascii="Garamond" w:hAnsi="Garamond"/>
          <w:sz w:val="24"/>
          <w:szCs w:val="24"/>
        </w:rPr>
        <w:t xml:space="preserve"> shortin për përbërjen e trupit gjykues dhe relatorin e çështjes;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cakton</w:t>
      </w:r>
      <w:proofErr w:type="gramEnd"/>
      <w:r w:rsidRPr="00571EBB">
        <w:rPr>
          <w:rFonts w:ascii="Garamond" w:hAnsi="Garamond"/>
          <w:sz w:val="24"/>
          <w:szCs w:val="24"/>
        </w:rPr>
        <w:t xml:space="preserve"> datën dhe orën e fillimit të shqyrtimit gjyqësor.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Relatori menjëherë pas caktimit kryen veprimet paraprake të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njofton</w:t>
      </w:r>
      <w:proofErr w:type="gramEnd"/>
      <w:r w:rsidRPr="00571EBB">
        <w:rPr>
          <w:rFonts w:ascii="Garamond" w:hAnsi="Garamond"/>
          <w:sz w:val="24"/>
          <w:szCs w:val="24"/>
        </w:rPr>
        <w:t xml:space="preserve"> palët për datën dhe orën e gjykimit të çështjes dhe përbërjen e trupit gjykues;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sipas</w:t>
      </w:r>
      <w:proofErr w:type="gramEnd"/>
      <w:r w:rsidRPr="00571EBB">
        <w:rPr>
          <w:rFonts w:ascii="Garamond" w:hAnsi="Garamond"/>
          <w:sz w:val="24"/>
          <w:szCs w:val="24"/>
        </w:rPr>
        <w:t xml:space="preserve"> rastit i kërkon paditësit plotësimin e kërkesëpadisë, jo më vonë se 24 orë para datës së caktuar për shqyrtim gjyqësor;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u</w:t>
      </w:r>
      <w:proofErr w:type="gramEnd"/>
      <w:r w:rsidRPr="00571EBB">
        <w:rPr>
          <w:rFonts w:ascii="Garamond" w:hAnsi="Garamond"/>
          <w:sz w:val="24"/>
          <w:szCs w:val="24"/>
        </w:rPr>
        <w:t xml:space="preserve"> dërgon palëve të interesuara kopje të kërkesëpadisë dhe i informon ato për të drejtën ligjore për të kërkuar përjashtimin e gjyqtarit të trupit gjykues, sipas nenit 167/1 të këtij Kodi. Palët e interesuara kërkesën për përjashtimin e gjyqtarit duhet ta paraqesin </w:t>
      </w:r>
      <w:proofErr w:type="gramStart"/>
      <w:r w:rsidRPr="00571EBB">
        <w:rPr>
          <w:rFonts w:ascii="Garamond" w:hAnsi="Garamond"/>
          <w:sz w:val="24"/>
          <w:szCs w:val="24"/>
        </w:rPr>
        <w:t>brenda</w:t>
      </w:r>
      <w:proofErr w:type="gramEnd"/>
      <w:r w:rsidRPr="00571EBB">
        <w:rPr>
          <w:rFonts w:ascii="Garamond" w:hAnsi="Garamond"/>
          <w:sz w:val="24"/>
          <w:szCs w:val="24"/>
        </w:rPr>
        <w:t xml:space="preserve"> 48 orëve nga marrja e njoftimit, sipas shkronjës “a” të kësaj pike. Kërkesat, sipas kësaj shkronje, shqyrtohen nga Kolegji Zgjedhor </w:t>
      </w:r>
      <w:proofErr w:type="gramStart"/>
      <w:r w:rsidRPr="00571EBB">
        <w:rPr>
          <w:rFonts w:ascii="Garamond" w:hAnsi="Garamond"/>
          <w:sz w:val="24"/>
          <w:szCs w:val="24"/>
        </w:rPr>
        <w:t>brenda</w:t>
      </w:r>
      <w:proofErr w:type="gramEnd"/>
      <w:r w:rsidRPr="00571EBB">
        <w:rPr>
          <w:rFonts w:ascii="Garamond" w:hAnsi="Garamond"/>
          <w:sz w:val="24"/>
          <w:szCs w:val="24"/>
        </w:rPr>
        <w:t xml:space="preserve"> 24 orëve nga depozitimi i kërkesës;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në</w:t>
      </w:r>
      <w:proofErr w:type="gramEnd"/>
      <w:r w:rsidRPr="00571EBB">
        <w:rPr>
          <w:rFonts w:ascii="Garamond" w:hAnsi="Garamond"/>
          <w:sz w:val="24"/>
          <w:szCs w:val="24"/>
        </w:rPr>
        <w:t xml:space="preserve"> rast se KQZ-ja nuk ka lëshuar vendimin, sipas nenit 160 të këtij Kodi, i kërkon asaj të depozitojë vendimin në gjykatë jo më vonë se 24 orë para datës së caktuar për shqyrtimin gjyqësor.”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w:t>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115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171 ndryshohet si më poshtë:</w:t>
      </w:r>
    </w:p>
    <w:p w:rsidR="006C3B55" w:rsidRPr="00571EBB" w:rsidRDefault="006C3B55" w:rsidP="006C3B55">
      <w:pPr>
        <w:pStyle w:val="NeniNr"/>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171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Procedura e shqyrtimit të kërkesëpadisë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shqyrtimin gjyqësor të kërkesëpadive për të gjitha veprimet procedurale që nuk rregullohen nga </w:t>
      </w:r>
      <w:proofErr w:type="gramStart"/>
      <w:r w:rsidRPr="00571EBB">
        <w:rPr>
          <w:rFonts w:ascii="Garamond" w:hAnsi="Garamond"/>
          <w:sz w:val="24"/>
          <w:szCs w:val="24"/>
        </w:rPr>
        <w:t>ky</w:t>
      </w:r>
      <w:proofErr w:type="gramEnd"/>
      <w:r w:rsidRPr="00571EBB">
        <w:rPr>
          <w:rFonts w:ascii="Garamond" w:hAnsi="Garamond"/>
          <w:sz w:val="24"/>
          <w:szCs w:val="24"/>
        </w:rPr>
        <w:t xml:space="preserve"> Kod, Kolegji Zgjedhor zbaton dispozitat e Kodit të Procedurës Civile për </w:t>
      </w:r>
      <w:r w:rsidRPr="00571EBB">
        <w:rPr>
          <w:rFonts w:ascii="Garamond" w:hAnsi="Garamond"/>
          <w:sz w:val="24"/>
          <w:szCs w:val="24"/>
        </w:rPr>
        <w:lastRenderedPageBreak/>
        <w:t xml:space="preserve">gjykimin e çështjeve në shkallë të parë.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2. Kolegji Zgjedhor gjykon me trup gjykues të përbërë nga 5 gjyqtarë.</w:t>
      </w:r>
      <w:proofErr w:type="gramEnd"/>
      <w:r w:rsidRPr="00571EBB">
        <w:rPr>
          <w:rFonts w:ascii="Garamond" w:hAnsi="Garamond"/>
          <w:sz w:val="24"/>
          <w:szCs w:val="24"/>
        </w:rPr>
        <w:t xml:space="preserve"> </w:t>
      </w:r>
      <w:proofErr w:type="gramStart"/>
      <w:r w:rsidRPr="00571EBB">
        <w:rPr>
          <w:rFonts w:ascii="Garamond" w:hAnsi="Garamond"/>
          <w:sz w:val="24"/>
          <w:szCs w:val="24"/>
        </w:rPr>
        <w:t>Relatori i çështjes kryeson trupin gjykues.”</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116</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172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 xml:space="preserve"> “Neni 172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Të drejtat e palëve në proces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1. Palët në procesin e shqyrtimit gjyqësor të kërkesëpadisë kanë të gjitha të drejtat procedurale, që parashikohen në Kodin e Procedurës Civile, përveç rastit kur parashikohet ndryshe në këtë Kod.</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Provat e administruara nga KQZ-ja gjatë shqyrtimit administrativ sillen prej saj në gjykim, pavarësisht nga kërkesat e palëve për to.</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3. Mungesa e njërës palë gjatë procesit nuk përbën pengesë për vazhdimin e gjykimit nga ana e Kolegjit Zgjedhor, përveç rastit kur Kolegji vendos ndryshe.”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117</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173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173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Afati i gjykimit në Kolegjin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Kolegji Zgjedhor gjykon dhe vendos për kërkesëpaditë </w:t>
      </w:r>
      <w:proofErr w:type="gramStart"/>
      <w:r w:rsidRPr="00571EBB">
        <w:rPr>
          <w:rFonts w:ascii="Garamond" w:hAnsi="Garamond"/>
          <w:sz w:val="24"/>
          <w:szCs w:val="24"/>
        </w:rPr>
        <w:t>brenda</w:t>
      </w:r>
      <w:proofErr w:type="gramEnd"/>
      <w:r w:rsidRPr="00571EBB">
        <w:rPr>
          <w:rFonts w:ascii="Garamond" w:hAnsi="Garamond"/>
          <w:sz w:val="24"/>
          <w:szCs w:val="24"/>
        </w:rPr>
        <w:t xml:space="preserve"> 10 ditëve nga depozitimi i kërkesëpadisë.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Në rastet e parashikuara nga pika 4 e nenit 164 të këtij Kodi, Kolegji Zgjedhor vendos </w:t>
      </w:r>
      <w:proofErr w:type="gramStart"/>
      <w:r w:rsidRPr="00571EBB">
        <w:rPr>
          <w:rFonts w:ascii="Garamond" w:hAnsi="Garamond"/>
          <w:sz w:val="24"/>
          <w:szCs w:val="24"/>
        </w:rPr>
        <w:t>brenda</w:t>
      </w:r>
      <w:proofErr w:type="gramEnd"/>
      <w:r w:rsidRPr="00571EBB">
        <w:rPr>
          <w:rFonts w:ascii="Garamond" w:hAnsi="Garamond"/>
          <w:sz w:val="24"/>
          <w:szCs w:val="24"/>
        </w:rPr>
        <w:t xml:space="preserve"> 30 ditëve nga depozitimi i ankimit.”</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118</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Neni 174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w:t>
      </w:r>
    </w:p>
    <w:p w:rsidR="006C3B55" w:rsidRPr="00571EBB" w:rsidRDefault="006C3B55" w:rsidP="006C3B55">
      <w:pPr>
        <w:pStyle w:val="NeniNr"/>
        <w:rPr>
          <w:rFonts w:ascii="Garamond" w:hAnsi="Garamond"/>
          <w:sz w:val="24"/>
          <w:szCs w:val="24"/>
        </w:rPr>
      </w:pPr>
      <w:r w:rsidRPr="00571EBB">
        <w:rPr>
          <w:rFonts w:ascii="Garamond" w:hAnsi="Garamond"/>
          <w:sz w:val="24"/>
          <w:szCs w:val="24"/>
        </w:rPr>
        <w:t>“Neni 174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Llojet e vendimeve të Kolegjit Zgjedhor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Në varësi nga çështjet në shqyrtim, Kolegji Zgjedhor vendos: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pushimin</w:t>
      </w:r>
      <w:proofErr w:type="gramEnd"/>
      <w:r w:rsidRPr="00571EBB">
        <w:rPr>
          <w:rFonts w:ascii="Garamond" w:hAnsi="Garamond"/>
          <w:sz w:val="24"/>
          <w:szCs w:val="24"/>
        </w:rPr>
        <w:t xml:space="preserve"> e gjykimit;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gjykimin</w:t>
      </w:r>
      <w:proofErr w:type="gramEnd"/>
      <w:r w:rsidRPr="00571EBB">
        <w:rPr>
          <w:rFonts w:ascii="Garamond" w:hAnsi="Garamond"/>
          <w:sz w:val="24"/>
          <w:szCs w:val="24"/>
        </w:rPr>
        <w:t xml:space="preserve"> e çështjes në themel; ose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detyrimin</w:t>
      </w:r>
      <w:proofErr w:type="gramEnd"/>
      <w:r w:rsidRPr="00571EBB">
        <w:rPr>
          <w:rFonts w:ascii="Garamond" w:hAnsi="Garamond"/>
          <w:sz w:val="24"/>
          <w:szCs w:val="24"/>
        </w:rPr>
        <w:t xml:space="preserve"> e KQZ-së për të marrë vendim.</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 Pushimi i gjykimit vendoset kur Kolegji Zgjedhor konstaton se ankimi është paraqitur jashtë afateve të përcaktuara këtë Kod ose për mungesë kompetence. Kur Kolegji Zgjedhor vendos mungesën e kompetencës, </w:t>
      </w:r>
      <w:proofErr w:type="gramStart"/>
      <w:r w:rsidRPr="00571EBB">
        <w:rPr>
          <w:rFonts w:ascii="Garamond" w:hAnsi="Garamond"/>
          <w:sz w:val="24"/>
          <w:szCs w:val="24"/>
        </w:rPr>
        <w:t>ia</w:t>
      </w:r>
      <w:proofErr w:type="gramEnd"/>
      <w:r w:rsidRPr="00571EBB">
        <w:rPr>
          <w:rFonts w:ascii="Garamond" w:hAnsi="Garamond"/>
          <w:sz w:val="24"/>
          <w:szCs w:val="24"/>
        </w:rPr>
        <w:t xml:space="preserve"> dërgon çështjen organit kompetent.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3. Me gjykimin e çështjes në themel Kolegji Zgjedhor vendos pranimin e plotë apo të pjesshëm të padisë ose rrëzimin e plotë apo të pjesshëm të saj, si dhe në zbatim të pikës 3 të nenit 161/3 të këtij Kodi, shpalljen e rezultatit të votimit për listat shumemërore për Kuvendin.</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 xml:space="preserve">4. Kolegji Zgjedhor vendos detyrimin e KQZ-së për të marrë vendim në zbatim të </w:t>
      </w:r>
      <w:r w:rsidRPr="00571EBB">
        <w:rPr>
          <w:rFonts w:ascii="Garamond" w:hAnsi="Garamond"/>
          <w:sz w:val="24"/>
          <w:szCs w:val="24"/>
        </w:rPr>
        <w:lastRenderedPageBreak/>
        <w:t>paragrafit 2 të nenit 162 të këtij Kodi.</w:t>
      </w:r>
      <w:proofErr w:type="gramEnd"/>
      <w:r w:rsidRPr="00571EBB">
        <w:rPr>
          <w:rFonts w:ascii="Garamond" w:hAnsi="Garamond"/>
          <w:sz w:val="24"/>
          <w:szCs w:val="24"/>
        </w:rPr>
        <w:t xml:space="preserve"> Në këtë rast Kolegji Zgjedhor cakton afat të prerë për marrjen e vendimit </w:t>
      </w:r>
      <w:proofErr w:type="gramStart"/>
      <w:r w:rsidRPr="00571EBB">
        <w:rPr>
          <w:rFonts w:ascii="Garamond" w:hAnsi="Garamond"/>
          <w:sz w:val="24"/>
          <w:szCs w:val="24"/>
        </w:rPr>
        <w:t>jo</w:t>
      </w:r>
      <w:proofErr w:type="gramEnd"/>
      <w:r w:rsidRPr="00571EBB">
        <w:rPr>
          <w:rFonts w:ascii="Garamond" w:hAnsi="Garamond"/>
          <w:sz w:val="24"/>
          <w:szCs w:val="24"/>
        </w:rPr>
        <w:t xml:space="preserve"> më të gjatë se 10 ditë.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5. Vendimi i Kolegjit Zgjedhor është i formës së prerë. </w:t>
      </w:r>
      <w:proofErr w:type="gramStart"/>
      <w:r w:rsidRPr="00571EBB">
        <w:rPr>
          <w:rFonts w:ascii="Garamond" w:hAnsi="Garamond"/>
          <w:sz w:val="24"/>
          <w:szCs w:val="24"/>
        </w:rPr>
        <w:t>Ndaj tij nuk bëhet ankim.”</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119</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Pas nenit 174 shtohet neni 174/1 me këtë përmbajtje:</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174/1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Përmbajtja e vendimeve të Kolegjit Zgjedhor</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Vendimet e Kolegjit Zgjedhor përmbajnë hyrjen, pjesën përshkruese-arsyetuese dhe pjesën urdhëruese.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 hyrjen e vendimit përmenden: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gjykata</w:t>
      </w:r>
      <w:proofErr w:type="gramEnd"/>
      <w:r w:rsidRPr="00571EBB">
        <w:rPr>
          <w:rFonts w:ascii="Garamond" w:hAnsi="Garamond"/>
          <w:sz w:val="24"/>
          <w:szCs w:val="24"/>
        </w:rPr>
        <w:t>, trupi gjykues dhe sekretari;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koha</w:t>
      </w:r>
      <w:proofErr w:type="gramEnd"/>
      <w:r w:rsidRPr="00571EBB">
        <w:rPr>
          <w:rFonts w:ascii="Garamond" w:hAnsi="Garamond"/>
          <w:sz w:val="24"/>
          <w:szCs w:val="24"/>
        </w:rPr>
        <w:t xml:space="preserve"> dhe vendi i dhënies së vendimit;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palët</w:t>
      </w:r>
      <w:proofErr w:type="gramEnd"/>
      <w:r w:rsidRPr="00571EBB">
        <w:rPr>
          <w:rFonts w:ascii="Garamond" w:hAnsi="Garamond"/>
          <w:sz w:val="24"/>
          <w:szCs w:val="24"/>
        </w:rPr>
        <w:t>, duke u shënuar identiteti dhe cilësia e tyre si paditës, i paditur, palë e interesuar, si dhe përfaqësuesit e tyre;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objekti</w:t>
      </w:r>
      <w:proofErr w:type="gramEnd"/>
      <w:r w:rsidRPr="00571EBB">
        <w:rPr>
          <w:rFonts w:ascii="Garamond" w:hAnsi="Garamond"/>
          <w:sz w:val="24"/>
          <w:szCs w:val="24"/>
        </w:rPr>
        <w:t xml:space="preserve"> i padisë;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kërkimet</w:t>
      </w:r>
      <w:proofErr w:type="gramEnd"/>
      <w:r w:rsidRPr="00571EBB">
        <w:rPr>
          <w:rFonts w:ascii="Garamond" w:hAnsi="Garamond"/>
          <w:sz w:val="24"/>
          <w:szCs w:val="24"/>
        </w:rPr>
        <w:t xml:space="preserve"> përfundimtare të palëve.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 pjesën përshkruese-arsyetuese të vendimit përmenden: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rrethanat</w:t>
      </w:r>
      <w:proofErr w:type="gramEnd"/>
      <w:r w:rsidRPr="00571EBB">
        <w:rPr>
          <w:rFonts w:ascii="Garamond" w:hAnsi="Garamond"/>
          <w:sz w:val="24"/>
          <w:szCs w:val="24"/>
        </w:rPr>
        <w:t xml:space="preserve"> e çështjes, ashtu siç janë konstatuar gjatë gjykimit dhe përfundimet e nxjerra nga gjykata;</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provat</w:t>
      </w:r>
      <w:proofErr w:type="gramEnd"/>
      <w:r w:rsidRPr="00571EBB">
        <w:rPr>
          <w:rFonts w:ascii="Garamond" w:hAnsi="Garamond"/>
          <w:sz w:val="24"/>
          <w:szCs w:val="24"/>
        </w:rPr>
        <w:t xml:space="preserve"> dhe arsyet, në të cilat mbështetet vendimi;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dispozitat</w:t>
      </w:r>
      <w:proofErr w:type="gramEnd"/>
      <w:r w:rsidRPr="00571EBB">
        <w:rPr>
          <w:rFonts w:ascii="Garamond" w:hAnsi="Garamond"/>
          <w:sz w:val="24"/>
          <w:szCs w:val="24"/>
        </w:rPr>
        <w:t xml:space="preserve"> ligjore, në të cilat bazohet vendimi.</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 pjesën urdhëruese të vendimit, ndër të tjera, duhet të përmenden: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çfarë</w:t>
      </w:r>
      <w:proofErr w:type="gramEnd"/>
      <w:r w:rsidRPr="00571EBB">
        <w:rPr>
          <w:rFonts w:ascii="Garamond" w:hAnsi="Garamond"/>
          <w:sz w:val="24"/>
          <w:szCs w:val="24"/>
        </w:rPr>
        <w:t xml:space="preserve"> vendosi gjykata;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sipas</w:t>
      </w:r>
      <w:proofErr w:type="gramEnd"/>
      <w:r w:rsidRPr="00571EBB">
        <w:rPr>
          <w:rFonts w:ascii="Garamond" w:hAnsi="Garamond"/>
          <w:sz w:val="24"/>
          <w:szCs w:val="24"/>
        </w:rPr>
        <w:t xml:space="preserve"> rastit, kujt i ngarkohen shpenzimet gjyqësore.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Vendimi shoqërohet me mendimin e pakicës ose mendimin alternativ të nënshkruar nga gjyqtarët që e mbështesin atë.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120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Në nenin 178, pas pikës 2 shtohen pikat 2/1, 2/2 dhe 2/3 me këtë përmbajtje: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“2/1. </w:t>
      </w:r>
      <w:proofErr w:type="gramStart"/>
      <w:r w:rsidRPr="00571EBB">
        <w:rPr>
          <w:rFonts w:ascii="Garamond" w:hAnsi="Garamond"/>
          <w:sz w:val="24"/>
          <w:szCs w:val="24"/>
        </w:rPr>
        <w:t>Shkelja e rregullave të përcaktuara në nenet 37/1, 43 dhe 47 të këtij Kodi përkatësisht nga sekretari i KZZ-së, KZQV-së ose KQV-së dënohet me gjobë nga 30 000 deri në 60 000 lekë ose me burgim deri në 6 muaj.</w:t>
      </w:r>
      <w:proofErr w:type="gramEnd"/>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2/2. Personat e ngarkuar nga </w:t>
      </w:r>
      <w:proofErr w:type="gramStart"/>
      <w:r w:rsidRPr="00571EBB">
        <w:rPr>
          <w:rFonts w:ascii="Garamond" w:eastAsia="MS Mincho" w:hAnsi="Garamond"/>
          <w:sz w:val="24"/>
          <w:szCs w:val="24"/>
        </w:rPr>
        <w:t>ky</w:t>
      </w:r>
      <w:proofErr w:type="gramEnd"/>
      <w:r w:rsidRPr="00571EBB">
        <w:rPr>
          <w:rFonts w:ascii="Garamond" w:eastAsia="MS Mincho" w:hAnsi="Garamond"/>
          <w:sz w:val="24"/>
          <w:szCs w:val="24"/>
        </w:rPr>
        <w:t xml:space="preserve"> ligj, me përgatitjen dhe miratimin e listave të zgjedhësve, kur përfshijnë në këto lista të dhëna të rreme ose kur lënë pa përfshirë zgjedhës, përgjigjen penalisht në bazë të nenit 186 të Kodit Penal.</w:t>
      </w:r>
    </w:p>
    <w:p w:rsidR="006C3B55" w:rsidRPr="00571EBB" w:rsidRDefault="006C3B55" w:rsidP="006C3B55">
      <w:pPr>
        <w:pStyle w:val="Paragrafi"/>
        <w:rPr>
          <w:rFonts w:ascii="Garamond" w:hAnsi="Garamond"/>
          <w:sz w:val="24"/>
          <w:szCs w:val="24"/>
        </w:rPr>
      </w:pPr>
      <w:r w:rsidRPr="00571EBB">
        <w:rPr>
          <w:rFonts w:ascii="Garamond" w:eastAsia="MS Mincho" w:hAnsi="Garamond"/>
          <w:sz w:val="24"/>
          <w:szCs w:val="24"/>
        </w:rPr>
        <w:t xml:space="preserve">2/3. </w:t>
      </w:r>
      <w:proofErr w:type="gramStart"/>
      <w:r w:rsidRPr="00571EBB">
        <w:rPr>
          <w:rFonts w:ascii="Garamond" w:eastAsia="MS Mincho" w:hAnsi="Garamond"/>
          <w:sz w:val="24"/>
          <w:szCs w:val="24"/>
        </w:rPr>
        <w:t>Shkelja e rregullave të tjera dhe afateve të parashikuara në Pjesën e Katërt të këtij Kodi, kur nuk përbën shpërdorim të detyrës, sipas nenit 248 të Kodit Penal, dënohet me gjobë nga 10 000 deri në 100 000 lekë.</w:t>
      </w:r>
      <w:proofErr w:type="gramEnd"/>
      <w:r w:rsidRPr="00571EBB">
        <w:rPr>
          <w:rFonts w:ascii="Garamond" w:eastAsia="MS Mincho" w:hAnsi="Garamond"/>
          <w:sz w:val="24"/>
          <w:szCs w:val="24"/>
        </w:rPr>
        <w:t xml:space="preserve"> </w:t>
      </w:r>
      <w:proofErr w:type="gramStart"/>
      <w:r w:rsidRPr="00571EBB">
        <w:rPr>
          <w:rFonts w:ascii="Garamond" w:eastAsia="MS Mincho" w:hAnsi="Garamond"/>
          <w:sz w:val="24"/>
          <w:szCs w:val="24"/>
        </w:rPr>
        <w:t>Gjoba vendoset nga titullari i institucionit, përbën titull ekzekutiv dhe ekzekutohet nga zyra përkatëse e financës.”</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Pika 3 ndryshohet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 </w:t>
      </w:r>
      <w:proofErr w:type="gramStart"/>
      <w:r w:rsidRPr="00571EBB">
        <w:rPr>
          <w:rFonts w:ascii="Garamond" w:hAnsi="Garamond"/>
          <w:sz w:val="24"/>
          <w:szCs w:val="24"/>
        </w:rPr>
        <w:t>“3. Për shkeljet e parashikuara në pikat 2/1 dhe 2/2 të këtij neni dhe në rastin kur shkelja, sipas pikës 2/3, kryhet nga titullari i institucionit, gjoba vendoset nga KQZ-ja.”</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121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b/>
      </w:r>
    </w:p>
    <w:p w:rsidR="006C3B55" w:rsidRPr="00571EBB" w:rsidRDefault="006C3B55" w:rsidP="006C3B55">
      <w:pPr>
        <w:pStyle w:val="Paragrafi"/>
        <w:rPr>
          <w:rFonts w:ascii="Garamond" w:hAnsi="Garamond"/>
          <w:sz w:val="24"/>
          <w:szCs w:val="24"/>
        </w:rPr>
      </w:pPr>
      <w:r w:rsidRPr="00571EBB">
        <w:rPr>
          <w:rFonts w:ascii="Garamond" w:hAnsi="Garamond"/>
          <w:sz w:val="24"/>
          <w:szCs w:val="24"/>
        </w:rPr>
        <w:lastRenderedPageBreak/>
        <w:t>Neni 181 ndryshohet si më poshtë:</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181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Zonat zgjedhore për zgjedhjet për Kuvendin në vitin 2005</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1. Ndarja e zonave zgjedhore për zgjedhjet për Kuvendin në vitin 2005 bëhet sipas kritereve të mëposhtme: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a) numrit të zgjedhësve të përftuar nga kombinimi i të dhënave të regjistrimit të përgjithshëm të popullsisë të vitit 2001 të publikuar nga Instituti i Statistikave; numrit të banorëve me shtetësi shqiptare, përfshirë edhe të miturit, sipas regjistrimit të popullsisë të vitit 2001; numrit të zgjedhësve të regjistruar në listat e zgjedhësve të vitit 2001 dhe vitit 2003 dhe mundësisht numrit të zgjedhësve që kanë marrë pjesë në votime në zgjedhjet në vitet 2000, 2001 dhe 2003. Asnjë zonë zgjedhore nuk lejohet të ketë devijim më të madh se 10 për qind nga numri mesatar i zgjedhësve në shkallë Republike;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vazhdueshmërisë</w:t>
      </w:r>
      <w:proofErr w:type="gramEnd"/>
      <w:r w:rsidRPr="00571EBB">
        <w:rPr>
          <w:rFonts w:ascii="Garamond" w:hAnsi="Garamond"/>
          <w:sz w:val="24"/>
          <w:szCs w:val="24"/>
        </w:rPr>
        <w:t xml:space="preserve"> së zonës zgjedhore. Asnjë zonë zgjedhore nuk lejohet të ketë ndërprerje ose ndërfutje me zona të tjera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kompaktësisë</w:t>
      </w:r>
      <w:proofErr w:type="gramEnd"/>
      <w:r w:rsidRPr="00571EBB">
        <w:rPr>
          <w:rFonts w:ascii="Garamond" w:hAnsi="Garamond"/>
          <w:sz w:val="24"/>
          <w:szCs w:val="24"/>
        </w:rPr>
        <w:t xml:space="preserve"> së zonës zgjedhore. Asnjë zonë zgjedhore nuk lejohet të përshkohet nga barriera gjeografike ose ndasi që vijnë për shkak të zhvillimit demografik ose historik;</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pandashmërisë</w:t>
      </w:r>
      <w:proofErr w:type="gramEnd"/>
      <w:r w:rsidRPr="00571EBB">
        <w:rPr>
          <w:rFonts w:ascii="Garamond" w:hAnsi="Garamond"/>
          <w:sz w:val="24"/>
          <w:szCs w:val="24"/>
        </w:rPr>
        <w:t xml:space="preserve"> së komunës;</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lidhjeve</w:t>
      </w:r>
      <w:proofErr w:type="gramEnd"/>
      <w:r w:rsidRPr="00571EBB">
        <w:rPr>
          <w:rFonts w:ascii="Garamond" w:hAnsi="Garamond"/>
          <w:sz w:val="24"/>
          <w:szCs w:val="24"/>
        </w:rPr>
        <w:t xml:space="preserve"> ekonomike dhe interesave të përbashkët tradicionalë;</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dh</w:t>
      </w:r>
      <w:proofErr w:type="gramEnd"/>
      <w:r w:rsidRPr="00571EBB">
        <w:rPr>
          <w:rFonts w:ascii="Garamond" w:hAnsi="Garamond"/>
          <w:sz w:val="24"/>
          <w:szCs w:val="24"/>
        </w:rPr>
        <w:t>) mundësive të mira komunikimi brendapërbrenda zonës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e) </w:t>
      </w:r>
      <w:proofErr w:type="gramStart"/>
      <w:r w:rsidRPr="00571EBB">
        <w:rPr>
          <w:rFonts w:ascii="Garamond" w:hAnsi="Garamond"/>
          <w:sz w:val="24"/>
          <w:szCs w:val="24"/>
        </w:rPr>
        <w:t>kufijve</w:t>
      </w:r>
      <w:proofErr w:type="gramEnd"/>
      <w:r w:rsidRPr="00571EBB">
        <w:rPr>
          <w:rFonts w:ascii="Garamond" w:hAnsi="Garamond"/>
          <w:sz w:val="24"/>
          <w:szCs w:val="24"/>
        </w:rPr>
        <w:t xml:space="preserve"> të qarqeve. Asnjë zonë zgjedhore nuk mund të shtrihet gjeografikisht në </w:t>
      </w:r>
      <w:proofErr w:type="gramStart"/>
      <w:r w:rsidRPr="00571EBB">
        <w:rPr>
          <w:rFonts w:ascii="Garamond" w:hAnsi="Garamond"/>
          <w:sz w:val="24"/>
          <w:szCs w:val="24"/>
        </w:rPr>
        <w:t>dy</w:t>
      </w:r>
      <w:proofErr w:type="gramEnd"/>
      <w:r w:rsidRPr="00571EBB">
        <w:rPr>
          <w:rFonts w:ascii="Garamond" w:hAnsi="Garamond"/>
          <w:sz w:val="24"/>
          <w:szCs w:val="24"/>
        </w:rPr>
        <w:t xml:space="preserve"> ose më shumë qarqe të ndryshme.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Numri mesatar i zgjedhësve për një zonë zgjedhore përcaktohet nga pjesëtimi i numrit të përgjithshëm të zgjedhësve, që përftohet sipas fjalisë së parë të shkronjës “a” të pikës 1 të këtij neni, me numrin 100 të zonave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3. Zonat zgjedhore caktohen me ligj nga Kuvendi i Republikës së Shqipërisë. </w:t>
      </w:r>
      <w:proofErr w:type="gramStart"/>
      <w:r w:rsidRPr="00571EBB">
        <w:rPr>
          <w:rFonts w:ascii="Garamond" w:hAnsi="Garamond"/>
          <w:sz w:val="24"/>
          <w:szCs w:val="24"/>
        </w:rPr>
        <w:t>Kryetari i Kuvendit paraqet në Kuvend në formën e projektligjit ndarjen e zonave zgjedhore.</w:t>
      </w:r>
      <w:proofErr w:type="gramEnd"/>
      <w:r w:rsidRPr="00571EBB">
        <w:rPr>
          <w:rFonts w:ascii="Garamond" w:hAnsi="Garamond"/>
          <w:sz w:val="24"/>
          <w:szCs w:val="24"/>
        </w:rPr>
        <w:t xml:space="preserve"> Projektligji duhet të përmbajë: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a) </w:t>
      </w:r>
      <w:proofErr w:type="gramStart"/>
      <w:r w:rsidRPr="00571EBB">
        <w:rPr>
          <w:rFonts w:ascii="Garamond" w:hAnsi="Garamond"/>
          <w:sz w:val="24"/>
          <w:szCs w:val="24"/>
        </w:rPr>
        <w:t>numrin</w:t>
      </w:r>
      <w:proofErr w:type="gramEnd"/>
      <w:r w:rsidRPr="00571EBB">
        <w:rPr>
          <w:rFonts w:ascii="Garamond" w:hAnsi="Garamond"/>
          <w:sz w:val="24"/>
          <w:szCs w:val="24"/>
        </w:rPr>
        <w:t xml:space="preserve"> mesatar të zgjedhësve për një zonë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b) </w:t>
      </w:r>
      <w:proofErr w:type="gramStart"/>
      <w:r w:rsidRPr="00571EBB">
        <w:rPr>
          <w:rFonts w:ascii="Garamond" w:hAnsi="Garamond"/>
          <w:sz w:val="24"/>
          <w:szCs w:val="24"/>
        </w:rPr>
        <w:t>numrin</w:t>
      </w:r>
      <w:proofErr w:type="gramEnd"/>
      <w:r w:rsidRPr="00571EBB">
        <w:rPr>
          <w:rFonts w:ascii="Garamond" w:hAnsi="Garamond"/>
          <w:sz w:val="24"/>
          <w:szCs w:val="24"/>
        </w:rPr>
        <w:t xml:space="preserve"> e zgjedhësve të çdo zone, si dhe diferencën midis këtij numri dhe numrit mesatar të zgjedhësve në çdo zonë;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c) </w:t>
      </w:r>
      <w:proofErr w:type="gramStart"/>
      <w:r w:rsidRPr="00571EBB">
        <w:rPr>
          <w:rFonts w:ascii="Garamond" w:hAnsi="Garamond"/>
          <w:sz w:val="24"/>
          <w:szCs w:val="24"/>
        </w:rPr>
        <w:t>hartën</w:t>
      </w:r>
      <w:proofErr w:type="gramEnd"/>
      <w:r w:rsidRPr="00571EBB">
        <w:rPr>
          <w:rFonts w:ascii="Garamond" w:hAnsi="Garamond"/>
          <w:sz w:val="24"/>
          <w:szCs w:val="24"/>
        </w:rPr>
        <w:t xml:space="preserve"> e çdo zone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ç) </w:t>
      </w:r>
      <w:proofErr w:type="gramStart"/>
      <w:r w:rsidRPr="00571EBB">
        <w:rPr>
          <w:rFonts w:ascii="Garamond" w:hAnsi="Garamond"/>
          <w:sz w:val="24"/>
          <w:szCs w:val="24"/>
        </w:rPr>
        <w:t>listën</w:t>
      </w:r>
      <w:proofErr w:type="gramEnd"/>
      <w:r w:rsidRPr="00571EBB">
        <w:rPr>
          <w:rFonts w:ascii="Garamond" w:hAnsi="Garamond"/>
          <w:sz w:val="24"/>
          <w:szCs w:val="24"/>
        </w:rPr>
        <w:t xml:space="preserve"> e njësive të qeverisjes vendore që përfshihen në çdo zonë; dhe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d) </w:t>
      </w:r>
      <w:proofErr w:type="gramStart"/>
      <w:r w:rsidRPr="00571EBB">
        <w:rPr>
          <w:rFonts w:ascii="Garamond" w:hAnsi="Garamond"/>
          <w:sz w:val="24"/>
          <w:szCs w:val="24"/>
        </w:rPr>
        <w:t>përshkrimin</w:t>
      </w:r>
      <w:proofErr w:type="gramEnd"/>
      <w:r w:rsidRPr="00571EBB">
        <w:rPr>
          <w:rFonts w:ascii="Garamond" w:hAnsi="Garamond"/>
          <w:sz w:val="24"/>
          <w:szCs w:val="24"/>
        </w:rPr>
        <w:t xml:space="preserve"> e kufijve të çdo zone zgjedhore.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4. Kuvendi shqyrton dhe miraton projektligjin për ndarjen e zonave zgjedhore </w:t>
      </w:r>
      <w:proofErr w:type="gramStart"/>
      <w:r w:rsidRPr="00571EBB">
        <w:rPr>
          <w:rFonts w:ascii="Garamond" w:hAnsi="Garamond"/>
          <w:sz w:val="24"/>
          <w:szCs w:val="24"/>
        </w:rPr>
        <w:t>jo</w:t>
      </w:r>
      <w:proofErr w:type="gramEnd"/>
      <w:r w:rsidRPr="00571EBB">
        <w:rPr>
          <w:rFonts w:ascii="Garamond" w:hAnsi="Garamond"/>
          <w:sz w:val="24"/>
          <w:szCs w:val="24"/>
        </w:rPr>
        <w:t xml:space="preserve"> më vonë se data 14 shkurt 2005. </w:t>
      </w:r>
      <w:proofErr w:type="gramStart"/>
      <w:r w:rsidRPr="00571EBB">
        <w:rPr>
          <w:rFonts w:ascii="Garamond" w:hAnsi="Garamond"/>
          <w:sz w:val="24"/>
          <w:szCs w:val="24"/>
        </w:rPr>
        <w:t>Kuvendi nuk mund të ndryshojë kufijtë e propozuar të zonave zgjedhore.</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122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KZQV-të e ngritura para hyrjes në fuqi të këtij ligji do të vazhdojnë të funksionojnë deri në shfuqizimin e këtij Kodi.</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123</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Me hyrjen në fuqi të këtij ligji, ligji nr.8746, datë 28.2.2001 “Për caktimin e zonave zgjedhore”, si dhe çdo akt tjetër ligjor ose nënligjor që bie në kundërshtim me të, shfuqizohet.</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124</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Ky</w:t>
      </w:r>
      <w:proofErr w:type="gramEnd"/>
      <w:r w:rsidRPr="00571EBB">
        <w:rPr>
          <w:rFonts w:ascii="Garamond" w:hAnsi="Garamond"/>
          <w:sz w:val="24"/>
          <w:szCs w:val="24"/>
        </w:rPr>
        <w:t xml:space="preserve"> ligj hyn në fuqi menjëherë.</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TitulliNr"/>
        <w:rPr>
          <w:rFonts w:ascii="Garamond" w:hAnsi="Garamond"/>
          <w:sz w:val="24"/>
          <w:szCs w:val="24"/>
        </w:rPr>
      </w:pPr>
      <w:r w:rsidRPr="00571EBB">
        <w:rPr>
          <w:rFonts w:ascii="Garamond" w:hAnsi="Garamond"/>
          <w:sz w:val="24"/>
          <w:szCs w:val="24"/>
        </w:rPr>
        <w:t>Shtojca 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bazë të nenit 145, pika 1, do të përdoret formula e mëposhtme për të përcaktuar shpërndarjen e fondeve të fushatës ndërmjet partive: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b/>
          <w:sz w:val="24"/>
          <w:szCs w:val="24"/>
        </w:rPr>
      </w:pPr>
      <w:r w:rsidRPr="00571EBB">
        <w:rPr>
          <w:rFonts w:ascii="Garamond" w:hAnsi="Garamond"/>
          <w:b/>
          <w:sz w:val="24"/>
          <w:szCs w:val="24"/>
        </w:rPr>
        <w:t>Përkufizime</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D është numri i deputetëve që ka partia në parlament në periudhën e zgjedhjeve.</w:t>
      </w:r>
      <w:proofErr w:type="gramEnd"/>
      <w:r w:rsidRPr="00571EBB">
        <w:rPr>
          <w:rFonts w:ascii="Garamond" w:hAnsi="Garamond"/>
          <w:sz w:val="24"/>
          <w:szCs w:val="24"/>
        </w:rPr>
        <w:t xml:space="preserve"> </w:t>
      </w:r>
      <w:proofErr w:type="gramStart"/>
      <w:r w:rsidRPr="00571EBB">
        <w:rPr>
          <w:rFonts w:ascii="Garamond" w:hAnsi="Garamond"/>
          <w:sz w:val="24"/>
          <w:szCs w:val="24"/>
        </w:rPr>
        <w:t>Për kandidatët e pavarur, D është 1.</w:t>
      </w:r>
      <w:proofErr w:type="gramEnd"/>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 është numri i përgjithshëm i anëtarëve të këshillave të bashkive ose komunave që ka partia në periudhën e zgjedhjeve.</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KP është numri i përgjithshëm i anëtarëve të këshillave të bashkive ose komunave që përfaqësojnë partitë politike (dmth. </w:t>
      </w:r>
      <w:proofErr w:type="gramStart"/>
      <w:r w:rsidRPr="00571EBB">
        <w:rPr>
          <w:rFonts w:ascii="Garamond" w:hAnsi="Garamond"/>
          <w:sz w:val="24"/>
          <w:szCs w:val="24"/>
        </w:rPr>
        <w:t>jo</w:t>
      </w:r>
      <w:proofErr w:type="gramEnd"/>
      <w:r w:rsidRPr="00571EBB">
        <w:rPr>
          <w:rFonts w:ascii="Garamond" w:hAnsi="Garamond"/>
          <w:sz w:val="24"/>
          <w:szCs w:val="24"/>
        </w:rPr>
        <w:t xml:space="preserve"> anëtarët e pavarur).</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 është numri i partive që plotësojnë kriteret e nenit 145, pika 1, shkronja "</w:t>
      </w:r>
      <w:proofErr w:type="gramStart"/>
      <w:r w:rsidRPr="00571EBB">
        <w:rPr>
          <w:rFonts w:ascii="Garamond" w:hAnsi="Garamond"/>
          <w:sz w:val="24"/>
          <w:szCs w:val="24"/>
        </w:rPr>
        <w:t>a</w:t>
      </w:r>
      <w:proofErr w:type="gramEnd"/>
      <w:r w:rsidRPr="00571EBB">
        <w:rPr>
          <w:rFonts w:ascii="Garamond" w:hAnsi="Garamond"/>
          <w:sz w:val="24"/>
          <w:szCs w:val="24"/>
        </w:rPr>
        <w:t>" e këtij Kodi.</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T është shuma e përgjithshme e fondeve në dispozicion të fushatës politike, pa marrë parasysh kuotën shtesë që përshkruhet në nenin 143, pika 4 e këtij Kodi.</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V1 është proporcioni i votës së fituar nga një parti në zgjedhjet e mëparshme për të njejtin organ, shprehur në formë dhjetore midis 0 dhe 1.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V2 është proporcioni i votës së fituar nga një parti në zgjedhje, shprehur në formë dhjetore midis 0 dhe 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Σ1 është proporcioni i përgjithshëm i votave, shprehur në formë dhjetore midis 0 dhe 1, të fituara në zgjedhjet e mëparshme për të njejtin organ nga të gjitha partitë që fituan mbi 2</w:t>
      </w:r>
      <w:proofErr w:type="gramStart"/>
      <w:r w:rsidRPr="00571EBB">
        <w:rPr>
          <w:rFonts w:ascii="Garamond" w:hAnsi="Garamond"/>
          <w:sz w:val="24"/>
          <w:szCs w:val="24"/>
        </w:rPr>
        <w:t>,5</w:t>
      </w:r>
      <w:proofErr w:type="gramEnd"/>
      <w:r w:rsidRPr="00571EBB">
        <w:rPr>
          <w:rFonts w:ascii="Garamond" w:hAnsi="Garamond"/>
          <w:sz w:val="24"/>
          <w:szCs w:val="24"/>
        </w:rPr>
        <w:t xml:space="preserve"> % të votave.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Σ2 është proporcioni i përgjithshëm i votave, shprehur në formë dhjetore midis 0 dhe 1, fituar në zgjedhje nga të gjitha partitë që fituan mbi 2</w:t>
      </w:r>
      <w:proofErr w:type="gramStart"/>
      <w:r w:rsidRPr="00571EBB">
        <w:rPr>
          <w:rFonts w:ascii="Garamond" w:hAnsi="Garamond"/>
          <w:sz w:val="24"/>
          <w:szCs w:val="24"/>
        </w:rPr>
        <w:t>,5</w:t>
      </w:r>
      <w:proofErr w:type="gramEnd"/>
      <w:r w:rsidRPr="00571EBB">
        <w:rPr>
          <w:rFonts w:ascii="Garamond" w:hAnsi="Garamond"/>
          <w:sz w:val="24"/>
          <w:szCs w:val="24"/>
        </w:rPr>
        <w:t xml:space="preserve"> % të votave.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FA1 është shuma e përgjithshme e fondeve që i caktohen një partie politike para zgjedhjeve.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FAx është një shumë e ndërmjetme që përdoret për të llogaritur shumën që i takon një partie pas zgjedhjeve.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FA2 është fondi i përgjithshëm, i cili i takon një partie në bazë të rezultatit të zgjedhjeve.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FR është shuma e përgjithshme e fondeve që i caktohet një partie politike thjesht në bazë të regjistrimit të një numri të përcaktuar kandidatësh, sipas nenit 145, pika 1, shkronja "a".</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FP është shuma e përgjithshme e fondeve që i caktohen një partie politike, ose në rastin e zgjedhjeve parlamentare dhe një kandidati të pavarur, si rezulat i përfaqësimit të asaj partie në Kuvend ose në këshillat e bashkive/komunave.</w:t>
      </w:r>
      <w:proofErr w:type="gramEnd"/>
      <w:r w:rsidRPr="00571EBB">
        <w:rPr>
          <w:rFonts w:ascii="Garamond" w:hAnsi="Garamond"/>
          <w:sz w:val="24"/>
          <w:szCs w:val="24"/>
        </w:rPr>
        <w:t xml:space="preserve">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FV1 është shuma e përgjithshme e fondeve që i caktohet një partie politike para zgjedhjeve si rezultat i votave që ajo parti kishte marrë në zgjedhjet e mëparshme.</w:t>
      </w:r>
      <w:proofErr w:type="gramEnd"/>
      <w:r w:rsidRPr="00571EBB">
        <w:rPr>
          <w:rFonts w:ascii="Garamond" w:hAnsi="Garamond"/>
          <w:sz w:val="24"/>
          <w:szCs w:val="24"/>
        </w:rPr>
        <w:t xml:space="preserve"> </w:t>
      </w:r>
      <w:proofErr w:type="gramStart"/>
      <w:r w:rsidRPr="00571EBB">
        <w:rPr>
          <w:rFonts w:ascii="Garamond" w:hAnsi="Garamond"/>
          <w:sz w:val="24"/>
          <w:szCs w:val="24"/>
        </w:rPr>
        <w:t>V1  shprehet</w:t>
      </w:r>
      <w:proofErr w:type="gramEnd"/>
      <w:r w:rsidRPr="00571EBB">
        <w:rPr>
          <w:rFonts w:ascii="Garamond" w:hAnsi="Garamond"/>
          <w:sz w:val="24"/>
          <w:szCs w:val="24"/>
        </w:rPr>
        <w:t xml:space="preserve"> në formë dhjetore midis 0 dhe 1.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E është shuma e fondeve të marra nga partitë para zgjedhjeve dhe nuk mund përdoret për rishpërndarje meqenëse rishpërndarja e këtyre fondeve do të kërkonte të përdorej FP dhe/ose FR për atë parti; në fillim të llogaritjeve, E vendoset në 0.</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R është shuma e fondeve që do t’i shpërndahet një partie pas zgjedhjeve në përputhje me nenin 145, pika 2, shkronja "b".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M është shuma e fondeve që do të mblidhen nga një parti pas zgjedhjeve në përputhje me nenin 145, pika 2, </w:t>
      </w:r>
      <w:proofErr w:type="gramStart"/>
      <w:r w:rsidRPr="00571EBB">
        <w:rPr>
          <w:rFonts w:ascii="Garamond" w:hAnsi="Garamond"/>
          <w:sz w:val="24"/>
          <w:szCs w:val="24"/>
        </w:rPr>
        <w:t>shkronja  "</w:t>
      </w:r>
      <w:proofErr w:type="gramEnd"/>
      <w:r w:rsidRPr="00571EBB">
        <w:rPr>
          <w:rFonts w:ascii="Garamond" w:hAnsi="Garamond"/>
          <w:sz w:val="24"/>
          <w:szCs w:val="24"/>
        </w:rPr>
        <w:t xml:space="preserve">c". </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lastRenderedPageBreak/>
        <w:t>X është numri i deputetëve të pavarur që nuk rikandidojnë, as për një parti, dhe të deputetëve të partive që nuk marrin pjesë në zgjedhje, nëse ata nuk kandidojnë për parti tjetër.</w:t>
      </w:r>
      <w:proofErr w:type="gramEnd"/>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1. Formula e mëposhtme do të përdoret për të llogaritur fondet e caktuara para zgjedhjeve, sipas nenit 145, pika 1.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FA1 = FR+FP+FV1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FR= (0.1 * T/N)</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fushatat për zgjedhjet parlamentare, FP= (0.4 * T * D/140)</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Nëse ka kandidatë të pavarur apo parti parlamentare që nuk rikandidojnë, FP = (0.4 * T * D</w:t>
      </w:r>
      <w:proofErr w:type="gramStart"/>
      <w:r w:rsidRPr="00571EBB">
        <w:rPr>
          <w:rFonts w:ascii="Garamond" w:hAnsi="Garamond"/>
          <w:sz w:val="24"/>
          <w:szCs w:val="24"/>
        </w:rPr>
        <w:t>/(</w:t>
      </w:r>
      <w:proofErr w:type="gramEnd"/>
      <w:r w:rsidRPr="00571EBB">
        <w:rPr>
          <w:rFonts w:ascii="Garamond" w:hAnsi="Garamond"/>
          <w:sz w:val="24"/>
          <w:szCs w:val="24"/>
        </w:rPr>
        <w:t>140-X))</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fushatat për zgjedhjet për pushtetin vendor, FP = (0.4 * T * K/KP)</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partitë që kanë fituar më shumë se 2</w:t>
      </w:r>
      <w:proofErr w:type="gramStart"/>
      <w:r w:rsidRPr="00571EBB">
        <w:rPr>
          <w:rFonts w:ascii="Garamond" w:hAnsi="Garamond"/>
          <w:sz w:val="24"/>
          <w:szCs w:val="24"/>
        </w:rPr>
        <w:t>,5</w:t>
      </w:r>
      <w:proofErr w:type="gramEnd"/>
      <w:r w:rsidRPr="00571EBB">
        <w:rPr>
          <w:rFonts w:ascii="Garamond" w:hAnsi="Garamond"/>
          <w:sz w:val="24"/>
          <w:szCs w:val="24"/>
        </w:rPr>
        <w:t>% të votave në zgjedhjet e mëparshme, FV1 = (0.5 * T * V1 / Σ1)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partitë që kanë fituar më pak se 2</w:t>
      </w:r>
      <w:proofErr w:type="gramStart"/>
      <w:r w:rsidRPr="00571EBB">
        <w:rPr>
          <w:rFonts w:ascii="Garamond" w:hAnsi="Garamond"/>
          <w:sz w:val="24"/>
          <w:szCs w:val="24"/>
        </w:rPr>
        <w:t>,5</w:t>
      </w:r>
      <w:proofErr w:type="gramEnd"/>
      <w:r w:rsidRPr="00571EBB">
        <w:rPr>
          <w:rFonts w:ascii="Garamond" w:hAnsi="Garamond"/>
          <w:sz w:val="24"/>
          <w:szCs w:val="24"/>
        </w:rPr>
        <w:t xml:space="preserve">% të votave në zgjedhjet e mëparshme, </w:t>
      </w:r>
      <w:r w:rsidRPr="00571EBB">
        <w:rPr>
          <w:rFonts w:ascii="Garamond" w:hAnsi="Garamond"/>
          <w:sz w:val="24"/>
          <w:szCs w:val="24"/>
        </w:rPr>
        <w:tab/>
        <w:t>FV1 = 0.</w:t>
      </w:r>
    </w:p>
    <w:p w:rsidR="006C3B55" w:rsidRPr="00571EBB" w:rsidRDefault="006C3B55" w:rsidP="006C3B55">
      <w:pPr>
        <w:pStyle w:val="Paragrafi"/>
        <w:rPr>
          <w:rFonts w:ascii="Garamond" w:hAnsi="Garamond"/>
          <w:sz w:val="24"/>
          <w:szCs w:val="24"/>
        </w:rPr>
      </w:pPr>
      <w:r w:rsidRPr="00571EBB">
        <w:rPr>
          <w:rFonts w:ascii="Garamond" w:hAnsi="Garamond"/>
          <w:sz w:val="24"/>
          <w:szCs w:val="24"/>
        </w:rPr>
        <w:t>2.  Në përputhje me nenin 145, pika 2, fondet do të rishpërndahen sipas formulave të mëposhtme:</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a.Përllogaritja</w:t>
      </w:r>
      <w:proofErr w:type="gramEnd"/>
      <w:r w:rsidRPr="00571EBB">
        <w:rPr>
          <w:rFonts w:ascii="Garamond" w:hAnsi="Garamond"/>
          <w:sz w:val="24"/>
          <w:szCs w:val="24"/>
        </w:rPr>
        <w:t xml:space="preserve"> fillestare e fondeve të përgjithshme të cilat i takojnë një partie pas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FAx = V2 * T / Σ2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partitë që kanë fituar më pak se 2</w:t>
      </w:r>
      <w:proofErr w:type="gramStart"/>
      <w:r w:rsidRPr="00571EBB">
        <w:rPr>
          <w:rFonts w:ascii="Garamond" w:hAnsi="Garamond"/>
          <w:sz w:val="24"/>
          <w:szCs w:val="24"/>
        </w:rPr>
        <w:t>,5</w:t>
      </w:r>
      <w:proofErr w:type="gramEnd"/>
      <w:r w:rsidRPr="00571EBB">
        <w:rPr>
          <w:rFonts w:ascii="Garamond" w:hAnsi="Garamond"/>
          <w:sz w:val="24"/>
          <w:szCs w:val="24"/>
        </w:rPr>
        <w:t>% të votave në zgjedhje, FAx = 0.</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b.  Përllogaritja</w:t>
      </w:r>
      <w:proofErr w:type="gramEnd"/>
      <w:r w:rsidRPr="00571EBB">
        <w:rPr>
          <w:rFonts w:ascii="Garamond" w:hAnsi="Garamond"/>
          <w:sz w:val="24"/>
          <w:szCs w:val="24"/>
        </w:rPr>
        <w:t xml:space="preserve"> e fondeve përfundimtare të cilat i takojnë një partie pas zgjedhjeve (FA2):</w:t>
      </w: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Nëse  FAx</w:t>
      </w:r>
      <w:proofErr w:type="gramEnd"/>
      <w:r w:rsidRPr="00571EBB">
        <w:rPr>
          <w:rFonts w:ascii="Garamond" w:hAnsi="Garamond"/>
          <w:sz w:val="24"/>
          <w:szCs w:val="24"/>
        </w:rPr>
        <w:t xml:space="preserve"> &lt; FA1, dhe FA1 - FAx ≥ FV1, atëherë FA2 = FP+FR dhe FA1 - FAx - FV1 i shtohen E-së.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Për të gjitha partitë e tjera përllogaritja kryhet pastaj si më poshtë:</w:t>
      </w:r>
    </w:p>
    <w:p w:rsidR="006C3B55" w:rsidRPr="00571EBB" w:rsidRDefault="006C3B55" w:rsidP="006C3B55">
      <w:pPr>
        <w:pStyle w:val="Paragrafi"/>
        <w:rPr>
          <w:rFonts w:ascii="Garamond" w:hAnsi="Garamond"/>
          <w:sz w:val="24"/>
          <w:szCs w:val="24"/>
        </w:rPr>
      </w:pPr>
      <w:r w:rsidRPr="00571EBB">
        <w:rPr>
          <w:rFonts w:ascii="Garamond" w:hAnsi="Garamond"/>
          <w:sz w:val="24"/>
          <w:szCs w:val="24"/>
        </w:rPr>
        <w:t>FA2 = FAx * (T - E) / T</w:t>
      </w:r>
    </w:p>
    <w:p w:rsidR="006C3B55" w:rsidRPr="00571EBB" w:rsidRDefault="006C3B55" w:rsidP="006C3B55">
      <w:pPr>
        <w:pStyle w:val="Paragrafi"/>
        <w:rPr>
          <w:rFonts w:ascii="Garamond" w:hAnsi="Garamond"/>
          <w:sz w:val="24"/>
          <w:szCs w:val="24"/>
        </w:rPr>
      </w:pPr>
      <w:r w:rsidRPr="00571EBB">
        <w:rPr>
          <w:rFonts w:ascii="Garamond" w:hAnsi="Garamond"/>
          <w:sz w:val="24"/>
          <w:szCs w:val="24"/>
        </w:rPr>
        <w:t xml:space="preserve">Nëse, për një parti, FA2 &lt; FA1, dhe FA1 - FA2 ≥ FV1, atëherë FA2 = FP+FR dhe FA1 - FA2 - FV1 i shtohet E-së. Atëherë FA2 llogaritet për të gjitha partitë, përveç atyre të përcaktuara në FA2 = FP + FR. </w:t>
      </w:r>
      <w:proofErr w:type="gramStart"/>
      <w:r w:rsidRPr="00571EBB">
        <w:rPr>
          <w:rFonts w:ascii="Garamond" w:hAnsi="Garamond"/>
          <w:sz w:val="24"/>
          <w:szCs w:val="24"/>
        </w:rPr>
        <w:t>Ky</w:t>
      </w:r>
      <w:proofErr w:type="gramEnd"/>
      <w:r w:rsidRPr="00571EBB">
        <w:rPr>
          <w:rFonts w:ascii="Garamond" w:hAnsi="Garamond"/>
          <w:sz w:val="24"/>
          <w:szCs w:val="24"/>
        </w:rPr>
        <w:t xml:space="preserve"> cikël përsëritet derisa FA1 - FA2 ≥ FV1 për të gjitha partitë, ose FA2 = FP + FR për ato parti për të cilat kjo nuk qëndron. </w:t>
      </w:r>
    </w:p>
    <w:p w:rsidR="006C3B55" w:rsidRPr="00571EBB" w:rsidRDefault="006C3B55" w:rsidP="006C3B55">
      <w:pPr>
        <w:pStyle w:val="Paragrafi"/>
        <w:rPr>
          <w:rFonts w:ascii="Garamond" w:hAnsi="Garamond"/>
          <w:sz w:val="24"/>
          <w:szCs w:val="24"/>
        </w:rPr>
      </w:pPr>
      <w:r w:rsidRPr="00571EBB">
        <w:rPr>
          <w:rFonts w:ascii="Garamond" w:hAnsi="Garamond"/>
          <w:sz w:val="24"/>
          <w:szCs w:val="24"/>
        </w:rPr>
        <w:t>c.  Në përputhje me nenin 145, pika 2, do të përdoret llogaritja e mëposhtme për të përcaktuar fondet që do t’u rishpërndahen (R) ose mblidhen (M) partive politike pas zgjedhjeve:</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Nëse FA2 &lt; FA1atëherë R=0 dhe M = FA1 – FA2</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Nëse FA2 &gt; FA1, atëherë M=0 dhe R = FA2 – FA1</w:t>
      </w:r>
    </w:p>
    <w:p w:rsidR="006C3B55" w:rsidRPr="00571EBB" w:rsidRDefault="006C3B55" w:rsidP="006C3B55">
      <w:pPr>
        <w:pStyle w:val="Paragrafi"/>
        <w:rPr>
          <w:rFonts w:ascii="Garamond" w:hAnsi="Garamond"/>
          <w:sz w:val="24"/>
          <w:szCs w:val="24"/>
        </w:rPr>
      </w:pPr>
      <w:r w:rsidRPr="00571EBB">
        <w:rPr>
          <w:rFonts w:ascii="Garamond" w:hAnsi="Garamond"/>
          <w:sz w:val="24"/>
          <w:szCs w:val="24"/>
        </w:rPr>
        <w:t>Nëse FA2 = FA1, atëherë R=0 dhe M = 0.</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Akti"/>
        <w:rPr>
          <w:rFonts w:ascii="Garamond" w:hAnsi="Garamond"/>
          <w:sz w:val="24"/>
          <w:szCs w:val="24"/>
        </w:rPr>
      </w:pPr>
      <w:r w:rsidRPr="00571EBB">
        <w:rPr>
          <w:rFonts w:ascii="Garamond" w:hAnsi="Garamond"/>
          <w:sz w:val="24"/>
          <w:szCs w:val="24"/>
        </w:rPr>
        <w:t xml:space="preserve">DEKRET </w:t>
      </w:r>
    </w:p>
    <w:p w:rsidR="006C3B55" w:rsidRPr="00571EBB" w:rsidRDefault="006C3B55" w:rsidP="006C3B55">
      <w:pPr>
        <w:pStyle w:val="NumriData"/>
        <w:rPr>
          <w:rFonts w:ascii="Garamond" w:hAnsi="Garamond"/>
          <w:sz w:val="24"/>
          <w:szCs w:val="24"/>
        </w:rPr>
      </w:pPr>
      <w:r w:rsidRPr="00571EBB">
        <w:rPr>
          <w:rFonts w:ascii="Garamond" w:hAnsi="Garamond"/>
          <w:sz w:val="24"/>
          <w:szCs w:val="24"/>
        </w:rPr>
        <w:t>Nr.4448, datë 10.1.2005</w:t>
      </w:r>
    </w:p>
    <w:p w:rsidR="006C3B55" w:rsidRPr="00571EBB" w:rsidRDefault="006C3B55" w:rsidP="006C3B55">
      <w:pPr>
        <w:pStyle w:val="Paragrafi"/>
        <w:rPr>
          <w:rFonts w:ascii="Garamond" w:hAnsi="Garamond"/>
          <w:sz w:val="24"/>
          <w:szCs w:val="24"/>
        </w:rPr>
      </w:pPr>
    </w:p>
    <w:p w:rsidR="006C3B55" w:rsidRPr="00571EBB" w:rsidRDefault="006C3B55" w:rsidP="006C3B55">
      <w:pPr>
        <w:pStyle w:val="Titulli"/>
        <w:rPr>
          <w:rFonts w:ascii="Garamond" w:hAnsi="Garamond"/>
          <w:sz w:val="24"/>
          <w:szCs w:val="24"/>
        </w:rPr>
      </w:pPr>
      <w:r w:rsidRPr="00571EBB">
        <w:rPr>
          <w:rFonts w:ascii="Garamond" w:hAnsi="Garamond"/>
          <w:sz w:val="24"/>
          <w:szCs w:val="24"/>
        </w:rPr>
        <w:t>PËR DHËNIEN E PËLQIMIT PËR HYRJEN NË FUQI MENJËHERË TË LIGJIT</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r w:rsidRPr="00571EBB">
        <w:rPr>
          <w:rFonts w:ascii="Garamond" w:hAnsi="Garamond"/>
          <w:sz w:val="24"/>
          <w:szCs w:val="24"/>
        </w:rPr>
        <w:t>Në mbështetje të neneve 84, pika 1 dhe 93 të kushtetutës bazuar në kërkesën e Kuvendit</w:t>
      </w:r>
    </w:p>
    <w:p w:rsidR="006C3B55" w:rsidRPr="00571EBB" w:rsidRDefault="006C3B55" w:rsidP="006C3B55">
      <w:pPr>
        <w:pStyle w:val="Paragrafi"/>
        <w:rPr>
          <w:rFonts w:ascii="Garamond" w:hAnsi="Garamond"/>
          <w:sz w:val="24"/>
          <w:szCs w:val="24"/>
        </w:rPr>
      </w:pPr>
    </w:p>
    <w:p w:rsidR="006C3B55" w:rsidRPr="00571EBB" w:rsidRDefault="006C3B55" w:rsidP="006C3B55">
      <w:pPr>
        <w:pStyle w:val="VENDOSI"/>
        <w:rPr>
          <w:rFonts w:ascii="Garamond" w:hAnsi="Garamond"/>
          <w:sz w:val="24"/>
          <w:szCs w:val="24"/>
        </w:rPr>
      </w:pPr>
      <w:r w:rsidRPr="00571EBB">
        <w:rPr>
          <w:rFonts w:ascii="Garamond" w:hAnsi="Garamond"/>
          <w:sz w:val="24"/>
          <w:szCs w:val="24"/>
        </w:rPr>
        <w:t>Dekretoj:</w:t>
      </w:r>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t>Neni 1</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Jepet pëlqimi për hyrjen në fuqi menjëherë të ligjit “Për disa shtesa dhe ndryshime në ligjin nr.9087, datë 19.6.2003 “Kodi Zgjedhor i Republikës së Shqipërisë“, i ndryshuar me ligjin nr.9297, datë 21.10.2004”.</w:t>
      </w:r>
      <w:proofErr w:type="gramEnd"/>
    </w:p>
    <w:p w:rsidR="006C3B55" w:rsidRPr="00571EBB" w:rsidRDefault="006C3B55" w:rsidP="006C3B55">
      <w:pPr>
        <w:pStyle w:val="Paragrafi"/>
        <w:rPr>
          <w:rFonts w:ascii="Garamond" w:hAnsi="Garamond"/>
          <w:sz w:val="24"/>
          <w:szCs w:val="24"/>
        </w:rPr>
      </w:pPr>
    </w:p>
    <w:p w:rsidR="006C3B55" w:rsidRPr="00571EBB" w:rsidRDefault="006C3B55" w:rsidP="006C3B55">
      <w:pPr>
        <w:pStyle w:val="NeniNr"/>
        <w:rPr>
          <w:rFonts w:ascii="Garamond" w:hAnsi="Garamond"/>
          <w:sz w:val="24"/>
          <w:szCs w:val="24"/>
        </w:rPr>
      </w:pPr>
      <w:r w:rsidRPr="00571EBB">
        <w:rPr>
          <w:rFonts w:ascii="Garamond" w:hAnsi="Garamond"/>
          <w:sz w:val="24"/>
          <w:szCs w:val="24"/>
        </w:rPr>
        <w:lastRenderedPageBreak/>
        <w:t>Neni 2</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roofErr w:type="gramStart"/>
      <w:r w:rsidRPr="00571EBB">
        <w:rPr>
          <w:rFonts w:ascii="Garamond" w:hAnsi="Garamond"/>
          <w:sz w:val="24"/>
          <w:szCs w:val="24"/>
        </w:rPr>
        <w:t>Ky</w:t>
      </w:r>
      <w:proofErr w:type="gramEnd"/>
      <w:r w:rsidRPr="00571EBB">
        <w:rPr>
          <w:rFonts w:ascii="Garamond" w:hAnsi="Garamond"/>
          <w:sz w:val="24"/>
          <w:szCs w:val="24"/>
        </w:rPr>
        <w:t xml:space="preserve"> dekret hyn në fuqi menjëherë.</w:t>
      </w:r>
    </w:p>
    <w:p w:rsidR="006C3B55" w:rsidRPr="00571EBB" w:rsidRDefault="006C3B55" w:rsidP="006C3B55">
      <w:pPr>
        <w:pStyle w:val="Paragrafi"/>
        <w:rPr>
          <w:rFonts w:ascii="Garamond" w:hAnsi="Garamond"/>
          <w:sz w:val="24"/>
          <w:szCs w:val="24"/>
        </w:rPr>
      </w:pPr>
    </w:p>
    <w:p w:rsidR="006C3B55" w:rsidRPr="00571EBB" w:rsidRDefault="006C3B55" w:rsidP="006C3B55">
      <w:pPr>
        <w:pStyle w:val="Autoriteti"/>
        <w:rPr>
          <w:rFonts w:ascii="Garamond" w:hAnsi="Garamond"/>
          <w:sz w:val="24"/>
          <w:szCs w:val="24"/>
        </w:rPr>
      </w:pPr>
      <w:r w:rsidRPr="00571EBB">
        <w:rPr>
          <w:rFonts w:ascii="Garamond" w:hAnsi="Garamond"/>
          <w:sz w:val="24"/>
          <w:szCs w:val="24"/>
        </w:rPr>
        <w:t>Presidenti i Republikës së Shqipërisë</w:t>
      </w:r>
    </w:p>
    <w:p w:rsidR="006C3B55" w:rsidRPr="00571EBB" w:rsidRDefault="006C3B55" w:rsidP="006C3B55">
      <w:pPr>
        <w:pStyle w:val="AutoritetiEmer"/>
        <w:rPr>
          <w:rFonts w:ascii="Garamond" w:hAnsi="Garamond"/>
          <w:sz w:val="24"/>
          <w:szCs w:val="24"/>
        </w:rPr>
      </w:pPr>
      <w:r w:rsidRPr="00571EBB">
        <w:rPr>
          <w:rFonts w:ascii="Garamond" w:hAnsi="Garamond"/>
          <w:sz w:val="24"/>
          <w:szCs w:val="24"/>
        </w:rPr>
        <w:t>Alfred Moisiu</w:t>
      </w: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6C3B55" w:rsidRPr="00571EBB" w:rsidRDefault="006C3B55" w:rsidP="006C3B55">
      <w:pPr>
        <w:pStyle w:val="Paragrafi"/>
        <w:rPr>
          <w:rFonts w:ascii="Garamond" w:hAnsi="Garamond"/>
          <w:sz w:val="24"/>
          <w:szCs w:val="24"/>
        </w:rPr>
      </w:pPr>
    </w:p>
    <w:p w:rsidR="00A0784B" w:rsidRPr="00571EBB" w:rsidRDefault="00A0784B" w:rsidP="003941D1">
      <w:pPr>
        <w:pStyle w:val="Paragrafi"/>
        <w:rPr>
          <w:rFonts w:ascii="Garamond" w:hAnsi="Garamond"/>
          <w:sz w:val="24"/>
          <w:szCs w:val="24"/>
        </w:rPr>
      </w:pPr>
    </w:p>
    <w:sectPr w:rsidR="00A0784B" w:rsidRPr="00571EBB" w:rsidSect="006C3B55">
      <w:footerReference w:type="even" r:id="rId7"/>
      <w:footerReference w:type="default" r:id="rId8"/>
      <w:pgSz w:w="11899" w:h="16838" w:code="9"/>
      <w:pgMar w:top="1418" w:right="1418" w:bottom="1418" w:left="1418" w:header="1304" w:footer="1134" w:gutter="0"/>
      <w:pgNumType w:start="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067" w:rsidRDefault="00CB5067">
      <w:r>
        <w:separator/>
      </w:r>
    </w:p>
  </w:endnote>
  <w:endnote w:type="continuationSeparator" w:id="0">
    <w:p w:rsidR="00CB5067" w:rsidRDefault="00CB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B55" w:rsidRDefault="006C3B55" w:rsidP="006C3B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C3B55" w:rsidRDefault="006C3B55" w:rsidP="006C3B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B55" w:rsidRPr="006573DA" w:rsidRDefault="006C3B55" w:rsidP="006C3B55">
    <w:pPr>
      <w:pStyle w:val="Footer"/>
      <w:framePr w:wrap="around" w:vAnchor="text" w:hAnchor="margin" w:xAlign="outside" w:y="1"/>
      <w:rPr>
        <w:rStyle w:val="PageNumber"/>
        <w:rFonts w:ascii="CG Times" w:hAnsi="CG Times"/>
        <w:sz w:val="22"/>
        <w:szCs w:val="22"/>
      </w:rPr>
    </w:pPr>
    <w:r w:rsidRPr="006573DA">
      <w:rPr>
        <w:rStyle w:val="PageNumber"/>
        <w:rFonts w:ascii="CG Times" w:hAnsi="CG Times"/>
        <w:sz w:val="22"/>
        <w:szCs w:val="22"/>
      </w:rPr>
      <w:fldChar w:fldCharType="begin"/>
    </w:r>
    <w:r w:rsidRPr="006573DA">
      <w:rPr>
        <w:rStyle w:val="PageNumber"/>
        <w:rFonts w:ascii="CG Times" w:hAnsi="CG Times"/>
        <w:sz w:val="22"/>
        <w:szCs w:val="22"/>
      </w:rPr>
      <w:instrText xml:space="preserve">PAGE  </w:instrText>
    </w:r>
    <w:r w:rsidRPr="006573DA">
      <w:rPr>
        <w:rStyle w:val="PageNumber"/>
        <w:rFonts w:ascii="CG Times" w:hAnsi="CG Times"/>
        <w:sz w:val="22"/>
        <w:szCs w:val="22"/>
      </w:rPr>
      <w:fldChar w:fldCharType="separate"/>
    </w:r>
    <w:r w:rsidR="00824764">
      <w:rPr>
        <w:rStyle w:val="PageNumber"/>
        <w:rFonts w:ascii="CG Times" w:hAnsi="CG Times"/>
        <w:noProof/>
        <w:sz w:val="22"/>
        <w:szCs w:val="22"/>
      </w:rPr>
      <w:t>43</w:t>
    </w:r>
    <w:r w:rsidRPr="006573DA">
      <w:rPr>
        <w:rStyle w:val="PageNumber"/>
        <w:rFonts w:ascii="CG Times" w:hAnsi="CG Times"/>
        <w:sz w:val="22"/>
        <w:szCs w:val="22"/>
      </w:rPr>
      <w:fldChar w:fldCharType="end"/>
    </w:r>
  </w:p>
  <w:p w:rsidR="006C3B55" w:rsidRDefault="006C3B55" w:rsidP="006C3B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067" w:rsidRDefault="00CB5067">
      <w:r>
        <w:separator/>
      </w:r>
    </w:p>
  </w:footnote>
  <w:footnote w:type="continuationSeparator" w:id="0">
    <w:p w:rsidR="00CB5067" w:rsidRDefault="00CB5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60373"/>
    <w:rsid w:val="00470F9C"/>
    <w:rsid w:val="004B11F2"/>
    <w:rsid w:val="004D2FE2"/>
    <w:rsid w:val="0050367C"/>
    <w:rsid w:val="00504A56"/>
    <w:rsid w:val="00507AF2"/>
    <w:rsid w:val="00543147"/>
    <w:rsid w:val="00544065"/>
    <w:rsid w:val="00545117"/>
    <w:rsid w:val="00571EBB"/>
    <w:rsid w:val="0058563C"/>
    <w:rsid w:val="005A53C5"/>
    <w:rsid w:val="005D4BA8"/>
    <w:rsid w:val="00607F6D"/>
    <w:rsid w:val="00634290"/>
    <w:rsid w:val="00697FDD"/>
    <w:rsid w:val="006A37D8"/>
    <w:rsid w:val="006C3B55"/>
    <w:rsid w:val="006E35E0"/>
    <w:rsid w:val="00705463"/>
    <w:rsid w:val="0074183C"/>
    <w:rsid w:val="00767527"/>
    <w:rsid w:val="007B0B5A"/>
    <w:rsid w:val="0080475E"/>
    <w:rsid w:val="008072B9"/>
    <w:rsid w:val="00824764"/>
    <w:rsid w:val="00841EC5"/>
    <w:rsid w:val="008521B4"/>
    <w:rsid w:val="008656D4"/>
    <w:rsid w:val="00872000"/>
    <w:rsid w:val="00881600"/>
    <w:rsid w:val="00890F4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B5067"/>
    <w:rsid w:val="00D1279C"/>
    <w:rsid w:val="00D1319A"/>
    <w:rsid w:val="00D71CAF"/>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B55"/>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character" w:customStyle="1" w:styleId="KreuTitullChar">
    <w:name w:val="Kreu_Titull Char"/>
    <w:basedOn w:val="DefaultParagraphFont"/>
    <w:link w:val="KreuTitull"/>
    <w:rsid w:val="006C3B55"/>
    <w:rPr>
      <w:rFonts w:ascii="CG Times" w:hAnsi="CG Times"/>
      <w:caps/>
      <w:sz w:val="22"/>
      <w:szCs w:val="22"/>
      <w:lang w:val="en-US" w:eastAsia="en-US" w:bidi="ar-SA"/>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C3B55"/>
    <w:pPr>
      <w:tabs>
        <w:tab w:val="center" w:pos="4320"/>
        <w:tab w:val="right" w:pos="8640"/>
      </w:tabs>
    </w:pPr>
  </w:style>
  <w:style w:type="character" w:styleId="PageNumber">
    <w:name w:val="page number"/>
    <w:basedOn w:val="DefaultParagraphFont"/>
    <w:rsid w:val="006C3B55"/>
  </w:style>
  <w:style w:type="paragraph" w:styleId="BodyText3">
    <w:name w:val="Body Text 3"/>
    <w:basedOn w:val="Normal"/>
    <w:rsid w:val="006C3B55"/>
    <w:pPr>
      <w:spacing w:after="120"/>
    </w:pPr>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B55"/>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character" w:customStyle="1" w:styleId="KreuTitullChar">
    <w:name w:val="Kreu_Titull Char"/>
    <w:basedOn w:val="DefaultParagraphFont"/>
    <w:link w:val="KreuTitull"/>
    <w:rsid w:val="006C3B55"/>
    <w:rPr>
      <w:rFonts w:ascii="CG Times" w:hAnsi="CG Times"/>
      <w:caps/>
      <w:sz w:val="22"/>
      <w:szCs w:val="22"/>
      <w:lang w:val="en-US" w:eastAsia="en-US" w:bidi="ar-SA"/>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C3B55"/>
    <w:pPr>
      <w:tabs>
        <w:tab w:val="center" w:pos="4320"/>
        <w:tab w:val="right" w:pos="8640"/>
      </w:tabs>
    </w:pPr>
  </w:style>
  <w:style w:type="character" w:styleId="PageNumber">
    <w:name w:val="page number"/>
    <w:basedOn w:val="DefaultParagraphFont"/>
    <w:rsid w:val="006C3B55"/>
  </w:style>
  <w:style w:type="paragraph" w:styleId="BodyText3">
    <w:name w:val="Body Text 3"/>
    <w:basedOn w:val="Normal"/>
    <w:rsid w:val="006C3B55"/>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63</Pages>
  <Words>25747</Words>
  <Characters>146759</Characters>
  <Application>Microsoft Office Word</Application>
  <DocSecurity>0</DocSecurity>
  <Lines>1222</Lines>
  <Paragraphs>344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10</cp:revision>
  <dcterms:created xsi:type="dcterms:W3CDTF">2025-03-13T12:18:00Z</dcterms:created>
  <dcterms:modified xsi:type="dcterms:W3CDTF">2025-03-17T09:43:00Z</dcterms:modified>
</cp:coreProperties>
</file>