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20" w:rsidRPr="00A50F17" w:rsidRDefault="00445320" w:rsidP="00445320">
      <w:pPr>
        <w:pStyle w:val="Akti"/>
        <w:keepNext w:val="0"/>
      </w:pPr>
      <w:bookmarkStart w:id="0" w:name="_GoBack"/>
      <w:bookmarkEnd w:id="0"/>
      <w:r w:rsidRPr="00A50F17">
        <w:t>LIGJ</w:t>
      </w:r>
    </w:p>
    <w:p w:rsidR="00445320" w:rsidRPr="00A50F17" w:rsidRDefault="00445320" w:rsidP="00445320">
      <w:pPr>
        <w:pStyle w:val="NumriData"/>
        <w:keepNext w:val="0"/>
        <w:rPr>
          <w:szCs w:val="22"/>
        </w:rPr>
      </w:pPr>
      <w:r w:rsidRPr="00A50F17">
        <w:rPr>
          <w:szCs w:val="22"/>
        </w:rPr>
        <w:t>Nr.9344, datë 17.2.2005</w:t>
      </w:r>
    </w:p>
    <w:p w:rsidR="00445320" w:rsidRPr="00A50F17" w:rsidRDefault="00445320" w:rsidP="00445320">
      <w:pPr>
        <w:pStyle w:val="Paragrafi"/>
        <w:rPr>
          <w:szCs w:val="22"/>
        </w:rPr>
      </w:pPr>
    </w:p>
    <w:p w:rsidR="00445320" w:rsidRPr="00A50F17" w:rsidRDefault="00445320" w:rsidP="00445320">
      <w:pPr>
        <w:pStyle w:val="Titulli"/>
        <w:keepNext w:val="0"/>
      </w:pPr>
      <w:r w:rsidRPr="00A50F17">
        <w:t>PËR RATIFIKIMIN E “MARRËVESHJES USHTARAKE GRANT NDËRMJET KËSHILLIT TË MINISTRAVE TË REPUBLIKËS SË SHQIPËRISË DHE QEVERISË SË REPUBLIKËS TË TURQISË”</w:t>
      </w:r>
    </w:p>
    <w:p w:rsidR="00445320" w:rsidRPr="00A50F17" w:rsidRDefault="00445320" w:rsidP="00445320">
      <w:pPr>
        <w:pStyle w:val="Paragrafi"/>
        <w:rPr>
          <w:szCs w:val="22"/>
        </w:rPr>
      </w:pPr>
    </w:p>
    <w:p w:rsidR="00445320" w:rsidRPr="00A50F17" w:rsidRDefault="00445320" w:rsidP="00445320">
      <w:pPr>
        <w:pStyle w:val="BazLigjPropozues"/>
        <w:keepNext w:val="0"/>
      </w:pPr>
      <w:r w:rsidRPr="00A50F17">
        <w:t xml:space="preserve">Në mbështetje të neneve 78 pika 1, 83 pika 1 dhe 121 pika 1 shkronja "b" të Kushtetutës, me propozimin e Këshillit të Ministrave, </w:t>
      </w:r>
    </w:p>
    <w:p w:rsidR="00445320" w:rsidRPr="00A50F17" w:rsidRDefault="00445320" w:rsidP="00445320">
      <w:pPr>
        <w:pStyle w:val="Paragrafi"/>
        <w:rPr>
          <w:szCs w:val="22"/>
        </w:rPr>
      </w:pPr>
    </w:p>
    <w:p w:rsidR="00445320" w:rsidRPr="00484F26" w:rsidRDefault="00445320" w:rsidP="00445320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 xml:space="preserve">KUVENDI </w:t>
      </w:r>
    </w:p>
    <w:p w:rsidR="00445320" w:rsidRPr="00484F26" w:rsidRDefault="00445320" w:rsidP="00445320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>I REPUBLIKËS SË SHQIPËRISË</w:t>
      </w:r>
    </w:p>
    <w:p w:rsidR="00445320" w:rsidRPr="00484F26" w:rsidRDefault="00445320" w:rsidP="00445320">
      <w:pPr>
        <w:pStyle w:val="Institucioni"/>
        <w:keepNext w:val="0"/>
        <w:rPr>
          <w:lang w:val="it-IT"/>
        </w:rPr>
      </w:pPr>
    </w:p>
    <w:p w:rsidR="00445320" w:rsidRPr="00484F26" w:rsidRDefault="00445320" w:rsidP="00445320">
      <w:pPr>
        <w:pStyle w:val="VENDOSI"/>
        <w:keepNext w:val="0"/>
        <w:rPr>
          <w:lang w:val="it-IT"/>
        </w:rPr>
      </w:pPr>
      <w:r w:rsidRPr="00484F26">
        <w:rPr>
          <w:lang w:val="it-IT"/>
        </w:rPr>
        <w:t>VENDOSI: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1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Ratifikohet “Marrëveshja ushtarake grant ndërmjet Këshillit të Ministrave të Republikës së Shqipërisë dhe Qeverisë së Republikës të Turqisë”.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2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 Ky ligj hyn në fuqi 15 ditë pas botimit në Fletoren Zyrtare.</w:t>
      </w:r>
    </w:p>
    <w:p w:rsidR="00445320" w:rsidRDefault="00445320" w:rsidP="00445320">
      <w:pPr>
        <w:pStyle w:val="Paragrafi"/>
        <w:rPr>
          <w:szCs w:val="22"/>
          <w:lang w:val="it-IT"/>
        </w:rPr>
      </w:pPr>
    </w:p>
    <w:p w:rsidR="00445320" w:rsidRPr="009F06B0" w:rsidRDefault="00445320" w:rsidP="00445320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nr.4497, datë 28.2.2005 </w:t>
      </w:r>
      <w:r w:rsidRPr="009F06B0">
        <w:rPr>
          <w:sz w:val="23"/>
          <w:szCs w:val="23"/>
        </w:rPr>
        <w:t>të Presidentit të Republikës së Shqipërisë, Alfred Moisiu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484F26" w:rsidRDefault="00445320" w:rsidP="00445320">
      <w:pPr>
        <w:pStyle w:val="Paragrafi"/>
        <w:ind w:firstLine="0"/>
        <w:rPr>
          <w:szCs w:val="22"/>
          <w:lang w:val="it-IT"/>
        </w:rPr>
      </w:pPr>
    </w:p>
    <w:p w:rsidR="00445320" w:rsidRPr="00484F26" w:rsidRDefault="00445320" w:rsidP="00445320">
      <w:pPr>
        <w:pStyle w:val="TitulliTitull"/>
        <w:keepNext w:val="0"/>
        <w:rPr>
          <w:b/>
          <w:lang w:val="it-IT"/>
        </w:rPr>
      </w:pPr>
      <w:r w:rsidRPr="00484F26">
        <w:rPr>
          <w:b/>
          <w:lang w:val="it-IT"/>
        </w:rPr>
        <w:t xml:space="preserve">Marrëveshja </w:t>
      </w:r>
    </w:p>
    <w:p w:rsidR="00445320" w:rsidRDefault="00445320" w:rsidP="00445320">
      <w:pPr>
        <w:pStyle w:val="TitulliTitull"/>
        <w:keepNext w:val="0"/>
        <w:rPr>
          <w:lang w:val="it-IT"/>
        </w:rPr>
      </w:pPr>
      <w:r w:rsidRPr="00484F26">
        <w:rPr>
          <w:lang w:val="it-IT"/>
        </w:rPr>
        <w:t xml:space="preserve">UshtArake grant ndërmjet qeverisë së </w:t>
      </w:r>
      <w:r>
        <w:rPr>
          <w:lang w:val="it-IT"/>
        </w:rPr>
        <w:t xml:space="preserve">REPUBLIKËS TË </w:t>
      </w:r>
      <w:r w:rsidRPr="00484F26">
        <w:rPr>
          <w:lang w:val="it-IT"/>
        </w:rPr>
        <w:t xml:space="preserve">Shqipërisë </w:t>
      </w:r>
    </w:p>
    <w:p w:rsidR="00445320" w:rsidRPr="00484F26" w:rsidRDefault="00445320" w:rsidP="00445320">
      <w:pPr>
        <w:pStyle w:val="TitulliTitull"/>
        <w:keepNext w:val="0"/>
        <w:rPr>
          <w:lang w:val="it-IT"/>
        </w:rPr>
      </w:pPr>
      <w:r w:rsidRPr="00484F26">
        <w:rPr>
          <w:lang w:val="it-IT"/>
        </w:rPr>
        <w:t>dhe qeverisë së Republikës Të turqisë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Qeveria e Republikës së Shqipërisë dhe Qeveria e Republikës së Turqisë</w:t>
      </w:r>
      <w:r>
        <w:rPr>
          <w:szCs w:val="22"/>
          <w:lang w:val="it-IT"/>
        </w:rPr>
        <w:t>,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F740B0">
        <w:rPr>
          <w:i/>
          <w:szCs w:val="22"/>
          <w:lang w:val="it-IT"/>
        </w:rPr>
        <w:t>duke riarfirmuar</w:t>
      </w:r>
      <w:r w:rsidRPr="00484F26">
        <w:rPr>
          <w:szCs w:val="22"/>
          <w:lang w:val="it-IT"/>
        </w:rPr>
        <w:t xml:space="preserve"> dhe një herë marrëdhëniet e tyre të gjata miqësore,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F740B0">
        <w:rPr>
          <w:i/>
          <w:szCs w:val="22"/>
          <w:lang w:val="it-IT"/>
        </w:rPr>
        <w:t>duke iu referuar</w:t>
      </w:r>
      <w:r>
        <w:rPr>
          <w:szCs w:val="22"/>
          <w:lang w:val="it-IT"/>
        </w:rPr>
        <w:t xml:space="preserve"> m</w:t>
      </w:r>
      <w:r w:rsidRPr="00484F26">
        <w:rPr>
          <w:szCs w:val="22"/>
          <w:lang w:val="it-IT"/>
        </w:rPr>
        <w:t>arrëveshjes së bashkëpunimit në fushën e trajnimit ushtarak, teknikës dhe shk</w:t>
      </w:r>
      <w:r>
        <w:rPr>
          <w:szCs w:val="22"/>
          <w:lang w:val="it-IT"/>
        </w:rPr>
        <w:t>encës, datë 29.7.1992 dhe m</w:t>
      </w:r>
      <w:r w:rsidRPr="00484F26">
        <w:rPr>
          <w:szCs w:val="22"/>
          <w:lang w:val="it-IT"/>
        </w:rPr>
        <w:t>arrëveshjes së bashkëpunimit dhe trajnimit ushtarak të datës 19.11.1992,</w:t>
      </w:r>
      <w:r>
        <w:rPr>
          <w:szCs w:val="22"/>
          <w:lang w:val="it-IT"/>
        </w:rPr>
        <w:t xml:space="preserve"> dhe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F740B0">
        <w:rPr>
          <w:i/>
          <w:szCs w:val="22"/>
          <w:lang w:val="it-IT"/>
        </w:rPr>
        <w:t>për qëllimin e forcimit</w:t>
      </w:r>
      <w:r w:rsidRPr="00484F26">
        <w:rPr>
          <w:szCs w:val="22"/>
          <w:lang w:val="it-IT"/>
        </w:rPr>
        <w:t xml:space="preserve"> të bashkëpunimit ushtarak dhe kontributit për ristrukturimin e Forcave të Armatosura të Republikës së Shqipërisë,</w:t>
      </w:r>
    </w:p>
    <w:p w:rsidR="00445320" w:rsidRPr="00484F26" w:rsidRDefault="00445320" w:rsidP="00445320">
      <w:pPr>
        <w:pStyle w:val="Paragrafi"/>
        <w:rPr>
          <w:rFonts w:cs="CG Times"/>
          <w:szCs w:val="22"/>
          <w:lang w:val="it-IT"/>
        </w:rPr>
      </w:pPr>
      <w:r w:rsidRPr="00484F26">
        <w:rPr>
          <w:szCs w:val="22"/>
          <w:lang w:val="it-IT"/>
        </w:rPr>
        <w:t>kan</w:t>
      </w:r>
      <w:r w:rsidRPr="00484F26">
        <w:rPr>
          <w:rFonts w:cs="CG Times"/>
          <w:szCs w:val="22"/>
          <w:lang w:val="it-IT"/>
        </w:rPr>
        <w:t>ë rënë dakord si më poshtë: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1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Qeveria e Republikës së Turqisë do t’i dhurojë 1 960 000 000 000 (një trilion e nëntëqind e gjashtëdhjetë bilionë) lira turke, ekuivalente në dollarë amerikanë, Qeverisë së Republikës të Shqipërisë. Granti do të jetë i disponueshëm nga viti 2004.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2</w:t>
      </w:r>
    </w:p>
    <w:p w:rsidR="00445320" w:rsidRPr="00484F26" w:rsidRDefault="00445320" w:rsidP="00445320">
      <w:pPr>
        <w:pStyle w:val="Paragrafi"/>
        <w:rPr>
          <w:lang w:val="it-IT"/>
        </w:rPr>
      </w:pPr>
    </w:p>
    <w:p w:rsidR="00445320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Granti prej  1 960 000 000 000 (një trilion e nëntëqin</w:t>
      </w:r>
      <w:r>
        <w:rPr>
          <w:szCs w:val="22"/>
          <w:lang w:val="it-IT"/>
        </w:rPr>
        <w:t>d e gjashtëdhjetë bilion) lira t</w:t>
      </w:r>
      <w:r w:rsidRPr="00484F26">
        <w:rPr>
          <w:szCs w:val="22"/>
          <w:lang w:val="it-IT"/>
        </w:rPr>
        <w:t>urke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ekuivalente në dollarë </w:t>
      </w:r>
      <w:r>
        <w:rPr>
          <w:szCs w:val="22"/>
          <w:lang w:val="it-IT"/>
        </w:rPr>
        <w:t>amerikanë,</w:t>
      </w:r>
      <w:r w:rsidRPr="00484F26">
        <w:rPr>
          <w:szCs w:val="22"/>
          <w:lang w:val="it-IT"/>
        </w:rPr>
        <w:t xml:space="preserve"> do të sigurohet si materiale dhe shërbime, në përputhje me rregullat në fuqi të Republikës së Turqisë.</w:t>
      </w:r>
    </w:p>
    <w:p w:rsidR="00445320" w:rsidRDefault="00445320" w:rsidP="00445320">
      <w:pPr>
        <w:pStyle w:val="Paragrafi"/>
        <w:rPr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3</w:t>
      </w:r>
    </w:p>
    <w:p w:rsidR="00445320" w:rsidRPr="0085546F" w:rsidRDefault="00445320" w:rsidP="00445320">
      <w:pPr>
        <w:pStyle w:val="Paragrafi"/>
        <w:rPr>
          <w:sz w:val="12"/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lastRenderedPageBreak/>
        <w:t>Granti prej  1 960 000 000 000 (një trilion e nëntëqind e gjashtëdhjetë bilion</w:t>
      </w:r>
      <w:r>
        <w:rPr>
          <w:szCs w:val="22"/>
          <w:lang w:val="it-IT"/>
        </w:rPr>
        <w:t>ë</w:t>
      </w:r>
      <w:r w:rsidRPr="00484F26">
        <w:rPr>
          <w:szCs w:val="22"/>
          <w:lang w:val="it-IT"/>
        </w:rPr>
        <w:t>) lira turke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ekuivalente në dollarë amerikanë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do të realizohet në përputhje me protokollin e zbatimit logjistik, i cili do të nënshkruhet ndërmjet zyrtarëve të të dyja palëve të</w:t>
      </w:r>
      <w:r>
        <w:rPr>
          <w:szCs w:val="22"/>
          <w:lang w:val="it-IT"/>
        </w:rPr>
        <w:t xml:space="preserve"> referuara në këtë Marrëveshje.</w:t>
      </w:r>
    </w:p>
    <w:p w:rsidR="00445320" w:rsidRPr="0085546F" w:rsidRDefault="00445320" w:rsidP="00445320">
      <w:pPr>
        <w:pStyle w:val="Paragrafi"/>
        <w:rPr>
          <w:sz w:val="14"/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4</w:t>
      </w:r>
    </w:p>
    <w:p w:rsidR="00445320" w:rsidRPr="0085546F" w:rsidRDefault="00445320" w:rsidP="00445320">
      <w:pPr>
        <w:pStyle w:val="Paragrafi"/>
        <w:rPr>
          <w:sz w:val="12"/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Republika e Shqipërisë bie dakord të mos transferojë tituj</w:t>
      </w:r>
      <w:r>
        <w:rPr>
          <w:szCs w:val="22"/>
          <w:lang w:val="it-IT"/>
        </w:rPr>
        <w:t>t</w:t>
      </w:r>
      <w:r w:rsidRPr="00484F26">
        <w:rPr>
          <w:szCs w:val="22"/>
          <w:lang w:val="it-IT"/>
        </w:rPr>
        <w:t>, materialet/shërbimet një vendi ose pale tjetër, pa marrë më parë miratimin e Republikës së Turqisë, e cila ka dhënë këtë grant.</w:t>
      </w:r>
    </w:p>
    <w:p w:rsidR="00445320" w:rsidRPr="0085546F" w:rsidRDefault="00445320" w:rsidP="00445320">
      <w:pPr>
        <w:pStyle w:val="Paragrafi"/>
        <w:rPr>
          <w:sz w:val="14"/>
          <w:szCs w:val="22"/>
          <w:lang w:val="it-IT"/>
        </w:rPr>
      </w:pPr>
    </w:p>
    <w:p w:rsidR="00445320" w:rsidRPr="003429BE" w:rsidRDefault="00445320" w:rsidP="00445320">
      <w:pPr>
        <w:pStyle w:val="NeniNr"/>
      </w:pPr>
      <w:r w:rsidRPr="003429BE">
        <w:t>Neni 5</w:t>
      </w:r>
    </w:p>
    <w:p w:rsidR="00445320" w:rsidRPr="0085546F" w:rsidRDefault="00445320" w:rsidP="00445320">
      <w:pPr>
        <w:pStyle w:val="Paragrafi"/>
        <w:rPr>
          <w:sz w:val="12"/>
          <w:szCs w:val="22"/>
          <w:lang w:val="it-IT"/>
        </w:rPr>
      </w:pP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Marrëveshja do të hyjë në fuqi datën e marrjes së njoftimit të fundit me shkrim nga palët lidhur me përfundimin e të gjithave procedurave të brendshme për ratifikim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në përputhje me legjislacionin e tyre kombëtar dhe do të jetë në fuqi deri sa të gjitha materialet dhe shërbimet e specifikuara në protokollin zbatues t’i jenë dhënë Ministrisë së  Mbrojtjes së Republikës të Shqipërisë.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Marrëveshja grant do të zbatohet nga Ministria e Mbrojtjes në </w:t>
      </w:r>
      <w:r>
        <w:rPr>
          <w:szCs w:val="22"/>
          <w:lang w:val="it-IT"/>
        </w:rPr>
        <w:t>emër të Qeverisë së Republikës t</w:t>
      </w:r>
      <w:r w:rsidRPr="00484F26">
        <w:rPr>
          <w:szCs w:val="22"/>
          <w:lang w:val="it-IT"/>
        </w:rPr>
        <w:t>ë Shqipërisë dhe nga Shtabi i Përgjithshëm Turk në emër të Republikës Turke.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Çdo mosmarrëveshje e </w:t>
      </w:r>
      <w:r>
        <w:rPr>
          <w:szCs w:val="22"/>
          <w:lang w:val="it-IT"/>
        </w:rPr>
        <w:t>lidhur gjatë zbatimit të kësaj M</w:t>
      </w:r>
      <w:r w:rsidRPr="00484F26">
        <w:rPr>
          <w:szCs w:val="22"/>
          <w:lang w:val="it-IT"/>
        </w:rPr>
        <w:t>arrëveshjeje do të zgjidhet me diskutime dhe bisedime të dyanshme.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Kjo Marrëveshje është përgatitur në shqip, anglisht dhe turqisht. Në rast të mosmarrëveshjeve lidhur ma zbatimin e kësaj Marrëveshje</w:t>
      </w:r>
      <w:r>
        <w:rPr>
          <w:szCs w:val="22"/>
          <w:lang w:val="it-IT"/>
        </w:rPr>
        <w:t>je, teksti anglisht i M</w:t>
      </w:r>
      <w:r w:rsidRPr="00484F26">
        <w:rPr>
          <w:szCs w:val="22"/>
          <w:lang w:val="it-IT"/>
        </w:rPr>
        <w:t>arrëveshjes do të jetë prioritar.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Kjo Marrëveshje është nënshkruar</w:t>
      </w:r>
      <w:r>
        <w:rPr>
          <w:szCs w:val="22"/>
          <w:lang w:val="it-IT"/>
        </w:rPr>
        <w:t>,</w:t>
      </w:r>
      <w:r w:rsidRPr="00484F26">
        <w:rPr>
          <w:szCs w:val="22"/>
          <w:lang w:val="it-IT"/>
        </w:rPr>
        <w:t xml:space="preserve"> më 8 shtator 2004, Ankara, Turqi.</w:t>
      </w:r>
    </w:p>
    <w:p w:rsidR="00445320" w:rsidRPr="00484F26" w:rsidRDefault="00445320" w:rsidP="00445320">
      <w:pPr>
        <w:pStyle w:val="Paragrafi"/>
        <w:rPr>
          <w:szCs w:val="22"/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2"/>
      </w:tblGrid>
      <w:tr w:rsidR="00445320" w:rsidRPr="00F740B0">
        <w:tc>
          <w:tcPr>
            <w:tcW w:w="4788" w:type="dxa"/>
          </w:tcPr>
          <w:p w:rsidR="00445320" w:rsidRPr="00F740B0" w:rsidRDefault="00445320" w:rsidP="00445320">
            <w:pPr>
              <w:pStyle w:val="Autoriteti"/>
              <w:jc w:val="center"/>
            </w:pPr>
            <w:r w:rsidRPr="00F740B0">
              <w:t>NË EMËR TË QEVERISË SË REPUBLIKËS TË SHQIPËRISË</w:t>
            </w:r>
          </w:p>
        </w:tc>
        <w:tc>
          <w:tcPr>
            <w:tcW w:w="4788" w:type="dxa"/>
          </w:tcPr>
          <w:p w:rsidR="00445320" w:rsidRPr="00F740B0" w:rsidRDefault="00445320" w:rsidP="00445320">
            <w:pPr>
              <w:pStyle w:val="Paragrafi"/>
              <w:ind w:firstLine="0"/>
              <w:rPr>
                <w:szCs w:val="22"/>
              </w:rPr>
            </w:pPr>
            <w:r w:rsidRPr="00F740B0">
              <w:rPr>
                <w:szCs w:val="22"/>
              </w:rPr>
              <w:t>NË EMËR TË QEVERISË SË REPUBLIKËS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TË TURQISË</w:t>
            </w:r>
          </w:p>
        </w:tc>
      </w:tr>
      <w:tr w:rsidR="00445320" w:rsidRPr="00F740B0">
        <w:tc>
          <w:tcPr>
            <w:tcW w:w="4788" w:type="dxa"/>
          </w:tcPr>
          <w:p w:rsidR="00445320" w:rsidRPr="00F740B0" w:rsidRDefault="00445320" w:rsidP="00445320">
            <w:pPr>
              <w:pStyle w:val="AutoritetiEmer"/>
              <w:jc w:val="center"/>
            </w:pPr>
            <w:r w:rsidRPr="00F740B0">
              <w:t>Jonuz Begaj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AMBASADOR I REPUBLIKËS SË SHQIPËRISË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ANKARA/TURQI</w:t>
            </w:r>
          </w:p>
        </w:tc>
        <w:tc>
          <w:tcPr>
            <w:tcW w:w="4788" w:type="dxa"/>
          </w:tcPr>
          <w:p w:rsidR="00445320" w:rsidRPr="000C7A9F" w:rsidRDefault="00445320" w:rsidP="00445320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0C7A9F">
              <w:rPr>
                <w:b/>
                <w:szCs w:val="22"/>
              </w:rPr>
              <w:t>Ali Akdogan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GJENERAL BRIGADE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SHEF I SEKTORIT TË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MENAXHIMIT TË BURIMEVE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DHE PLANIFIKIMIT TË MBROJTJES</w:t>
            </w:r>
          </w:p>
          <w:p w:rsidR="00445320" w:rsidRPr="00F740B0" w:rsidRDefault="00445320" w:rsidP="00445320">
            <w:pPr>
              <w:pStyle w:val="Paragrafi"/>
              <w:ind w:firstLine="0"/>
              <w:jc w:val="center"/>
              <w:rPr>
                <w:szCs w:val="22"/>
              </w:rPr>
            </w:pPr>
            <w:r w:rsidRPr="00F740B0">
              <w:rPr>
                <w:szCs w:val="22"/>
              </w:rPr>
              <w:t>NË SHTABIN E PËRGJITHSHËM</w:t>
            </w:r>
          </w:p>
        </w:tc>
      </w:tr>
    </w:tbl>
    <w:p w:rsidR="00445320" w:rsidRDefault="00445320" w:rsidP="00445320">
      <w:pPr>
        <w:pStyle w:val="Paragrafi"/>
      </w:pPr>
    </w:p>
    <w:p w:rsidR="00445320" w:rsidRPr="00A50F17" w:rsidRDefault="00445320" w:rsidP="0044532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5320"/>
    <w:rsid w:val="004477EC"/>
    <w:rsid w:val="00460373"/>
    <w:rsid w:val="00470F9C"/>
    <w:rsid w:val="004B6D4D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F39307-A7C8-4DC0-814D-CE21E1F8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320"/>
    <w:rPr>
      <w:rFonts w:eastAsia="MS Mincho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445320"/>
    <w:rPr>
      <w:rFonts w:ascii="CG Times" w:hAnsi="CG Times"/>
      <w:sz w:val="22"/>
      <w:lang w:val="en-GB" w:eastAsia="en-US" w:bidi="ar-SA"/>
    </w:rPr>
  </w:style>
  <w:style w:type="paragraph" w:styleId="Footer">
    <w:name w:val="footer"/>
    <w:basedOn w:val="Normal"/>
    <w:rsid w:val="00445320"/>
    <w:pPr>
      <w:tabs>
        <w:tab w:val="center" w:pos="4320"/>
        <w:tab w:val="right" w:pos="8640"/>
      </w:tabs>
    </w:pPr>
  </w:style>
  <w:style w:type="character" w:customStyle="1" w:styleId="ParagrafiChar">
    <w:name w:val="Paragrafi Char"/>
    <w:basedOn w:val="DefaultParagraphFont"/>
    <w:link w:val="Paragrafi"/>
    <w:rsid w:val="00445320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2019-03-16T14:09:00Z</dcterms:created>
  <dcterms:modified xsi:type="dcterms:W3CDTF">2019-03-16T14:09:00Z</dcterms:modified>
</cp:coreProperties>
</file>