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794B" w:rsidRPr="006F63D5" w:rsidRDefault="00DC794B" w:rsidP="00DC794B">
      <w:pPr>
        <w:pStyle w:val="Akti"/>
        <w:keepNext w:val="0"/>
        <w:rPr>
          <w:rFonts w:ascii="Garamond" w:hAnsi="Garamond"/>
          <w:color w:val="auto"/>
          <w:sz w:val="24"/>
          <w:szCs w:val="24"/>
        </w:rPr>
      </w:pPr>
      <w:bookmarkStart w:id="0" w:name="_GoBack"/>
      <w:r w:rsidRPr="006F63D5">
        <w:rPr>
          <w:rFonts w:ascii="Garamond" w:hAnsi="Garamond"/>
          <w:color w:val="auto"/>
          <w:sz w:val="24"/>
          <w:szCs w:val="24"/>
        </w:rPr>
        <w:t>LIGJ</w:t>
      </w:r>
    </w:p>
    <w:p w:rsidR="00DC794B" w:rsidRPr="006F63D5" w:rsidRDefault="00DC794B" w:rsidP="00DC794B">
      <w:pPr>
        <w:pStyle w:val="NumriData"/>
        <w:keepNext w:val="0"/>
        <w:rPr>
          <w:rFonts w:ascii="Garamond" w:hAnsi="Garamond"/>
          <w:sz w:val="24"/>
          <w:szCs w:val="24"/>
        </w:rPr>
      </w:pPr>
      <w:r w:rsidRPr="006F63D5">
        <w:rPr>
          <w:rFonts w:ascii="Garamond" w:hAnsi="Garamond"/>
          <w:sz w:val="24"/>
          <w:szCs w:val="24"/>
        </w:rPr>
        <w:t>Nr.</w:t>
      </w:r>
      <w:r w:rsidR="00BD6876" w:rsidRPr="006F63D5">
        <w:rPr>
          <w:rFonts w:ascii="Garamond" w:hAnsi="Garamond"/>
          <w:sz w:val="24"/>
          <w:szCs w:val="24"/>
        </w:rPr>
        <w:t xml:space="preserve"> </w:t>
      </w:r>
      <w:r w:rsidRPr="006F63D5">
        <w:rPr>
          <w:rFonts w:ascii="Garamond" w:hAnsi="Garamond"/>
          <w:sz w:val="24"/>
          <w:szCs w:val="24"/>
        </w:rPr>
        <w:t>9362, datë 24.3.2005</w:t>
      </w:r>
    </w:p>
    <w:p w:rsidR="00DC794B" w:rsidRPr="006F63D5" w:rsidRDefault="00DC794B" w:rsidP="00DC794B">
      <w:pPr>
        <w:pStyle w:val="Paragrafi"/>
        <w:rPr>
          <w:rFonts w:ascii="Garamond" w:hAnsi="Garamond"/>
          <w:sz w:val="24"/>
          <w:szCs w:val="24"/>
        </w:rPr>
      </w:pPr>
    </w:p>
    <w:p w:rsidR="00DC794B" w:rsidRPr="006F63D5" w:rsidRDefault="00DC794B" w:rsidP="00DC794B">
      <w:pPr>
        <w:pStyle w:val="Titulli"/>
        <w:keepNext w:val="0"/>
        <w:rPr>
          <w:rFonts w:ascii="Garamond" w:hAnsi="Garamond"/>
          <w:sz w:val="24"/>
          <w:szCs w:val="24"/>
        </w:rPr>
      </w:pPr>
      <w:r w:rsidRPr="006F63D5">
        <w:rPr>
          <w:rFonts w:ascii="Garamond" w:hAnsi="Garamond"/>
          <w:sz w:val="24"/>
          <w:szCs w:val="24"/>
        </w:rPr>
        <w:t>PËR SHËRBIMIN E MBROJTJES SË BIMËVE</w:t>
      </w:r>
    </w:p>
    <w:p w:rsidR="00DC794B" w:rsidRPr="006F63D5" w:rsidRDefault="000719F6" w:rsidP="000719F6">
      <w:pPr>
        <w:pStyle w:val="Paragrafi"/>
        <w:ind w:firstLine="0"/>
        <w:jc w:val="center"/>
        <w:rPr>
          <w:rFonts w:ascii="Garamond" w:hAnsi="Garamond"/>
          <w:i/>
          <w:sz w:val="24"/>
          <w:szCs w:val="24"/>
        </w:rPr>
      </w:pPr>
      <w:r w:rsidRPr="006F63D5">
        <w:rPr>
          <w:rFonts w:ascii="Garamond" w:hAnsi="Garamond"/>
          <w:i/>
          <w:sz w:val="24"/>
          <w:szCs w:val="24"/>
        </w:rPr>
        <w:t xml:space="preserve">(Ndryshuar me </w:t>
      </w:r>
      <w:r w:rsidR="004349E5" w:rsidRPr="006F63D5">
        <w:rPr>
          <w:rFonts w:ascii="Garamond" w:hAnsi="Garamond"/>
          <w:i/>
          <w:sz w:val="24"/>
          <w:szCs w:val="24"/>
        </w:rPr>
        <w:t>ligjin nr. 9908, datë 24.4.2008; nr. 10 137, datë 11.5.2009)</w:t>
      </w:r>
    </w:p>
    <w:p w:rsidR="000719F6" w:rsidRPr="006F63D5" w:rsidRDefault="000719F6" w:rsidP="000719F6">
      <w:pPr>
        <w:pStyle w:val="Paragrafi"/>
        <w:ind w:firstLine="0"/>
        <w:jc w:val="right"/>
        <w:rPr>
          <w:rFonts w:ascii="Garamond" w:hAnsi="Garamond"/>
          <w:i/>
          <w:sz w:val="24"/>
          <w:szCs w:val="24"/>
        </w:rPr>
      </w:pPr>
      <w:r w:rsidRPr="006F63D5">
        <w:rPr>
          <w:rFonts w:ascii="Garamond" w:hAnsi="Garamond"/>
          <w:i/>
          <w:sz w:val="24"/>
          <w:szCs w:val="24"/>
        </w:rPr>
        <w:t>(i përditësuar)</w:t>
      </w:r>
    </w:p>
    <w:p w:rsidR="000719F6" w:rsidRPr="006F63D5" w:rsidRDefault="000719F6" w:rsidP="000719F6">
      <w:pPr>
        <w:pStyle w:val="Paragrafi"/>
        <w:ind w:firstLine="0"/>
        <w:jc w:val="right"/>
        <w:rPr>
          <w:rFonts w:ascii="Garamond" w:hAnsi="Garamond"/>
          <w:i/>
          <w:sz w:val="24"/>
          <w:szCs w:val="24"/>
        </w:rPr>
      </w:pPr>
    </w:p>
    <w:p w:rsidR="00DC794B" w:rsidRPr="006F63D5" w:rsidRDefault="00DC794B" w:rsidP="00DC794B">
      <w:pPr>
        <w:pStyle w:val="Paragrafi"/>
        <w:rPr>
          <w:rFonts w:ascii="Garamond" w:hAnsi="Garamond"/>
          <w:sz w:val="24"/>
          <w:szCs w:val="24"/>
        </w:rPr>
      </w:pPr>
      <w:r w:rsidRPr="006F63D5">
        <w:rPr>
          <w:rFonts w:ascii="Garamond" w:hAnsi="Garamond"/>
          <w:sz w:val="24"/>
          <w:szCs w:val="24"/>
        </w:rPr>
        <w:t xml:space="preserve">Në mbështetje të neneve 78 dhe 83 pika 1 të Kushtetutës, me propozimin e Këshillit të Ministrave, </w:t>
      </w:r>
    </w:p>
    <w:p w:rsidR="00DC794B" w:rsidRPr="006F63D5" w:rsidRDefault="00DC794B" w:rsidP="00DC794B">
      <w:pPr>
        <w:pStyle w:val="Paragrafi"/>
        <w:ind w:firstLine="0"/>
        <w:rPr>
          <w:rFonts w:ascii="Garamond" w:hAnsi="Garamond"/>
          <w:sz w:val="24"/>
          <w:szCs w:val="24"/>
        </w:rPr>
      </w:pPr>
    </w:p>
    <w:p w:rsidR="00DC794B" w:rsidRPr="006F63D5" w:rsidRDefault="00DC794B" w:rsidP="00DC794B">
      <w:pPr>
        <w:pStyle w:val="Institucioni"/>
        <w:keepNext w:val="0"/>
        <w:rPr>
          <w:rFonts w:ascii="Garamond" w:hAnsi="Garamond"/>
          <w:sz w:val="24"/>
          <w:szCs w:val="24"/>
        </w:rPr>
      </w:pPr>
      <w:r w:rsidRPr="006F63D5">
        <w:rPr>
          <w:rFonts w:ascii="Garamond" w:hAnsi="Garamond"/>
          <w:sz w:val="24"/>
          <w:szCs w:val="24"/>
        </w:rPr>
        <w:t>KUVENDI</w:t>
      </w:r>
    </w:p>
    <w:p w:rsidR="00DC794B" w:rsidRPr="006F63D5" w:rsidRDefault="00DC794B" w:rsidP="00DC794B">
      <w:pPr>
        <w:pStyle w:val="Institucioni"/>
        <w:keepNext w:val="0"/>
        <w:rPr>
          <w:rFonts w:ascii="Garamond" w:hAnsi="Garamond"/>
          <w:sz w:val="24"/>
          <w:szCs w:val="24"/>
        </w:rPr>
      </w:pPr>
      <w:r w:rsidRPr="006F63D5">
        <w:rPr>
          <w:rFonts w:ascii="Garamond" w:hAnsi="Garamond"/>
          <w:sz w:val="24"/>
          <w:szCs w:val="24"/>
        </w:rPr>
        <w:t>I REPUBLIKËS SË SHQIPËRISË</w:t>
      </w:r>
    </w:p>
    <w:p w:rsidR="00DC794B" w:rsidRPr="006F63D5" w:rsidRDefault="00DC794B" w:rsidP="00DC794B">
      <w:pPr>
        <w:pStyle w:val="Paragrafi"/>
        <w:rPr>
          <w:rFonts w:ascii="Garamond" w:hAnsi="Garamond"/>
          <w:sz w:val="24"/>
          <w:szCs w:val="24"/>
        </w:rPr>
      </w:pPr>
    </w:p>
    <w:p w:rsidR="00DC794B" w:rsidRPr="006F63D5" w:rsidRDefault="00DC794B" w:rsidP="00DC794B">
      <w:pPr>
        <w:pStyle w:val="VENDOSI"/>
        <w:keepNext w:val="0"/>
        <w:rPr>
          <w:rFonts w:ascii="Garamond" w:hAnsi="Garamond"/>
          <w:sz w:val="24"/>
          <w:szCs w:val="24"/>
        </w:rPr>
      </w:pPr>
      <w:r w:rsidRPr="006F63D5">
        <w:rPr>
          <w:rFonts w:ascii="Garamond" w:hAnsi="Garamond"/>
          <w:sz w:val="24"/>
          <w:szCs w:val="24"/>
        </w:rPr>
        <w:t>VENDOSI:</w:t>
      </w:r>
    </w:p>
    <w:p w:rsidR="00DC794B" w:rsidRPr="006F63D5" w:rsidRDefault="00DC794B" w:rsidP="00DC794B">
      <w:pPr>
        <w:pStyle w:val="Paragrafi"/>
        <w:rPr>
          <w:rFonts w:ascii="Garamond" w:hAnsi="Garamond"/>
          <w:sz w:val="24"/>
          <w:szCs w:val="24"/>
        </w:rPr>
      </w:pPr>
    </w:p>
    <w:p w:rsidR="00DC794B" w:rsidRPr="006F63D5" w:rsidRDefault="00DC794B" w:rsidP="00DC794B">
      <w:pPr>
        <w:pStyle w:val="KreuNr"/>
        <w:keepNext w:val="0"/>
        <w:rPr>
          <w:rFonts w:ascii="Garamond" w:hAnsi="Garamond"/>
          <w:sz w:val="24"/>
          <w:szCs w:val="24"/>
        </w:rPr>
      </w:pPr>
      <w:r w:rsidRPr="006F63D5">
        <w:rPr>
          <w:rFonts w:ascii="Garamond" w:hAnsi="Garamond"/>
          <w:sz w:val="24"/>
          <w:szCs w:val="24"/>
        </w:rPr>
        <w:t>KREU I</w:t>
      </w:r>
    </w:p>
    <w:p w:rsidR="00DC794B" w:rsidRPr="006F63D5" w:rsidRDefault="00DC794B" w:rsidP="00DC794B">
      <w:pPr>
        <w:pStyle w:val="KreuTitull"/>
        <w:keepNext w:val="0"/>
        <w:rPr>
          <w:rFonts w:ascii="Garamond" w:hAnsi="Garamond"/>
          <w:sz w:val="24"/>
          <w:szCs w:val="24"/>
        </w:rPr>
      </w:pPr>
      <w:r w:rsidRPr="006F63D5">
        <w:rPr>
          <w:rFonts w:ascii="Garamond" w:hAnsi="Garamond"/>
          <w:sz w:val="24"/>
          <w:szCs w:val="24"/>
        </w:rPr>
        <w:t>DISPOZITA TË PËRGJITHSHME</w:t>
      </w:r>
    </w:p>
    <w:p w:rsidR="00DC794B" w:rsidRPr="006F63D5" w:rsidRDefault="00DC794B" w:rsidP="00DC794B">
      <w:pPr>
        <w:pStyle w:val="Paragrafi"/>
        <w:rPr>
          <w:rFonts w:ascii="Garamond" w:hAnsi="Garamond"/>
          <w:sz w:val="24"/>
          <w:szCs w:val="24"/>
        </w:rPr>
      </w:pPr>
    </w:p>
    <w:p w:rsidR="00DC794B" w:rsidRPr="006F63D5" w:rsidRDefault="00DC794B" w:rsidP="00DC794B">
      <w:pPr>
        <w:pStyle w:val="NeniNr"/>
        <w:keepNext w:val="0"/>
        <w:rPr>
          <w:rFonts w:ascii="Garamond" w:hAnsi="Garamond"/>
          <w:sz w:val="24"/>
          <w:szCs w:val="24"/>
        </w:rPr>
      </w:pPr>
      <w:r w:rsidRPr="006F63D5">
        <w:rPr>
          <w:rFonts w:ascii="Garamond" w:hAnsi="Garamond"/>
          <w:sz w:val="24"/>
          <w:szCs w:val="24"/>
        </w:rPr>
        <w:t>Neni 1</w:t>
      </w:r>
    </w:p>
    <w:p w:rsidR="00DC794B" w:rsidRPr="006F63D5" w:rsidRDefault="00DC794B" w:rsidP="00DC794B">
      <w:pPr>
        <w:pStyle w:val="NeniTitull"/>
        <w:keepNext w:val="0"/>
        <w:rPr>
          <w:rFonts w:ascii="Garamond" w:hAnsi="Garamond"/>
          <w:sz w:val="24"/>
          <w:szCs w:val="24"/>
        </w:rPr>
      </w:pPr>
      <w:r w:rsidRPr="006F63D5">
        <w:rPr>
          <w:rFonts w:ascii="Garamond" w:hAnsi="Garamond"/>
          <w:sz w:val="24"/>
          <w:szCs w:val="24"/>
        </w:rPr>
        <w:t>Qëllimi</w:t>
      </w:r>
    </w:p>
    <w:p w:rsidR="00DC794B" w:rsidRPr="006F63D5" w:rsidRDefault="00DC794B" w:rsidP="00DC794B">
      <w:pPr>
        <w:pStyle w:val="Paragrafi"/>
        <w:rPr>
          <w:rFonts w:ascii="Garamond" w:hAnsi="Garamond"/>
          <w:sz w:val="24"/>
          <w:szCs w:val="24"/>
        </w:rPr>
      </w:pPr>
    </w:p>
    <w:p w:rsidR="00DC794B" w:rsidRPr="006F63D5" w:rsidRDefault="00DC794B" w:rsidP="00DC794B">
      <w:pPr>
        <w:pStyle w:val="Paragrafi"/>
        <w:rPr>
          <w:rFonts w:ascii="Garamond" w:hAnsi="Garamond"/>
          <w:sz w:val="24"/>
          <w:szCs w:val="24"/>
        </w:rPr>
      </w:pPr>
      <w:r w:rsidRPr="006F63D5">
        <w:rPr>
          <w:rFonts w:ascii="Garamond" w:hAnsi="Garamond"/>
          <w:sz w:val="24"/>
          <w:szCs w:val="24"/>
        </w:rPr>
        <w:t>Qëllimi i këtij ligji është:</w:t>
      </w:r>
    </w:p>
    <w:p w:rsidR="00DC794B" w:rsidRPr="006F63D5" w:rsidRDefault="00DC794B" w:rsidP="00DC794B">
      <w:pPr>
        <w:pStyle w:val="Paragrafi"/>
        <w:rPr>
          <w:rFonts w:ascii="Garamond" w:hAnsi="Garamond"/>
          <w:sz w:val="24"/>
          <w:szCs w:val="24"/>
        </w:rPr>
      </w:pPr>
      <w:r w:rsidRPr="006F63D5">
        <w:rPr>
          <w:rFonts w:ascii="Garamond" w:hAnsi="Garamond"/>
          <w:sz w:val="24"/>
          <w:szCs w:val="24"/>
        </w:rPr>
        <w:t xml:space="preserve">a) të mbrojë bimët dhe produktet bimore nga parazitët; </w:t>
      </w:r>
    </w:p>
    <w:p w:rsidR="00DC794B" w:rsidRPr="006F63D5" w:rsidRDefault="00DC794B" w:rsidP="00DC794B">
      <w:pPr>
        <w:pStyle w:val="Paragrafi"/>
        <w:rPr>
          <w:rFonts w:ascii="Garamond" w:hAnsi="Garamond"/>
          <w:sz w:val="24"/>
          <w:szCs w:val="24"/>
        </w:rPr>
      </w:pPr>
      <w:r w:rsidRPr="006F63D5">
        <w:rPr>
          <w:rFonts w:ascii="Garamond" w:hAnsi="Garamond"/>
          <w:sz w:val="24"/>
          <w:szCs w:val="24"/>
        </w:rPr>
        <w:t xml:space="preserve">b) të parandalojë hyrjen dhe përhapjen e parazitëve në territorin e Republikës së Shqipërisë;    </w:t>
      </w:r>
    </w:p>
    <w:p w:rsidR="00DC794B" w:rsidRPr="006F63D5" w:rsidRDefault="00DC794B" w:rsidP="00DC794B">
      <w:pPr>
        <w:pStyle w:val="Paragrafi"/>
        <w:rPr>
          <w:rFonts w:ascii="Garamond" w:hAnsi="Garamond"/>
          <w:sz w:val="24"/>
          <w:szCs w:val="24"/>
        </w:rPr>
      </w:pPr>
      <w:r w:rsidRPr="006F63D5">
        <w:rPr>
          <w:rFonts w:ascii="Garamond" w:hAnsi="Garamond"/>
          <w:sz w:val="24"/>
          <w:szCs w:val="24"/>
        </w:rPr>
        <w:t>c) të mbrojë shëndetin e njerëzve, të kafshëve, si dhe mjedisin nga përdorimi i produkteve për mbrojtjen e bimëve;</w:t>
      </w:r>
    </w:p>
    <w:p w:rsidR="00DC794B" w:rsidRPr="006F63D5" w:rsidRDefault="00DC794B" w:rsidP="00DC794B">
      <w:pPr>
        <w:pStyle w:val="Paragrafi"/>
        <w:rPr>
          <w:rFonts w:ascii="Garamond" w:hAnsi="Garamond"/>
          <w:sz w:val="24"/>
          <w:szCs w:val="24"/>
        </w:rPr>
      </w:pPr>
      <w:r w:rsidRPr="006F63D5">
        <w:rPr>
          <w:rFonts w:ascii="Garamond" w:hAnsi="Garamond"/>
          <w:sz w:val="24"/>
          <w:szCs w:val="24"/>
        </w:rPr>
        <w:t>ç) të garantojë zbatimin e marrëveshjeve ndërkombëtare në fushën e mbrojtjes së bimëve.</w:t>
      </w:r>
    </w:p>
    <w:p w:rsidR="00DC794B" w:rsidRPr="006F63D5" w:rsidRDefault="00DC794B" w:rsidP="00DC794B">
      <w:pPr>
        <w:pStyle w:val="Paragrafi"/>
        <w:rPr>
          <w:rFonts w:ascii="Garamond" w:hAnsi="Garamond"/>
          <w:sz w:val="24"/>
          <w:szCs w:val="24"/>
        </w:rPr>
      </w:pPr>
    </w:p>
    <w:p w:rsidR="00DC794B" w:rsidRPr="006F63D5" w:rsidRDefault="00DC794B" w:rsidP="00DC794B">
      <w:pPr>
        <w:pStyle w:val="NeniNr"/>
        <w:keepNext w:val="0"/>
        <w:rPr>
          <w:rFonts w:ascii="Garamond" w:hAnsi="Garamond"/>
          <w:sz w:val="24"/>
          <w:szCs w:val="24"/>
        </w:rPr>
      </w:pPr>
      <w:r w:rsidRPr="006F63D5">
        <w:rPr>
          <w:rFonts w:ascii="Garamond" w:hAnsi="Garamond"/>
          <w:sz w:val="24"/>
          <w:szCs w:val="24"/>
        </w:rPr>
        <w:t>Neni 2</w:t>
      </w:r>
    </w:p>
    <w:p w:rsidR="00DC794B" w:rsidRPr="006F63D5" w:rsidRDefault="00DC794B" w:rsidP="00DC794B">
      <w:pPr>
        <w:pStyle w:val="NeniTitull"/>
        <w:keepNext w:val="0"/>
        <w:rPr>
          <w:rFonts w:ascii="Garamond" w:hAnsi="Garamond"/>
          <w:sz w:val="24"/>
          <w:szCs w:val="24"/>
        </w:rPr>
      </w:pPr>
      <w:r w:rsidRPr="006F63D5">
        <w:rPr>
          <w:rFonts w:ascii="Garamond" w:hAnsi="Garamond"/>
          <w:sz w:val="24"/>
          <w:szCs w:val="24"/>
        </w:rPr>
        <w:t>Përkufizime</w:t>
      </w:r>
    </w:p>
    <w:p w:rsidR="004A0961" w:rsidRPr="006F63D5" w:rsidRDefault="00DC794B" w:rsidP="004A0961">
      <w:pPr>
        <w:pStyle w:val="Paragrafi"/>
        <w:ind w:firstLine="0"/>
        <w:jc w:val="center"/>
        <w:rPr>
          <w:rFonts w:ascii="Garamond" w:hAnsi="Garamond"/>
          <w:i/>
          <w:sz w:val="24"/>
          <w:szCs w:val="24"/>
        </w:rPr>
      </w:pPr>
      <w:r w:rsidRPr="006F63D5">
        <w:rPr>
          <w:rFonts w:ascii="Garamond" w:hAnsi="Garamond"/>
          <w:sz w:val="24"/>
          <w:szCs w:val="24"/>
        </w:rPr>
        <w:tab/>
      </w:r>
      <w:r w:rsidR="004A0961" w:rsidRPr="006F63D5">
        <w:rPr>
          <w:rFonts w:ascii="Garamond" w:hAnsi="Garamond"/>
          <w:sz w:val="24"/>
          <w:szCs w:val="24"/>
        </w:rPr>
        <w:t>(</w:t>
      </w:r>
      <w:r w:rsidR="004A0961" w:rsidRPr="006F63D5">
        <w:rPr>
          <w:rFonts w:ascii="Garamond" w:hAnsi="Garamond"/>
          <w:i/>
          <w:sz w:val="24"/>
          <w:szCs w:val="24"/>
        </w:rPr>
        <w:t>S</w:t>
      </w:r>
      <w:r w:rsidR="004A0961" w:rsidRPr="006F63D5">
        <w:rPr>
          <w:rFonts w:ascii="Garamond" w:hAnsi="Garamond"/>
          <w:i/>
          <w:sz w:val="24"/>
          <w:szCs w:val="24"/>
        </w:rPr>
        <w:t>h</w:t>
      </w:r>
      <w:r w:rsidR="004A0961" w:rsidRPr="006F63D5">
        <w:rPr>
          <w:rFonts w:ascii="Garamond" w:hAnsi="Garamond"/>
          <w:i/>
          <w:sz w:val="24"/>
          <w:szCs w:val="24"/>
        </w:rPr>
        <w:t>t</w:t>
      </w:r>
      <w:r w:rsidR="004A0961" w:rsidRPr="006F63D5">
        <w:rPr>
          <w:rFonts w:ascii="Garamond" w:hAnsi="Garamond"/>
          <w:i/>
          <w:sz w:val="24"/>
          <w:szCs w:val="24"/>
        </w:rPr>
        <w:t xml:space="preserve">uar </w:t>
      </w:r>
      <w:r w:rsidR="004A0961" w:rsidRPr="006F63D5">
        <w:rPr>
          <w:rFonts w:ascii="Garamond" w:hAnsi="Garamond"/>
          <w:i/>
          <w:sz w:val="24"/>
          <w:szCs w:val="24"/>
        </w:rPr>
        <w:t xml:space="preserve">pikat 4/1 dhe 4/2 </w:t>
      </w:r>
      <w:r w:rsidR="004A0961" w:rsidRPr="006F63D5">
        <w:rPr>
          <w:rFonts w:ascii="Garamond" w:hAnsi="Garamond"/>
          <w:i/>
          <w:sz w:val="24"/>
          <w:szCs w:val="24"/>
        </w:rPr>
        <w:t>me ligjin nr. 9908, datë 24.4.2008)</w:t>
      </w:r>
    </w:p>
    <w:p w:rsidR="00DC794B" w:rsidRPr="006F63D5" w:rsidRDefault="00DC794B" w:rsidP="00DC794B">
      <w:pPr>
        <w:pStyle w:val="Paragrafi"/>
        <w:rPr>
          <w:rFonts w:ascii="Garamond" w:hAnsi="Garamond"/>
          <w:sz w:val="24"/>
          <w:szCs w:val="24"/>
        </w:rPr>
      </w:pPr>
    </w:p>
    <w:p w:rsidR="00DC794B" w:rsidRPr="006F63D5" w:rsidRDefault="00DC794B" w:rsidP="00DC794B">
      <w:pPr>
        <w:pStyle w:val="Paragrafi"/>
        <w:rPr>
          <w:rFonts w:ascii="Garamond" w:hAnsi="Garamond"/>
          <w:sz w:val="24"/>
          <w:szCs w:val="24"/>
        </w:rPr>
      </w:pPr>
      <w:r w:rsidRPr="006F63D5">
        <w:rPr>
          <w:rFonts w:ascii="Garamond" w:hAnsi="Garamond"/>
          <w:sz w:val="24"/>
          <w:szCs w:val="24"/>
        </w:rPr>
        <w:t>Në kuptim të këtij ligji, me termat e mëposhtëm nënkuptohen:</w:t>
      </w:r>
    </w:p>
    <w:p w:rsidR="00DC794B" w:rsidRPr="006F63D5" w:rsidRDefault="00BD6876" w:rsidP="00DC794B">
      <w:pPr>
        <w:pStyle w:val="Paragrafi"/>
        <w:rPr>
          <w:rFonts w:ascii="Garamond" w:hAnsi="Garamond"/>
          <w:sz w:val="24"/>
          <w:szCs w:val="24"/>
        </w:rPr>
      </w:pPr>
      <w:r w:rsidRPr="006F63D5">
        <w:rPr>
          <w:rFonts w:ascii="Garamond" w:hAnsi="Garamond"/>
          <w:sz w:val="24"/>
          <w:szCs w:val="24"/>
        </w:rPr>
        <w:t xml:space="preserve">1. “Inspektor” </w:t>
      </w:r>
      <w:r w:rsidR="00504D30" w:rsidRPr="006F63D5">
        <w:rPr>
          <w:rFonts w:ascii="Garamond" w:hAnsi="Garamond"/>
          <w:sz w:val="24"/>
          <w:szCs w:val="24"/>
        </w:rPr>
        <w:t xml:space="preserve">është </w:t>
      </w:r>
      <w:r w:rsidR="00DC794B" w:rsidRPr="006F63D5">
        <w:rPr>
          <w:rFonts w:ascii="Garamond" w:hAnsi="Garamond"/>
          <w:sz w:val="24"/>
          <w:szCs w:val="24"/>
        </w:rPr>
        <w:t>inspektori i mbrojtjes së bimëve dhe karantinës.</w:t>
      </w:r>
    </w:p>
    <w:p w:rsidR="00DC794B" w:rsidRPr="006F63D5" w:rsidRDefault="00DC794B" w:rsidP="00DC794B">
      <w:pPr>
        <w:pStyle w:val="Paragrafi"/>
        <w:rPr>
          <w:rFonts w:ascii="Garamond" w:hAnsi="Garamond"/>
          <w:sz w:val="24"/>
          <w:szCs w:val="24"/>
        </w:rPr>
      </w:pPr>
      <w:r w:rsidRPr="006F63D5">
        <w:rPr>
          <w:rFonts w:ascii="Garamond" w:hAnsi="Garamond"/>
          <w:sz w:val="24"/>
          <w:szCs w:val="24"/>
        </w:rPr>
        <w:t>2. “Parazit” është dëmtuesi, sëmundja dhe barërat e këqija, të dëmshme ose potencialisht të dëmshme për bimët dhe produktet bimore.</w:t>
      </w:r>
    </w:p>
    <w:p w:rsidR="00DC794B" w:rsidRPr="006F63D5" w:rsidRDefault="00DC794B" w:rsidP="00DC794B">
      <w:pPr>
        <w:pStyle w:val="Paragrafi"/>
        <w:rPr>
          <w:rFonts w:ascii="Garamond" w:hAnsi="Garamond"/>
          <w:sz w:val="24"/>
          <w:szCs w:val="24"/>
        </w:rPr>
      </w:pPr>
      <w:r w:rsidRPr="006F63D5">
        <w:rPr>
          <w:rFonts w:ascii="Garamond" w:hAnsi="Garamond"/>
          <w:sz w:val="24"/>
          <w:szCs w:val="24"/>
        </w:rPr>
        <w:t xml:space="preserve">3.“Parazit karantinor” është një parazit i rrezikshëm, me ndikim të rëndësishëm ekonomik, që nuk është vërejtur ose është vërejtur në vendin tonë, por nuk është i përhapur gjerësisht. </w:t>
      </w:r>
    </w:p>
    <w:p w:rsidR="00DC794B" w:rsidRPr="006F63D5" w:rsidRDefault="00DC794B" w:rsidP="00DC794B">
      <w:pPr>
        <w:pStyle w:val="Paragrafi"/>
        <w:rPr>
          <w:rFonts w:ascii="Garamond" w:hAnsi="Garamond"/>
          <w:sz w:val="24"/>
          <w:szCs w:val="24"/>
        </w:rPr>
      </w:pPr>
      <w:r w:rsidRPr="006F63D5">
        <w:rPr>
          <w:rFonts w:ascii="Garamond" w:hAnsi="Garamond"/>
          <w:sz w:val="24"/>
          <w:szCs w:val="24"/>
        </w:rPr>
        <w:t>4. “Produkt për mbrojtjen e bimëve (PMB)” është çdo produkt që përmban një ose më shumë lëndë vepruese, i cili përdoret:</w:t>
      </w:r>
    </w:p>
    <w:p w:rsidR="00DC794B" w:rsidRPr="006F63D5" w:rsidRDefault="00DC794B" w:rsidP="00DC794B">
      <w:pPr>
        <w:pStyle w:val="Paragrafi"/>
        <w:rPr>
          <w:rFonts w:ascii="Garamond" w:hAnsi="Garamond"/>
          <w:sz w:val="24"/>
          <w:szCs w:val="24"/>
        </w:rPr>
      </w:pPr>
      <w:r w:rsidRPr="006F63D5">
        <w:rPr>
          <w:rFonts w:ascii="Garamond" w:hAnsi="Garamond"/>
          <w:sz w:val="24"/>
          <w:szCs w:val="24"/>
        </w:rPr>
        <w:t>a) për mbrojtjen e bimëve dhe të produkteve bimore nga parazitët ose për parandalimin e veprimit të tyre;</w:t>
      </w:r>
    </w:p>
    <w:p w:rsidR="00DC794B" w:rsidRPr="006F63D5" w:rsidRDefault="00DC794B" w:rsidP="00DC794B">
      <w:pPr>
        <w:pStyle w:val="Paragrafi"/>
        <w:rPr>
          <w:rFonts w:ascii="Garamond" w:hAnsi="Garamond"/>
          <w:sz w:val="24"/>
          <w:szCs w:val="24"/>
        </w:rPr>
      </w:pPr>
      <w:r w:rsidRPr="006F63D5">
        <w:rPr>
          <w:rFonts w:ascii="Garamond" w:hAnsi="Garamond"/>
          <w:sz w:val="24"/>
          <w:szCs w:val="24"/>
        </w:rPr>
        <w:t>b) për të ndikuar në proceset jetësore të bimëve, por me veprim të ndryshëm nga plehërat kimike (për shembull, rregullatorët e rritjes);</w:t>
      </w:r>
    </w:p>
    <w:p w:rsidR="00DC794B" w:rsidRPr="006F63D5" w:rsidRDefault="00DC794B" w:rsidP="00DC794B">
      <w:pPr>
        <w:pStyle w:val="Paragrafi"/>
        <w:rPr>
          <w:rFonts w:ascii="Garamond" w:hAnsi="Garamond"/>
          <w:sz w:val="24"/>
          <w:szCs w:val="24"/>
        </w:rPr>
      </w:pPr>
      <w:r w:rsidRPr="006F63D5">
        <w:rPr>
          <w:rFonts w:ascii="Garamond" w:hAnsi="Garamond"/>
          <w:sz w:val="24"/>
          <w:szCs w:val="24"/>
        </w:rPr>
        <w:t>c) për të shkatërruar bimët e padëshirueshme, pjesët bimore, si dhe për të mbajtur nën kontroll ose për të parandaluar rritjen e pjesëve bimore të padëshirueshme.</w:t>
      </w:r>
    </w:p>
    <w:p w:rsidR="004A0961" w:rsidRPr="006F63D5" w:rsidRDefault="004A0961" w:rsidP="004A0961">
      <w:pPr>
        <w:pStyle w:val="Paragrafi"/>
        <w:rPr>
          <w:rFonts w:ascii="Garamond" w:hAnsi="Garamond"/>
          <w:sz w:val="24"/>
          <w:szCs w:val="24"/>
          <w:lang w:val="sq-AL"/>
        </w:rPr>
      </w:pPr>
      <w:r w:rsidRPr="006F63D5">
        <w:rPr>
          <w:rFonts w:ascii="Garamond" w:hAnsi="Garamond"/>
          <w:sz w:val="24"/>
          <w:szCs w:val="24"/>
          <w:lang w:val="sq-AL"/>
        </w:rPr>
        <w:t>4.1 “PMB të rrezikshme” janë PMB-të e klasifikuara:</w:t>
      </w:r>
    </w:p>
    <w:p w:rsidR="004A0961" w:rsidRPr="006F63D5" w:rsidRDefault="004A0961" w:rsidP="004A0961">
      <w:pPr>
        <w:pStyle w:val="Paragrafi"/>
        <w:rPr>
          <w:rFonts w:ascii="Garamond" w:hAnsi="Garamond"/>
          <w:sz w:val="24"/>
          <w:szCs w:val="24"/>
          <w:lang w:val="sq-AL"/>
        </w:rPr>
      </w:pPr>
      <w:r w:rsidRPr="006F63D5">
        <w:rPr>
          <w:rFonts w:ascii="Garamond" w:hAnsi="Garamond"/>
          <w:sz w:val="24"/>
          <w:szCs w:val="24"/>
          <w:lang w:val="sq-AL"/>
        </w:rPr>
        <w:t>a) eksplozive;</w:t>
      </w:r>
    </w:p>
    <w:p w:rsidR="004A0961" w:rsidRPr="006F63D5" w:rsidRDefault="004A0961" w:rsidP="004A0961">
      <w:pPr>
        <w:pStyle w:val="Paragrafi"/>
        <w:rPr>
          <w:rFonts w:ascii="Garamond" w:hAnsi="Garamond"/>
          <w:sz w:val="24"/>
          <w:szCs w:val="24"/>
          <w:lang w:val="sq-AL"/>
        </w:rPr>
      </w:pPr>
      <w:r w:rsidRPr="006F63D5">
        <w:rPr>
          <w:rFonts w:ascii="Garamond" w:hAnsi="Garamond"/>
          <w:sz w:val="24"/>
          <w:szCs w:val="24"/>
          <w:lang w:val="sq-AL"/>
        </w:rPr>
        <w:t>b) oksiduese;</w:t>
      </w:r>
    </w:p>
    <w:p w:rsidR="004A0961" w:rsidRPr="006F63D5" w:rsidRDefault="004A0961" w:rsidP="004A0961">
      <w:pPr>
        <w:pStyle w:val="Paragrafi"/>
        <w:rPr>
          <w:rFonts w:ascii="Garamond" w:hAnsi="Garamond"/>
          <w:sz w:val="24"/>
          <w:szCs w:val="24"/>
          <w:lang w:val="sq-AL"/>
        </w:rPr>
      </w:pPr>
      <w:r w:rsidRPr="006F63D5">
        <w:rPr>
          <w:rFonts w:ascii="Garamond" w:hAnsi="Garamond"/>
          <w:sz w:val="24"/>
          <w:szCs w:val="24"/>
          <w:lang w:val="sq-AL"/>
        </w:rPr>
        <w:t xml:space="preserve">c) ekstremisht të ndezshme; </w:t>
      </w:r>
    </w:p>
    <w:p w:rsidR="004A0961" w:rsidRPr="006F63D5" w:rsidRDefault="004A0961" w:rsidP="004A0961">
      <w:pPr>
        <w:pStyle w:val="Paragrafi"/>
        <w:rPr>
          <w:rFonts w:ascii="Garamond" w:hAnsi="Garamond"/>
          <w:sz w:val="24"/>
          <w:szCs w:val="24"/>
          <w:lang w:val="sq-AL"/>
        </w:rPr>
      </w:pPr>
      <w:r w:rsidRPr="006F63D5">
        <w:rPr>
          <w:rFonts w:ascii="Garamond" w:hAnsi="Garamond"/>
          <w:sz w:val="24"/>
          <w:szCs w:val="24"/>
          <w:lang w:val="sq-AL"/>
        </w:rPr>
        <w:t>ç) lehtësisht të ndezshme;</w:t>
      </w:r>
    </w:p>
    <w:p w:rsidR="004A0961" w:rsidRPr="006F63D5" w:rsidRDefault="004A0961" w:rsidP="004A0961">
      <w:pPr>
        <w:pStyle w:val="Paragrafi"/>
        <w:rPr>
          <w:rFonts w:ascii="Garamond" w:hAnsi="Garamond"/>
          <w:sz w:val="24"/>
          <w:szCs w:val="24"/>
          <w:lang w:val="sq-AL"/>
        </w:rPr>
      </w:pPr>
      <w:r w:rsidRPr="006F63D5">
        <w:rPr>
          <w:rFonts w:ascii="Garamond" w:hAnsi="Garamond"/>
          <w:sz w:val="24"/>
          <w:szCs w:val="24"/>
          <w:lang w:val="sq-AL"/>
        </w:rPr>
        <w:lastRenderedPageBreak/>
        <w:t xml:space="preserve">d) të ndezshme; </w:t>
      </w:r>
    </w:p>
    <w:p w:rsidR="004A0961" w:rsidRPr="006F63D5" w:rsidRDefault="004A0961" w:rsidP="004A0961">
      <w:pPr>
        <w:pStyle w:val="Paragrafi"/>
        <w:rPr>
          <w:rFonts w:ascii="Garamond" w:hAnsi="Garamond"/>
          <w:sz w:val="24"/>
          <w:szCs w:val="24"/>
          <w:lang w:val="sq-AL"/>
        </w:rPr>
      </w:pPr>
      <w:r w:rsidRPr="006F63D5">
        <w:rPr>
          <w:rFonts w:ascii="Garamond" w:hAnsi="Garamond"/>
          <w:sz w:val="24"/>
          <w:szCs w:val="24"/>
          <w:lang w:val="sq-AL"/>
        </w:rPr>
        <w:t>dh) shumë helmuese;</w:t>
      </w:r>
    </w:p>
    <w:p w:rsidR="004A0961" w:rsidRPr="006F63D5" w:rsidRDefault="004A0961" w:rsidP="004A0961">
      <w:pPr>
        <w:pStyle w:val="Paragrafi"/>
        <w:rPr>
          <w:rFonts w:ascii="Garamond" w:hAnsi="Garamond"/>
          <w:sz w:val="24"/>
          <w:szCs w:val="24"/>
          <w:lang w:val="sq-AL"/>
        </w:rPr>
      </w:pPr>
      <w:r w:rsidRPr="006F63D5">
        <w:rPr>
          <w:rFonts w:ascii="Garamond" w:hAnsi="Garamond"/>
          <w:sz w:val="24"/>
          <w:szCs w:val="24"/>
          <w:lang w:val="sq-AL"/>
        </w:rPr>
        <w:t xml:space="preserve">e) helmuese; </w:t>
      </w:r>
    </w:p>
    <w:p w:rsidR="004A0961" w:rsidRPr="006F63D5" w:rsidRDefault="004A0961" w:rsidP="004A0961">
      <w:pPr>
        <w:pStyle w:val="Paragrafi"/>
        <w:rPr>
          <w:rFonts w:ascii="Garamond" w:hAnsi="Garamond"/>
          <w:sz w:val="24"/>
          <w:szCs w:val="24"/>
          <w:lang w:val="sq-AL"/>
        </w:rPr>
      </w:pPr>
      <w:r w:rsidRPr="006F63D5">
        <w:rPr>
          <w:rFonts w:ascii="Garamond" w:hAnsi="Garamond"/>
          <w:sz w:val="24"/>
          <w:szCs w:val="24"/>
          <w:lang w:val="sq-AL"/>
        </w:rPr>
        <w:t>ë) të dëmshme;</w:t>
      </w:r>
    </w:p>
    <w:p w:rsidR="004A0961" w:rsidRPr="006F63D5" w:rsidRDefault="004A0961" w:rsidP="004A0961">
      <w:pPr>
        <w:pStyle w:val="Paragrafi"/>
        <w:rPr>
          <w:rFonts w:ascii="Garamond" w:hAnsi="Garamond"/>
          <w:sz w:val="24"/>
          <w:szCs w:val="24"/>
          <w:lang w:val="sq-AL"/>
        </w:rPr>
      </w:pPr>
      <w:r w:rsidRPr="006F63D5">
        <w:rPr>
          <w:rFonts w:ascii="Garamond" w:hAnsi="Garamond"/>
          <w:sz w:val="24"/>
          <w:szCs w:val="24"/>
          <w:lang w:val="sq-AL"/>
        </w:rPr>
        <w:t>f) gërryese;</w:t>
      </w:r>
    </w:p>
    <w:p w:rsidR="004A0961" w:rsidRPr="006F63D5" w:rsidRDefault="004A0961" w:rsidP="004A0961">
      <w:pPr>
        <w:pStyle w:val="Paragrafi"/>
        <w:rPr>
          <w:rFonts w:ascii="Garamond" w:hAnsi="Garamond"/>
          <w:sz w:val="24"/>
          <w:szCs w:val="24"/>
          <w:lang w:val="sq-AL"/>
        </w:rPr>
      </w:pPr>
      <w:r w:rsidRPr="006F63D5">
        <w:rPr>
          <w:rFonts w:ascii="Garamond" w:hAnsi="Garamond"/>
          <w:sz w:val="24"/>
          <w:szCs w:val="24"/>
          <w:lang w:val="sq-AL"/>
        </w:rPr>
        <w:t>g) irritante;</w:t>
      </w:r>
    </w:p>
    <w:p w:rsidR="004A0961" w:rsidRPr="006F63D5" w:rsidRDefault="004A0961" w:rsidP="004A0961">
      <w:pPr>
        <w:pStyle w:val="Paragrafi"/>
        <w:rPr>
          <w:rFonts w:ascii="Garamond" w:hAnsi="Garamond"/>
          <w:sz w:val="24"/>
          <w:szCs w:val="24"/>
          <w:lang w:val="sq-AL"/>
        </w:rPr>
      </w:pPr>
      <w:r w:rsidRPr="006F63D5">
        <w:rPr>
          <w:rFonts w:ascii="Garamond" w:hAnsi="Garamond"/>
          <w:sz w:val="24"/>
          <w:szCs w:val="24"/>
          <w:lang w:val="sq-AL"/>
        </w:rPr>
        <w:t>gj) të ndjeshme;</w:t>
      </w:r>
    </w:p>
    <w:p w:rsidR="004A0961" w:rsidRPr="006F63D5" w:rsidRDefault="004A0961" w:rsidP="004A0961">
      <w:pPr>
        <w:pStyle w:val="Paragrafi"/>
        <w:rPr>
          <w:rFonts w:ascii="Garamond" w:hAnsi="Garamond"/>
          <w:sz w:val="24"/>
          <w:szCs w:val="24"/>
          <w:lang w:val="sq-AL"/>
        </w:rPr>
      </w:pPr>
      <w:r w:rsidRPr="006F63D5">
        <w:rPr>
          <w:rFonts w:ascii="Garamond" w:hAnsi="Garamond"/>
          <w:sz w:val="24"/>
          <w:szCs w:val="24"/>
          <w:lang w:val="sq-AL"/>
        </w:rPr>
        <w:t>h) kancerogjene;</w:t>
      </w:r>
    </w:p>
    <w:p w:rsidR="004A0961" w:rsidRPr="006F63D5" w:rsidRDefault="004A0961" w:rsidP="004A0961">
      <w:pPr>
        <w:pStyle w:val="Paragrafi"/>
        <w:rPr>
          <w:rFonts w:ascii="Garamond" w:hAnsi="Garamond"/>
          <w:sz w:val="24"/>
          <w:szCs w:val="24"/>
          <w:lang w:val="sq-AL"/>
        </w:rPr>
      </w:pPr>
      <w:r w:rsidRPr="006F63D5">
        <w:rPr>
          <w:rFonts w:ascii="Garamond" w:hAnsi="Garamond"/>
          <w:sz w:val="24"/>
          <w:szCs w:val="24"/>
          <w:lang w:val="sq-AL"/>
        </w:rPr>
        <w:t>i) mutagjene;</w:t>
      </w:r>
    </w:p>
    <w:p w:rsidR="004A0961" w:rsidRPr="006F63D5" w:rsidRDefault="004A0961" w:rsidP="004A0961">
      <w:pPr>
        <w:pStyle w:val="Paragrafi"/>
        <w:rPr>
          <w:rFonts w:ascii="Garamond" w:hAnsi="Garamond"/>
          <w:sz w:val="24"/>
          <w:szCs w:val="24"/>
          <w:lang w:val="sq-AL"/>
        </w:rPr>
      </w:pPr>
      <w:r w:rsidRPr="006F63D5">
        <w:rPr>
          <w:rFonts w:ascii="Garamond" w:hAnsi="Garamond"/>
          <w:sz w:val="24"/>
          <w:szCs w:val="24"/>
          <w:lang w:val="sq-AL"/>
        </w:rPr>
        <w:t>j) helmuese për riprodhimin;</w:t>
      </w:r>
    </w:p>
    <w:p w:rsidR="004A0961" w:rsidRPr="006F63D5" w:rsidRDefault="004A0961" w:rsidP="004A0961">
      <w:pPr>
        <w:pStyle w:val="Paragrafi"/>
        <w:rPr>
          <w:rFonts w:ascii="Garamond" w:hAnsi="Garamond"/>
          <w:sz w:val="24"/>
          <w:szCs w:val="24"/>
          <w:lang w:val="sq-AL"/>
        </w:rPr>
      </w:pPr>
      <w:r w:rsidRPr="006F63D5">
        <w:rPr>
          <w:rFonts w:ascii="Garamond" w:hAnsi="Garamond"/>
          <w:sz w:val="24"/>
          <w:szCs w:val="24"/>
          <w:lang w:val="sq-AL"/>
        </w:rPr>
        <w:t>k) të rrezikshme për mjedisin.</w:t>
      </w:r>
    </w:p>
    <w:p w:rsidR="004A0961" w:rsidRPr="006F63D5" w:rsidRDefault="004A0961" w:rsidP="004A0961">
      <w:pPr>
        <w:pStyle w:val="Paragrafi"/>
        <w:rPr>
          <w:rFonts w:ascii="Garamond" w:hAnsi="Garamond"/>
          <w:sz w:val="24"/>
          <w:szCs w:val="24"/>
          <w:lang w:val="sq-AL"/>
        </w:rPr>
      </w:pPr>
      <w:r w:rsidRPr="006F63D5">
        <w:rPr>
          <w:rFonts w:ascii="Garamond" w:hAnsi="Garamond"/>
          <w:sz w:val="24"/>
          <w:szCs w:val="24"/>
          <w:lang w:val="sq-AL"/>
        </w:rPr>
        <w:t>4.2 “PMB me rrezik të lartë” janë PMB-të e klasifikuara:</w:t>
      </w:r>
    </w:p>
    <w:p w:rsidR="004A0961" w:rsidRPr="006F63D5" w:rsidRDefault="004A0961" w:rsidP="004A0961">
      <w:pPr>
        <w:pStyle w:val="Paragrafi"/>
        <w:rPr>
          <w:rFonts w:ascii="Garamond" w:hAnsi="Garamond"/>
          <w:sz w:val="24"/>
          <w:szCs w:val="24"/>
          <w:lang w:val="sq-AL"/>
        </w:rPr>
      </w:pPr>
      <w:r w:rsidRPr="006F63D5">
        <w:rPr>
          <w:rFonts w:ascii="Garamond" w:hAnsi="Garamond"/>
          <w:sz w:val="24"/>
          <w:szCs w:val="24"/>
          <w:lang w:val="sq-AL"/>
        </w:rPr>
        <w:t>a) shumë helmuese (të klasës 1a ose T+);</w:t>
      </w:r>
    </w:p>
    <w:p w:rsidR="004A0961" w:rsidRPr="006F63D5" w:rsidRDefault="004A0961" w:rsidP="004A0961">
      <w:pPr>
        <w:pStyle w:val="Paragrafi"/>
        <w:rPr>
          <w:rFonts w:ascii="Garamond" w:hAnsi="Garamond"/>
          <w:sz w:val="24"/>
          <w:szCs w:val="24"/>
          <w:lang w:val="sq-AL"/>
        </w:rPr>
      </w:pPr>
      <w:r w:rsidRPr="006F63D5">
        <w:rPr>
          <w:rFonts w:ascii="Garamond" w:hAnsi="Garamond"/>
          <w:sz w:val="24"/>
          <w:szCs w:val="24"/>
          <w:lang w:val="sq-AL"/>
        </w:rPr>
        <w:t>b) helmuese (të klasës 1b ose T);</w:t>
      </w:r>
    </w:p>
    <w:p w:rsidR="004A0961" w:rsidRPr="006F63D5" w:rsidRDefault="004A0961" w:rsidP="004A0961">
      <w:pPr>
        <w:pStyle w:val="Paragrafi"/>
        <w:rPr>
          <w:rFonts w:ascii="Garamond" w:hAnsi="Garamond"/>
          <w:sz w:val="24"/>
          <w:szCs w:val="24"/>
          <w:lang w:val="sq-AL"/>
        </w:rPr>
      </w:pPr>
      <w:r w:rsidRPr="006F63D5">
        <w:rPr>
          <w:rFonts w:ascii="Garamond" w:hAnsi="Garamond"/>
          <w:sz w:val="24"/>
          <w:szCs w:val="24"/>
          <w:lang w:val="sq-AL"/>
        </w:rPr>
        <w:t xml:space="preserve">c) ekstremisht të ndezshme; </w:t>
      </w:r>
    </w:p>
    <w:p w:rsidR="004A0961" w:rsidRPr="006F63D5" w:rsidRDefault="004A0961" w:rsidP="004A0961">
      <w:pPr>
        <w:pStyle w:val="Paragrafi"/>
        <w:rPr>
          <w:rFonts w:ascii="Garamond" w:hAnsi="Garamond"/>
          <w:sz w:val="24"/>
          <w:szCs w:val="24"/>
          <w:lang w:val="sq-AL"/>
        </w:rPr>
      </w:pPr>
      <w:r w:rsidRPr="006F63D5">
        <w:rPr>
          <w:rFonts w:ascii="Garamond" w:hAnsi="Garamond"/>
          <w:sz w:val="24"/>
          <w:szCs w:val="24"/>
          <w:lang w:val="sq-AL"/>
        </w:rPr>
        <w:t>ç) lehtësisht të ndezshme;</w:t>
      </w:r>
    </w:p>
    <w:p w:rsidR="004A0961" w:rsidRPr="006F63D5" w:rsidRDefault="004A0961" w:rsidP="004A0961">
      <w:pPr>
        <w:pStyle w:val="Paragrafi"/>
        <w:rPr>
          <w:rFonts w:ascii="Garamond" w:hAnsi="Garamond"/>
          <w:sz w:val="24"/>
          <w:szCs w:val="24"/>
          <w:lang w:val="sq-AL"/>
        </w:rPr>
      </w:pPr>
      <w:r w:rsidRPr="006F63D5">
        <w:rPr>
          <w:rFonts w:ascii="Garamond" w:hAnsi="Garamond"/>
          <w:sz w:val="24"/>
          <w:szCs w:val="24"/>
          <w:lang w:val="sq-AL"/>
        </w:rPr>
        <w:t>d) të rrezikshme për mjedisin.</w:t>
      </w:r>
    </w:p>
    <w:p w:rsidR="00DC794B" w:rsidRPr="006F63D5" w:rsidRDefault="00DC794B" w:rsidP="00DC794B">
      <w:pPr>
        <w:pStyle w:val="Paragrafi"/>
        <w:rPr>
          <w:rFonts w:ascii="Garamond" w:hAnsi="Garamond"/>
          <w:sz w:val="24"/>
          <w:szCs w:val="24"/>
        </w:rPr>
      </w:pPr>
      <w:r w:rsidRPr="006F63D5">
        <w:rPr>
          <w:rFonts w:ascii="Garamond" w:hAnsi="Garamond"/>
          <w:sz w:val="24"/>
          <w:szCs w:val="24"/>
        </w:rPr>
        <w:t xml:space="preserve">5. “Regjistrim” është miratimi për tregtim dhe përdorim të një PMB-je nga </w:t>
      </w:r>
      <w:r w:rsidR="000719F6" w:rsidRPr="006F63D5">
        <w:rPr>
          <w:rFonts w:ascii="Garamond" w:hAnsi="Garamond"/>
          <w:sz w:val="24"/>
          <w:szCs w:val="24"/>
          <w:lang w:val="sq-AL"/>
        </w:rPr>
        <w:t>ministria që mbulon fushën e bujqësisë</w:t>
      </w:r>
      <w:r w:rsidRPr="006F63D5">
        <w:rPr>
          <w:rFonts w:ascii="Garamond" w:hAnsi="Garamond"/>
          <w:sz w:val="24"/>
          <w:szCs w:val="24"/>
        </w:rPr>
        <w:t>, bazuar në procedurën e vlerësimit të të dhënave shkencore të plota, të cilat vërtetojnë se PMB-ja është efektive për qëllimet e përdorimit dhe nuk përbën rrezik për njerëzit, kafshët dhe mjedisin.</w:t>
      </w:r>
    </w:p>
    <w:p w:rsidR="00DC794B" w:rsidRPr="006F63D5" w:rsidRDefault="00DC794B" w:rsidP="00DC794B">
      <w:pPr>
        <w:pStyle w:val="Paragrafi"/>
        <w:rPr>
          <w:rFonts w:ascii="Garamond" w:hAnsi="Garamond"/>
          <w:sz w:val="24"/>
          <w:szCs w:val="24"/>
        </w:rPr>
      </w:pPr>
      <w:r w:rsidRPr="006F63D5">
        <w:rPr>
          <w:rFonts w:ascii="Garamond" w:hAnsi="Garamond"/>
          <w:sz w:val="24"/>
          <w:szCs w:val="24"/>
        </w:rPr>
        <w:t>6. “Zonë” është territori ose pjesë e territorit që i përket një apo më shumë fshatrave, komunave, bashkive ose qarqeve.</w:t>
      </w:r>
    </w:p>
    <w:p w:rsidR="00DC794B" w:rsidRPr="006F63D5" w:rsidRDefault="00DC794B" w:rsidP="0080743A">
      <w:pPr>
        <w:pStyle w:val="Paragrafi"/>
        <w:rPr>
          <w:rFonts w:ascii="Garamond" w:hAnsi="Garamond"/>
          <w:sz w:val="24"/>
          <w:szCs w:val="24"/>
        </w:rPr>
      </w:pPr>
      <w:r w:rsidRPr="006F63D5">
        <w:rPr>
          <w:rFonts w:ascii="Garamond" w:hAnsi="Garamond"/>
          <w:sz w:val="24"/>
          <w:szCs w:val="24"/>
        </w:rPr>
        <w:t xml:space="preserve">7. “Mbetje të PMB-së” janë një ose më shumë lëndë vepruese të pranishme në bimë, në produkte me origjinë bimore, në produkte të ngrënshme me origjinë shtazore, </w:t>
      </w:r>
      <w:proofErr w:type="gramStart"/>
      <w:r w:rsidRPr="006F63D5">
        <w:rPr>
          <w:rFonts w:ascii="Garamond" w:hAnsi="Garamond"/>
          <w:sz w:val="24"/>
          <w:szCs w:val="24"/>
        </w:rPr>
        <w:t>në  mjedis</w:t>
      </w:r>
      <w:proofErr w:type="gramEnd"/>
      <w:r w:rsidRPr="006F63D5">
        <w:rPr>
          <w:rFonts w:ascii="Garamond" w:hAnsi="Garamond"/>
          <w:sz w:val="24"/>
          <w:szCs w:val="24"/>
        </w:rPr>
        <w:t>, si rrjedhojë e përdorimit të PMB-së, duke përfshirë këtu edhe metabolitet dhe produktet që dalin nga shpërbërjet e tyre.</w:t>
      </w:r>
    </w:p>
    <w:p w:rsidR="00DC794B" w:rsidRPr="006F63D5" w:rsidRDefault="00DC794B" w:rsidP="00DC794B">
      <w:pPr>
        <w:pStyle w:val="Paragrafi"/>
        <w:rPr>
          <w:rFonts w:ascii="Garamond" w:hAnsi="Garamond"/>
          <w:sz w:val="24"/>
          <w:szCs w:val="24"/>
        </w:rPr>
      </w:pPr>
      <w:r w:rsidRPr="006F63D5">
        <w:rPr>
          <w:rFonts w:ascii="Garamond" w:hAnsi="Garamond"/>
          <w:sz w:val="24"/>
          <w:szCs w:val="24"/>
        </w:rPr>
        <w:t>8. “Mbrojtje e bimëve” është mbrojtja e bimëve nga dëmtimet që shkaktohen prej parazitëve.</w:t>
      </w:r>
    </w:p>
    <w:p w:rsidR="00DC794B" w:rsidRPr="006F63D5" w:rsidRDefault="00DC794B" w:rsidP="00DC794B">
      <w:pPr>
        <w:pStyle w:val="Paragrafi"/>
        <w:rPr>
          <w:rFonts w:ascii="Garamond" w:hAnsi="Garamond"/>
          <w:sz w:val="24"/>
          <w:szCs w:val="24"/>
        </w:rPr>
      </w:pPr>
      <w:r w:rsidRPr="006F63D5">
        <w:rPr>
          <w:rFonts w:ascii="Garamond" w:hAnsi="Garamond"/>
          <w:sz w:val="24"/>
          <w:szCs w:val="24"/>
        </w:rPr>
        <w:t>9. “Mbrojtje e integruar” është përdorimi i kombinuar dhe i arsyeshëm i masave biologjike, bioteknologjike, kimike dhe teknikave të kultivimit, të cilat kufizojnë përdorimin e PMB-së në minimumin e nevojshëm, për të mbajtur popullatat e parazitëve në atë nivel, ku dëmi ekonomik është i pranueshëm.</w:t>
      </w:r>
    </w:p>
    <w:p w:rsidR="00DC794B" w:rsidRPr="006F63D5" w:rsidRDefault="00DC794B" w:rsidP="00DC794B">
      <w:pPr>
        <w:pStyle w:val="Paragrafi"/>
        <w:rPr>
          <w:rFonts w:ascii="Garamond" w:hAnsi="Garamond"/>
          <w:sz w:val="24"/>
          <w:szCs w:val="24"/>
        </w:rPr>
      </w:pPr>
      <w:r w:rsidRPr="006F63D5">
        <w:rPr>
          <w:rFonts w:ascii="Garamond" w:hAnsi="Garamond"/>
          <w:sz w:val="24"/>
          <w:szCs w:val="24"/>
        </w:rPr>
        <w:t>10. “Certifikim i materialit shumëzues” është një procedurë ku bimët mëmë, kandidate për dhënien e materialit shumëzues, kalojnë nëpër analiza dhe, kur është e nevojshme, në trajtim të veçantë, për të siguruar pastërtinë nga viruset dhe organizmat e tjerë të ngjashëm me ta.</w:t>
      </w:r>
    </w:p>
    <w:p w:rsidR="00DC794B" w:rsidRPr="006F63D5" w:rsidRDefault="00DC794B" w:rsidP="00DC794B">
      <w:pPr>
        <w:pStyle w:val="Paragrafi"/>
        <w:rPr>
          <w:rFonts w:ascii="Garamond" w:hAnsi="Garamond"/>
          <w:sz w:val="24"/>
          <w:szCs w:val="24"/>
        </w:rPr>
      </w:pPr>
      <w:r w:rsidRPr="006F63D5">
        <w:rPr>
          <w:rFonts w:ascii="Garamond" w:hAnsi="Garamond"/>
          <w:sz w:val="24"/>
          <w:szCs w:val="24"/>
        </w:rPr>
        <w:t>11. “Praktika të mira të mbrojtjes së bimëve” është tërësia e masave për luftimin e parazitëve me metodat kimike, duke respektuar kushtet në të cilat PMB-të janë regjistruar, si: respektimi i kufijve kritikë, zgjedhja e dozës dhe volumit, koha dhe numri i trajtimeve, mbrojtja e entomofaunës natyrore dhe e mjedisit, si dhe kujdesi për shëndetin e përdoruesve dhe konsumatorëve.</w:t>
      </w:r>
    </w:p>
    <w:p w:rsidR="00DC794B" w:rsidRPr="006F63D5" w:rsidRDefault="00DC794B" w:rsidP="00DC794B">
      <w:pPr>
        <w:pStyle w:val="Paragrafi"/>
        <w:rPr>
          <w:rFonts w:ascii="Garamond" w:hAnsi="Garamond"/>
          <w:sz w:val="24"/>
          <w:szCs w:val="24"/>
        </w:rPr>
      </w:pPr>
      <w:r w:rsidRPr="006F63D5">
        <w:rPr>
          <w:rFonts w:ascii="Garamond" w:hAnsi="Garamond"/>
          <w:sz w:val="24"/>
          <w:szCs w:val="24"/>
        </w:rPr>
        <w:t>12. “Objekte të tjera” janë çdo vend ruajtje, mjet transporti, konteiner, tokë, organizma të gjallë etj., që shërbejnë</w:t>
      </w:r>
      <w:r w:rsidR="00504D30" w:rsidRPr="006F63D5">
        <w:rPr>
          <w:rFonts w:ascii="Garamond" w:hAnsi="Garamond"/>
          <w:sz w:val="24"/>
          <w:szCs w:val="24"/>
        </w:rPr>
        <w:t xml:space="preserve"> për strehimin ose përhapjen e </w:t>
      </w:r>
      <w:r w:rsidRPr="006F63D5">
        <w:rPr>
          <w:rFonts w:ascii="Garamond" w:hAnsi="Garamond"/>
          <w:sz w:val="24"/>
          <w:szCs w:val="24"/>
        </w:rPr>
        <w:t>parazitëve.</w:t>
      </w:r>
    </w:p>
    <w:p w:rsidR="00DC794B" w:rsidRPr="006F63D5" w:rsidRDefault="00DC794B" w:rsidP="00DC794B">
      <w:pPr>
        <w:pStyle w:val="Paragrafi"/>
        <w:rPr>
          <w:rFonts w:ascii="Garamond" w:hAnsi="Garamond"/>
          <w:sz w:val="24"/>
          <w:szCs w:val="24"/>
        </w:rPr>
      </w:pPr>
      <w:r w:rsidRPr="006F63D5">
        <w:rPr>
          <w:rFonts w:ascii="Garamond" w:hAnsi="Garamond"/>
          <w:sz w:val="24"/>
          <w:szCs w:val="24"/>
        </w:rPr>
        <w:t>13. “Bimë” janë bimë të gjalla ose pjesë të tyre të gjalla, përfshirë farërat dhe germoplazmën.</w:t>
      </w:r>
    </w:p>
    <w:p w:rsidR="00DC794B" w:rsidRPr="006F63D5" w:rsidRDefault="00DC794B" w:rsidP="00DC794B">
      <w:pPr>
        <w:pStyle w:val="Paragrafi"/>
        <w:rPr>
          <w:rFonts w:ascii="Garamond" w:hAnsi="Garamond"/>
          <w:sz w:val="24"/>
          <w:szCs w:val="24"/>
        </w:rPr>
      </w:pPr>
      <w:r w:rsidRPr="006F63D5">
        <w:rPr>
          <w:rFonts w:ascii="Garamond" w:hAnsi="Garamond"/>
          <w:sz w:val="24"/>
          <w:szCs w:val="24"/>
        </w:rPr>
        <w:t>14. “Prekje ose infeksion” është prania e parazitëve të gjallë në bimë, në produkte bimore dhe në objekte të tjera.</w:t>
      </w:r>
    </w:p>
    <w:p w:rsidR="00DC794B" w:rsidRPr="006F63D5" w:rsidRDefault="00DC794B" w:rsidP="00DC794B">
      <w:pPr>
        <w:pStyle w:val="Paragrafi"/>
        <w:rPr>
          <w:rFonts w:ascii="Garamond" w:hAnsi="Garamond"/>
          <w:sz w:val="24"/>
          <w:szCs w:val="24"/>
        </w:rPr>
      </w:pPr>
      <w:r w:rsidRPr="006F63D5">
        <w:rPr>
          <w:rFonts w:ascii="Garamond" w:hAnsi="Garamond"/>
          <w:sz w:val="24"/>
          <w:szCs w:val="24"/>
        </w:rPr>
        <w:t>15. “Inspektim” është shqyrtimi pamor i bimëve, i produkteve bimore dhe i objekteve të tjera, i kryer nga inspektori, për të përcaktuar nëse ato janë të infektuar ose të prekur me parazitë dhe nëse ato janë në përputhje me dispozitat e këtij ligji.</w:t>
      </w:r>
    </w:p>
    <w:p w:rsidR="00DC794B" w:rsidRPr="006F63D5" w:rsidRDefault="00DC794B" w:rsidP="00DC794B">
      <w:pPr>
        <w:pStyle w:val="Paragrafi"/>
        <w:rPr>
          <w:rFonts w:ascii="Garamond" w:hAnsi="Garamond"/>
          <w:sz w:val="24"/>
          <w:szCs w:val="24"/>
        </w:rPr>
      </w:pPr>
      <w:r w:rsidRPr="006F63D5">
        <w:rPr>
          <w:rFonts w:ascii="Garamond" w:hAnsi="Garamond"/>
          <w:sz w:val="24"/>
          <w:szCs w:val="24"/>
        </w:rPr>
        <w:t xml:space="preserve">16. “Karantinë bimore” është tërësia e masave parandaluese për hyrjen dhe/ose përhapjen e një paraziti karantinor. </w:t>
      </w:r>
    </w:p>
    <w:p w:rsidR="00DC794B" w:rsidRPr="006F63D5" w:rsidRDefault="00DC794B" w:rsidP="00DC794B">
      <w:pPr>
        <w:pStyle w:val="Paragrafi"/>
        <w:rPr>
          <w:rFonts w:ascii="Garamond" w:hAnsi="Garamond"/>
          <w:sz w:val="24"/>
          <w:szCs w:val="24"/>
        </w:rPr>
      </w:pPr>
      <w:r w:rsidRPr="006F63D5">
        <w:rPr>
          <w:rFonts w:ascii="Garamond" w:hAnsi="Garamond"/>
          <w:sz w:val="24"/>
          <w:szCs w:val="24"/>
        </w:rPr>
        <w:lastRenderedPageBreak/>
        <w:t>17. “Produkt bimor” është material me origjinë bimore, i përpunuar ose jo, i cili mund të përbëjë rrezik për hyrjen dhe përhapjen e parazitëve dhe parazitëve karantinorë.</w:t>
      </w:r>
    </w:p>
    <w:p w:rsidR="00DC794B" w:rsidRPr="006F63D5" w:rsidRDefault="00DC794B" w:rsidP="00DC794B">
      <w:pPr>
        <w:pStyle w:val="Paragrafi"/>
        <w:rPr>
          <w:rFonts w:ascii="Garamond" w:hAnsi="Garamond"/>
          <w:sz w:val="24"/>
          <w:szCs w:val="24"/>
        </w:rPr>
      </w:pPr>
      <w:r w:rsidRPr="006F63D5">
        <w:rPr>
          <w:rFonts w:ascii="Garamond" w:hAnsi="Garamond"/>
          <w:sz w:val="24"/>
          <w:szCs w:val="24"/>
        </w:rPr>
        <w:t>18.“Trajtim” është procedurë e autorizuar për ngordhjen, largimin ose bërjen të pashumëzueshëm të parazitëve.</w:t>
      </w:r>
    </w:p>
    <w:p w:rsidR="00DC794B" w:rsidRPr="006F63D5" w:rsidRDefault="00DC794B" w:rsidP="00DC794B">
      <w:pPr>
        <w:pStyle w:val="Paragrafi"/>
        <w:rPr>
          <w:rFonts w:ascii="Garamond" w:hAnsi="Garamond"/>
          <w:sz w:val="24"/>
          <w:szCs w:val="24"/>
        </w:rPr>
      </w:pPr>
      <w:r w:rsidRPr="006F63D5">
        <w:rPr>
          <w:rFonts w:ascii="Garamond" w:hAnsi="Garamond"/>
          <w:sz w:val="24"/>
          <w:szCs w:val="24"/>
        </w:rPr>
        <w:t>19.“Certifikatë fitosanitare” është një dokument zyrtar i lëshuar nga Shërbimi i Mbrojtjes së Bimëve, i cili tregon se kushtet fitosanitare të bimëve, të produkteve bimore dhe të objekteve të tjera plotësojnë standardet e përcaktuara nga vendi importues.</w:t>
      </w:r>
    </w:p>
    <w:p w:rsidR="00DC794B" w:rsidRPr="006F63D5" w:rsidRDefault="00DC794B" w:rsidP="00DC794B">
      <w:pPr>
        <w:pStyle w:val="Paragrafi"/>
        <w:rPr>
          <w:rFonts w:ascii="Garamond" w:hAnsi="Garamond"/>
          <w:sz w:val="24"/>
          <w:szCs w:val="24"/>
        </w:rPr>
      </w:pPr>
      <w:r w:rsidRPr="006F63D5">
        <w:rPr>
          <w:rFonts w:ascii="Garamond" w:hAnsi="Garamond"/>
          <w:sz w:val="24"/>
          <w:szCs w:val="24"/>
        </w:rPr>
        <w:t>20.“Masa të veçanta luftimi” është një tërësi masash karantinore, kimike agroteknike etj., që ndërmerren në rastet e shtimit dhe përhapjes masive të parazitëve dhe që</w:t>
      </w:r>
      <w:r w:rsidR="00504D30" w:rsidRPr="006F63D5">
        <w:rPr>
          <w:rFonts w:ascii="Garamond" w:hAnsi="Garamond"/>
          <w:sz w:val="24"/>
          <w:szCs w:val="24"/>
        </w:rPr>
        <w:t xml:space="preserve"> synojnë në </w:t>
      </w:r>
      <w:r w:rsidRPr="006F63D5">
        <w:rPr>
          <w:rFonts w:ascii="Garamond" w:hAnsi="Garamond"/>
          <w:sz w:val="24"/>
          <w:szCs w:val="24"/>
        </w:rPr>
        <w:t xml:space="preserve">uljen e </w:t>
      </w:r>
      <w:proofErr w:type="gramStart"/>
      <w:r w:rsidRPr="006F63D5">
        <w:rPr>
          <w:rFonts w:ascii="Garamond" w:hAnsi="Garamond"/>
          <w:sz w:val="24"/>
          <w:szCs w:val="24"/>
        </w:rPr>
        <w:t>infeksionit  nën</w:t>
      </w:r>
      <w:proofErr w:type="gramEnd"/>
      <w:r w:rsidRPr="006F63D5">
        <w:rPr>
          <w:rFonts w:ascii="Garamond" w:hAnsi="Garamond"/>
          <w:sz w:val="24"/>
          <w:szCs w:val="24"/>
        </w:rPr>
        <w:t xml:space="preserve"> nivelin e dëmit ekonomik ose në çrrënjosjen e plotë të tyre. </w:t>
      </w:r>
    </w:p>
    <w:p w:rsidR="00DC794B" w:rsidRPr="006F63D5" w:rsidRDefault="00DC794B" w:rsidP="00DC794B">
      <w:pPr>
        <w:pStyle w:val="Paragrafi"/>
        <w:ind w:firstLine="0"/>
        <w:rPr>
          <w:rFonts w:ascii="Garamond" w:hAnsi="Garamond"/>
          <w:sz w:val="24"/>
          <w:szCs w:val="24"/>
        </w:rPr>
      </w:pPr>
    </w:p>
    <w:p w:rsidR="00DC794B" w:rsidRPr="006F63D5" w:rsidRDefault="00DC794B" w:rsidP="00DC794B">
      <w:pPr>
        <w:pStyle w:val="KreuNr"/>
        <w:keepNext w:val="0"/>
        <w:rPr>
          <w:rFonts w:ascii="Garamond" w:hAnsi="Garamond"/>
          <w:sz w:val="24"/>
          <w:szCs w:val="24"/>
        </w:rPr>
      </w:pPr>
      <w:r w:rsidRPr="006F63D5">
        <w:rPr>
          <w:rFonts w:ascii="Garamond" w:hAnsi="Garamond"/>
          <w:sz w:val="24"/>
          <w:szCs w:val="24"/>
        </w:rPr>
        <w:t>KREU II</w:t>
      </w:r>
    </w:p>
    <w:p w:rsidR="00DC794B" w:rsidRPr="006F63D5" w:rsidRDefault="00DC794B" w:rsidP="00DC794B">
      <w:pPr>
        <w:pStyle w:val="KreuTitull"/>
        <w:keepNext w:val="0"/>
        <w:rPr>
          <w:rFonts w:ascii="Garamond" w:hAnsi="Garamond"/>
          <w:sz w:val="24"/>
          <w:szCs w:val="24"/>
        </w:rPr>
      </w:pPr>
      <w:r w:rsidRPr="006F63D5">
        <w:rPr>
          <w:rFonts w:ascii="Garamond" w:hAnsi="Garamond"/>
          <w:sz w:val="24"/>
          <w:szCs w:val="24"/>
        </w:rPr>
        <w:t>ORGANIZIMI DHE FUNKSIONIMI I STRUKTURAVE PËRGJEGJËSE TË SHËRBIMIT TË MBROJTJES SË BIMËVE</w:t>
      </w:r>
    </w:p>
    <w:p w:rsidR="00DC794B" w:rsidRPr="006F63D5" w:rsidRDefault="00DC794B" w:rsidP="00DC794B">
      <w:pPr>
        <w:pStyle w:val="Paragrafi"/>
        <w:rPr>
          <w:rFonts w:ascii="Garamond" w:hAnsi="Garamond"/>
          <w:sz w:val="24"/>
          <w:szCs w:val="24"/>
        </w:rPr>
      </w:pPr>
    </w:p>
    <w:p w:rsidR="00DC794B" w:rsidRPr="006F63D5" w:rsidRDefault="00DC794B" w:rsidP="00DC794B">
      <w:pPr>
        <w:pStyle w:val="NeniNr"/>
        <w:keepNext w:val="0"/>
        <w:rPr>
          <w:rFonts w:ascii="Garamond" w:hAnsi="Garamond"/>
          <w:sz w:val="24"/>
          <w:szCs w:val="24"/>
        </w:rPr>
      </w:pPr>
      <w:r w:rsidRPr="006F63D5">
        <w:rPr>
          <w:rFonts w:ascii="Garamond" w:hAnsi="Garamond"/>
          <w:sz w:val="24"/>
          <w:szCs w:val="24"/>
        </w:rPr>
        <w:t>Neni 3</w:t>
      </w:r>
    </w:p>
    <w:p w:rsidR="00DC794B" w:rsidRPr="006F63D5" w:rsidRDefault="00DC794B" w:rsidP="00DC794B">
      <w:pPr>
        <w:pStyle w:val="NeniTitull"/>
        <w:keepNext w:val="0"/>
        <w:rPr>
          <w:rFonts w:ascii="Garamond" w:hAnsi="Garamond"/>
          <w:sz w:val="24"/>
          <w:szCs w:val="24"/>
        </w:rPr>
      </w:pPr>
      <w:r w:rsidRPr="006F63D5">
        <w:rPr>
          <w:rFonts w:ascii="Garamond" w:hAnsi="Garamond"/>
          <w:sz w:val="24"/>
          <w:szCs w:val="24"/>
        </w:rPr>
        <w:t>Drejtimi dhe përbërja e Shërbimit të Mbrojtjes së Bimëve</w:t>
      </w:r>
    </w:p>
    <w:p w:rsidR="0080743A" w:rsidRPr="006F63D5" w:rsidRDefault="0052220C" w:rsidP="0080743A">
      <w:pPr>
        <w:pStyle w:val="Paragrafi"/>
        <w:ind w:firstLine="0"/>
        <w:jc w:val="center"/>
        <w:rPr>
          <w:rFonts w:ascii="Garamond" w:hAnsi="Garamond"/>
          <w:i/>
          <w:sz w:val="24"/>
          <w:szCs w:val="24"/>
        </w:rPr>
      </w:pPr>
      <w:r w:rsidRPr="006F63D5">
        <w:rPr>
          <w:rFonts w:ascii="Garamond" w:hAnsi="Garamond"/>
          <w:i/>
          <w:sz w:val="24"/>
          <w:szCs w:val="24"/>
        </w:rPr>
        <w:t xml:space="preserve">(Ndryshuar </w:t>
      </w:r>
      <w:r w:rsidR="0080743A" w:rsidRPr="006F63D5">
        <w:rPr>
          <w:rFonts w:ascii="Garamond" w:hAnsi="Garamond"/>
          <w:i/>
          <w:sz w:val="24"/>
          <w:szCs w:val="24"/>
        </w:rPr>
        <w:t>me ligjin nr. 9908, datë 24.4.2008)</w:t>
      </w:r>
    </w:p>
    <w:p w:rsidR="00DC794B" w:rsidRPr="006F63D5" w:rsidRDefault="00DC794B" w:rsidP="00DC794B">
      <w:pPr>
        <w:pStyle w:val="Paragrafi"/>
        <w:rPr>
          <w:rFonts w:ascii="Garamond" w:hAnsi="Garamond"/>
          <w:sz w:val="24"/>
          <w:szCs w:val="24"/>
        </w:rPr>
      </w:pPr>
    </w:p>
    <w:p w:rsidR="0080743A" w:rsidRPr="006F63D5" w:rsidRDefault="0080743A" w:rsidP="0080743A">
      <w:pPr>
        <w:pStyle w:val="Paragrafi"/>
        <w:rPr>
          <w:rFonts w:ascii="Garamond" w:hAnsi="Garamond"/>
          <w:sz w:val="24"/>
          <w:szCs w:val="24"/>
          <w:lang w:val="sq-AL"/>
        </w:rPr>
      </w:pPr>
      <w:r w:rsidRPr="006F63D5">
        <w:rPr>
          <w:rFonts w:ascii="Garamond" w:hAnsi="Garamond"/>
          <w:sz w:val="24"/>
          <w:szCs w:val="24"/>
          <w:lang w:val="sq-AL"/>
        </w:rPr>
        <w:t>Shërbimi i mbrojtjes së bimëve përbëhet nga:</w:t>
      </w:r>
    </w:p>
    <w:p w:rsidR="0080743A" w:rsidRPr="006F63D5" w:rsidRDefault="0080743A" w:rsidP="0080743A">
      <w:pPr>
        <w:pStyle w:val="Paragrafi"/>
        <w:rPr>
          <w:rFonts w:ascii="Garamond" w:hAnsi="Garamond"/>
          <w:sz w:val="24"/>
          <w:szCs w:val="24"/>
          <w:lang w:val="sq-AL"/>
        </w:rPr>
      </w:pPr>
      <w:r w:rsidRPr="006F63D5">
        <w:rPr>
          <w:rFonts w:ascii="Garamond" w:hAnsi="Garamond"/>
          <w:sz w:val="24"/>
          <w:szCs w:val="24"/>
          <w:lang w:val="sq-AL"/>
        </w:rPr>
        <w:t>a) Struktura përgjegjëse e mbrojtjes së bimëve;</w:t>
      </w:r>
    </w:p>
    <w:p w:rsidR="0080743A" w:rsidRPr="006F63D5" w:rsidRDefault="0080743A" w:rsidP="0080743A">
      <w:pPr>
        <w:pStyle w:val="Paragrafi"/>
        <w:rPr>
          <w:rFonts w:ascii="Garamond" w:hAnsi="Garamond"/>
          <w:sz w:val="24"/>
          <w:szCs w:val="24"/>
          <w:lang w:val="sq-AL"/>
        </w:rPr>
      </w:pPr>
      <w:r w:rsidRPr="006F63D5">
        <w:rPr>
          <w:rFonts w:ascii="Garamond" w:hAnsi="Garamond"/>
          <w:sz w:val="24"/>
          <w:szCs w:val="24"/>
          <w:lang w:val="sq-AL"/>
        </w:rPr>
        <w:t>b) Instituti i Sigurisë Ushqimore dhe Veterinarisë (ISUV);</w:t>
      </w:r>
    </w:p>
    <w:p w:rsidR="00DC794B" w:rsidRPr="006F63D5" w:rsidRDefault="0080743A" w:rsidP="0080743A">
      <w:pPr>
        <w:pStyle w:val="Paragrafi"/>
        <w:rPr>
          <w:rFonts w:ascii="Garamond" w:hAnsi="Garamond"/>
          <w:sz w:val="24"/>
          <w:szCs w:val="24"/>
        </w:rPr>
      </w:pPr>
      <w:r w:rsidRPr="006F63D5">
        <w:rPr>
          <w:rFonts w:ascii="Garamond" w:hAnsi="Garamond"/>
          <w:sz w:val="24"/>
          <w:szCs w:val="24"/>
          <w:lang w:val="sq-AL"/>
        </w:rPr>
        <w:t>c) Departamenti i Mbrojtjes së Bimëve (DMB) në Universitetin Bujqësor, Tiranë, në varësi të Ministrisë së Arsimit dhe Shkencës.</w:t>
      </w:r>
    </w:p>
    <w:p w:rsidR="00401598" w:rsidRPr="006F63D5" w:rsidRDefault="00401598" w:rsidP="0080743A">
      <w:pPr>
        <w:pStyle w:val="Paragrafi"/>
        <w:rPr>
          <w:rFonts w:ascii="Garamond" w:hAnsi="Garamond"/>
          <w:sz w:val="24"/>
          <w:szCs w:val="24"/>
        </w:rPr>
      </w:pPr>
    </w:p>
    <w:p w:rsidR="00DC794B" w:rsidRPr="006F63D5" w:rsidRDefault="00DC794B" w:rsidP="00DC794B">
      <w:pPr>
        <w:pStyle w:val="NeniNr"/>
        <w:keepNext w:val="0"/>
        <w:rPr>
          <w:rFonts w:ascii="Garamond" w:hAnsi="Garamond"/>
          <w:sz w:val="24"/>
          <w:szCs w:val="24"/>
        </w:rPr>
      </w:pPr>
      <w:r w:rsidRPr="006F63D5">
        <w:rPr>
          <w:rFonts w:ascii="Garamond" w:hAnsi="Garamond"/>
          <w:sz w:val="24"/>
          <w:szCs w:val="24"/>
        </w:rPr>
        <w:t>Neni 4</w:t>
      </w:r>
    </w:p>
    <w:p w:rsidR="00DC794B" w:rsidRPr="006F63D5" w:rsidRDefault="003A13A2" w:rsidP="003A13A2">
      <w:pPr>
        <w:pStyle w:val="Paragrafi"/>
        <w:jc w:val="center"/>
        <w:rPr>
          <w:rFonts w:ascii="Garamond" w:hAnsi="Garamond"/>
          <w:b/>
          <w:sz w:val="24"/>
          <w:szCs w:val="24"/>
        </w:rPr>
      </w:pPr>
      <w:r w:rsidRPr="006F63D5">
        <w:rPr>
          <w:rFonts w:ascii="Garamond" w:hAnsi="Garamond"/>
          <w:b/>
          <w:sz w:val="24"/>
          <w:szCs w:val="24"/>
          <w:lang w:val="sq-AL"/>
        </w:rPr>
        <w:t>S</w:t>
      </w:r>
      <w:r w:rsidRPr="006F63D5">
        <w:rPr>
          <w:rFonts w:ascii="Garamond" w:hAnsi="Garamond"/>
          <w:b/>
          <w:sz w:val="24"/>
          <w:szCs w:val="24"/>
          <w:lang w:val="sq-AL"/>
        </w:rPr>
        <w:t>truktura përgjegjëse e mbrojtjes së bimëve (SPMB)</w:t>
      </w:r>
    </w:p>
    <w:p w:rsidR="003A13A2" w:rsidRPr="006F63D5" w:rsidRDefault="003A13A2" w:rsidP="00DC794B">
      <w:pPr>
        <w:pStyle w:val="Paragrafi"/>
        <w:rPr>
          <w:rFonts w:ascii="Garamond" w:hAnsi="Garamond"/>
          <w:sz w:val="24"/>
          <w:szCs w:val="24"/>
        </w:rPr>
      </w:pPr>
    </w:p>
    <w:p w:rsidR="00DC794B" w:rsidRPr="006F63D5" w:rsidRDefault="00DC794B" w:rsidP="00103113">
      <w:pPr>
        <w:pStyle w:val="Paragrafi"/>
        <w:rPr>
          <w:rFonts w:ascii="Garamond" w:hAnsi="Garamond"/>
          <w:b/>
          <w:sz w:val="24"/>
          <w:szCs w:val="24"/>
        </w:rPr>
      </w:pPr>
      <w:r w:rsidRPr="006F63D5">
        <w:rPr>
          <w:rFonts w:ascii="Garamond" w:hAnsi="Garamond"/>
          <w:sz w:val="24"/>
          <w:szCs w:val="24"/>
        </w:rPr>
        <w:t xml:space="preserve">1. </w:t>
      </w:r>
      <w:r w:rsidR="00103113" w:rsidRPr="006F63D5">
        <w:rPr>
          <w:rFonts w:ascii="Garamond" w:hAnsi="Garamond"/>
          <w:b/>
          <w:sz w:val="24"/>
          <w:szCs w:val="24"/>
          <w:lang w:val="sq-AL"/>
        </w:rPr>
        <w:t>Struktura përgjegjëse e mbrojtjes së bimëve (SPMB)</w:t>
      </w:r>
      <w:r w:rsidR="00103113" w:rsidRPr="006F63D5">
        <w:rPr>
          <w:rFonts w:ascii="Garamond" w:hAnsi="Garamond"/>
          <w:b/>
          <w:sz w:val="24"/>
          <w:szCs w:val="24"/>
        </w:rPr>
        <w:t xml:space="preserve"> </w:t>
      </w:r>
      <w:r w:rsidRPr="006F63D5">
        <w:rPr>
          <w:rFonts w:ascii="Garamond" w:hAnsi="Garamond"/>
          <w:sz w:val="24"/>
          <w:szCs w:val="24"/>
        </w:rPr>
        <w:t>është autoriteti kompetent që harton politikën e mbrojtjes së bimëve, si dhe organizon dhe ndjek zbatimin praktik e shkencor të këtij shërbimi nëpërmjet:</w:t>
      </w:r>
    </w:p>
    <w:p w:rsidR="00DC794B" w:rsidRPr="006F63D5" w:rsidRDefault="00DC794B" w:rsidP="00DC794B">
      <w:pPr>
        <w:pStyle w:val="Paragrafi"/>
        <w:rPr>
          <w:rFonts w:ascii="Garamond" w:hAnsi="Garamond"/>
          <w:sz w:val="24"/>
          <w:szCs w:val="24"/>
        </w:rPr>
      </w:pPr>
      <w:r w:rsidRPr="006F63D5">
        <w:rPr>
          <w:rFonts w:ascii="Garamond" w:hAnsi="Garamond"/>
          <w:sz w:val="24"/>
          <w:szCs w:val="24"/>
        </w:rPr>
        <w:t>a) Inspektoratit të Mbrojtjes së Bimëve dhe të Karantinës në nivel qendror (</w:t>
      </w:r>
      <w:r w:rsidR="000719F6" w:rsidRPr="006F63D5">
        <w:rPr>
          <w:rFonts w:ascii="Garamond" w:hAnsi="Garamond"/>
          <w:sz w:val="24"/>
          <w:szCs w:val="24"/>
          <w:lang w:val="sq-AL"/>
        </w:rPr>
        <w:t>ministria që mbulon fushën e bujqësisë</w:t>
      </w:r>
      <w:r w:rsidRPr="006F63D5">
        <w:rPr>
          <w:rFonts w:ascii="Garamond" w:hAnsi="Garamond"/>
          <w:sz w:val="24"/>
          <w:szCs w:val="24"/>
        </w:rPr>
        <w:t>) dhe rajonal (qarku), i cili kontrollon zbatimin e këtij ligji dhe të akteve nënligjore, që rrjedhin prej tij;</w:t>
      </w:r>
    </w:p>
    <w:p w:rsidR="00DC794B" w:rsidRPr="006F63D5" w:rsidRDefault="00DC794B" w:rsidP="00DC794B">
      <w:pPr>
        <w:pStyle w:val="Paragrafi"/>
        <w:rPr>
          <w:rFonts w:ascii="Garamond" w:hAnsi="Garamond"/>
          <w:sz w:val="24"/>
          <w:szCs w:val="24"/>
        </w:rPr>
      </w:pPr>
      <w:r w:rsidRPr="006F63D5">
        <w:rPr>
          <w:rFonts w:ascii="Garamond" w:hAnsi="Garamond"/>
          <w:sz w:val="24"/>
          <w:szCs w:val="24"/>
        </w:rPr>
        <w:t>b) Sekretarisë (Zyrës) së Regjistrimit të PMB-ve dhe Certifikimit të Materialit Shumëzues, e cila merret me procedurën e regjistrimit të PMB-ve, si dhe me procedurën e certifikimit të materialit shumëzues të specieve që shtohen në mënyrë vegjetative;</w:t>
      </w:r>
    </w:p>
    <w:p w:rsidR="00DC794B" w:rsidRPr="006F63D5" w:rsidRDefault="00DC794B" w:rsidP="00DC794B">
      <w:pPr>
        <w:pStyle w:val="Paragrafi"/>
        <w:rPr>
          <w:rFonts w:ascii="Garamond" w:hAnsi="Garamond"/>
          <w:sz w:val="24"/>
          <w:szCs w:val="24"/>
        </w:rPr>
      </w:pPr>
      <w:r w:rsidRPr="006F63D5">
        <w:rPr>
          <w:rFonts w:ascii="Garamond" w:hAnsi="Garamond"/>
          <w:sz w:val="24"/>
          <w:szCs w:val="24"/>
        </w:rPr>
        <w:t xml:space="preserve">c) Komisionit Shtetëror të Regjistrimit të PMB-ve (KSHRPMB), si organ kolegjial teknik, i cili funksionon në mënyrë periodike në procedurën e regjistrimit të PMB-ve; </w:t>
      </w:r>
    </w:p>
    <w:p w:rsidR="00DC794B" w:rsidRPr="006F63D5" w:rsidRDefault="00DC794B" w:rsidP="00DC794B">
      <w:pPr>
        <w:pStyle w:val="Paragrafi"/>
        <w:rPr>
          <w:rFonts w:ascii="Garamond" w:hAnsi="Garamond"/>
          <w:sz w:val="24"/>
          <w:szCs w:val="24"/>
        </w:rPr>
      </w:pPr>
      <w:r w:rsidRPr="006F63D5">
        <w:rPr>
          <w:rFonts w:ascii="Garamond" w:hAnsi="Garamond"/>
          <w:sz w:val="24"/>
          <w:szCs w:val="24"/>
        </w:rPr>
        <w:t>ç) laboratorëve rajonalë (të qarkut) të mbrojtjes së bimëve, të cilët merren me diagnostikimin dhe monitorimin e parazitëve dhe të parazitëve karantinorë, duke përcaktuar edhe masat e luftimit të tyre.</w:t>
      </w:r>
    </w:p>
    <w:p w:rsidR="00DC794B" w:rsidRPr="006F63D5" w:rsidRDefault="00DC794B" w:rsidP="00E15212">
      <w:pPr>
        <w:pStyle w:val="Paragrafi"/>
        <w:rPr>
          <w:rFonts w:ascii="Garamond" w:hAnsi="Garamond"/>
          <w:b/>
          <w:sz w:val="24"/>
          <w:szCs w:val="24"/>
        </w:rPr>
      </w:pPr>
      <w:r w:rsidRPr="006F63D5">
        <w:rPr>
          <w:rFonts w:ascii="Garamond" w:hAnsi="Garamond"/>
          <w:sz w:val="24"/>
          <w:szCs w:val="24"/>
        </w:rPr>
        <w:t xml:space="preserve">2. </w:t>
      </w:r>
      <w:r w:rsidR="00E15212" w:rsidRPr="006F63D5">
        <w:rPr>
          <w:rFonts w:ascii="Garamond" w:hAnsi="Garamond"/>
          <w:sz w:val="24"/>
          <w:szCs w:val="24"/>
          <w:lang w:val="sq-AL"/>
        </w:rPr>
        <w:t>D</w:t>
      </w:r>
      <w:r w:rsidR="00E15212" w:rsidRPr="006F63D5">
        <w:rPr>
          <w:rFonts w:ascii="Garamond" w:hAnsi="Garamond"/>
          <w:sz w:val="24"/>
          <w:szCs w:val="24"/>
          <w:lang w:val="sq-AL"/>
        </w:rPr>
        <w:t>rejtuesi i strukturës përgjegjëse të mbrojtjes së bimëve</w:t>
      </w:r>
      <w:r w:rsidR="00E15212" w:rsidRPr="006F63D5">
        <w:rPr>
          <w:rFonts w:ascii="Garamond" w:hAnsi="Garamond"/>
          <w:sz w:val="24"/>
          <w:szCs w:val="24"/>
        </w:rPr>
        <w:t xml:space="preserve"> </w:t>
      </w:r>
      <w:r w:rsidRPr="006F63D5">
        <w:rPr>
          <w:rFonts w:ascii="Garamond" w:hAnsi="Garamond"/>
          <w:sz w:val="24"/>
          <w:szCs w:val="24"/>
        </w:rPr>
        <w:t>është njëkohësisht kryeinspektor i këtij shërbimi.</w:t>
      </w:r>
    </w:p>
    <w:p w:rsidR="00DC794B" w:rsidRPr="006F63D5" w:rsidRDefault="00DC794B" w:rsidP="00DC794B">
      <w:pPr>
        <w:pStyle w:val="Paragrafi"/>
        <w:rPr>
          <w:rFonts w:ascii="Garamond" w:hAnsi="Garamond"/>
          <w:sz w:val="24"/>
          <w:szCs w:val="24"/>
        </w:rPr>
      </w:pPr>
    </w:p>
    <w:p w:rsidR="00DC794B" w:rsidRPr="006F63D5" w:rsidRDefault="00DC794B" w:rsidP="00DC794B">
      <w:pPr>
        <w:pStyle w:val="NeniNr"/>
        <w:keepNext w:val="0"/>
        <w:rPr>
          <w:rFonts w:ascii="Garamond" w:hAnsi="Garamond"/>
          <w:sz w:val="24"/>
          <w:szCs w:val="24"/>
        </w:rPr>
      </w:pPr>
      <w:r w:rsidRPr="006F63D5">
        <w:rPr>
          <w:rFonts w:ascii="Garamond" w:hAnsi="Garamond"/>
          <w:sz w:val="24"/>
          <w:szCs w:val="24"/>
        </w:rPr>
        <w:t>Neni 5</w:t>
      </w:r>
    </w:p>
    <w:p w:rsidR="00147833" w:rsidRPr="006F63D5" w:rsidRDefault="00147833" w:rsidP="00147833">
      <w:pPr>
        <w:pStyle w:val="NeniTitull"/>
        <w:keepNext w:val="0"/>
        <w:rPr>
          <w:rFonts w:ascii="Garamond" w:hAnsi="Garamond"/>
          <w:sz w:val="24"/>
          <w:szCs w:val="24"/>
          <w:lang w:val="sq-AL"/>
        </w:rPr>
      </w:pPr>
      <w:r w:rsidRPr="006F63D5">
        <w:rPr>
          <w:rFonts w:ascii="Garamond" w:hAnsi="Garamond"/>
          <w:sz w:val="24"/>
          <w:szCs w:val="24"/>
          <w:lang w:val="sq-AL"/>
        </w:rPr>
        <w:t>Laboratorët e referencës dhe laboratorët e autorizuar të kontrollit</w:t>
      </w:r>
    </w:p>
    <w:p w:rsidR="00147833" w:rsidRPr="006F63D5" w:rsidRDefault="00147833" w:rsidP="00147833">
      <w:pPr>
        <w:pStyle w:val="Paragrafi"/>
        <w:ind w:firstLine="0"/>
        <w:jc w:val="center"/>
        <w:rPr>
          <w:rFonts w:ascii="Garamond" w:hAnsi="Garamond"/>
          <w:i/>
          <w:sz w:val="24"/>
          <w:szCs w:val="24"/>
        </w:rPr>
      </w:pPr>
      <w:r w:rsidRPr="006F63D5">
        <w:rPr>
          <w:rFonts w:ascii="Garamond" w:hAnsi="Garamond"/>
          <w:i/>
          <w:sz w:val="24"/>
          <w:szCs w:val="24"/>
        </w:rPr>
        <w:t xml:space="preserve"> </w:t>
      </w:r>
      <w:r w:rsidRPr="006F63D5">
        <w:rPr>
          <w:rFonts w:ascii="Garamond" w:hAnsi="Garamond"/>
          <w:i/>
          <w:sz w:val="24"/>
          <w:szCs w:val="24"/>
        </w:rPr>
        <w:t>(Ndryshuar me ligjin nr. 9908, datë 24.4.2008)</w:t>
      </w:r>
    </w:p>
    <w:p w:rsidR="00DC794B" w:rsidRPr="006F63D5" w:rsidRDefault="00DC794B" w:rsidP="00DC794B">
      <w:pPr>
        <w:pStyle w:val="Paragrafi"/>
        <w:rPr>
          <w:rFonts w:ascii="Garamond" w:hAnsi="Garamond"/>
          <w:sz w:val="24"/>
          <w:szCs w:val="24"/>
        </w:rPr>
      </w:pPr>
    </w:p>
    <w:p w:rsidR="00147833" w:rsidRPr="006F63D5" w:rsidRDefault="00147833" w:rsidP="00147833">
      <w:pPr>
        <w:pStyle w:val="Paragrafi"/>
        <w:rPr>
          <w:rFonts w:ascii="Garamond" w:hAnsi="Garamond"/>
          <w:sz w:val="24"/>
          <w:szCs w:val="24"/>
          <w:lang w:val="sq-AL"/>
        </w:rPr>
      </w:pPr>
      <w:r w:rsidRPr="006F63D5">
        <w:rPr>
          <w:rFonts w:ascii="Garamond" w:hAnsi="Garamond"/>
          <w:sz w:val="24"/>
          <w:szCs w:val="24"/>
          <w:lang w:val="sq-AL"/>
        </w:rPr>
        <w:t>1. Laboratorë reference janë:</w:t>
      </w:r>
    </w:p>
    <w:p w:rsidR="00147833" w:rsidRPr="006F63D5" w:rsidRDefault="00147833" w:rsidP="00147833">
      <w:pPr>
        <w:pStyle w:val="Paragrafi"/>
        <w:rPr>
          <w:rFonts w:ascii="Garamond" w:hAnsi="Garamond"/>
          <w:sz w:val="24"/>
          <w:szCs w:val="24"/>
          <w:lang w:val="sq-AL"/>
        </w:rPr>
      </w:pPr>
      <w:r w:rsidRPr="006F63D5">
        <w:rPr>
          <w:rFonts w:ascii="Garamond" w:hAnsi="Garamond"/>
          <w:sz w:val="24"/>
          <w:szCs w:val="24"/>
          <w:lang w:val="sq-AL"/>
        </w:rPr>
        <w:t xml:space="preserve">1.1. Laboratorët e diagnostikimit të parazitëve pranë Departamentit të Mbrojtjes së Bimëve </w:t>
      </w:r>
      <w:r w:rsidRPr="006F63D5">
        <w:rPr>
          <w:rFonts w:ascii="Garamond" w:hAnsi="Garamond"/>
          <w:sz w:val="24"/>
          <w:szCs w:val="24"/>
          <w:lang w:val="sq-AL"/>
        </w:rPr>
        <w:lastRenderedPageBreak/>
        <w:t>(DMB) në Universitetin Bujqësor, Tiranë, të cilët kanë për detyrë:</w:t>
      </w:r>
    </w:p>
    <w:p w:rsidR="00147833" w:rsidRPr="006F63D5" w:rsidRDefault="00147833" w:rsidP="00147833">
      <w:pPr>
        <w:pStyle w:val="Paragrafi"/>
        <w:rPr>
          <w:rFonts w:ascii="Garamond" w:hAnsi="Garamond"/>
          <w:sz w:val="24"/>
          <w:szCs w:val="24"/>
          <w:lang w:val="sq-AL"/>
        </w:rPr>
      </w:pPr>
      <w:r w:rsidRPr="006F63D5">
        <w:rPr>
          <w:rFonts w:ascii="Garamond" w:hAnsi="Garamond"/>
          <w:sz w:val="24"/>
          <w:szCs w:val="24"/>
          <w:lang w:val="sq-AL"/>
        </w:rPr>
        <w:t>a) të monitorojnë parazitët karantinorë, të përcaktojnë statusin e tyre, mënyrat e kontrollit karantinor dhe të njoftojnë ministrinë që mbulon fushën e bujqësisë;</w:t>
      </w:r>
    </w:p>
    <w:p w:rsidR="00147833" w:rsidRPr="006F63D5" w:rsidRDefault="00147833" w:rsidP="00147833">
      <w:pPr>
        <w:pStyle w:val="Paragrafi"/>
        <w:rPr>
          <w:rFonts w:ascii="Garamond" w:hAnsi="Garamond"/>
          <w:sz w:val="24"/>
          <w:szCs w:val="24"/>
          <w:lang w:val="sq-AL"/>
        </w:rPr>
      </w:pPr>
      <w:r w:rsidRPr="006F63D5">
        <w:rPr>
          <w:rFonts w:ascii="Garamond" w:hAnsi="Garamond"/>
          <w:sz w:val="24"/>
          <w:szCs w:val="24"/>
          <w:lang w:val="sq-AL"/>
        </w:rPr>
        <w:t>b) të bëjnë diagnostikimin dhe prognozë-sinjalizimin e parazitëve, duke përcaktuar edhe masat e luftimit të tyre;</w:t>
      </w:r>
    </w:p>
    <w:p w:rsidR="00147833" w:rsidRPr="006F63D5" w:rsidRDefault="00147833" w:rsidP="00147833">
      <w:pPr>
        <w:pStyle w:val="Paragrafi"/>
        <w:rPr>
          <w:rFonts w:ascii="Garamond" w:hAnsi="Garamond"/>
          <w:sz w:val="24"/>
          <w:szCs w:val="24"/>
          <w:lang w:val="sq-AL"/>
        </w:rPr>
      </w:pPr>
      <w:r w:rsidRPr="006F63D5">
        <w:rPr>
          <w:rFonts w:ascii="Garamond" w:hAnsi="Garamond"/>
          <w:sz w:val="24"/>
          <w:szCs w:val="24"/>
          <w:lang w:val="sq-AL"/>
        </w:rPr>
        <w:t>c) të bëjnë provat biologjike-agronomike të PMB-ve gjatë procedurës së regjistrimit të tyre.</w:t>
      </w:r>
    </w:p>
    <w:p w:rsidR="00147833" w:rsidRPr="006F63D5" w:rsidRDefault="00147833" w:rsidP="00147833">
      <w:pPr>
        <w:pStyle w:val="Paragrafi"/>
        <w:rPr>
          <w:rFonts w:ascii="Garamond" w:hAnsi="Garamond"/>
          <w:sz w:val="24"/>
          <w:szCs w:val="24"/>
          <w:lang w:val="sq-AL"/>
        </w:rPr>
      </w:pPr>
      <w:r w:rsidRPr="006F63D5">
        <w:rPr>
          <w:rFonts w:ascii="Garamond" w:hAnsi="Garamond"/>
          <w:sz w:val="24"/>
          <w:szCs w:val="24"/>
          <w:lang w:val="sq-AL"/>
        </w:rPr>
        <w:t>1.2. Laboratori i analizave cilësore të PMB-ve, si dhe i mbetjeve të tyre pranë Institutit të Sigurisë Ushqimore dhe Veterinarisë (ISUV), i cili ka për detyrë:</w:t>
      </w:r>
    </w:p>
    <w:p w:rsidR="00147833" w:rsidRPr="006F63D5" w:rsidRDefault="00147833" w:rsidP="00147833">
      <w:pPr>
        <w:pStyle w:val="Paragrafi"/>
        <w:rPr>
          <w:rFonts w:ascii="Garamond" w:hAnsi="Garamond"/>
          <w:sz w:val="24"/>
          <w:szCs w:val="24"/>
          <w:lang w:val="sq-AL"/>
        </w:rPr>
      </w:pPr>
      <w:r w:rsidRPr="006F63D5">
        <w:rPr>
          <w:rFonts w:ascii="Garamond" w:hAnsi="Garamond"/>
          <w:sz w:val="24"/>
          <w:szCs w:val="24"/>
          <w:lang w:val="sq-AL"/>
        </w:rPr>
        <w:t>a) të bëjë analizat fiziko-kimike të PMB-ve gjatë procedurës së regjistrimit të tyre;</w:t>
      </w:r>
    </w:p>
    <w:p w:rsidR="00147833" w:rsidRPr="006F63D5" w:rsidRDefault="00147833" w:rsidP="00147833">
      <w:pPr>
        <w:pStyle w:val="Paragrafi"/>
        <w:rPr>
          <w:rFonts w:ascii="Garamond" w:hAnsi="Garamond"/>
          <w:sz w:val="24"/>
          <w:szCs w:val="24"/>
          <w:lang w:val="sq-AL"/>
        </w:rPr>
      </w:pPr>
      <w:r w:rsidRPr="006F63D5">
        <w:rPr>
          <w:rFonts w:ascii="Garamond" w:hAnsi="Garamond"/>
          <w:sz w:val="24"/>
          <w:szCs w:val="24"/>
          <w:lang w:val="sq-AL"/>
        </w:rPr>
        <w:t>b) të bëjë kontrollin cilësor të PMB-ve dhe të mbetjeve të tyre në bimët dhe produktet bimore.</w:t>
      </w:r>
    </w:p>
    <w:p w:rsidR="00147833" w:rsidRPr="006F63D5" w:rsidRDefault="00147833" w:rsidP="00147833">
      <w:pPr>
        <w:pStyle w:val="Paragrafi"/>
        <w:rPr>
          <w:rFonts w:ascii="Garamond" w:hAnsi="Garamond"/>
          <w:sz w:val="24"/>
          <w:szCs w:val="24"/>
          <w:lang w:val="sq-AL"/>
        </w:rPr>
      </w:pPr>
      <w:r w:rsidRPr="006F63D5">
        <w:rPr>
          <w:rFonts w:ascii="Garamond" w:hAnsi="Garamond"/>
          <w:sz w:val="24"/>
          <w:szCs w:val="24"/>
          <w:lang w:val="sq-AL"/>
        </w:rPr>
        <w:t>2. Krahas detyrave të përcaktuara në pikat 1.1 e 1.2, laboratorët e referencës duhet, gjithashtu:</w:t>
      </w:r>
    </w:p>
    <w:p w:rsidR="00147833" w:rsidRPr="006F63D5" w:rsidRDefault="00147833" w:rsidP="00147833">
      <w:pPr>
        <w:pStyle w:val="Paragrafi"/>
        <w:rPr>
          <w:rFonts w:ascii="Garamond" w:hAnsi="Garamond"/>
          <w:sz w:val="24"/>
          <w:szCs w:val="24"/>
          <w:lang w:val="sq-AL"/>
        </w:rPr>
      </w:pPr>
      <w:r w:rsidRPr="006F63D5">
        <w:rPr>
          <w:rFonts w:ascii="Garamond" w:hAnsi="Garamond"/>
          <w:sz w:val="24"/>
          <w:szCs w:val="24"/>
          <w:lang w:val="sq-AL"/>
        </w:rPr>
        <w:t>a) të bëjnë vlerësimin e laboratorëve të autorizuar të kontrollit, nëse janë të pajisur për kryerjen e analizave për kontrollet zyrtare. Ky vlerësim shërben për autorizimin e tyre nga ministri që mbulon fushën e bujqësisë;</w:t>
      </w:r>
    </w:p>
    <w:p w:rsidR="00147833" w:rsidRPr="006F63D5" w:rsidRDefault="00147833" w:rsidP="00147833">
      <w:pPr>
        <w:pStyle w:val="Paragrafi"/>
        <w:rPr>
          <w:rFonts w:ascii="Garamond" w:hAnsi="Garamond"/>
          <w:sz w:val="24"/>
          <w:szCs w:val="24"/>
          <w:lang w:val="sq-AL"/>
        </w:rPr>
      </w:pPr>
      <w:r w:rsidRPr="006F63D5">
        <w:rPr>
          <w:rFonts w:ascii="Garamond" w:hAnsi="Garamond"/>
          <w:sz w:val="24"/>
          <w:szCs w:val="24"/>
          <w:lang w:val="sq-AL"/>
        </w:rPr>
        <w:t>b) të bashkërendojnë punën dhe të ofrojnë mbështetje, përfshirë trajnime dhe shërbime të tjera për veprimtaritë laboratorike, për standardet teknike dhe mënyrat e analizave që ato kryejnë;</w:t>
      </w:r>
    </w:p>
    <w:p w:rsidR="00147833" w:rsidRPr="006F63D5" w:rsidRDefault="00147833" w:rsidP="00147833">
      <w:pPr>
        <w:pStyle w:val="Paragrafi"/>
        <w:rPr>
          <w:rFonts w:ascii="Garamond" w:hAnsi="Garamond"/>
          <w:sz w:val="24"/>
          <w:szCs w:val="24"/>
          <w:lang w:val="sq-AL"/>
        </w:rPr>
      </w:pPr>
      <w:r w:rsidRPr="006F63D5">
        <w:rPr>
          <w:rFonts w:ascii="Garamond" w:hAnsi="Garamond"/>
          <w:sz w:val="24"/>
          <w:szCs w:val="24"/>
          <w:lang w:val="sq-AL"/>
        </w:rPr>
        <w:t>c) të organizojnë teste paralele të mostrave të standardizuara dhe të marrin pjesë në to në nivel kombëtar dhe ndërkombëtar për monitorimin e kualifikimit të laboratorëve të autorizuar të kontrollit;</w:t>
      </w:r>
    </w:p>
    <w:p w:rsidR="00147833" w:rsidRPr="006F63D5" w:rsidRDefault="00147833" w:rsidP="00147833">
      <w:pPr>
        <w:pStyle w:val="Paragrafi"/>
        <w:rPr>
          <w:rFonts w:ascii="Garamond" w:hAnsi="Garamond"/>
          <w:sz w:val="24"/>
          <w:szCs w:val="24"/>
          <w:lang w:val="sq-AL"/>
        </w:rPr>
      </w:pPr>
      <w:r w:rsidRPr="006F63D5">
        <w:rPr>
          <w:rFonts w:ascii="Garamond" w:hAnsi="Garamond"/>
          <w:sz w:val="24"/>
          <w:szCs w:val="24"/>
          <w:lang w:val="sq-AL"/>
        </w:rPr>
        <w:t>ç) të garantojnë se laboratorët e autorizuar të kontrollit përdorin sistemin e tyre të brendshëm, në përputhje me standardet e kërkuara.</w:t>
      </w:r>
    </w:p>
    <w:p w:rsidR="00147833" w:rsidRPr="006F63D5" w:rsidRDefault="00147833" w:rsidP="00147833">
      <w:pPr>
        <w:pStyle w:val="Paragrafi"/>
        <w:rPr>
          <w:rFonts w:ascii="Garamond" w:hAnsi="Garamond"/>
          <w:sz w:val="24"/>
          <w:szCs w:val="24"/>
          <w:lang w:val="sq-AL"/>
        </w:rPr>
      </w:pPr>
      <w:r w:rsidRPr="006F63D5">
        <w:rPr>
          <w:rFonts w:ascii="Garamond" w:hAnsi="Garamond"/>
          <w:sz w:val="24"/>
          <w:szCs w:val="24"/>
          <w:lang w:val="sq-AL"/>
        </w:rPr>
        <w:t>3. Për zbatimin e detyrave të përcaktuara në pikën 1.1 të këtij neni, ministria që mbulon fushën e bujqësisë lidh marrëveshje kontraktuale (kontratë) me Ministrinë e Arsimit dhe Shkencës.</w:t>
      </w:r>
    </w:p>
    <w:p w:rsidR="00147833" w:rsidRPr="006F63D5" w:rsidRDefault="00147833" w:rsidP="00147833">
      <w:pPr>
        <w:pStyle w:val="Paragrafi"/>
        <w:rPr>
          <w:rFonts w:ascii="Garamond" w:hAnsi="Garamond"/>
          <w:sz w:val="24"/>
          <w:szCs w:val="24"/>
          <w:lang w:val="sq-AL"/>
        </w:rPr>
      </w:pPr>
      <w:r w:rsidRPr="006F63D5">
        <w:rPr>
          <w:rFonts w:ascii="Garamond" w:hAnsi="Garamond"/>
          <w:sz w:val="24"/>
          <w:szCs w:val="24"/>
          <w:lang w:val="sq-AL"/>
        </w:rPr>
        <w:t>4. Laboratorët e autorizuar të kontrollit miratohen nga ministri që mbulon fushën e bujqësisë, pas vlerësimit të kryer nga laboratorët e referencës. Si laboratorë të autorizuar të kontrollit shërbejnë laboratorët e mbrojtjes së bimëve pranë DRBUMK-së në qarqe, si dhe ato private, nëse plotësojnë kërkesat e përcaktuara në pikën 2 të këtij neni.</w:t>
      </w:r>
    </w:p>
    <w:p w:rsidR="00147833" w:rsidRPr="006F63D5" w:rsidRDefault="00147833" w:rsidP="00147833">
      <w:pPr>
        <w:pStyle w:val="Paragrafi"/>
        <w:rPr>
          <w:rFonts w:ascii="Garamond" w:hAnsi="Garamond"/>
          <w:sz w:val="24"/>
          <w:szCs w:val="24"/>
          <w:lang w:val="sq-AL"/>
        </w:rPr>
      </w:pPr>
      <w:r w:rsidRPr="006F63D5">
        <w:rPr>
          <w:rFonts w:ascii="Garamond" w:hAnsi="Garamond"/>
          <w:sz w:val="24"/>
          <w:szCs w:val="24"/>
          <w:lang w:val="sq-AL"/>
        </w:rPr>
        <w:t>5. Kriteret që duhet të plotësojnë laboratorët e autorizuar të kontrollit për t'u miratuar, procedurat e miratimit dhe analizat që kryejnë përcaktohen me udhëzim të ministrit që mbulon fushën e bujqësisë.</w:t>
      </w:r>
    </w:p>
    <w:p w:rsidR="00147833" w:rsidRPr="006F63D5" w:rsidRDefault="00147833" w:rsidP="00147833">
      <w:pPr>
        <w:pStyle w:val="Paragrafi"/>
        <w:rPr>
          <w:rFonts w:ascii="Garamond" w:hAnsi="Garamond"/>
          <w:sz w:val="24"/>
          <w:szCs w:val="24"/>
        </w:rPr>
      </w:pPr>
      <w:r w:rsidRPr="006F63D5">
        <w:rPr>
          <w:rFonts w:ascii="Garamond" w:hAnsi="Garamond"/>
          <w:sz w:val="24"/>
          <w:szCs w:val="24"/>
          <w:lang w:val="sq-AL"/>
        </w:rPr>
        <w:t>6. Tarifat e analizave që kryhen nga laboratorët e referencës dhe laboratorët e autorizuar të kontrollit përcaktohen me udhëzim të përbashkët të ministrit që mbulon fushën e bujqësisë dhe të Ministrit të Financave.</w:t>
      </w:r>
    </w:p>
    <w:p w:rsidR="00DC794B" w:rsidRPr="006F63D5" w:rsidRDefault="00DC794B" w:rsidP="00147833">
      <w:pPr>
        <w:pStyle w:val="Paragrafi"/>
        <w:rPr>
          <w:rFonts w:ascii="Garamond" w:hAnsi="Garamond"/>
          <w:sz w:val="24"/>
          <w:szCs w:val="24"/>
        </w:rPr>
      </w:pPr>
      <w:r w:rsidRPr="006F63D5">
        <w:rPr>
          <w:rFonts w:ascii="Garamond" w:hAnsi="Garamond"/>
          <w:sz w:val="24"/>
          <w:szCs w:val="24"/>
        </w:rPr>
        <w:t xml:space="preserve"> </w:t>
      </w:r>
    </w:p>
    <w:p w:rsidR="00DC794B" w:rsidRPr="006F63D5" w:rsidRDefault="00DC794B" w:rsidP="00DC794B">
      <w:pPr>
        <w:pStyle w:val="NeniNr"/>
        <w:keepNext w:val="0"/>
        <w:rPr>
          <w:rFonts w:ascii="Garamond" w:hAnsi="Garamond"/>
          <w:sz w:val="24"/>
          <w:szCs w:val="24"/>
        </w:rPr>
      </w:pPr>
      <w:r w:rsidRPr="006F63D5">
        <w:rPr>
          <w:rFonts w:ascii="Garamond" w:hAnsi="Garamond"/>
          <w:sz w:val="24"/>
          <w:szCs w:val="24"/>
        </w:rPr>
        <w:t>Neni 6</w:t>
      </w:r>
    </w:p>
    <w:p w:rsidR="00DC794B" w:rsidRPr="006F63D5" w:rsidRDefault="00DC794B" w:rsidP="00DC794B">
      <w:pPr>
        <w:pStyle w:val="NeniTitull"/>
        <w:keepNext w:val="0"/>
        <w:rPr>
          <w:rFonts w:ascii="Garamond" w:hAnsi="Garamond"/>
          <w:sz w:val="24"/>
          <w:szCs w:val="24"/>
        </w:rPr>
      </w:pPr>
      <w:r w:rsidRPr="006F63D5">
        <w:rPr>
          <w:rFonts w:ascii="Garamond" w:hAnsi="Garamond"/>
          <w:sz w:val="24"/>
          <w:szCs w:val="24"/>
        </w:rPr>
        <w:t xml:space="preserve">Bashkëpunimi </w:t>
      </w:r>
    </w:p>
    <w:p w:rsidR="00DC794B" w:rsidRPr="006F63D5" w:rsidRDefault="00DC794B" w:rsidP="00DC794B">
      <w:pPr>
        <w:pStyle w:val="Paragrafi"/>
        <w:rPr>
          <w:rFonts w:ascii="Garamond" w:hAnsi="Garamond"/>
          <w:sz w:val="24"/>
          <w:szCs w:val="24"/>
        </w:rPr>
      </w:pPr>
    </w:p>
    <w:p w:rsidR="00DC794B" w:rsidRPr="006F63D5" w:rsidRDefault="00E15212" w:rsidP="00DC794B">
      <w:pPr>
        <w:pStyle w:val="Paragrafi"/>
        <w:rPr>
          <w:rFonts w:ascii="Garamond" w:hAnsi="Garamond"/>
          <w:sz w:val="24"/>
          <w:szCs w:val="24"/>
        </w:rPr>
      </w:pPr>
      <w:r w:rsidRPr="006F63D5">
        <w:rPr>
          <w:rFonts w:ascii="Garamond" w:hAnsi="Garamond"/>
          <w:sz w:val="24"/>
          <w:szCs w:val="24"/>
          <w:lang w:val="sq-AL"/>
        </w:rPr>
        <w:t>S</w:t>
      </w:r>
      <w:r w:rsidRPr="006F63D5">
        <w:rPr>
          <w:rFonts w:ascii="Garamond" w:hAnsi="Garamond"/>
          <w:sz w:val="24"/>
          <w:szCs w:val="24"/>
          <w:lang w:val="sq-AL"/>
        </w:rPr>
        <w:t>truktura përgjegjëse e mbrojtjes së bimëve (SPMB)</w:t>
      </w:r>
      <w:r w:rsidRPr="006F63D5">
        <w:rPr>
          <w:rFonts w:ascii="Garamond" w:hAnsi="Garamond"/>
          <w:sz w:val="24"/>
          <w:szCs w:val="24"/>
        </w:rPr>
        <w:t xml:space="preserve"> </w:t>
      </w:r>
      <w:r w:rsidR="00DC794B" w:rsidRPr="006F63D5">
        <w:rPr>
          <w:rFonts w:ascii="Garamond" w:hAnsi="Garamond"/>
          <w:sz w:val="24"/>
          <w:szCs w:val="24"/>
        </w:rPr>
        <w:t xml:space="preserve">bashkëpunon dhe koordinon punën me Drejtorinë e Përgjithshme të Standardizimit për përshtatjen </w:t>
      </w:r>
      <w:r w:rsidR="00504D30" w:rsidRPr="006F63D5">
        <w:rPr>
          <w:rFonts w:ascii="Garamond" w:hAnsi="Garamond"/>
          <w:sz w:val="24"/>
          <w:szCs w:val="24"/>
        </w:rPr>
        <w:t xml:space="preserve">e standardeve ndërkombëtare në </w:t>
      </w:r>
      <w:r w:rsidR="00DC794B" w:rsidRPr="006F63D5">
        <w:rPr>
          <w:rFonts w:ascii="Garamond" w:hAnsi="Garamond"/>
          <w:sz w:val="24"/>
          <w:szCs w:val="24"/>
        </w:rPr>
        <w:t>Shërbimin e Mbrojtjes së Bimëve.</w:t>
      </w:r>
    </w:p>
    <w:p w:rsidR="00DC794B" w:rsidRPr="006F63D5" w:rsidRDefault="00DC794B" w:rsidP="00DC794B">
      <w:pPr>
        <w:pStyle w:val="Paragrafi"/>
        <w:ind w:firstLine="0"/>
        <w:rPr>
          <w:rFonts w:ascii="Garamond" w:hAnsi="Garamond"/>
          <w:sz w:val="24"/>
          <w:szCs w:val="24"/>
        </w:rPr>
      </w:pPr>
    </w:p>
    <w:p w:rsidR="00DC794B" w:rsidRPr="006F63D5" w:rsidRDefault="00DC794B" w:rsidP="00DC794B">
      <w:pPr>
        <w:pStyle w:val="NeniNr"/>
        <w:keepNext w:val="0"/>
        <w:rPr>
          <w:rFonts w:ascii="Garamond" w:hAnsi="Garamond"/>
          <w:sz w:val="24"/>
          <w:szCs w:val="24"/>
        </w:rPr>
      </w:pPr>
      <w:r w:rsidRPr="006F63D5">
        <w:rPr>
          <w:rFonts w:ascii="Garamond" w:hAnsi="Garamond"/>
          <w:sz w:val="24"/>
          <w:szCs w:val="24"/>
        </w:rPr>
        <w:t>Neni 7</w:t>
      </w:r>
    </w:p>
    <w:p w:rsidR="00DC794B" w:rsidRPr="006F63D5" w:rsidRDefault="00DC794B" w:rsidP="00DC794B">
      <w:pPr>
        <w:pStyle w:val="NeniTitull"/>
        <w:keepNext w:val="0"/>
        <w:rPr>
          <w:rFonts w:ascii="Garamond" w:hAnsi="Garamond"/>
          <w:sz w:val="24"/>
          <w:szCs w:val="24"/>
        </w:rPr>
      </w:pPr>
      <w:r w:rsidRPr="006F63D5">
        <w:rPr>
          <w:rFonts w:ascii="Garamond" w:hAnsi="Garamond"/>
          <w:sz w:val="24"/>
          <w:szCs w:val="24"/>
        </w:rPr>
        <w:t>Bazueshmëria ligjore e Shërbimit të Mbrojtjes së Bimëve</w:t>
      </w:r>
    </w:p>
    <w:p w:rsidR="00DC794B" w:rsidRPr="006F63D5" w:rsidRDefault="00DC794B" w:rsidP="00DC794B">
      <w:pPr>
        <w:pStyle w:val="Paragrafi"/>
        <w:rPr>
          <w:rFonts w:ascii="Garamond" w:hAnsi="Garamond"/>
          <w:sz w:val="24"/>
          <w:szCs w:val="24"/>
        </w:rPr>
      </w:pPr>
    </w:p>
    <w:p w:rsidR="00DC794B" w:rsidRPr="006F63D5" w:rsidRDefault="00DC794B" w:rsidP="00DC794B">
      <w:pPr>
        <w:pStyle w:val="Paragrafi"/>
        <w:rPr>
          <w:rFonts w:ascii="Garamond" w:hAnsi="Garamond"/>
          <w:sz w:val="24"/>
          <w:szCs w:val="24"/>
        </w:rPr>
      </w:pPr>
      <w:r w:rsidRPr="006F63D5">
        <w:rPr>
          <w:rFonts w:ascii="Garamond" w:hAnsi="Garamond"/>
          <w:sz w:val="24"/>
          <w:szCs w:val="24"/>
        </w:rPr>
        <w:t xml:space="preserve">Organizimi dhe veprimtaria e Shërbimit të Mbrojtjes së Bimëve rregullohet me këtë ligj, si dhe me vendim të Këshillit të Ministrave, me propozim të </w:t>
      </w:r>
      <w:r w:rsidR="000719F6" w:rsidRPr="006F63D5">
        <w:rPr>
          <w:rFonts w:ascii="Garamond" w:hAnsi="Garamond"/>
          <w:sz w:val="24"/>
          <w:szCs w:val="24"/>
          <w:lang w:val="sq-AL"/>
        </w:rPr>
        <w:t>ministrit</w:t>
      </w:r>
      <w:r w:rsidR="000719F6" w:rsidRPr="006F63D5">
        <w:rPr>
          <w:rFonts w:ascii="Garamond" w:hAnsi="Garamond"/>
          <w:sz w:val="24"/>
          <w:szCs w:val="24"/>
          <w:lang w:val="sq-AL"/>
        </w:rPr>
        <w:t xml:space="preserve"> që mbulon fushën e bujqësisë</w:t>
      </w:r>
      <w:r w:rsidRPr="006F63D5">
        <w:rPr>
          <w:rFonts w:ascii="Garamond" w:hAnsi="Garamond"/>
          <w:sz w:val="24"/>
          <w:szCs w:val="24"/>
        </w:rPr>
        <w:t xml:space="preserve">. </w:t>
      </w:r>
    </w:p>
    <w:p w:rsidR="00DC794B" w:rsidRPr="006F63D5" w:rsidRDefault="00DC794B" w:rsidP="00DC794B">
      <w:pPr>
        <w:pStyle w:val="Paragrafi"/>
        <w:ind w:firstLine="0"/>
        <w:rPr>
          <w:rFonts w:ascii="Garamond" w:hAnsi="Garamond"/>
          <w:sz w:val="24"/>
          <w:szCs w:val="24"/>
        </w:rPr>
      </w:pPr>
    </w:p>
    <w:p w:rsidR="00DC794B" w:rsidRPr="006F63D5" w:rsidRDefault="00DC794B" w:rsidP="00DC794B">
      <w:pPr>
        <w:pStyle w:val="KreuNr"/>
        <w:keepNext w:val="0"/>
        <w:rPr>
          <w:rFonts w:ascii="Garamond" w:hAnsi="Garamond"/>
          <w:sz w:val="24"/>
          <w:szCs w:val="24"/>
        </w:rPr>
      </w:pPr>
      <w:r w:rsidRPr="006F63D5">
        <w:rPr>
          <w:rFonts w:ascii="Garamond" w:hAnsi="Garamond"/>
          <w:sz w:val="24"/>
          <w:szCs w:val="24"/>
        </w:rPr>
        <w:t>KREU III</w:t>
      </w:r>
    </w:p>
    <w:p w:rsidR="00DC794B" w:rsidRPr="006F63D5" w:rsidRDefault="00DC794B" w:rsidP="00DC794B">
      <w:pPr>
        <w:pStyle w:val="KreuTitull"/>
        <w:keepNext w:val="0"/>
        <w:rPr>
          <w:rFonts w:ascii="Garamond" w:hAnsi="Garamond"/>
          <w:sz w:val="24"/>
          <w:szCs w:val="24"/>
        </w:rPr>
      </w:pPr>
      <w:r w:rsidRPr="006F63D5">
        <w:rPr>
          <w:rFonts w:ascii="Garamond" w:hAnsi="Garamond"/>
          <w:sz w:val="24"/>
          <w:szCs w:val="24"/>
        </w:rPr>
        <w:t>LUFTIMI I PARAZITËVE</w:t>
      </w:r>
    </w:p>
    <w:p w:rsidR="00DC794B" w:rsidRPr="006F63D5" w:rsidRDefault="00DC794B" w:rsidP="00DC794B">
      <w:pPr>
        <w:pStyle w:val="Paragrafi"/>
        <w:rPr>
          <w:rFonts w:ascii="Garamond" w:hAnsi="Garamond"/>
          <w:sz w:val="24"/>
          <w:szCs w:val="24"/>
        </w:rPr>
      </w:pPr>
    </w:p>
    <w:p w:rsidR="00DC794B" w:rsidRPr="006F63D5" w:rsidRDefault="00DC794B" w:rsidP="00DC794B">
      <w:pPr>
        <w:pStyle w:val="NeniNr"/>
        <w:keepNext w:val="0"/>
        <w:rPr>
          <w:rFonts w:ascii="Garamond" w:hAnsi="Garamond"/>
          <w:sz w:val="24"/>
          <w:szCs w:val="24"/>
        </w:rPr>
      </w:pPr>
      <w:r w:rsidRPr="006F63D5">
        <w:rPr>
          <w:rFonts w:ascii="Garamond" w:hAnsi="Garamond"/>
          <w:sz w:val="24"/>
          <w:szCs w:val="24"/>
        </w:rPr>
        <w:t>Neni 8</w:t>
      </w:r>
    </w:p>
    <w:p w:rsidR="00DC794B" w:rsidRPr="006F63D5" w:rsidRDefault="00DC794B" w:rsidP="00DC794B">
      <w:pPr>
        <w:pStyle w:val="NeniTitull"/>
        <w:keepNext w:val="0"/>
        <w:rPr>
          <w:rFonts w:ascii="Garamond" w:hAnsi="Garamond"/>
          <w:sz w:val="24"/>
          <w:szCs w:val="24"/>
        </w:rPr>
      </w:pPr>
      <w:r w:rsidRPr="006F63D5">
        <w:rPr>
          <w:rFonts w:ascii="Garamond" w:hAnsi="Garamond"/>
          <w:sz w:val="24"/>
          <w:szCs w:val="24"/>
        </w:rPr>
        <w:t xml:space="preserve">Masat paraprake të luftimit të parazitëve </w:t>
      </w:r>
    </w:p>
    <w:p w:rsidR="00DC794B" w:rsidRPr="006F63D5" w:rsidRDefault="00DC794B" w:rsidP="00DC794B">
      <w:pPr>
        <w:pStyle w:val="Paragrafi"/>
        <w:rPr>
          <w:rFonts w:ascii="Garamond" w:hAnsi="Garamond"/>
          <w:sz w:val="24"/>
          <w:szCs w:val="24"/>
        </w:rPr>
      </w:pPr>
    </w:p>
    <w:p w:rsidR="00DC794B" w:rsidRPr="006F63D5" w:rsidRDefault="00DC794B" w:rsidP="00DC794B">
      <w:pPr>
        <w:pStyle w:val="Paragrafi"/>
        <w:rPr>
          <w:rFonts w:ascii="Garamond" w:hAnsi="Garamond"/>
          <w:sz w:val="24"/>
          <w:szCs w:val="24"/>
        </w:rPr>
      </w:pPr>
      <w:r w:rsidRPr="006F63D5">
        <w:rPr>
          <w:rFonts w:ascii="Garamond" w:hAnsi="Garamond"/>
          <w:sz w:val="24"/>
          <w:szCs w:val="24"/>
        </w:rPr>
        <w:t>Personat fizikë dhe juridikë që kultivojnë, prodhojnë, magazinojnë, përpunojnë dhe tregtojnë bimë dhe produkte bimore, janë të detyruar:</w:t>
      </w:r>
    </w:p>
    <w:p w:rsidR="00DC794B" w:rsidRPr="006F63D5" w:rsidRDefault="00DC794B" w:rsidP="00504D30">
      <w:pPr>
        <w:pStyle w:val="Paragrafi"/>
        <w:rPr>
          <w:rFonts w:ascii="Garamond" w:hAnsi="Garamond"/>
          <w:sz w:val="24"/>
          <w:szCs w:val="24"/>
        </w:rPr>
      </w:pPr>
      <w:r w:rsidRPr="006F63D5">
        <w:rPr>
          <w:rFonts w:ascii="Garamond" w:hAnsi="Garamond"/>
          <w:sz w:val="24"/>
          <w:szCs w:val="24"/>
        </w:rPr>
        <w:t>a) të marrin masa paraprake kundër parazitëve, si dhe të parandalojnë shumëzimin dhe përhapjen e tyre;</w:t>
      </w:r>
    </w:p>
    <w:p w:rsidR="00DC794B" w:rsidRPr="006F63D5" w:rsidRDefault="00DC794B" w:rsidP="00DC794B">
      <w:pPr>
        <w:pStyle w:val="Paragrafi"/>
        <w:rPr>
          <w:rFonts w:ascii="Garamond" w:hAnsi="Garamond"/>
          <w:sz w:val="24"/>
          <w:szCs w:val="24"/>
        </w:rPr>
      </w:pPr>
      <w:r w:rsidRPr="006F63D5">
        <w:rPr>
          <w:rFonts w:ascii="Garamond" w:hAnsi="Garamond"/>
          <w:sz w:val="24"/>
          <w:szCs w:val="24"/>
        </w:rPr>
        <w:t>b) të vrojtojnë bimësinë, tokën dhe produktet bimore për shfaqjen e parazitëve dhe t’i luftojnë ato në bazë të praktikave të mira të mbrojtjes së bimëve dhe të kritereve të mbrojtjes së integruar.</w:t>
      </w:r>
    </w:p>
    <w:p w:rsidR="00DC794B" w:rsidRPr="006F63D5" w:rsidRDefault="00DC794B" w:rsidP="00DC794B">
      <w:pPr>
        <w:pStyle w:val="Paragrafi"/>
        <w:rPr>
          <w:rFonts w:ascii="Garamond" w:hAnsi="Garamond"/>
          <w:sz w:val="24"/>
          <w:szCs w:val="24"/>
        </w:rPr>
      </w:pPr>
    </w:p>
    <w:p w:rsidR="00DC794B" w:rsidRPr="006F63D5" w:rsidRDefault="00DC794B" w:rsidP="00DC794B">
      <w:pPr>
        <w:pStyle w:val="NeniNr"/>
        <w:keepNext w:val="0"/>
        <w:rPr>
          <w:rFonts w:ascii="Garamond" w:hAnsi="Garamond"/>
          <w:sz w:val="24"/>
          <w:szCs w:val="24"/>
        </w:rPr>
      </w:pPr>
      <w:r w:rsidRPr="006F63D5">
        <w:rPr>
          <w:rFonts w:ascii="Garamond" w:hAnsi="Garamond"/>
          <w:sz w:val="24"/>
          <w:szCs w:val="24"/>
        </w:rPr>
        <w:t>Neni 9</w:t>
      </w:r>
    </w:p>
    <w:p w:rsidR="00DC794B" w:rsidRPr="006F63D5" w:rsidRDefault="00DC794B" w:rsidP="00DC794B">
      <w:pPr>
        <w:pStyle w:val="NeniTitull"/>
        <w:keepNext w:val="0"/>
        <w:rPr>
          <w:rFonts w:ascii="Garamond" w:hAnsi="Garamond"/>
          <w:sz w:val="24"/>
          <w:szCs w:val="24"/>
        </w:rPr>
      </w:pPr>
      <w:r w:rsidRPr="006F63D5">
        <w:rPr>
          <w:rFonts w:ascii="Garamond" w:hAnsi="Garamond"/>
          <w:sz w:val="24"/>
          <w:szCs w:val="24"/>
        </w:rPr>
        <w:t>Fondet e veçanta për mbrojtjen e bimëve</w:t>
      </w:r>
    </w:p>
    <w:p w:rsidR="00DC794B" w:rsidRPr="006F63D5" w:rsidRDefault="00DC794B" w:rsidP="00DC794B">
      <w:pPr>
        <w:pStyle w:val="Paragrafi"/>
        <w:rPr>
          <w:rFonts w:ascii="Garamond" w:hAnsi="Garamond"/>
          <w:sz w:val="24"/>
          <w:szCs w:val="24"/>
        </w:rPr>
      </w:pPr>
    </w:p>
    <w:p w:rsidR="00DC794B" w:rsidRPr="006F63D5" w:rsidRDefault="00DC794B" w:rsidP="00DC794B">
      <w:pPr>
        <w:pStyle w:val="Paragrafi"/>
        <w:rPr>
          <w:rFonts w:ascii="Garamond" w:hAnsi="Garamond"/>
          <w:sz w:val="24"/>
          <w:szCs w:val="24"/>
        </w:rPr>
      </w:pPr>
      <w:r w:rsidRPr="006F63D5">
        <w:rPr>
          <w:rFonts w:ascii="Garamond" w:hAnsi="Garamond"/>
          <w:sz w:val="24"/>
          <w:szCs w:val="24"/>
        </w:rPr>
        <w:t xml:space="preserve">1. Në buxhetin vjetor që miratohet për </w:t>
      </w:r>
      <w:r w:rsidR="00AC6D7D" w:rsidRPr="006F63D5">
        <w:rPr>
          <w:rFonts w:ascii="Garamond" w:hAnsi="Garamond"/>
          <w:sz w:val="24"/>
          <w:szCs w:val="24"/>
          <w:lang w:val="sq-AL"/>
        </w:rPr>
        <w:t>ministrinë</w:t>
      </w:r>
      <w:r w:rsidR="00AC6D7D" w:rsidRPr="006F63D5">
        <w:rPr>
          <w:rFonts w:ascii="Garamond" w:hAnsi="Garamond"/>
          <w:sz w:val="24"/>
          <w:szCs w:val="24"/>
          <w:lang w:val="sq-AL"/>
        </w:rPr>
        <w:t xml:space="preserve"> që mbulon fushën e bujqësisë</w:t>
      </w:r>
      <w:r w:rsidR="00AC6D7D" w:rsidRPr="006F63D5">
        <w:rPr>
          <w:rFonts w:ascii="Garamond" w:hAnsi="Garamond"/>
          <w:sz w:val="24"/>
          <w:szCs w:val="24"/>
        </w:rPr>
        <w:t xml:space="preserve"> </w:t>
      </w:r>
      <w:r w:rsidRPr="006F63D5">
        <w:rPr>
          <w:rFonts w:ascii="Garamond" w:hAnsi="Garamond"/>
          <w:sz w:val="24"/>
          <w:szCs w:val="24"/>
        </w:rPr>
        <w:t xml:space="preserve">planifikohen fonde të veçanta për mbrojtjen nga parazitët të bimëve të kultivuara apo spontane. </w:t>
      </w:r>
    </w:p>
    <w:p w:rsidR="00DC794B" w:rsidRPr="006F63D5" w:rsidRDefault="00504D30" w:rsidP="00DC794B">
      <w:pPr>
        <w:pStyle w:val="Paragrafi"/>
        <w:rPr>
          <w:rFonts w:ascii="Garamond" w:hAnsi="Garamond"/>
          <w:sz w:val="24"/>
          <w:szCs w:val="24"/>
        </w:rPr>
      </w:pPr>
      <w:r w:rsidRPr="006F63D5">
        <w:rPr>
          <w:rFonts w:ascii="Garamond" w:hAnsi="Garamond"/>
          <w:sz w:val="24"/>
          <w:szCs w:val="24"/>
        </w:rPr>
        <w:t xml:space="preserve"> 2.  </w:t>
      </w:r>
      <w:r w:rsidR="00AC6D7D" w:rsidRPr="006F63D5">
        <w:rPr>
          <w:rFonts w:ascii="Garamond" w:hAnsi="Garamond"/>
          <w:sz w:val="24"/>
          <w:szCs w:val="24"/>
          <w:lang w:val="sq-AL"/>
        </w:rPr>
        <w:t>Ministri</w:t>
      </w:r>
      <w:r w:rsidR="00AC6D7D" w:rsidRPr="006F63D5">
        <w:rPr>
          <w:rFonts w:ascii="Garamond" w:hAnsi="Garamond"/>
          <w:sz w:val="24"/>
          <w:szCs w:val="24"/>
          <w:lang w:val="sq-AL"/>
        </w:rPr>
        <w:t xml:space="preserve"> që mbulon fushën e bujqësisë</w:t>
      </w:r>
      <w:r w:rsidR="00AC6D7D" w:rsidRPr="006F63D5">
        <w:rPr>
          <w:rFonts w:ascii="Garamond" w:hAnsi="Garamond"/>
          <w:sz w:val="24"/>
          <w:szCs w:val="24"/>
        </w:rPr>
        <w:t xml:space="preserve"> </w:t>
      </w:r>
      <w:r w:rsidR="00DC794B" w:rsidRPr="006F63D5">
        <w:rPr>
          <w:rFonts w:ascii="Garamond" w:hAnsi="Garamond"/>
          <w:sz w:val="24"/>
          <w:szCs w:val="24"/>
        </w:rPr>
        <w:t>nxjerr urdhër për mbrojtjen nga parazitët, luftimi i të cilëve përballohet me këto fonde.</w:t>
      </w:r>
    </w:p>
    <w:p w:rsidR="00DC794B" w:rsidRPr="006F63D5" w:rsidRDefault="00DC794B" w:rsidP="00DC794B">
      <w:pPr>
        <w:pStyle w:val="Paragrafi"/>
        <w:rPr>
          <w:rFonts w:ascii="Garamond" w:hAnsi="Garamond"/>
          <w:sz w:val="24"/>
          <w:szCs w:val="24"/>
        </w:rPr>
      </w:pPr>
    </w:p>
    <w:p w:rsidR="00DC794B" w:rsidRPr="006F63D5" w:rsidRDefault="00DC794B" w:rsidP="00DC794B">
      <w:pPr>
        <w:pStyle w:val="NeniNr"/>
        <w:keepNext w:val="0"/>
        <w:rPr>
          <w:rFonts w:ascii="Garamond" w:hAnsi="Garamond"/>
          <w:sz w:val="24"/>
          <w:szCs w:val="24"/>
        </w:rPr>
      </w:pPr>
      <w:r w:rsidRPr="006F63D5">
        <w:rPr>
          <w:rFonts w:ascii="Garamond" w:hAnsi="Garamond"/>
          <w:sz w:val="24"/>
          <w:szCs w:val="24"/>
        </w:rPr>
        <w:t>Neni 10</w:t>
      </w:r>
    </w:p>
    <w:p w:rsidR="00DC794B" w:rsidRPr="006F63D5" w:rsidRDefault="00DC794B" w:rsidP="00DC794B">
      <w:pPr>
        <w:pStyle w:val="NeniTitull"/>
        <w:keepNext w:val="0"/>
        <w:rPr>
          <w:rFonts w:ascii="Garamond" w:hAnsi="Garamond"/>
          <w:sz w:val="24"/>
          <w:szCs w:val="24"/>
        </w:rPr>
      </w:pPr>
      <w:r w:rsidRPr="006F63D5">
        <w:rPr>
          <w:rFonts w:ascii="Garamond" w:hAnsi="Garamond"/>
          <w:sz w:val="24"/>
          <w:szCs w:val="24"/>
        </w:rPr>
        <w:t>Masat e veçanta të luftimit të parazitëve</w:t>
      </w:r>
    </w:p>
    <w:p w:rsidR="00DC794B" w:rsidRPr="006F63D5" w:rsidRDefault="00DC794B" w:rsidP="00DC794B">
      <w:pPr>
        <w:pStyle w:val="Paragrafi"/>
        <w:rPr>
          <w:rFonts w:ascii="Garamond" w:hAnsi="Garamond"/>
          <w:sz w:val="24"/>
          <w:szCs w:val="24"/>
        </w:rPr>
      </w:pPr>
    </w:p>
    <w:p w:rsidR="00DC794B" w:rsidRPr="006F63D5" w:rsidRDefault="00DC794B" w:rsidP="00DC794B">
      <w:pPr>
        <w:pStyle w:val="Paragrafi"/>
        <w:rPr>
          <w:rFonts w:ascii="Garamond" w:hAnsi="Garamond"/>
          <w:sz w:val="24"/>
          <w:szCs w:val="24"/>
        </w:rPr>
      </w:pPr>
      <w:r w:rsidRPr="006F63D5">
        <w:rPr>
          <w:rFonts w:ascii="Garamond" w:hAnsi="Garamond"/>
          <w:sz w:val="24"/>
          <w:szCs w:val="24"/>
        </w:rPr>
        <w:t xml:space="preserve">1. Në rastet emergjente të përhapjes dhe shtimit masiv të parazitëve, të cilët nuk mund të kufizohen me metodat e zakonshme të luftimit, </w:t>
      </w:r>
      <w:r w:rsidR="00EF1C08" w:rsidRPr="006F63D5">
        <w:rPr>
          <w:rFonts w:ascii="Garamond" w:hAnsi="Garamond"/>
          <w:sz w:val="24"/>
          <w:szCs w:val="24"/>
          <w:lang w:val="sq-AL"/>
        </w:rPr>
        <w:t xml:space="preserve">ministri </w:t>
      </w:r>
      <w:r w:rsidR="00EF1C08" w:rsidRPr="006F63D5">
        <w:rPr>
          <w:rFonts w:ascii="Garamond" w:hAnsi="Garamond"/>
          <w:sz w:val="24"/>
          <w:szCs w:val="24"/>
          <w:lang w:val="sq-AL"/>
        </w:rPr>
        <w:t>që mbulon fushën e bujqësisë</w:t>
      </w:r>
      <w:r w:rsidR="00EF1C08" w:rsidRPr="006F63D5">
        <w:rPr>
          <w:rFonts w:ascii="Garamond" w:hAnsi="Garamond"/>
          <w:sz w:val="24"/>
          <w:szCs w:val="24"/>
        </w:rPr>
        <w:t xml:space="preserve"> </w:t>
      </w:r>
      <w:r w:rsidRPr="006F63D5">
        <w:rPr>
          <w:rFonts w:ascii="Garamond" w:hAnsi="Garamond"/>
          <w:sz w:val="24"/>
          <w:szCs w:val="24"/>
        </w:rPr>
        <w:t>me urdhër përcakton masa të veçanta për luftimin e tyre, duke mobilizuar për këtë qëllim subjektet shtetërore dhe private, të cilët zotërojnë kapacitetet e nevojshme njerëzore dhe materiale.</w:t>
      </w:r>
    </w:p>
    <w:p w:rsidR="00DC794B" w:rsidRPr="006F63D5" w:rsidRDefault="00DC794B" w:rsidP="00DC794B">
      <w:pPr>
        <w:pStyle w:val="Paragrafi"/>
        <w:rPr>
          <w:rFonts w:ascii="Garamond" w:hAnsi="Garamond"/>
          <w:sz w:val="24"/>
          <w:szCs w:val="24"/>
        </w:rPr>
      </w:pPr>
      <w:r w:rsidRPr="006F63D5">
        <w:rPr>
          <w:rFonts w:ascii="Garamond" w:hAnsi="Garamond"/>
          <w:sz w:val="24"/>
          <w:szCs w:val="24"/>
        </w:rPr>
        <w:t xml:space="preserve">2. Shpenzimet e luftimit në këto raste përballohen nga buxheti vjetor i </w:t>
      </w:r>
      <w:r w:rsidR="006E2CF1" w:rsidRPr="006F63D5">
        <w:rPr>
          <w:rFonts w:ascii="Garamond" w:hAnsi="Garamond"/>
          <w:sz w:val="24"/>
          <w:szCs w:val="24"/>
          <w:lang w:val="sq-AL"/>
        </w:rPr>
        <w:t>ministrisë</w:t>
      </w:r>
      <w:r w:rsidR="006E2CF1" w:rsidRPr="006F63D5">
        <w:rPr>
          <w:rFonts w:ascii="Garamond" w:hAnsi="Garamond"/>
          <w:sz w:val="24"/>
          <w:szCs w:val="24"/>
          <w:lang w:val="sq-AL"/>
        </w:rPr>
        <w:t xml:space="preserve"> që mbulon fushën e bujqësisë</w:t>
      </w:r>
      <w:r w:rsidRPr="006F63D5">
        <w:rPr>
          <w:rFonts w:ascii="Garamond" w:hAnsi="Garamond"/>
          <w:sz w:val="24"/>
          <w:szCs w:val="24"/>
        </w:rPr>
        <w:t>.</w:t>
      </w:r>
    </w:p>
    <w:p w:rsidR="00DC794B" w:rsidRPr="006F63D5" w:rsidRDefault="00DC794B" w:rsidP="00DC794B">
      <w:pPr>
        <w:pStyle w:val="Paragrafi"/>
        <w:rPr>
          <w:rFonts w:ascii="Garamond" w:hAnsi="Garamond"/>
          <w:sz w:val="24"/>
          <w:szCs w:val="24"/>
        </w:rPr>
      </w:pPr>
      <w:r w:rsidRPr="006F63D5">
        <w:rPr>
          <w:rFonts w:ascii="Garamond" w:hAnsi="Garamond"/>
          <w:sz w:val="24"/>
          <w:szCs w:val="24"/>
        </w:rPr>
        <w:t xml:space="preserve">                    </w:t>
      </w:r>
    </w:p>
    <w:p w:rsidR="00DC794B" w:rsidRPr="006F63D5" w:rsidRDefault="00DC794B" w:rsidP="00DC794B">
      <w:pPr>
        <w:pStyle w:val="NeniNr"/>
        <w:keepNext w:val="0"/>
        <w:rPr>
          <w:rFonts w:ascii="Garamond" w:hAnsi="Garamond"/>
          <w:sz w:val="24"/>
          <w:szCs w:val="24"/>
        </w:rPr>
      </w:pPr>
      <w:r w:rsidRPr="006F63D5">
        <w:rPr>
          <w:rFonts w:ascii="Garamond" w:hAnsi="Garamond"/>
          <w:sz w:val="24"/>
          <w:szCs w:val="24"/>
        </w:rPr>
        <w:t>Neni 11</w:t>
      </w:r>
    </w:p>
    <w:p w:rsidR="00DC794B" w:rsidRPr="006F63D5" w:rsidRDefault="00DC794B" w:rsidP="00DC794B">
      <w:pPr>
        <w:pStyle w:val="NeniTitull"/>
        <w:keepNext w:val="0"/>
        <w:rPr>
          <w:rFonts w:ascii="Garamond" w:hAnsi="Garamond"/>
          <w:sz w:val="24"/>
          <w:szCs w:val="24"/>
        </w:rPr>
      </w:pPr>
      <w:r w:rsidRPr="006F63D5">
        <w:rPr>
          <w:rFonts w:ascii="Garamond" w:hAnsi="Garamond"/>
          <w:sz w:val="24"/>
          <w:szCs w:val="24"/>
        </w:rPr>
        <w:t xml:space="preserve">Pastërtia e materialit shumëzues dhe mbjellës </w:t>
      </w:r>
    </w:p>
    <w:p w:rsidR="00DC794B" w:rsidRPr="006F63D5" w:rsidRDefault="00DC794B" w:rsidP="00DC794B">
      <w:pPr>
        <w:pStyle w:val="Paragrafi"/>
        <w:rPr>
          <w:rFonts w:ascii="Garamond" w:hAnsi="Garamond"/>
          <w:sz w:val="24"/>
          <w:szCs w:val="24"/>
        </w:rPr>
      </w:pPr>
    </w:p>
    <w:p w:rsidR="00DC794B" w:rsidRPr="006F63D5" w:rsidRDefault="00DC794B" w:rsidP="00DC794B">
      <w:pPr>
        <w:pStyle w:val="Paragrafi"/>
        <w:rPr>
          <w:rFonts w:ascii="Garamond" w:hAnsi="Garamond"/>
          <w:sz w:val="24"/>
          <w:szCs w:val="24"/>
        </w:rPr>
      </w:pPr>
      <w:r w:rsidRPr="006F63D5">
        <w:rPr>
          <w:rFonts w:ascii="Garamond" w:hAnsi="Garamond"/>
          <w:sz w:val="24"/>
          <w:szCs w:val="24"/>
        </w:rPr>
        <w:t>1.  Materialet bimore për shumëzim ose mbjellje lejohet të përdoren vetëm pasi t’i jenë nënshtruar inspektimit fitosanitar dhe të jenë pajisur me certifikatë fitosanitare.</w:t>
      </w:r>
    </w:p>
    <w:p w:rsidR="00DC794B" w:rsidRPr="006F63D5" w:rsidRDefault="00DC794B" w:rsidP="00DC794B">
      <w:pPr>
        <w:pStyle w:val="Paragrafi"/>
        <w:rPr>
          <w:rFonts w:ascii="Garamond" w:hAnsi="Garamond"/>
          <w:sz w:val="24"/>
          <w:szCs w:val="24"/>
        </w:rPr>
      </w:pPr>
      <w:r w:rsidRPr="006F63D5">
        <w:rPr>
          <w:rFonts w:ascii="Garamond" w:hAnsi="Garamond"/>
          <w:sz w:val="24"/>
          <w:szCs w:val="24"/>
        </w:rPr>
        <w:t xml:space="preserve">2.  Speciet drufrutore dhe hardhia, të cilat shtohen në mënyrë vegjetative, i nënshtrohen procedurës së certifikimit të materialit shumëzues për të siguruar pastërtinë nga viruset dhe organizma të tjerë të ngjashëm me to. </w:t>
      </w:r>
    </w:p>
    <w:p w:rsidR="00DC794B" w:rsidRPr="006F63D5" w:rsidRDefault="00DC794B" w:rsidP="00DC794B">
      <w:pPr>
        <w:pStyle w:val="Paragrafi"/>
        <w:ind w:firstLine="0"/>
        <w:rPr>
          <w:rFonts w:ascii="Garamond" w:hAnsi="Garamond"/>
          <w:sz w:val="24"/>
          <w:szCs w:val="24"/>
        </w:rPr>
      </w:pPr>
    </w:p>
    <w:p w:rsidR="00DC794B" w:rsidRPr="006F63D5" w:rsidRDefault="00DC794B" w:rsidP="00DC794B">
      <w:pPr>
        <w:pStyle w:val="NeniNr"/>
        <w:keepNext w:val="0"/>
        <w:rPr>
          <w:rFonts w:ascii="Garamond" w:hAnsi="Garamond"/>
          <w:sz w:val="24"/>
          <w:szCs w:val="24"/>
        </w:rPr>
      </w:pPr>
      <w:r w:rsidRPr="006F63D5">
        <w:rPr>
          <w:rFonts w:ascii="Garamond" w:hAnsi="Garamond"/>
          <w:sz w:val="24"/>
          <w:szCs w:val="24"/>
        </w:rPr>
        <w:t>Neni 12</w:t>
      </w:r>
    </w:p>
    <w:p w:rsidR="00DC794B" w:rsidRPr="006F63D5" w:rsidRDefault="00DC794B" w:rsidP="00DC794B">
      <w:pPr>
        <w:pStyle w:val="NeniTitull"/>
        <w:keepNext w:val="0"/>
        <w:rPr>
          <w:rFonts w:ascii="Garamond" w:hAnsi="Garamond"/>
          <w:sz w:val="24"/>
          <w:szCs w:val="24"/>
        </w:rPr>
      </w:pPr>
      <w:r w:rsidRPr="006F63D5">
        <w:rPr>
          <w:rFonts w:ascii="Garamond" w:hAnsi="Garamond"/>
          <w:sz w:val="24"/>
          <w:szCs w:val="24"/>
        </w:rPr>
        <w:t xml:space="preserve">Udhëzime të Ministrit </w:t>
      </w:r>
    </w:p>
    <w:p w:rsidR="00DC794B" w:rsidRPr="006F63D5" w:rsidRDefault="00DC794B" w:rsidP="00DC794B">
      <w:pPr>
        <w:pStyle w:val="Paragrafi"/>
        <w:rPr>
          <w:rFonts w:ascii="Garamond" w:hAnsi="Garamond"/>
          <w:sz w:val="24"/>
          <w:szCs w:val="24"/>
        </w:rPr>
      </w:pPr>
    </w:p>
    <w:p w:rsidR="00DC794B" w:rsidRPr="006F63D5" w:rsidRDefault="00DC794B" w:rsidP="00DC794B">
      <w:pPr>
        <w:pStyle w:val="Paragrafi"/>
        <w:rPr>
          <w:rFonts w:ascii="Garamond" w:hAnsi="Garamond"/>
          <w:sz w:val="24"/>
          <w:szCs w:val="24"/>
        </w:rPr>
      </w:pPr>
      <w:r w:rsidRPr="006F63D5">
        <w:rPr>
          <w:rFonts w:ascii="Garamond" w:hAnsi="Garamond"/>
          <w:sz w:val="24"/>
          <w:szCs w:val="24"/>
        </w:rPr>
        <w:t xml:space="preserve">Rregullat për luftimin e parazitëve përcaktohen me udhëzime të </w:t>
      </w:r>
      <w:r w:rsidR="00E66021" w:rsidRPr="006F63D5">
        <w:rPr>
          <w:rFonts w:ascii="Garamond" w:hAnsi="Garamond"/>
          <w:sz w:val="24"/>
          <w:szCs w:val="24"/>
          <w:lang w:val="sq-AL"/>
        </w:rPr>
        <w:t>ministrit</w:t>
      </w:r>
      <w:r w:rsidR="00E66021" w:rsidRPr="006F63D5">
        <w:rPr>
          <w:rFonts w:ascii="Garamond" w:hAnsi="Garamond"/>
          <w:sz w:val="24"/>
          <w:szCs w:val="24"/>
          <w:lang w:val="sq-AL"/>
        </w:rPr>
        <w:t xml:space="preserve"> që mbulon fushën e bujqësisë</w:t>
      </w:r>
      <w:r w:rsidRPr="006F63D5">
        <w:rPr>
          <w:rFonts w:ascii="Garamond" w:hAnsi="Garamond"/>
          <w:sz w:val="24"/>
          <w:szCs w:val="24"/>
        </w:rPr>
        <w:t>.</w:t>
      </w:r>
    </w:p>
    <w:p w:rsidR="00DC794B" w:rsidRPr="006F63D5" w:rsidRDefault="00DC794B" w:rsidP="00DC794B">
      <w:pPr>
        <w:pStyle w:val="Paragrafi"/>
        <w:rPr>
          <w:rFonts w:ascii="Garamond" w:hAnsi="Garamond"/>
          <w:sz w:val="24"/>
          <w:szCs w:val="24"/>
        </w:rPr>
      </w:pPr>
      <w:r w:rsidRPr="006F63D5">
        <w:rPr>
          <w:rFonts w:ascii="Garamond" w:hAnsi="Garamond"/>
          <w:sz w:val="24"/>
          <w:szCs w:val="24"/>
        </w:rPr>
        <w:t xml:space="preserve">                                </w:t>
      </w:r>
    </w:p>
    <w:p w:rsidR="00DC794B" w:rsidRPr="006F63D5" w:rsidRDefault="00DC794B" w:rsidP="00DC794B">
      <w:pPr>
        <w:pStyle w:val="KreuNr"/>
        <w:keepNext w:val="0"/>
        <w:rPr>
          <w:rFonts w:ascii="Garamond" w:hAnsi="Garamond"/>
          <w:sz w:val="24"/>
          <w:szCs w:val="24"/>
        </w:rPr>
      </w:pPr>
      <w:r w:rsidRPr="006F63D5">
        <w:rPr>
          <w:rFonts w:ascii="Garamond" w:hAnsi="Garamond"/>
          <w:sz w:val="24"/>
          <w:szCs w:val="24"/>
        </w:rPr>
        <w:t>KREU IV</w:t>
      </w:r>
    </w:p>
    <w:p w:rsidR="00DC794B" w:rsidRPr="006F63D5" w:rsidRDefault="00DC794B" w:rsidP="00DC794B">
      <w:pPr>
        <w:pStyle w:val="KreuTitull"/>
        <w:keepNext w:val="0"/>
        <w:rPr>
          <w:rFonts w:ascii="Garamond" w:hAnsi="Garamond"/>
          <w:sz w:val="24"/>
          <w:szCs w:val="24"/>
        </w:rPr>
      </w:pPr>
      <w:r w:rsidRPr="006F63D5">
        <w:rPr>
          <w:rFonts w:ascii="Garamond" w:hAnsi="Garamond"/>
          <w:sz w:val="24"/>
          <w:szCs w:val="24"/>
        </w:rPr>
        <w:t>INSPEKTIMI KARANTINOR FITOSANITAR</w:t>
      </w:r>
    </w:p>
    <w:p w:rsidR="00DC794B" w:rsidRPr="006F63D5" w:rsidRDefault="00DC794B" w:rsidP="00DC794B">
      <w:pPr>
        <w:pStyle w:val="Paragrafi"/>
        <w:rPr>
          <w:rFonts w:ascii="Garamond" w:hAnsi="Garamond"/>
          <w:sz w:val="24"/>
          <w:szCs w:val="24"/>
        </w:rPr>
      </w:pPr>
    </w:p>
    <w:p w:rsidR="00DC794B" w:rsidRPr="006F63D5" w:rsidRDefault="00DC794B" w:rsidP="00DC794B">
      <w:pPr>
        <w:pStyle w:val="NeniNr"/>
        <w:keepNext w:val="0"/>
        <w:rPr>
          <w:rFonts w:ascii="Garamond" w:hAnsi="Garamond"/>
          <w:sz w:val="24"/>
          <w:szCs w:val="24"/>
        </w:rPr>
      </w:pPr>
      <w:r w:rsidRPr="006F63D5">
        <w:rPr>
          <w:rFonts w:ascii="Garamond" w:hAnsi="Garamond"/>
          <w:sz w:val="24"/>
          <w:szCs w:val="24"/>
        </w:rPr>
        <w:t>Neni 13</w:t>
      </w:r>
    </w:p>
    <w:p w:rsidR="00DC794B" w:rsidRPr="006F63D5" w:rsidRDefault="00DC794B" w:rsidP="00DC794B">
      <w:pPr>
        <w:pStyle w:val="NeniTitull"/>
        <w:keepNext w:val="0"/>
        <w:rPr>
          <w:rFonts w:ascii="Garamond" w:hAnsi="Garamond"/>
          <w:sz w:val="24"/>
          <w:szCs w:val="24"/>
        </w:rPr>
      </w:pPr>
      <w:r w:rsidRPr="006F63D5">
        <w:rPr>
          <w:rFonts w:ascii="Garamond" w:hAnsi="Garamond"/>
          <w:sz w:val="24"/>
          <w:szCs w:val="24"/>
        </w:rPr>
        <w:t>Detyrimi për inspektim karantinor fitosanitar</w:t>
      </w:r>
    </w:p>
    <w:p w:rsidR="00DC794B" w:rsidRPr="006F63D5" w:rsidRDefault="00DC794B" w:rsidP="00DC794B">
      <w:pPr>
        <w:pStyle w:val="Paragrafi"/>
        <w:rPr>
          <w:rFonts w:ascii="Garamond" w:hAnsi="Garamond"/>
          <w:sz w:val="24"/>
          <w:szCs w:val="24"/>
        </w:rPr>
      </w:pPr>
    </w:p>
    <w:p w:rsidR="00DC794B" w:rsidRPr="006F63D5" w:rsidRDefault="00DC794B" w:rsidP="00DC794B">
      <w:pPr>
        <w:pStyle w:val="Paragrafi"/>
        <w:rPr>
          <w:rFonts w:ascii="Garamond" w:hAnsi="Garamond"/>
          <w:sz w:val="24"/>
          <w:szCs w:val="24"/>
        </w:rPr>
      </w:pPr>
      <w:r w:rsidRPr="006F63D5">
        <w:rPr>
          <w:rFonts w:ascii="Garamond" w:hAnsi="Garamond"/>
          <w:sz w:val="24"/>
          <w:szCs w:val="24"/>
        </w:rPr>
        <w:lastRenderedPageBreak/>
        <w:t>Importi, eksporti dhe kalimi tranzit në territorin e Republikës së Shqipërisë i bimëve, i produkteve bimore dhe i objekteve të tjera bëhet në pikat doganore të hyrjes, ku funksionon inspektimi karantinor fitosanitar dhe i nënshtrohen këtij inspektimi.</w:t>
      </w:r>
    </w:p>
    <w:p w:rsidR="00DC794B" w:rsidRPr="006F63D5" w:rsidRDefault="00DC794B" w:rsidP="00DC794B">
      <w:pPr>
        <w:pStyle w:val="Paragrafi"/>
        <w:rPr>
          <w:rFonts w:ascii="Garamond" w:hAnsi="Garamond"/>
          <w:sz w:val="24"/>
          <w:szCs w:val="24"/>
        </w:rPr>
      </w:pPr>
    </w:p>
    <w:p w:rsidR="00DC794B" w:rsidRPr="006F63D5" w:rsidRDefault="00DC794B" w:rsidP="00DC794B">
      <w:pPr>
        <w:pStyle w:val="NeniNr"/>
        <w:keepNext w:val="0"/>
        <w:rPr>
          <w:rFonts w:ascii="Garamond" w:hAnsi="Garamond"/>
          <w:sz w:val="24"/>
          <w:szCs w:val="24"/>
        </w:rPr>
      </w:pPr>
      <w:r w:rsidRPr="006F63D5">
        <w:rPr>
          <w:rFonts w:ascii="Garamond" w:hAnsi="Garamond"/>
          <w:sz w:val="24"/>
          <w:szCs w:val="24"/>
        </w:rPr>
        <w:t>Neni 14</w:t>
      </w:r>
    </w:p>
    <w:p w:rsidR="00DC794B" w:rsidRPr="006F63D5" w:rsidRDefault="00DC794B" w:rsidP="00DC794B">
      <w:pPr>
        <w:pStyle w:val="NeniTitull"/>
        <w:keepNext w:val="0"/>
        <w:rPr>
          <w:rFonts w:ascii="Garamond" w:hAnsi="Garamond"/>
          <w:sz w:val="24"/>
          <w:szCs w:val="24"/>
        </w:rPr>
      </w:pPr>
      <w:r w:rsidRPr="006F63D5">
        <w:rPr>
          <w:rFonts w:ascii="Garamond" w:hAnsi="Garamond"/>
          <w:sz w:val="24"/>
          <w:szCs w:val="24"/>
        </w:rPr>
        <w:t>Veprimtari të ndaluara</w:t>
      </w:r>
    </w:p>
    <w:p w:rsidR="00DC794B" w:rsidRPr="006F63D5" w:rsidRDefault="00DC794B" w:rsidP="00DC794B">
      <w:pPr>
        <w:pStyle w:val="Paragrafi"/>
        <w:rPr>
          <w:rFonts w:ascii="Garamond" w:hAnsi="Garamond"/>
          <w:sz w:val="24"/>
          <w:szCs w:val="24"/>
        </w:rPr>
      </w:pPr>
    </w:p>
    <w:p w:rsidR="00DC794B" w:rsidRPr="006F63D5" w:rsidRDefault="00DC794B" w:rsidP="00DC794B">
      <w:pPr>
        <w:pStyle w:val="Paragrafi"/>
        <w:rPr>
          <w:rFonts w:ascii="Garamond" w:hAnsi="Garamond"/>
          <w:sz w:val="24"/>
          <w:szCs w:val="24"/>
        </w:rPr>
      </w:pPr>
      <w:r w:rsidRPr="006F63D5">
        <w:rPr>
          <w:rFonts w:ascii="Garamond" w:hAnsi="Garamond"/>
          <w:sz w:val="24"/>
          <w:szCs w:val="24"/>
        </w:rPr>
        <w:t>Ndalohet:</w:t>
      </w:r>
    </w:p>
    <w:p w:rsidR="00DC794B" w:rsidRPr="006F63D5" w:rsidRDefault="00DC794B" w:rsidP="00DC794B">
      <w:pPr>
        <w:pStyle w:val="Paragrafi"/>
        <w:rPr>
          <w:rFonts w:ascii="Garamond" w:hAnsi="Garamond"/>
          <w:sz w:val="24"/>
          <w:szCs w:val="24"/>
        </w:rPr>
      </w:pPr>
      <w:r w:rsidRPr="006F63D5">
        <w:rPr>
          <w:rFonts w:ascii="Garamond" w:hAnsi="Garamond"/>
          <w:sz w:val="24"/>
          <w:szCs w:val="24"/>
        </w:rPr>
        <w:t>1. Importi, eksporti dhe kalimi tranzit i bimëve, i produkteve bimore dhe i objekteve të tjera të infektuara me parazitë karantinorë.</w:t>
      </w:r>
    </w:p>
    <w:p w:rsidR="00DC794B" w:rsidRPr="006F63D5" w:rsidRDefault="00DC794B" w:rsidP="00DC794B">
      <w:pPr>
        <w:pStyle w:val="Paragrafi"/>
        <w:rPr>
          <w:rFonts w:ascii="Garamond" w:hAnsi="Garamond"/>
          <w:sz w:val="24"/>
          <w:szCs w:val="24"/>
        </w:rPr>
      </w:pPr>
      <w:r w:rsidRPr="006F63D5">
        <w:rPr>
          <w:rFonts w:ascii="Garamond" w:hAnsi="Garamond"/>
          <w:sz w:val="24"/>
          <w:szCs w:val="24"/>
        </w:rPr>
        <w:t>2. Importi, eksporti dhe kalimi tranzit i bimëve, i produkteve bimore dhe i objekteve të tjera, nëse ato nuk janë të pajisura me certifikatë fitosanitare.</w:t>
      </w:r>
    </w:p>
    <w:p w:rsidR="00DC794B" w:rsidRPr="006F63D5" w:rsidRDefault="00DC794B" w:rsidP="00DC794B">
      <w:pPr>
        <w:pStyle w:val="Paragrafi"/>
        <w:rPr>
          <w:rFonts w:ascii="Garamond" w:hAnsi="Garamond"/>
          <w:sz w:val="24"/>
          <w:szCs w:val="24"/>
        </w:rPr>
      </w:pPr>
      <w:r w:rsidRPr="006F63D5">
        <w:rPr>
          <w:rFonts w:ascii="Garamond" w:hAnsi="Garamond"/>
          <w:sz w:val="24"/>
          <w:szCs w:val="24"/>
        </w:rPr>
        <w:t>3. Shumëzimi dhe kultivimi i bimëve të infektuara me parazitë karantinorë.</w:t>
      </w:r>
    </w:p>
    <w:p w:rsidR="00DC794B" w:rsidRPr="006F63D5" w:rsidRDefault="00DC794B" w:rsidP="00DC794B">
      <w:pPr>
        <w:pStyle w:val="Paragrafi"/>
        <w:rPr>
          <w:rFonts w:ascii="Garamond" w:hAnsi="Garamond"/>
          <w:sz w:val="24"/>
          <w:szCs w:val="24"/>
        </w:rPr>
      </w:pPr>
    </w:p>
    <w:p w:rsidR="00DC794B" w:rsidRPr="006F63D5" w:rsidRDefault="00DC794B" w:rsidP="00DC794B">
      <w:pPr>
        <w:pStyle w:val="NeniNr"/>
        <w:keepNext w:val="0"/>
        <w:rPr>
          <w:rFonts w:ascii="Garamond" w:hAnsi="Garamond"/>
          <w:sz w:val="24"/>
          <w:szCs w:val="24"/>
        </w:rPr>
      </w:pPr>
      <w:r w:rsidRPr="006F63D5">
        <w:rPr>
          <w:rFonts w:ascii="Garamond" w:hAnsi="Garamond"/>
          <w:sz w:val="24"/>
          <w:szCs w:val="24"/>
        </w:rPr>
        <w:t>Neni 15</w:t>
      </w:r>
    </w:p>
    <w:p w:rsidR="00DC794B" w:rsidRPr="006F63D5" w:rsidRDefault="00DC794B" w:rsidP="00DC794B">
      <w:pPr>
        <w:pStyle w:val="NeniTitull"/>
        <w:keepNext w:val="0"/>
        <w:rPr>
          <w:rFonts w:ascii="Garamond" w:hAnsi="Garamond"/>
          <w:sz w:val="24"/>
          <w:szCs w:val="24"/>
        </w:rPr>
      </w:pPr>
      <w:r w:rsidRPr="006F63D5">
        <w:rPr>
          <w:rFonts w:ascii="Garamond" w:hAnsi="Garamond"/>
          <w:sz w:val="24"/>
          <w:szCs w:val="24"/>
        </w:rPr>
        <w:t>Bashkëpunimi për inspektimin karantinor fitosanitar</w:t>
      </w:r>
    </w:p>
    <w:p w:rsidR="00DC794B" w:rsidRPr="006F63D5" w:rsidRDefault="00DC794B" w:rsidP="00DC794B">
      <w:pPr>
        <w:pStyle w:val="Paragrafi"/>
        <w:rPr>
          <w:rFonts w:ascii="Garamond" w:hAnsi="Garamond"/>
          <w:sz w:val="24"/>
          <w:szCs w:val="24"/>
        </w:rPr>
      </w:pPr>
    </w:p>
    <w:p w:rsidR="00DC794B" w:rsidRPr="006F63D5" w:rsidRDefault="00DC794B" w:rsidP="00DC794B">
      <w:pPr>
        <w:pStyle w:val="Paragrafi"/>
        <w:rPr>
          <w:rFonts w:ascii="Garamond" w:hAnsi="Garamond"/>
          <w:sz w:val="24"/>
          <w:szCs w:val="24"/>
        </w:rPr>
      </w:pPr>
      <w:r w:rsidRPr="006F63D5">
        <w:rPr>
          <w:rFonts w:ascii="Garamond" w:hAnsi="Garamond"/>
          <w:sz w:val="24"/>
          <w:szCs w:val="24"/>
        </w:rPr>
        <w:t>Për zbatimin e këtij ligji inspektori bashkëpunon, sipas marrëveshjeve të nënshkruara, me policinë kufitare, me punonjësit e doganës, me agjencitë rrugore, detare dhe hekurudhore, me kapiteneritë e porteve detare, me Inspekto</w:t>
      </w:r>
      <w:r w:rsidR="00504D30" w:rsidRPr="006F63D5">
        <w:rPr>
          <w:rFonts w:ascii="Garamond" w:hAnsi="Garamond"/>
          <w:sz w:val="24"/>
          <w:szCs w:val="24"/>
        </w:rPr>
        <w:t xml:space="preserve">ratin Sanitar Shtetëror dhe me </w:t>
      </w:r>
      <w:r w:rsidRPr="006F63D5">
        <w:rPr>
          <w:rFonts w:ascii="Garamond" w:hAnsi="Garamond"/>
          <w:sz w:val="24"/>
          <w:szCs w:val="24"/>
        </w:rPr>
        <w:t xml:space="preserve">Inspektoratin Veterinar. </w:t>
      </w:r>
    </w:p>
    <w:p w:rsidR="00DC794B" w:rsidRPr="006F63D5" w:rsidRDefault="00DC794B" w:rsidP="00DC794B">
      <w:pPr>
        <w:pStyle w:val="Paragrafi"/>
        <w:rPr>
          <w:rFonts w:ascii="Garamond" w:hAnsi="Garamond"/>
          <w:sz w:val="24"/>
          <w:szCs w:val="24"/>
        </w:rPr>
      </w:pPr>
      <w:r w:rsidRPr="006F63D5">
        <w:rPr>
          <w:rFonts w:ascii="Garamond" w:hAnsi="Garamond"/>
          <w:sz w:val="24"/>
          <w:szCs w:val="24"/>
        </w:rPr>
        <w:t>Ai është pjesë e grupit të praktikës doganore, që merr kontaktin e parë me mjetet që transportojnë bimë, produkte bimore dhe objekte të tjera.</w:t>
      </w:r>
    </w:p>
    <w:p w:rsidR="00DC794B" w:rsidRPr="006F63D5" w:rsidRDefault="00DC794B" w:rsidP="00DC794B">
      <w:pPr>
        <w:pStyle w:val="Paragrafi"/>
        <w:rPr>
          <w:rFonts w:ascii="Garamond" w:hAnsi="Garamond"/>
          <w:sz w:val="24"/>
          <w:szCs w:val="24"/>
        </w:rPr>
      </w:pPr>
    </w:p>
    <w:p w:rsidR="00DC794B" w:rsidRPr="006F63D5" w:rsidRDefault="00DC794B" w:rsidP="00DC794B">
      <w:pPr>
        <w:pStyle w:val="NeniNr"/>
        <w:keepNext w:val="0"/>
        <w:rPr>
          <w:rFonts w:ascii="Garamond" w:hAnsi="Garamond"/>
          <w:sz w:val="24"/>
          <w:szCs w:val="24"/>
        </w:rPr>
      </w:pPr>
      <w:r w:rsidRPr="006F63D5">
        <w:rPr>
          <w:rFonts w:ascii="Garamond" w:hAnsi="Garamond"/>
          <w:sz w:val="24"/>
          <w:szCs w:val="24"/>
        </w:rPr>
        <w:t>Neni 16</w:t>
      </w:r>
    </w:p>
    <w:p w:rsidR="00DC794B" w:rsidRPr="006F63D5" w:rsidRDefault="00DC794B" w:rsidP="00DC794B">
      <w:pPr>
        <w:pStyle w:val="NeniTitull"/>
        <w:keepNext w:val="0"/>
        <w:rPr>
          <w:rFonts w:ascii="Garamond" w:hAnsi="Garamond"/>
          <w:sz w:val="24"/>
          <w:szCs w:val="24"/>
        </w:rPr>
      </w:pPr>
      <w:r w:rsidRPr="006F63D5">
        <w:rPr>
          <w:rFonts w:ascii="Garamond" w:hAnsi="Garamond"/>
          <w:sz w:val="24"/>
          <w:szCs w:val="24"/>
        </w:rPr>
        <w:t>Njoftimi i organeve të Shërbimit të Mbrojtjes së Bimëve</w:t>
      </w:r>
    </w:p>
    <w:p w:rsidR="00DC794B" w:rsidRPr="006F63D5" w:rsidRDefault="00DC794B" w:rsidP="00DC794B">
      <w:pPr>
        <w:pStyle w:val="Paragrafi"/>
        <w:rPr>
          <w:rFonts w:ascii="Garamond" w:hAnsi="Garamond"/>
          <w:sz w:val="24"/>
          <w:szCs w:val="24"/>
        </w:rPr>
      </w:pPr>
    </w:p>
    <w:p w:rsidR="00DC794B" w:rsidRPr="006F63D5" w:rsidRDefault="00DC794B" w:rsidP="00DC794B">
      <w:pPr>
        <w:pStyle w:val="Paragrafi"/>
        <w:rPr>
          <w:rFonts w:ascii="Garamond" w:hAnsi="Garamond"/>
          <w:sz w:val="24"/>
          <w:szCs w:val="24"/>
        </w:rPr>
      </w:pPr>
      <w:r w:rsidRPr="006F63D5">
        <w:rPr>
          <w:rFonts w:ascii="Garamond" w:hAnsi="Garamond"/>
          <w:sz w:val="24"/>
          <w:szCs w:val="24"/>
        </w:rPr>
        <w:t>Personat fizikë dhe juridikë, që merren me kultivimin, prodhimin dhe magazinimin e bimëve dhe të produkteve bimore, kur vërejnë ose dyshojnë për një parazit të pahasur më parë në një zonë ose për shtim masiv të një paraziti, janë të detyruar të njoftojnë menjëherë organet e Shërbimit të Mbrojtjes së Bimëve, si dhe të sigurojnë një mostër të tij.</w:t>
      </w:r>
    </w:p>
    <w:p w:rsidR="00DC794B" w:rsidRPr="006F63D5" w:rsidRDefault="00DC794B" w:rsidP="00DC794B">
      <w:pPr>
        <w:pStyle w:val="Paragrafi"/>
        <w:rPr>
          <w:rFonts w:ascii="Garamond" w:hAnsi="Garamond"/>
          <w:sz w:val="24"/>
          <w:szCs w:val="24"/>
        </w:rPr>
      </w:pPr>
    </w:p>
    <w:p w:rsidR="00DC794B" w:rsidRPr="006F63D5" w:rsidRDefault="00DC794B" w:rsidP="00DC794B">
      <w:pPr>
        <w:pStyle w:val="NeniNr"/>
        <w:keepNext w:val="0"/>
        <w:rPr>
          <w:rFonts w:ascii="Garamond" w:hAnsi="Garamond"/>
          <w:sz w:val="24"/>
          <w:szCs w:val="24"/>
        </w:rPr>
      </w:pPr>
      <w:r w:rsidRPr="006F63D5">
        <w:rPr>
          <w:rFonts w:ascii="Garamond" w:hAnsi="Garamond"/>
          <w:sz w:val="24"/>
          <w:szCs w:val="24"/>
        </w:rPr>
        <w:t>Neni 17</w:t>
      </w:r>
    </w:p>
    <w:p w:rsidR="00DC794B" w:rsidRPr="006F63D5" w:rsidRDefault="00DC794B" w:rsidP="00DC794B">
      <w:pPr>
        <w:pStyle w:val="NeniTitull"/>
        <w:keepNext w:val="0"/>
        <w:rPr>
          <w:rFonts w:ascii="Garamond" w:hAnsi="Garamond"/>
          <w:sz w:val="24"/>
          <w:szCs w:val="24"/>
        </w:rPr>
      </w:pPr>
      <w:r w:rsidRPr="006F63D5">
        <w:rPr>
          <w:rFonts w:ascii="Garamond" w:hAnsi="Garamond"/>
          <w:sz w:val="24"/>
          <w:szCs w:val="24"/>
        </w:rPr>
        <w:t>Shpallja e zonës së prekur</w:t>
      </w:r>
    </w:p>
    <w:p w:rsidR="00DC794B" w:rsidRPr="006F63D5" w:rsidRDefault="00DC794B" w:rsidP="00DC794B">
      <w:pPr>
        <w:pStyle w:val="Paragrafi"/>
        <w:rPr>
          <w:rFonts w:ascii="Garamond" w:hAnsi="Garamond"/>
          <w:sz w:val="24"/>
          <w:szCs w:val="24"/>
        </w:rPr>
      </w:pPr>
    </w:p>
    <w:p w:rsidR="00DC794B" w:rsidRPr="006F63D5" w:rsidRDefault="00DC794B" w:rsidP="00DC794B">
      <w:pPr>
        <w:pStyle w:val="Paragrafi"/>
        <w:rPr>
          <w:rFonts w:ascii="Garamond" w:hAnsi="Garamond"/>
          <w:sz w:val="24"/>
          <w:szCs w:val="24"/>
        </w:rPr>
      </w:pPr>
      <w:r w:rsidRPr="006F63D5">
        <w:rPr>
          <w:rFonts w:ascii="Garamond" w:hAnsi="Garamond"/>
          <w:sz w:val="24"/>
          <w:szCs w:val="24"/>
        </w:rPr>
        <w:t xml:space="preserve">Kur në një zonë shfaqet një parazit karantinor, </w:t>
      </w:r>
      <w:r w:rsidR="00333C5F" w:rsidRPr="006F63D5">
        <w:rPr>
          <w:rFonts w:ascii="Garamond" w:hAnsi="Garamond"/>
          <w:sz w:val="24"/>
          <w:szCs w:val="24"/>
          <w:lang w:val="sq-AL"/>
        </w:rPr>
        <w:t>ministri</w:t>
      </w:r>
      <w:r w:rsidR="00333C5F" w:rsidRPr="006F63D5">
        <w:rPr>
          <w:rFonts w:ascii="Garamond" w:hAnsi="Garamond"/>
          <w:sz w:val="24"/>
          <w:szCs w:val="24"/>
          <w:lang w:val="sq-AL"/>
        </w:rPr>
        <w:t xml:space="preserve"> që mbulon fushën e bujqësisë</w:t>
      </w:r>
      <w:r w:rsidR="00333C5F" w:rsidRPr="006F63D5">
        <w:rPr>
          <w:rFonts w:ascii="Garamond" w:hAnsi="Garamond"/>
          <w:sz w:val="24"/>
          <w:szCs w:val="24"/>
        </w:rPr>
        <w:t xml:space="preserve"> </w:t>
      </w:r>
      <w:r w:rsidRPr="006F63D5">
        <w:rPr>
          <w:rFonts w:ascii="Garamond" w:hAnsi="Garamond"/>
          <w:sz w:val="24"/>
          <w:szCs w:val="24"/>
        </w:rPr>
        <w:t>e shpall me urdhër këtë zonë të prekur dhe përcakton masat për kufizimin e përhapjes së parazitit karantinor deri në çrrënjosjen e tij.</w:t>
      </w:r>
    </w:p>
    <w:p w:rsidR="00DC794B" w:rsidRPr="006F63D5" w:rsidRDefault="00DC794B" w:rsidP="00DC794B">
      <w:pPr>
        <w:pStyle w:val="Paragrafi"/>
        <w:rPr>
          <w:rFonts w:ascii="Garamond" w:hAnsi="Garamond"/>
          <w:sz w:val="24"/>
          <w:szCs w:val="24"/>
        </w:rPr>
      </w:pPr>
      <w:r w:rsidRPr="006F63D5">
        <w:rPr>
          <w:rFonts w:ascii="Garamond" w:hAnsi="Garamond"/>
          <w:sz w:val="24"/>
          <w:szCs w:val="24"/>
        </w:rPr>
        <w:t>Urdhri u bëhet i njohur organeve të qeverisjes vendore dhe prodhuesve, personave fizikë e juridikë që merren me kultivimin, prodhimin dhe magazinimin e bimëve dhe të produkteve bimore.</w:t>
      </w:r>
    </w:p>
    <w:p w:rsidR="00DC794B" w:rsidRPr="006F63D5" w:rsidRDefault="00DC794B" w:rsidP="00DC794B">
      <w:pPr>
        <w:pStyle w:val="Paragrafi"/>
        <w:ind w:firstLine="0"/>
        <w:rPr>
          <w:rFonts w:ascii="Garamond" w:hAnsi="Garamond"/>
          <w:sz w:val="24"/>
          <w:szCs w:val="24"/>
        </w:rPr>
      </w:pPr>
    </w:p>
    <w:p w:rsidR="00DC794B" w:rsidRPr="006F63D5" w:rsidRDefault="00DC794B" w:rsidP="00DC794B">
      <w:pPr>
        <w:pStyle w:val="NeniNr"/>
        <w:keepNext w:val="0"/>
        <w:rPr>
          <w:rFonts w:ascii="Garamond" w:hAnsi="Garamond"/>
          <w:sz w:val="24"/>
          <w:szCs w:val="24"/>
        </w:rPr>
      </w:pPr>
      <w:r w:rsidRPr="006F63D5">
        <w:rPr>
          <w:rFonts w:ascii="Garamond" w:hAnsi="Garamond"/>
          <w:sz w:val="24"/>
          <w:szCs w:val="24"/>
        </w:rPr>
        <w:t>Neni 18</w:t>
      </w:r>
    </w:p>
    <w:p w:rsidR="00DC794B" w:rsidRPr="006F63D5" w:rsidRDefault="00DC794B" w:rsidP="00DC794B">
      <w:pPr>
        <w:pStyle w:val="NeniTitull"/>
        <w:keepNext w:val="0"/>
        <w:rPr>
          <w:rFonts w:ascii="Garamond" w:hAnsi="Garamond"/>
          <w:sz w:val="24"/>
          <w:szCs w:val="24"/>
        </w:rPr>
      </w:pPr>
      <w:r w:rsidRPr="006F63D5">
        <w:rPr>
          <w:rFonts w:ascii="Garamond" w:hAnsi="Garamond"/>
          <w:sz w:val="24"/>
          <w:szCs w:val="24"/>
        </w:rPr>
        <w:t>Bllokimet</w:t>
      </w:r>
    </w:p>
    <w:p w:rsidR="00DC794B" w:rsidRPr="006F63D5" w:rsidRDefault="00DC794B" w:rsidP="00DC794B">
      <w:pPr>
        <w:pStyle w:val="Paragrafi"/>
        <w:rPr>
          <w:rFonts w:ascii="Garamond" w:hAnsi="Garamond"/>
          <w:sz w:val="24"/>
          <w:szCs w:val="24"/>
        </w:rPr>
      </w:pPr>
    </w:p>
    <w:p w:rsidR="00DC794B" w:rsidRPr="006F63D5" w:rsidRDefault="00DC794B" w:rsidP="00DC794B">
      <w:pPr>
        <w:pStyle w:val="Paragrafi"/>
        <w:rPr>
          <w:rFonts w:ascii="Garamond" w:hAnsi="Garamond"/>
          <w:sz w:val="24"/>
          <w:szCs w:val="24"/>
        </w:rPr>
      </w:pPr>
      <w:r w:rsidRPr="006F63D5">
        <w:rPr>
          <w:rFonts w:ascii="Garamond" w:hAnsi="Garamond"/>
          <w:sz w:val="24"/>
          <w:szCs w:val="24"/>
        </w:rPr>
        <w:t>Inspektori bllokon bimë, produkte bimore dhe objekte të tjera kur vëren se ka shkelje të neneve 13, 14 dhe 16 të këtij ligji.</w:t>
      </w:r>
    </w:p>
    <w:p w:rsidR="00DC794B" w:rsidRPr="006F63D5" w:rsidRDefault="00DC794B" w:rsidP="00DC794B">
      <w:pPr>
        <w:pStyle w:val="Paragrafi"/>
        <w:rPr>
          <w:rFonts w:ascii="Garamond" w:hAnsi="Garamond"/>
          <w:sz w:val="24"/>
          <w:szCs w:val="24"/>
        </w:rPr>
      </w:pPr>
      <w:r w:rsidRPr="006F63D5">
        <w:rPr>
          <w:rFonts w:ascii="Garamond" w:hAnsi="Garamond"/>
          <w:sz w:val="24"/>
          <w:szCs w:val="24"/>
        </w:rPr>
        <w:t>Menjëherë pas bllokimit, inspektori njofton me shkrim zotëruesin e tyre për kohën dhe arsyen e bllokimit.</w:t>
      </w:r>
    </w:p>
    <w:p w:rsidR="00DC794B" w:rsidRPr="006F63D5" w:rsidRDefault="00DC794B" w:rsidP="00DC794B">
      <w:pPr>
        <w:pStyle w:val="Paragrafi"/>
        <w:rPr>
          <w:rFonts w:ascii="Garamond" w:hAnsi="Garamond"/>
          <w:sz w:val="24"/>
          <w:szCs w:val="24"/>
        </w:rPr>
      </w:pPr>
    </w:p>
    <w:p w:rsidR="00DC794B" w:rsidRPr="006F63D5" w:rsidRDefault="00DC794B" w:rsidP="00DC794B">
      <w:pPr>
        <w:pStyle w:val="NeniNr"/>
        <w:keepNext w:val="0"/>
        <w:rPr>
          <w:rFonts w:ascii="Garamond" w:hAnsi="Garamond"/>
          <w:sz w:val="24"/>
          <w:szCs w:val="24"/>
        </w:rPr>
      </w:pPr>
      <w:r w:rsidRPr="006F63D5">
        <w:rPr>
          <w:rFonts w:ascii="Garamond" w:hAnsi="Garamond"/>
          <w:sz w:val="24"/>
          <w:szCs w:val="24"/>
        </w:rPr>
        <w:t>Neni 19</w:t>
      </w:r>
    </w:p>
    <w:p w:rsidR="00DC794B" w:rsidRPr="006F63D5" w:rsidRDefault="00DC794B" w:rsidP="00DC794B">
      <w:pPr>
        <w:pStyle w:val="NeniTitull"/>
        <w:keepNext w:val="0"/>
        <w:rPr>
          <w:rFonts w:ascii="Garamond" w:hAnsi="Garamond"/>
          <w:sz w:val="24"/>
          <w:szCs w:val="24"/>
        </w:rPr>
      </w:pPr>
      <w:r w:rsidRPr="006F63D5">
        <w:rPr>
          <w:rFonts w:ascii="Garamond" w:hAnsi="Garamond"/>
          <w:sz w:val="24"/>
          <w:szCs w:val="24"/>
        </w:rPr>
        <w:t>Shumëzimi i parazitëve për qëllime kërkimore</w:t>
      </w:r>
    </w:p>
    <w:p w:rsidR="00DC794B" w:rsidRPr="006F63D5" w:rsidRDefault="00DC794B" w:rsidP="00DC794B">
      <w:pPr>
        <w:pStyle w:val="Paragrafi"/>
        <w:rPr>
          <w:rFonts w:ascii="Garamond" w:hAnsi="Garamond"/>
          <w:sz w:val="24"/>
          <w:szCs w:val="24"/>
        </w:rPr>
      </w:pPr>
    </w:p>
    <w:p w:rsidR="00DC794B" w:rsidRPr="006F63D5" w:rsidRDefault="00DC794B" w:rsidP="00DC794B">
      <w:pPr>
        <w:pStyle w:val="Paragrafi"/>
        <w:rPr>
          <w:rFonts w:ascii="Garamond" w:hAnsi="Garamond"/>
          <w:sz w:val="24"/>
          <w:szCs w:val="24"/>
        </w:rPr>
      </w:pPr>
      <w:r w:rsidRPr="006F63D5">
        <w:rPr>
          <w:rFonts w:ascii="Garamond" w:hAnsi="Garamond"/>
          <w:sz w:val="24"/>
          <w:szCs w:val="24"/>
        </w:rPr>
        <w:t xml:space="preserve">Mbajtja dhe shumëzimi i parazitëve karantinorë për qëllime kërkimore dhe eksperimentale lejohet me urdhër të </w:t>
      </w:r>
      <w:r w:rsidR="00333C5F" w:rsidRPr="006F63D5">
        <w:rPr>
          <w:rFonts w:ascii="Garamond" w:hAnsi="Garamond"/>
          <w:sz w:val="24"/>
          <w:szCs w:val="24"/>
          <w:lang w:val="sq-AL"/>
        </w:rPr>
        <w:t xml:space="preserve">ministrit </w:t>
      </w:r>
      <w:r w:rsidR="00333C5F" w:rsidRPr="006F63D5">
        <w:rPr>
          <w:rFonts w:ascii="Garamond" w:hAnsi="Garamond"/>
          <w:sz w:val="24"/>
          <w:szCs w:val="24"/>
          <w:lang w:val="sq-AL"/>
        </w:rPr>
        <w:t>që mbulon fushën e bujqësisë</w:t>
      </w:r>
      <w:r w:rsidRPr="006F63D5">
        <w:rPr>
          <w:rFonts w:ascii="Garamond" w:hAnsi="Garamond"/>
          <w:sz w:val="24"/>
          <w:szCs w:val="24"/>
        </w:rPr>
        <w:t xml:space="preserve">, kur ai gjykon se institucioni kërkimor zotëron mjetet e nevojshme që garantojnë me protokoll të veçantë mospërhapjen e parazitit karantinor. </w:t>
      </w:r>
    </w:p>
    <w:p w:rsidR="00DC794B" w:rsidRPr="006F63D5" w:rsidRDefault="00DC794B" w:rsidP="00DC794B">
      <w:pPr>
        <w:pStyle w:val="Paragrafi"/>
        <w:rPr>
          <w:rFonts w:ascii="Garamond" w:hAnsi="Garamond"/>
          <w:sz w:val="24"/>
          <w:szCs w:val="24"/>
        </w:rPr>
      </w:pPr>
    </w:p>
    <w:p w:rsidR="00DC794B" w:rsidRPr="006F63D5" w:rsidRDefault="00DC794B" w:rsidP="00DC794B">
      <w:pPr>
        <w:pStyle w:val="NeniNr"/>
        <w:keepNext w:val="0"/>
        <w:rPr>
          <w:rFonts w:ascii="Garamond" w:hAnsi="Garamond"/>
          <w:sz w:val="24"/>
          <w:szCs w:val="24"/>
        </w:rPr>
      </w:pPr>
      <w:r w:rsidRPr="006F63D5">
        <w:rPr>
          <w:rFonts w:ascii="Garamond" w:hAnsi="Garamond"/>
          <w:sz w:val="24"/>
          <w:szCs w:val="24"/>
        </w:rPr>
        <w:t>Neni 20</w:t>
      </w:r>
    </w:p>
    <w:p w:rsidR="00DC794B" w:rsidRPr="006F63D5" w:rsidRDefault="00DC794B" w:rsidP="00DC794B">
      <w:pPr>
        <w:pStyle w:val="NeniTitull"/>
        <w:keepNext w:val="0"/>
        <w:rPr>
          <w:rFonts w:ascii="Garamond" w:hAnsi="Garamond"/>
          <w:sz w:val="24"/>
          <w:szCs w:val="24"/>
        </w:rPr>
      </w:pPr>
      <w:r w:rsidRPr="006F63D5">
        <w:rPr>
          <w:rFonts w:ascii="Garamond" w:hAnsi="Garamond"/>
          <w:sz w:val="24"/>
          <w:szCs w:val="24"/>
        </w:rPr>
        <w:t>Rregullat për inspektimin karantinor fitosanitar</w:t>
      </w:r>
    </w:p>
    <w:p w:rsidR="00DC794B" w:rsidRPr="006F63D5" w:rsidRDefault="00DC794B" w:rsidP="00DC794B">
      <w:pPr>
        <w:pStyle w:val="Paragrafi"/>
        <w:rPr>
          <w:rFonts w:ascii="Garamond" w:hAnsi="Garamond"/>
          <w:sz w:val="24"/>
          <w:szCs w:val="24"/>
        </w:rPr>
      </w:pPr>
    </w:p>
    <w:p w:rsidR="00DC794B" w:rsidRPr="006F63D5" w:rsidRDefault="00DC794B" w:rsidP="00DC794B">
      <w:pPr>
        <w:pStyle w:val="Paragrafi"/>
        <w:rPr>
          <w:rFonts w:ascii="Garamond" w:hAnsi="Garamond"/>
          <w:sz w:val="24"/>
          <w:szCs w:val="24"/>
        </w:rPr>
      </w:pPr>
      <w:r w:rsidRPr="006F63D5">
        <w:rPr>
          <w:rFonts w:ascii="Garamond" w:hAnsi="Garamond"/>
          <w:sz w:val="24"/>
          <w:szCs w:val="24"/>
        </w:rPr>
        <w:t xml:space="preserve">Rregullat për inspektimin karantinor fitosanitar përcaktohen me vendim të Këshillit të Ministrave, me propozimin e </w:t>
      </w:r>
      <w:r w:rsidR="00333C5F" w:rsidRPr="006F63D5">
        <w:rPr>
          <w:rFonts w:ascii="Garamond" w:hAnsi="Garamond"/>
          <w:sz w:val="24"/>
          <w:szCs w:val="24"/>
          <w:lang w:val="sq-AL"/>
        </w:rPr>
        <w:t xml:space="preserve">ministrit </w:t>
      </w:r>
      <w:r w:rsidR="00333C5F" w:rsidRPr="006F63D5">
        <w:rPr>
          <w:rFonts w:ascii="Garamond" w:hAnsi="Garamond"/>
          <w:sz w:val="24"/>
          <w:szCs w:val="24"/>
          <w:lang w:val="sq-AL"/>
        </w:rPr>
        <w:t>që mbulon fushën e bujqësisë</w:t>
      </w:r>
      <w:r w:rsidRPr="006F63D5">
        <w:rPr>
          <w:rFonts w:ascii="Garamond" w:hAnsi="Garamond"/>
          <w:sz w:val="24"/>
          <w:szCs w:val="24"/>
        </w:rPr>
        <w:t xml:space="preserve">. </w:t>
      </w:r>
    </w:p>
    <w:p w:rsidR="00DC794B" w:rsidRPr="006F63D5" w:rsidRDefault="00DC794B" w:rsidP="00DC794B">
      <w:pPr>
        <w:pStyle w:val="Paragrafi"/>
        <w:ind w:firstLine="0"/>
        <w:rPr>
          <w:rFonts w:ascii="Garamond" w:hAnsi="Garamond"/>
          <w:sz w:val="24"/>
          <w:szCs w:val="24"/>
        </w:rPr>
      </w:pPr>
    </w:p>
    <w:p w:rsidR="00DC794B" w:rsidRPr="006F63D5" w:rsidRDefault="00DC794B" w:rsidP="00DC794B">
      <w:pPr>
        <w:pStyle w:val="KapitulliNr"/>
        <w:keepNext w:val="0"/>
        <w:rPr>
          <w:rFonts w:ascii="Garamond" w:hAnsi="Garamond"/>
          <w:sz w:val="24"/>
          <w:szCs w:val="24"/>
        </w:rPr>
      </w:pPr>
      <w:r w:rsidRPr="006F63D5">
        <w:rPr>
          <w:rFonts w:ascii="Garamond" w:hAnsi="Garamond"/>
          <w:sz w:val="24"/>
          <w:szCs w:val="24"/>
        </w:rPr>
        <w:t>KREU V</w:t>
      </w:r>
    </w:p>
    <w:p w:rsidR="00DC794B" w:rsidRPr="006F63D5" w:rsidRDefault="00DC794B" w:rsidP="00DC794B">
      <w:pPr>
        <w:pStyle w:val="KapitulliTitull"/>
        <w:keepNext w:val="0"/>
        <w:rPr>
          <w:rFonts w:ascii="Garamond" w:hAnsi="Garamond"/>
          <w:sz w:val="24"/>
          <w:szCs w:val="24"/>
        </w:rPr>
      </w:pPr>
      <w:r w:rsidRPr="006F63D5">
        <w:rPr>
          <w:rFonts w:ascii="Garamond" w:hAnsi="Garamond"/>
          <w:sz w:val="24"/>
          <w:szCs w:val="24"/>
        </w:rPr>
        <w:t>PRODUKTET PËR MBROJTJEN E BIMËVE</w:t>
      </w:r>
    </w:p>
    <w:p w:rsidR="00DC794B" w:rsidRPr="006F63D5" w:rsidRDefault="00DC794B" w:rsidP="00DC794B">
      <w:pPr>
        <w:pStyle w:val="Paragrafi"/>
        <w:rPr>
          <w:rFonts w:ascii="Garamond" w:hAnsi="Garamond"/>
          <w:sz w:val="24"/>
          <w:szCs w:val="24"/>
        </w:rPr>
      </w:pPr>
    </w:p>
    <w:p w:rsidR="00DC794B" w:rsidRPr="006F63D5" w:rsidRDefault="00DC794B" w:rsidP="00DC794B">
      <w:pPr>
        <w:pStyle w:val="NeniNr"/>
        <w:keepNext w:val="0"/>
        <w:rPr>
          <w:rFonts w:ascii="Garamond" w:hAnsi="Garamond"/>
          <w:sz w:val="24"/>
          <w:szCs w:val="24"/>
        </w:rPr>
      </w:pPr>
      <w:r w:rsidRPr="006F63D5">
        <w:rPr>
          <w:rFonts w:ascii="Garamond" w:hAnsi="Garamond"/>
          <w:sz w:val="24"/>
          <w:szCs w:val="24"/>
        </w:rPr>
        <w:t>Neni 21</w:t>
      </w:r>
    </w:p>
    <w:p w:rsidR="00DC794B" w:rsidRPr="006F63D5" w:rsidRDefault="00DC794B" w:rsidP="00DC794B">
      <w:pPr>
        <w:pStyle w:val="NeniTitull"/>
        <w:keepNext w:val="0"/>
        <w:rPr>
          <w:rFonts w:ascii="Garamond" w:hAnsi="Garamond"/>
          <w:sz w:val="24"/>
          <w:szCs w:val="24"/>
        </w:rPr>
      </w:pPr>
      <w:r w:rsidRPr="006F63D5">
        <w:rPr>
          <w:rFonts w:ascii="Garamond" w:hAnsi="Garamond"/>
          <w:sz w:val="24"/>
          <w:szCs w:val="24"/>
        </w:rPr>
        <w:t>Regjistrimi i PMB-ve</w:t>
      </w:r>
    </w:p>
    <w:p w:rsidR="00124E75" w:rsidRPr="006F63D5" w:rsidRDefault="00493CCE" w:rsidP="00124E75">
      <w:pPr>
        <w:pStyle w:val="Paragrafi"/>
        <w:ind w:firstLine="0"/>
        <w:jc w:val="center"/>
        <w:rPr>
          <w:rFonts w:ascii="Garamond" w:hAnsi="Garamond"/>
          <w:i/>
          <w:sz w:val="24"/>
          <w:szCs w:val="24"/>
        </w:rPr>
      </w:pPr>
      <w:r w:rsidRPr="006F63D5">
        <w:rPr>
          <w:rFonts w:ascii="Garamond" w:hAnsi="Garamond"/>
          <w:i/>
          <w:sz w:val="24"/>
          <w:szCs w:val="24"/>
        </w:rPr>
        <w:t>(Shtuar paragraf</w:t>
      </w:r>
      <w:r w:rsidR="00124E75" w:rsidRPr="006F63D5">
        <w:rPr>
          <w:rFonts w:ascii="Garamond" w:hAnsi="Garamond"/>
          <w:i/>
          <w:sz w:val="24"/>
          <w:szCs w:val="24"/>
        </w:rPr>
        <w:t xml:space="preserve"> me ligjin nr. 9908, datë 24.4.2008)</w:t>
      </w:r>
    </w:p>
    <w:p w:rsidR="00DC794B" w:rsidRPr="006F63D5" w:rsidRDefault="00DC794B" w:rsidP="00124E75">
      <w:pPr>
        <w:pStyle w:val="Paragrafi"/>
        <w:rPr>
          <w:rFonts w:ascii="Garamond" w:hAnsi="Garamond"/>
          <w:sz w:val="24"/>
          <w:szCs w:val="24"/>
        </w:rPr>
      </w:pPr>
    </w:p>
    <w:p w:rsidR="00DC794B" w:rsidRPr="006F63D5" w:rsidRDefault="00DC794B" w:rsidP="00DC794B">
      <w:pPr>
        <w:pStyle w:val="Paragrafi"/>
        <w:rPr>
          <w:rFonts w:ascii="Garamond" w:hAnsi="Garamond"/>
          <w:sz w:val="24"/>
          <w:szCs w:val="24"/>
        </w:rPr>
      </w:pPr>
      <w:r w:rsidRPr="006F63D5">
        <w:rPr>
          <w:rFonts w:ascii="Garamond" w:hAnsi="Garamond"/>
          <w:sz w:val="24"/>
          <w:szCs w:val="24"/>
        </w:rPr>
        <w:t>Të gjitha PMB-të që hyjnë dhe/ose përdoren në territorin e Republik</w:t>
      </w:r>
      <w:r w:rsidR="00504D30" w:rsidRPr="006F63D5">
        <w:rPr>
          <w:rFonts w:ascii="Garamond" w:hAnsi="Garamond"/>
          <w:sz w:val="24"/>
          <w:szCs w:val="24"/>
        </w:rPr>
        <w:t xml:space="preserve">ës së Shqipërisë i nënshtrohen </w:t>
      </w:r>
      <w:r w:rsidRPr="006F63D5">
        <w:rPr>
          <w:rFonts w:ascii="Garamond" w:hAnsi="Garamond"/>
          <w:sz w:val="24"/>
          <w:szCs w:val="24"/>
        </w:rPr>
        <w:t xml:space="preserve">procedurës së regjistrimit. </w:t>
      </w:r>
    </w:p>
    <w:p w:rsidR="00DC794B" w:rsidRPr="006F63D5" w:rsidRDefault="00124E75" w:rsidP="00DC794B">
      <w:pPr>
        <w:pStyle w:val="Paragrafi"/>
        <w:ind w:firstLine="0"/>
        <w:rPr>
          <w:rFonts w:ascii="Garamond" w:hAnsi="Garamond"/>
          <w:sz w:val="24"/>
          <w:szCs w:val="24"/>
        </w:rPr>
      </w:pPr>
      <w:r w:rsidRPr="006F63D5">
        <w:rPr>
          <w:rFonts w:ascii="Garamond" w:hAnsi="Garamond"/>
          <w:sz w:val="24"/>
          <w:szCs w:val="24"/>
          <w:lang w:val="sq-AL"/>
        </w:rPr>
        <w:t xml:space="preserve">            </w:t>
      </w:r>
      <w:r w:rsidRPr="006F63D5">
        <w:rPr>
          <w:rFonts w:ascii="Garamond" w:hAnsi="Garamond"/>
          <w:sz w:val="24"/>
          <w:szCs w:val="24"/>
          <w:lang w:val="sq-AL"/>
        </w:rPr>
        <w:t>Në Republikën e Shqipërisë regjistrohen vetëm PMB-të, të cilat janë të regjistruara në vendet e Bashkimit Europian.</w:t>
      </w:r>
    </w:p>
    <w:p w:rsidR="00124E75" w:rsidRPr="006F63D5" w:rsidRDefault="00124E75" w:rsidP="00DC794B">
      <w:pPr>
        <w:pStyle w:val="Paragrafi"/>
        <w:ind w:firstLine="0"/>
        <w:rPr>
          <w:rFonts w:ascii="Garamond" w:hAnsi="Garamond"/>
          <w:sz w:val="24"/>
          <w:szCs w:val="24"/>
        </w:rPr>
      </w:pPr>
    </w:p>
    <w:p w:rsidR="00DC794B" w:rsidRPr="006F63D5" w:rsidRDefault="00DC794B" w:rsidP="00DC794B">
      <w:pPr>
        <w:pStyle w:val="NeniNr"/>
        <w:keepNext w:val="0"/>
        <w:rPr>
          <w:rFonts w:ascii="Garamond" w:hAnsi="Garamond"/>
          <w:sz w:val="24"/>
          <w:szCs w:val="24"/>
        </w:rPr>
      </w:pPr>
      <w:r w:rsidRPr="006F63D5">
        <w:rPr>
          <w:rFonts w:ascii="Garamond" w:hAnsi="Garamond"/>
          <w:sz w:val="24"/>
          <w:szCs w:val="24"/>
        </w:rPr>
        <w:t>Neni 22</w:t>
      </w:r>
    </w:p>
    <w:p w:rsidR="00DC794B" w:rsidRPr="006F63D5" w:rsidRDefault="00DC794B" w:rsidP="00DC794B">
      <w:pPr>
        <w:pStyle w:val="NeniTitull"/>
        <w:keepNext w:val="0"/>
        <w:rPr>
          <w:rFonts w:ascii="Garamond" w:hAnsi="Garamond"/>
          <w:sz w:val="24"/>
          <w:szCs w:val="24"/>
        </w:rPr>
      </w:pPr>
      <w:r w:rsidRPr="006F63D5">
        <w:rPr>
          <w:rFonts w:ascii="Garamond" w:hAnsi="Garamond"/>
          <w:sz w:val="24"/>
          <w:szCs w:val="24"/>
        </w:rPr>
        <w:t>Insitucionet vlerësuese të PMB-ve</w:t>
      </w:r>
    </w:p>
    <w:p w:rsidR="00DC794B" w:rsidRPr="006F63D5" w:rsidRDefault="00DC794B" w:rsidP="00DC794B">
      <w:pPr>
        <w:pStyle w:val="Paragrafi"/>
        <w:rPr>
          <w:rFonts w:ascii="Garamond" w:hAnsi="Garamond"/>
          <w:sz w:val="24"/>
          <w:szCs w:val="24"/>
        </w:rPr>
      </w:pPr>
    </w:p>
    <w:p w:rsidR="00DC794B" w:rsidRPr="006F63D5" w:rsidRDefault="00DC794B" w:rsidP="00DC794B">
      <w:pPr>
        <w:pStyle w:val="Paragrafi"/>
        <w:rPr>
          <w:rFonts w:ascii="Garamond" w:hAnsi="Garamond"/>
          <w:sz w:val="24"/>
          <w:szCs w:val="24"/>
        </w:rPr>
      </w:pPr>
      <w:r w:rsidRPr="006F63D5">
        <w:rPr>
          <w:rFonts w:ascii="Garamond" w:hAnsi="Garamond"/>
          <w:sz w:val="24"/>
          <w:szCs w:val="24"/>
        </w:rPr>
        <w:t>1. Institucionet për vlerësimin e PMB-ve gjatë procedurës së regjistrimit janë:</w:t>
      </w:r>
    </w:p>
    <w:p w:rsidR="00DC794B" w:rsidRPr="006F63D5" w:rsidRDefault="00DC794B" w:rsidP="00DD5884">
      <w:pPr>
        <w:pStyle w:val="Paragrafi"/>
        <w:rPr>
          <w:rFonts w:ascii="Garamond" w:hAnsi="Garamond"/>
          <w:sz w:val="24"/>
          <w:szCs w:val="24"/>
        </w:rPr>
      </w:pPr>
      <w:r w:rsidRPr="006F63D5">
        <w:rPr>
          <w:rFonts w:ascii="Garamond" w:hAnsi="Garamond"/>
          <w:sz w:val="24"/>
          <w:szCs w:val="24"/>
        </w:rPr>
        <w:t xml:space="preserve">a) </w:t>
      </w:r>
      <w:r w:rsidR="00DD5884" w:rsidRPr="006F63D5">
        <w:rPr>
          <w:rFonts w:ascii="Garamond" w:hAnsi="Garamond"/>
          <w:sz w:val="24"/>
          <w:szCs w:val="24"/>
          <w:lang w:val="sq-AL"/>
        </w:rPr>
        <w:t>Departamenti i Mbrojtjes së Bimëve (DMB) në Universitetin Bujqësor, Tiranë</w:t>
      </w:r>
      <w:r w:rsidRPr="006F63D5">
        <w:rPr>
          <w:rFonts w:ascii="Garamond" w:hAnsi="Garamond"/>
          <w:sz w:val="24"/>
          <w:szCs w:val="24"/>
        </w:rPr>
        <w:t>, i cili bën vlerësimin biologjik dhe agronomik;</w:t>
      </w:r>
    </w:p>
    <w:p w:rsidR="00DC794B" w:rsidRPr="006F63D5" w:rsidRDefault="00DC794B" w:rsidP="00DC794B">
      <w:pPr>
        <w:pStyle w:val="Paragrafi"/>
        <w:rPr>
          <w:rFonts w:ascii="Garamond" w:hAnsi="Garamond"/>
          <w:sz w:val="24"/>
          <w:szCs w:val="24"/>
        </w:rPr>
      </w:pPr>
      <w:r w:rsidRPr="006F63D5">
        <w:rPr>
          <w:rFonts w:ascii="Garamond" w:hAnsi="Garamond"/>
          <w:sz w:val="24"/>
          <w:szCs w:val="24"/>
        </w:rPr>
        <w:t xml:space="preserve">b) </w:t>
      </w:r>
      <w:r w:rsidR="00DD5884" w:rsidRPr="006F63D5">
        <w:rPr>
          <w:rFonts w:ascii="Garamond" w:hAnsi="Garamond"/>
          <w:sz w:val="24"/>
          <w:szCs w:val="24"/>
          <w:lang w:val="sq-AL"/>
        </w:rPr>
        <w:t>Instituti i Sigurisë Ushqimore dhe Veterinarisë</w:t>
      </w:r>
      <w:r w:rsidRPr="006F63D5">
        <w:rPr>
          <w:rFonts w:ascii="Garamond" w:hAnsi="Garamond"/>
          <w:sz w:val="24"/>
          <w:szCs w:val="24"/>
        </w:rPr>
        <w:t>, i cili bën vlerësimin toksikologjik në kafshë;</w:t>
      </w:r>
    </w:p>
    <w:p w:rsidR="00DC794B" w:rsidRPr="006F63D5" w:rsidRDefault="00DC794B" w:rsidP="00DC794B">
      <w:pPr>
        <w:pStyle w:val="Paragrafi"/>
        <w:rPr>
          <w:rFonts w:ascii="Garamond" w:hAnsi="Garamond"/>
          <w:sz w:val="24"/>
          <w:szCs w:val="24"/>
        </w:rPr>
      </w:pPr>
      <w:r w:rsidRPr="006F63D5">
        <w:rPr>
          <w:rFonts w:ascii="Garamond" w:hAnsi="Garamond"/>
          <w:sz w:val="24"/>
          <w:szCs w:val="24"/>
        </w:rPr>
        <w:t>c) Instituti i Shëndetit Publik, i cili bën vlerësimin toksikologjik në njerëz;</w:t>
      </w:r>
    </w:p>
    <w:p w:rsidR="00DC794B" w:rsidRPr="006F63D5" w:rsidRDefault="00DC794B" w:rsidP="00DC794B">
      <w:pPr>
        <w:pStyle w:val="Paragrafi"/>
        <w:rPr>
          <w:rFonts w:ascii="Garamond" w:hAnsi="Garamond"/>
          <w:sz w:val="24"/>
          <w:szCs w:val="24"/>
        </w:rPr>
      </w:pPr>
      <w:r w:rsidRPr="006F63D5">
        <w:rPr>
          <w:rFonts w:ascii="Garamond" w:hAnsi="Garamond"/>
          <w:sz w:val="24"/>
          <w:szCs w:val="24"/>
        </w:rPr>
        <w:t>ç) Ministria e Mjedisit, e cila bën vlerësimin e ndikimit në mjedis.</w:t>
      </w:r>
    </w:p>
    <w:p w:rsidR="00DC794B" w:rsidRPr="006F63D5" w:rsidRDefault="00DC794B" w:rsidP="00DC794B">
      <w:pPr>
        <w:pStyle w:val="Paragrafi"/>
        <w:rPr>
          <w:rFonts w:ascii="Garamond" w:hAnsi="Garamond"/>
          <w:sz w:val="24"/>
          <w:szCs w:val="24"/>
        </w:rPr>
      </w:pPr>
      <w:r w:rsidRPr="006F63D5">
        <w:rPr>
          <w:rFonts w:ascii="Garamond" w:hAnsi="Garamond"/>
          <w:sz w:val="24"/>
          <w:szCs w:val="24"/>
        </w:rPr>
        <w:t xml:space="preserve">2. Rregullat e regjistrimit dhe kriteret e vlerësimit të PMB-ve nga institucionet e përmendura në pikën 1 të këtij neni, përcaktohen me vendim të Këshillit të Ministrave, me propozim të </w:t>
      </w:r>
      <w:r w:rsidR="00333C5F" w:rsidRPr="006F63D5">
        <w:rPr>
          <w:rFonts w:ascii="Garamond" w:hAnsi="Garamond"/>
          <w:sz w:val="24"/>
          <w:szCs w:val="24"/>
          <w:lang w:val="sq-AL"/>
        </w:rPr>
        <w:t>ministrit</w:t>
      </w:r>
      <w:r w:rsidR="00333C5F" w:rsidRPr="006F63D5">
        <w:rPr>
          <w:rFonts w:ascii="Garamond" w:hAnsi="Garamond"/>
          <w:sz w:val="24"/>
          <w:szCs w:val="24"/>
          <w:lang w:val="sq-AL"/>
        </w:rPr>
        <w:t xml:space="preserve"> që mbulon fushën e bujqësisë</w:t>
      </w:r>
      <w:r w:rsidRPr="006F63D5">
        <w:rPr>
          <w:rFonts w:ascii="Garamond" w:hAnsi="Garamond"/>
          <w:sz w:val="24"/>
          <w:szCs w:val="24"/>
        </w:rPr>
        <w:t>, Ministrit të Shëndetësisë dhe Ministrit të Mjedisit.</w:t>
      </w:r>
    </w:p>
    <w:p w:rsidR="00DC794B" w:rsidRPr="006F63D5" w:rsidRDefault="00DC794B" w:rsidP="00DC794B">
      <w:pPr>
        <w:pStyle w:val="Paragrafi"/>
        <w:ind w:firstLine="0"/>
        <w:rPr>
          <w:rFonts w:ascii="Garamond" w:hAnsi="Garamond"/>
          <w:sz w:val="24"/>
          <w:szCs w:val="24"/>
        </w:rPr>
      </w:pPr>
    </w:p>
    <w:p w:rsidR="00DC794B" w:rsidRPr="006F63D5" w:rsidRDefault="00DC794B" w:rsidP="00DC794B">
      <w:pPr>
        <w:pStyle w:val="NeniNr"/>
        <w:keepNext w:val="0"/>
        <w:rPr>
          <w:rFonts w:ascii="Garamond" w:hAnsi="Garamond"/>
          <w:sz w:val="24"/>
          <w:szCs w:val="24"/>
        </w:rPr>
      </w:pPr>
      <w:r w:rsidRPr="006F63D5">
        <w:rPr>
          <w:rFonts w:ascii="Garamond" w:hAnsi="Garamond"/>
          <w:sz w:val="24"/>
          <w:szCs w:val="24"/>
        </w:rPr>
        <w:t>Neni 23</w:t>
      </w:r>
    </w:p>
    <w:p w:rsidR="00DC794B" w:rsidRPr="006F63D5" w:rsidRDefault="00DC794B" w:rsidP="00DC794B">
      <w:pPr>
        <w:pStyle w:val="NeniTitull"/>
        <w:keepNext w:val="0"/>
        <w:rPr>
          <w:rFonts w:ascii="Garamond" w:hAnsi="Garamond"/>
          <w:sz w:val="24"/>
          <w:szCs w:val="24"/>
        </w:rPr>
      </w:pPr>
      <w:r w:rsidRPr="006F63D5">
        <w:rPr>
          <w:rFonts w:ascii="Garamond" w:hAnsi="Garamond"/>
          <w:sz w:val="24"/>
          <w:szCs w:val="24"/>
        </w:rPr>
        <w:t>Importimi dhe tregtimi</w:t>
      </w:r>
    </w:p>
    <w:p w:rsidR="00335584" w:rsidRPr="006F63D5" w:rsidRDefault="00335584" w:rsidP="008E2B72">
      <w:pPr>
        <w:pStyle w:val="Paragrafi"/>
        <w:ind w:firstLine="0"/>
        <w:jc w:val="center"/>
        <w:rPr>
          <w:rFonts w:ascii="Garamond" w:hAnsi="Garamond"/>
          <w:i/>
          <w:sz w:val="24"/>
          <w:szCs w:val="24"/>
        </w:rPr>
      </w:pPr>
      <w:r w:rsidRPr="006F63D5">
        <w:rPr>
          <w:rFonts w:ascii="Garamond" w:hAnsi="Garamond"/>
          <w:i/>
          <w:sz w:val="24"/>
          <w:szCs w:val="24"/>
        </w:rPr>
        <w:t xml:space="preserve">(Ndryshuar pikat 2, 3 dhe shtuar pika 4 </w:t>
      </w:r>
      <w:r w:rsidRPr="006F63D5">
        <w:rPr>
          <w:rFonts w:ascii="Garamond" w:hAnsi="Garamond"/>
          <w:i/>
          <w:sz w:val="24"/>
          <w:szCs w:val="24"/>
        </w:rPr>
        <w:t xml:space="preserve">me </w:t>
      </w:r>
      <w:r w:rsidR="008E2B72" w:rsidRPr="006F63D5">
        <w:rPr>
          <w:rFonts w:ascii="Garamond" w:hAnsi="Garamond"/>
          <w:i/>
          <w:sz w:val="24"/>
          <w:szCs w:val="24"/>
        </w:rPr>
        <w:t xml:space="preserve">ligjin nr. 9908, datë 24.4.2008; </w:t>
      </w:r>
      <w:r w:rsidR="00A24246" w:rsidRPr="006F63D5">
        <w:rPr>
          <w:rFonts w:ascii="Garamond" w:hAnsi="Garamond"/>
          <w:i/>
          <w:sz w:val="24"/>
          <w:szCs w:val="24"/>
        </w:rPr>
        <w:t xml:space="preserve">ndryshuar pika 2 dhe shfuqizuar pikat 3, 4 me ligjin </w:t>
      </w:r>
      <w:r w:rsidR="008E2B72" w:rsidRPr="006F63D5">
        <w:rPr>
          <w:rFonts w:ascii="Garamond" w:hAnsi="Garamond"/>
          <w:i/>
          <w:sz w:val="24"/>
          <w:szCs w:val="24"/>
        </w:rPr>
        <w:t>nr. 10 137, datë 11.5.2009)</w:t>
      </w:r>
      <w:r w:rsidR="008E2B72" w:rsidRPr="006F63D5">
        <w:rPr>
          <w:rFonts w:ascii="Garamond" w:hAnsi="Garamond"/>
          <w:i/>
          <w:sz w:val="24"/>
          <w:szCs w:val="24"/>
        </w:rPr>
        <w:t xml:space="preserve"> </w:t>
      </w:r>
    </w:p>
    <w:p w:rsidR="00DC794B" w:rsidRPr="006F63D5" w:rsidRDefault="00DC794B" w:rsidP="00DC794B">
      <w:pPr>
        <w:pStyle w:val="Paragrafi"/>
        <w:rPr>
          <w:rFonts w:ascii="Garamond" w:hAnsi="Garamond"/>
          <w:sz w:val="24"/>
          <w:szCs w:val="24"/>
        </w:rPr>
      </w:pPr>
    </w:p>
    <w:p w:rsidR="00DC794B" w:rsidRPr="006F63D5" w:rsidRDefault="00DC794B" w:rsidP="00DC794B">
      <w:pPr>
        <w:pStyle w:val="Paragrafi"/>
        <w:rPr>
          <w:rFonts w:ascii="Garamond" w:hAnsi="Garamond"/>
          <w:sz w:val="24"/>
          <w:szCs w:val="24"/>
        </w:rPr>
      </w:pPr>
      <w:r w:rsidRPr="006F63D5">
        <w:rPr>
          <w:rFonts w:ascii="Garamond" w:hAnsi="Garamond"/>
          <w:sz w:val="24"/>
          <w:szCs w:val="24"/>
        </w:rPr>
        <w:t>1. Lejohet importimi dhe tregtimi i PMB-ve të regjistruara.</w:t>
      </w:r>
    </w:p>
    <w:p w:rsidR="008E2B72" w:rsidRPr="006F63D5" w:rsidRDefault="00DC794B" w:rsidP="00335584">
      <w:pPr>
        <w:pStyle w:val="Paragrafi"/>
        <w:rPr>
          <w:rFonts w:ascii="Garamond" w:hAnsi="Garamond"/>
          <w:sz w:val="24"/>
          <w:szCs w:val="24"/>
        </w:rPr>
      </w:pPr>
      <w:r w:rsidRPr="006F63D5">
        <w:rPr>
          <w:rFonts w:ascii="Garamond" w:hAnsi="Garamond"/>
          <w:sz w:val="24"/>
          <w:szCs w:val="24"/>
        </w:rPr>
        <w:t xml:space="preserve">2. </w:t>
      </w:r>
      <w:r w:rsidR="008E2B72" w:rsidRPr="006F63D5">
        <w:rPr>
          <w:rFonts w:ascii="Garamond" w:hAnsi="Garamond"/>
          <w:sz w:val="24"/>
          <w:szCs w:val="24"/>
        </w:rPr>
        <w:t xml:space="preserve">Veprimtaritë e prodhimit, të tregtimit dhe importi i PMB-ve të rrezikshme dhe me rrezikshmëri të lartë, sipas këtij ligji, përfshihen në kategorinë II.5, të shtojcës së ligjit për licencat. Licencimi i këtyre veprimtarive </w:t>
      </w:r>
      <w:r w:rsidR="008E2B72" w:rsidRPr="006F63D5">
        <w:rPr>
          <w:rFonts w:ascii="Garamond" w:hAnsi="Garamond"/>
          <w:sz w:val="24"/>
          <w:szCs w:val="24"/>
        </w:rPr>
        <w:t>bëhet sipas ligjit për licencat</w:t>
      </w:r>
      <w:r w:rsidR="008E2B72" w:rsidRPr="006F63D5">
        <w:rPr>
          <w:rFonts w:ascii="Garamond" w:hAnsi="Garamond"/>
          <w:sz w:val="24"/>
          <w:szCs w:val="24"/>
        </w:rPr>
        <w:t>.</w:t>
      </w:r>
    </w:p>
    <w:p w:rsidR="002B2C03" w:rsidRPr="006F63D5" w:rsidRDefault="00DC794B" w:rsidP="00335584">
      <w:pPr>
        <w:pStyle w:val="Paragrafi"/>
        <w:rPr>
          <w:rFonts w:ascii="Garamond" w:hAnsi="Garamond"/>
          <w:sz w:val="24"/>
          <w:szCs w:val="24"/>
          <w:lang w:val="sq-AL"/>
        </w:rPr>
      </w:pPr>
      <w:r w:rsidRPr="006F63D5">
        <w:rPr>
          <w:rFonts w:ascii="Garamond" w:hAnsi="Garamond"/>
          <w:sz w:val="24"/>
          <w:szCs w:val="24"/>
        </w:rPr>
        <w:t xml:space="preserve">3. </w:t>
      </w:r>
      <w:r w:rsidR="002B2C03" w:rsidRPr="006F63D5">
        <w:rPr>
          <w:rFonts w:ascii="Garamond" w:hAnsi="Garamond"/>
          <w:sz w:val="24"/>
          <w:szCs w:val="24"/>
          <w:lang w:val="sq-AL"/>
        </w:rPr>
        <w:t>Shfuqizuar.</w:t>
      </w:r>
    </w:p>
    <w:p w:rsidR="002B2C03" w:rsidRPr="006F63D5" w:rsidRDefault="00335584" w:rsidP="002B2C03">
      <w:pPr>
        <w:pStyle w:val="Paragrafi"/>
        <w:rPr>
          <w:rFonts w:ascii="Garamond" w:hAnsi="Garamond"/>
          <w:sz w:val="24"/>
          <w:szCs w:val="24"/>
          <w:lang w:val="sq-AL"/>
        </w:rPr>
      </w:pPr>
      <w:r w:rsidRPr="006F63D5">
        <w:rPr>
          <w:rFonts w:ascii="Garamond" w:hAnsi="Garamond"/>
          <w:sz w:val="24"/>
          <w:szCs w:val="24"/>
          <w:lang w:val="sq-AL"/>
        </w:rPr>
        <w:t xml:space="preserve">4. </w:t>
      </w:r>
      <w:r w:rsidR="002B2C03" w:rsidRPr="006F63D5">
        <w:rPr>
          <w:rFonts w:ascii="Garamond" w:hAnsi="Garamond"/>
          <w:sz w:val="24"/>
          <w:szCs w:val="24"/>
          <w:lang w:val="sq-AL"/>
        </w:rPr>
        <w:t>Shfuqizuar.</w:t>
      </w:r>
    </w:p>
    <w:p w:rsidR="00335584" w:rsidRPr="006F63D5" w:rsidRDefault="00335584" w:rsidP="00335584">
      <w:pPr>
        <w:pStyle w:val="Paragrafi"/>
        <w:rPr>
          <w:rFonts w:ascii="Garamond" w:hAnsi="Garamond"/>
          <w:sz w:val="24"/>
          <w:szCs w:val="24"/>
        </w:rPr>
      </w:pPr>
    </w:p>
    <w:p w:rsidR="00DC794B" w:rsidRPr="006F63D5" w:rsidRDefault="00DC794B" w:rsidP="00DC794B">
      <w:pPr>
        <w:pStyle w:val="NeniNr"/>
        <w:keepNext w:val="0"/>
        <w:rPr>
          <w:rFonts w:ascii="Garamond" w:hAnsi="Garamond"/>
          <w:sz w:val="24"/>
          <w:szCs w:val="24"/>
        </w:rPr>
      </w:pPr>
      <w:r w:rsidRPr="006F63D5">
        <w:rPr>
          <w:rFonts w:ascii="Garamond" w:hAnsi="Garamond"/>
          <w:sz w:val="24"/>
          <w:szCs w:val="24"/>
        </w:rPr>
        <w:t>Neni 24</w:t>
      </w:r>
    </w:p>
    <w:p w:rsidR="00DC794B" w:rsidRPr="006F63D5" w:rsidRDefault="00DC794B" w:rsidP="00DC794B">
      <w:pPr>
        <w:pStyle w:val="NeniTitull"/>
        <w:keepNext w:val="0"/>
        <w:rPr>
          <w:rFonts w:ascii="Garamond" w:hAnsi="Garamond"/>
          <w:sz w:val="24"/>
          <w:szCs w:val="24"/>
        </w:rPr>
      </w:pPr>
      <w:r w:rsidRPr="006F63D5">
        <w:rPr>
          <w:rFonts w:ascii="Garamond" w:hAnsi="Garamond"/>
          <w:sz w:val="24"/>
          <w:szCs w:val="24"/>
        </w:rPr>
        <w:lastRenderedPageBreak/>
        <w:t>Transporti, ruajtja dhe përdorimi</w:t>
      </w:r>
    </w:p>
    <w:p w:rsidR="00DC794B" w:rsidRPr="006F63D5" w:rsidRDefault="00DC794B" w:rsidP="00DC794B">
      <w:pPr>
        <w:pStyle w:val="Paragrafi"/>
        <w:rPr>
          <w:rFonts w:ascii="Garamond" w:hAnsi="Garamond"/>
          <w:sz w:val="24"/>
          <w:szCs w:val="24"/>
        </w:rPr>
      </w:pPr>
    </w:p>
    <w:p w:rsidR="00DC794B" w:rsidRPr="006F63D5" w:rsidRDefault="00DC794B" w:rsidP="00DC794B">
      <w:pPr>
        <w:pStyle w:val="Paragrafi"/>
        <w:rPr>
          <w:rFonts w:ascii="Garamond" w:hAnsi="Garamond"/>
          <w:sz w:val="24"/>
          <w:szCs w:val="24"/>
        </w:rPr>
      </w:pPr>
      <w:r w:rsidRPr="006F63D5">
        <w:rPr>
          <w:rFonts w:ascii="Garamond" w:hAnsi="Garamond"/>
          <w:sz w:val="24"/>
          <w:szCs w:val="24"/>
        </w:rPr>
        <w:t>1. Transporti i PMB-ve kryhet me mjete të sigurta dhe të përshtatshme.</w:t>
      </w:r>
    </w:p>
    <w:p w:rsidR="00DC794B" w:rsidRPr="006F63D5" w:rsidRDefault="00DC794B" w:rsidP="00DC794B">
      <w:pPr>
        <w:pStyle w:val="Paragrafi"/>
        <w:rPr>
          <w:rFonts w:ascii="Garamond" w:hAnsi="Garamond"/>
          <w:sz w:val="24"/>
          <w:szCs w:val="24"/>
        </w:rPr>
      </w:pPr>
      <w:r w:rsidRPr="006F63D5">
        <w:rPr>
          <w:rFonts w:ascii="Garamond" w:hAnsi="Garamond"/>
          <w:sz w:val="24"/>
          <w:szCs w:val="24"/>
        </w:rPr>
        <w:t>2. Ruajtja e PMB-ve bëhet në mjedise të caktuara për këtë qëllim, larg qendrave të banuara dhe atyre publike, për të mënjanuar ndikimet negative në mjedis.</w:t>
      </w:r>
    </w:p>
    <w:p w:rsidR="00DC794B" w:rsidRPr="006F63D5" w:rsidRDefault="00DC794B" w:rsidP="00DC794B">
      <w:pPr>
        <w:pStyle w:val="Paragrafi"/>
        <w:rPr>
          <w:rFonts w:ascii="Garamond" w:hAnsi="Garamond"/>
          <w:sz w:val="24"/>
          <w:szCs w:val="24"/>
        </w:rPr>
      </w:pPr>
      <w:r w:rsidRPr="006F63D5">
        <w:rPr>
          <w:rFonts w:ascii="Garamond" w:hAnsi="Garamond"/>
          <w:sz w:val="24"/>
          <w:szCs w:val="24"/>
        </w:rPr>
        <w:t xml:space="preserve">3. PMB-të përdoren duke respektuar kërkesat dhe udhëzimet, që jepen në dokumentin e regjistrimit. </w:t>
      </w:r>
    </w:p>
    <w:p w:rsidR="00DC794B" w:rsidRPr="006F63D5" w:rsidRDefault="00DC794B" w:rsidP="00DC794B">
      <w:pPr>
        <w:pStyle w:val="NeniNr"/>
        <w:keepNext w:val="0"/>
        <w:rPr>
          <w:rFonts w:ascii="Garamond" w:hAnsi="Garamond"/>
          <w:sz w:val="24"/>
          <w:szCs w:val="24"/>
        </w:rPr>
      </w:pPr>
    </w:p>
    <w:p w:rsidR="00DC794B" w:rsidRPr="006F63D5" w:rsidRDefault="00DC794B" w:rsidP="00DC794B">
      <w:pPr>
        <w:pStyle w:val="NeniNr"/>
        <w:keepNext w:val="0"/>
        <w:rPr>
          <w:rFonts w:ascii="Garamond" w:hAnsi="Garamond"/>
          <w:sz w:val="24"/>
          <w:szCs w:val="24"/>
        </w:rPr>
      </w:pPr>
      <w:r w:rsidRPr="006F63D5">
        <w:rPr>
          <w:rFonts w:ascii="Garamond" w:hAnsi="Garamond"/>
          <w:sz w:val="24"/>
          <w:szCs w:val="24"/>
        </w:rPr>
        <w:t>Neni 25</w:t>
      </w:r>
    </w:p>
    <w:p w:rsidR="00DC794B" w:rsidRPr="006F63D5" w:rsidRDefault="00DC794B" w:rsidP="00DC794B">
      <w:pPr>
        <w:pStyle w:val="NeniTitull"/>
        <w:keepNext w:val="0"/>
        <w:rPr>
          <w:rFonts w:ascii="Garamond" w:hAnsi="Garamond"/>
          <w:sz w:val="24"/>
          <w:szCs w:val="24"/>
        </w:rPr>
      </w:pPr>
      <w:r w:rsidRPr="006F63D5">
        <w:rPr>
          <w:rFonts w:ascii="Garamond" w:hAnsi="Garamond"/>
          <w:sz w:val="24"/>
          <w:szCs w:val="24"/>
        </w:rPr>
        <w:t>Kualifikimi</w:t>
      </w:r>
    </w:p>
    <w:p w:rsidR="009F3FDD" w:rsidRPr="006F63D5" w:rsidRDefault="007202C4" w:rsidP="006850D0">
      <w:pPr>
        <w:pStyle w:val="Paragrafi"/>
        <w:ind w:firstLine="0"/>
        <w:jc w:val="center"/>
        <w:rPr>
          <w:rFonts w:ascii="Garamond" w:hAnsi="Garamond"/>
          <w:i/>
          <w:sz w:val="24"/>
          <w:szCs w:val="24"/>
        </w:rPr>
      </w:pPr>
      <w:r w:rsidRPr="006F63D5">
        <w:rPr>
          <w:rFonts w:ascii="Garamond" w:hAnsi="Garamond"/>
          <w:i/>
          <w:sz w:val="24"/>
          <w:szCs w:val="24"/>
        </w:rPr>
        <w:t xml:space="preserve">(Ndryshuar pika 2 </w:t>
      </w:r>
      <w:r w:rsidR="009F3FDD" w:rsidRPr="006F63D5">
        <w:rPr>
          <w:rFonts w:ascii="Garamond" w:hAnsi="Garamond"/>
          <w:i/>
          <w:sz w:val="24"/>
          <w:szCs w:val="24"/>
        </w:rPr>
        <w:t xml:space="preserve">me </w:t>
      </w:r>
      <w:r w:rsidR="00BB4141" w:rsidRPr="006F63D5">
        <w:rPr>
          <w:rFonts w:ascii="Garamond" w:hAnsi="Garamond"/>
          <w:i/>
          <w:sz w:val="24"/>
          <w:szCs w:val="24"/>
        </w:rPr>
        <w:t>ligjin nr. 9908, datë 24.4.2008; ndryshuar pika 2</w:t>
      </w:r>
      <w:r w:rsidR="006850D0" w:rsidRPr="006F63D5">
        <w:rPr>
          <w:rFonts w:ascii="Garamond" w:hAnsi="Garamond"/>
          <w:i/>
          <w:sz w:val="24"/>
          <w:szCs w:val="24"/>
        </w:rPr>
        <w:t xml:space="preserve"> </w:t>
      </w:r>
      <w:r w:rsidR="006850D0" w:rsidRPr="006F63D5">
        <w:rPr>
          <w:rFonts w:ascii="Garamond" w:hAnsi="Garamond"/>
          <w:i/>
          <w:sz w:val="24"/>
          <w:szCs w:val="24"/>
        </w:rPr>
        <w:t xml:space="preserve">me ligjin nr. 10 137, datë 11.5.2009) </w:t>
      </w:r>
    </w:p>
    <w:p w:rsidR="00DC794B" w:rsidRPr="006F63D5" w:rsidRDefault="00DC794B" w:rsidP="00DC794B">
      <w:pPr>
        <w:pStyle w:val="Paragrafi"/>
        <w:rPr>
          <w:rFonts w:ascii="Garamond" w:hAnsi="Garamond"/>
          <w:sz w:val="24"/>
          <w:szCs w:val="24"/>
        </w:rPr>
      </w:pPr>
    </w:p>
    <w:p w:rsidR="00DC794B" w:rsidRPr="006F63D5" w:rsidRDefault="00DC794B" w:rsidP="00DC794B">
      <w:pPr>
        <w:pStyle w:val="Paragrafi"/>
        <w:rPr>
          <w:rFonts w:ascii="Garamond" w:hAnsi="Garamond"/>
          <w:sz w:val="24"/>
          <w:szCs w:val="24"/>
        </w:rPr>
      </w:pPr>
      <w:r w:rsidRPr="006F63D5">
        <w:rPr>
          <w:rFonts w:ascii="Garamond" w:hAnsi="Garamond"/>
          <w:sz w:val="24"/>
          <w:szCs w:val="24"/>
        </w:rPr>
        <w:t>1. Të drejtën e importimit dhe tregtimit të PMB-ve e kanë personat e diplomuar në fushën e agronomisë, ose që kanë të punësuar persona të diplomuar në fushën e agronomisë.</w:t>
      </w:r>
    </w:p>
    <w:p w:rsidR="009F3FDD" w:rsidRPr="006F63D5" w:rsidRDefault="00DC794B" w:rsidP="00DC794B">
      <w:pPr>
        <w:pStyle w:val="Paragrafi"/>
        <w:rPr>
          <w:rFonts w:ascii="Garamond" w:hAnsi="Garamond"/>
          <w:sz w:val="24"/>
          <w:szCs w:val="24"/>
        </w:rPr>
      </w:pPr>
      <w:r w:rsidRPr="006F63D5">
        <w:rPr>
          <w:rFonts w:ascii="Garamond" w:hAnsi="Garamond"/>
          <w:sz w:val="24"/>
          <w:szCs w:val="24"/>
        </w:rPr>
        <w:t xml:space="preserve">2. </w:t>
      </w:r>
      <w:r w:rsidR="006850D0" w:rsidRPr="006F63D5">
        <w:rPr>
          <w:rFonts w:ascii="Garamond" w:hAnsi="Garamond"/>
          <w:sz w:val="24"/>
          <w:szCs w:val="24"/>
        </w:rPr>
        <w:t>PMB-të e klasifikuara “PMB me rrezikshmëri dhe rrezik të lartë” përdoren vetëm nga personat e diplomuar në fushën e agronomisë ose që kanë të punësuar persona të diplomuar në fushën e agronomisë dhe nga ata, që janë të pajisur me dëshmi aftësie të veçantë. PMB-të e klasifikuara “PMB të rrezikshme” përdoren nga persona të pajisur me dëshmi aftësie, ndërsa ato të klasifikuara “PMB-të e tjera” përdoren pa dëshmi.</w:t>
      </w:r>
    </w:p>
    <w:p w:rsidR="006850D0" w:rsidRPr="006F63D5" w:rsidRDefault="006850D0" w:rsidP="00DC794B">
      <w:pPr>
        <w:pStyle w:val="Paragrafi"/>
        <w:rPr>
          <w:rFonts w:ascii="Garamond" w:hAnsi="Garamond"/>
          <w:sz w:val="24"/>
          <w:szCs w:val="24"/>
        </w:rPr>
      </w:pPr>
    </w:p>
    <w:p w:rsidR="00DC794B" w:rsidRPr="006F63D5" w:rsidRDefault="00DC794B" w:rsidP="00DC794B">
      <w:pPr>
        <w:pStyle w:val="NeniNr"/>
        <w:keepNext w:val="0"/>
        <w:rPr>
          <w:rFonts w:ascii="Garamond" w:hAnsi="Garamond"/>
          <w:sz w:val="24"/>
          <w:szCs w:val="24"/>
        </w:rPr>
      </w:pPr>
      <w:r w:rsidRPr="006F63D5">
        <w:rPr>
          <w:rFonts w:ascii="Garamond" w:hAnsi="Garamond"/>
          <w:sz w:val="24"/>
          <w:szCs w:val="24"/>
        </w:rPr>
        <w:t>Neni 26</w:t>
      </w:r>
    </w:p>
    <w:p w:rsidR="00DC794B" w:rsidRPr="006F63D5" w:rsidRDefault="00DC794B" w:rsidP="00DC794B">
      <w:pPr>
        <w:pStyle w:val="NeniTitull"/>
        <w:keepNext w:val="0"/>
        <w:rPr>
          <w:rFonts w:ascii="Garamond" w:hAnsi="Garamond"/>
          <w:sz w:val="24"/>
          <w:szCs w:val="24"/>
        </w:rPr>
      </w:pPr>
      <w:r w:rsidRPr="006F63D5">
        <w:rPr>
          <w:rFonts w:ascii="Garamond" w:hAnsi="Garamond"/>
          <w:sz w:val="24"/>
          <w:szCs w:val="24"/>
        </w:rPr>
        <w:t>Akte nënligjore për PMB-të</w:t>
      </w:r>
    </w:p>
    <w:p w:rsidR="00DC794B" w:rsidRPr="006F63D5" w:rsidRDefault="00DC794B" w:rsidP="00DC794B">
      <w:pPr>
        <w:pStyle w:val="Paragrafi"/>
        <w:rPr>
          <w:rFonts w:ascii="Garamond" w:hAnsi="Garamond"/>
          <w:sz w:val="24"/>
          <w:szCs w:val="24"/>
        </w:rPr>
      </w:pPr>
    </w:p>
    <w:p w:rsidR="00DC794B" w:rsidRPr="006F63D5" w:rsidRDefault="00DC794B" w:rsidP="00DC794B">
      <w:pPr>
        <w:pStyle w:val="Paragrafi"/>
        <w:rPr>
          <w:rFonts w:ascii="Garamond" w:hAnsi="Garamond"/>
          <w:sz w:val="24"/>
          <w:szCs w:val="24"/>
        </w:rPr>
      </w:pPr>
      <w:r w:rsidRPr="006F63D5">
        <w:rPr>
          <w:rFonts w:ascii="Garamond" w:hAnsi="Garamond"/>
          <w:sz w:val="24"/>
          <w:szCs w:val="24"/>
        </w:rPr>
        <w:t xml:space="preserve">Rregullat për importimin, tregtimin, transportin, ruajtjen, përdorimin dhe asgjësimin e PMB-ve përcaktohen me vendim të Këshillit të Ministrave, me propozimin e </w:t>
      </w:r>
      <w:r w:rsidR="00333C5F" w:rsidRPr="006F63D5">
        <w:rPr>
          <w:rFonts w:ascii="Garamond" w:hAnsi="Garamond"/>
          <w:sz w:val="24"/>
          <w:szCs w:val="24"/>
          <w:lang w:val="sq-AL"/>
        </w:rPr>
        <w:t>ministrit</w:t>
      </w:r>
      <w:r w:rsidR="00333C5F" w:rsidRPr="006F63D5">
        <w:rPr>
          <w:rFonts w:ascii="Garamond" w:hAnsi="Garamond"/>
          <w:sz w:val="24"/>
          <w:szCs w:val="24"/>
          <w:lang w:val="sq-AL"/>
        </w:rPr>
        <w:t xml:space="preserve"> që mbulon fushën e bujqësisë</w:t>
      </w:r>
      <w:r w:rsidRPr="006F63D5">
        <w:rPr>
          <w:rFonts w:ascii="Garamond" w:hAnsi="Garamond"/>
          <w:sz w:val="24"/>
          <w:szCs w:val="24"/>
        </w:rPr>
        <w:t>.</w:t>
      </w:r>
    </w:p>
    <w:p w:rsidR="00DC794B" w:rsidRPr="006F63D5" w:rsidRDefault="00DC794B" w:rsidP="00DC794B">
      <w:pPr>
        <w:pStyle w:val="KreuNr"/>
        <w:keepNext w:val="0"/>
        <w:rPr>
          <w:rFonts w:ascii="Garamond" w:hAnsi="Garamond"/>
          <w:sz w:val="24"/>
          <w:szCs w:val="24"/>
        </w:rPr>
      </w:pPr>
      <w:r w:rsidRPr="006F63D5">
        <w:rPr>
          <w:rFonts w:ascii="Garamond" w:hAnsi="Garamond"/>
          <w:sz w:val="24"/>
          <w:szCs w:val="24"/>
        </w:rPr>
        <w:t>KREU VI</w:t>
      </w:r>
    </w:p>
    <w:p w:rsidR="00DC794B" w:rsidRPr="006F63D5" w:rsidRDefault="00DC794B" w:rsidP="00DC794B">
      <w:pPr>
        <w:pStyle w:val="KreuTitull"/>
        <w:keepNext w:val="0"/>
        <w:rPr>
          <w:rFonts w:ascii="Garamond" w:hAnsi="Garamond"/>
          <w:sz w:val="24"/>
          <w:szCs w:val="24"/>
        </w:rPr>
      </w:pPr>
      <w:r w:rsidRPr="006F63D5">
        <w:rPr>
          <w:rFonts w:ascii="Garamond" w:hAnsi="Garamond"/>
          <w:sz w:val="24"/>
          <w:szCs w:val="24"/>
        </w:rPr>
        <w:t>KUNDËRVAJTJE ADMINISTRATIVE</w:t>
      </w:r>
    </w:p>
    <w:p w:rsidR="00DC794B" w:rsidRPr="006F63D5" w:rsidRDefault="00DC794B" w:rsidP="00DC794B">
      <w:pPr>
        <w:pStyle w:val="Paragrafi"/>
        <w:rPr>
          <w:rFonts w:ascii="Garamond" w:hAnsi="Garamond"/>
          <w:sz w:val="24"/>
          <w:szCs w:val="24"/>
        </w:rPr>
      </w:pPr>
    </w:p>
    <w:p w:rsidR="00DC794B" w:rsidRPr="006F63D5" w:rsidRDefault="00DC794B" w:rsidP="00DC794B">
      <w:pPr>
        <w:pStyle w:val="NeniNr"/>
        <w:keepNext w:val="0"/>
        <w:rPr>
          <w:rFonts w:ascii="Garamond" w:hAnsi="Garamond"/>
          <w:sz w:val="24"/>
          <w:szCs w:val="24"/>
        </w:rPr>
      </w:pPr>
      <w:r w:rsidRPr="006F63D5">
        <w:rPr>
          <w:rFonts w:ascii="Garamond" w:hAnsi="Garamond"/>
          <w:sz w:val="24"/>
          <w:szCs w:val="24"/>
        </w:rPr>
        <w:t>Neni 27</w:t>
      </w:r>
    </w:p>
    <w:p w:rsidR="00DC794B" w:rsidRPr="006F63D5" w:rsidRDefault="00DC794B" w:rsidP="00DC794B">
      <w:pPr>
        <w:pStyle w:val="NeniTitull"/>
        <w:keepNext w:val="0"/>
        <w:rPr>
          <w:rFonts w:ascii="Garamond" w:hAnsi="Garamond"/>
          <w:sz w:val="24"/>
          <w:szCs w:val="24"/>
        </w:rPr>
      </w:pPr>
      <w:r w:rsidRPr="006F63D5">
        <w:rPr>
          <w:rFonts w:ascii="Garamond" w:hAnsi="Garamond"/>
          <w:sz w:val="24"/>
          <w:szCs w:val="24"/>
        </w:rPr>
        <w:t>Kundërvajtje administrative</w:t>
      </w:r>
    </w:p>
    <w:p w:rsidR="00954181" w:rsidRPr="006F63D5" w:rsidRDefault="00FE42C8" w:rsidP="00954181">
      <w:pPr>
        <w:pStyle w:val="Paragrafi"/>
        <w:ind w:firstLine="0"/>
        <w:jc w:val="center"/>
        <w:rPr>
          <w:rFonts w:ascii="Garamond" w:hAnsi="Garamond"/>
          <w:i/>
          <w:sz w:val="24"/>
          <w:szCs w:val="24"/>
        </w:rPr>
      </w:pPr>
      <w:r w:rsidRPr="006F63D5">
        <w:rPr>
          <w:rFonts w:ascii="Garamond" w:hAnsi="Garamond"/>
          <w:i/>
          <w:sz w:val="24"/>
          <w:szCs w:val="24"/>
        </w:rPr>
        <w:t xml:space="preserve">(Shtuar togfjalësh në pikën 8 dhe pika 11 </w:t>
      </w:r>
      <w:r w:rsidR="00954181" w:rsidRPr="006F63D5">
        <w:rPr>
          <w:rFonts w:ascii="Garamond" w:hAnsi="Garamond"/>
          <w:i/>
          <w:sz w:val="24"/>
          <w:szCs w:val="24"/>
        </w:rPr>
        <w:t>me ligjin nr. 9908, datë 24.4.2008)</w:t>
      </w:r>
    </w:p>
    <w:p w:rsidR="00DC794B" w:rsidRPr="006F63D5" w:rsidRDefault="00DC794B" w:rsidP="00DC794B">
      <w:pPr>
        <w:pStyle w:val="Paragrafi"/>
        <w:rPr>
          <w:rFonts w:ascii="Garamond" w:hAnsi="Garamond"/>
          <w:sz w:val="24"/>
          <w:szCs w:val="24"/>
        </w:rPr>
      </w:pPr>
    </w:p>
    <w:p w:rsidR="00DC794B" w:rsidRPr="006F63D5" w:rsidRDefault="00DC794B" w:rsidP="00DC794B">
      <w:pPr>
        <w:pStyle w:val="Paragrafi"/>
        <w:rPr>
          <w:rFonts w:ascii="Garamond" w:hAnsi="Garamond"/>
          <w:sz w:val="24"/>
          <w:szCs w:val="24"/>
        </w:rPr>
      </w:pPr>
      <w:r w:rsidRPr="006F63D5">
        <w:rPr>
          <w:rFonts w:ascii="Garamond" w:hAnsi="Garamond"/>
          <w:sz w:val="24"/>
          <w:szCs w:val="24"/>
        </w:rPr>
        <w:t>Kur nuk përbëjnë vepër penale, përbëjnë kundërvajtje administrative shkeljet e mëposhtme të dispozitave të këtij ligji:</w:t>
      </w:r>
    </w:p>
    <w:p w:rsidR="00DC794B" w:rsidRPr="006F63D5" w:rsidRDefault="00DC794B" w:rsidP="00DC794B">
      <w:pPr>
        <w:pStyle w:val="Paragrafi"/>
        <w:rPr>
          <w:rFonts w:ascii="Garamond" w:hAnsi="Garamond"/>
          <w:sz w:val="24"/>
          <w:szCs w:val="24"/>
        </w:rPr>
      </w:pPr>
      <w:r w:rsidRPr="006F63D5">
        <w:rPr>
          <w:rFonts w:ascii="Garamond" w:hAnsi="Garamond"/>
          <w:sz w:val="24"/>
          <w:szCs w:val="24"/>
        </w:rPr>
        <w:t>1. Moszbatimi nga personat fizikë e juridikë të kërkesave të nenit 8 të këtij ligji.</w:t>
      </w:r>
    </w:p>
    <w:p w:rsidR="00DC794B" w:rsidRPr="006F63D5" w:rsidRDefault="00DC794B" w:rsidP="00DC794B">
      <w:pPr>
        <w:pStyle w:val="Paragrafi"/>
        <w:rPr>
          <w:rFonts w:ascii="Garamond" w:hAnsi="Garamond"/>
          <w:sz w:val="24"/>
          <w:szCs w:val="24"/>
        </w:rPr>
      </w:pPr>
      <w:r w:rsidRPr="006F63D5">
        <w:rPr>
          <w:rFonts w:ascii="Garamond" w:hAnsi="Garamond"/>
          <w:sz w:val="24"/>
          <w:szCs w:val="24"/>
        </w:rPr>
        <w:t>2. Moszbatimi nga subjektet shtetërore dhe private të kërkesave të pikës 1 të nenit 10 të këtij ligji.</w:t>
      </w:r>
    </w:p>
    <w:p w:rsidR="00DC794B" w:rsidRPr="006F63D5" w:rsidRDefault="00DC794B" w:rsidP="00DC794B">
      <w:pPr>
        <w:pStyle w:val="Paragrafi"/>
        <w:rPr>
          <w:rFonts w:ascii="Garamond" w:hAnsi="Garamond"/>
          <w:sz w:val="24"/>
          <w:szCs w:val="24"/>
        </w:rPr>
      </w:pPr>
      <w:r w:rsidRPr="006F63D5">
        <w:rPr>
          <w:rFonts w:ascii="Garamond" w:hAnsi="Garamond"/>
          <w:sz w:val="24"/>
          <w:szCs w:val="24"/>
        </w:rPr>
        <w:t xml:space="preserve">3. Përdorimi i materialeve bimore për shumëzim ose mbjellje pa iu nënshtruar inspektimit fitosanitar dhe pa u pajisur me certifikatë fitosanitare, në kundërshtim me pikën 1 të nenit 11 të këtij ligji. </w:t>
      </w:r>
    </w:p>
    <w:p w:rsidR="00DC794B" w:rsidRPr="006F63D5" w:rsidRDefault="00DC794B" w:rsidP="00DC794B">
      <w:pPr>
        <w:pStyle w:val="Paragrafi"/>
        <w:rPr>
          <w:rFonts w:ascii="Garamond" w:hAnsi="Garamond"/>
          <w:sz w:val="24"/>
          <w:szCs w:val="24"/>
        </w:rPr>
      </w:pPr>
      <w:r w:rsidRPr="006F63D5">
        <w:rPr>
          <w:rFonts w:ascii="Garamond" w:hAnsi="Garamond"/>
          <w:sz w:val="24"/>
          <w:szCs w:val="24"/>
        </w:rPr>
        <w:t>4. Importi, eksporti dhe kalimi tranzit në territorin e Republikës së Shqipërisë i bimëve, i produkteve bimore dhe i objekteve të tjera, në kundërshtim me kërkesat e nenit 13 të këtij ligji.</w:t>
      </w:r>
    </w:p>
    <w:p w:rsidR="00DC794B" w:rsidRPr="006F63D5" w:rsidRDefault="00DC794B" w:rsidP="00DC794B">
      <w:pPr>
        <w:pStyle w:val="Paragrafi"/>
        <w:rPr>
          <w:rFonts w:ascii="Garamond" w:hAnsi="Garamond"/>
          <w:sz w:val="24"/>
          <w:szCs w:val="24"/>
        </w:rPr>
      </w:pPr>
      <w:r w:rsidRPr="006F63D5">
        <w:rPr>
          <w:rFonts w:ascii="Garamond" w:hAnsi="Garamond"/>
          <w:sz w:val="24"/>
          <w:szCs w:val="24"/>
        </w:rPr>
        <w:t>5. Importi, eksporti dhe kalimi tranzit në territorin e Republikës së Shqipërisë i bimëve, i produkteve bimore dhe i objekteve të tjera, si dhe shumëzimi dhe kultivimi i bimëve, në kundërshtim me kërkesat e nenit 14 të këtij ligji.</w:t>
      </w:r>
    </w:p>
    <w:p w:rsidR="00DC794B" w:rsidRPr="006F63D5" w:rsidRDefault="00DC794B" w:rsidP="00DC794B">
      <w:pPr>
        <w:pStyle w:val="Paragrafi"/>
        <w:rPr>
          <w:rFonts w:ascii="Garamond" w:hAnsi="Garamond"/>
          <w:sz w:val="24"/>
          <w:szCs w:val="24"/>
        </w:rPr>
      </w:pPr>
      <w:r w:rsidRPr="006F63D5">
        <w:rPr>
          <w:rFonts w:ascii="Garamond" w:hAnsi="Garamond"/>
          <w:sz w:val="24"/>
          <w:szCs w:val="24"/>
        </w:rPr>
        <w:t>6. Mosrespektimi i detyrimeve për njoftimin e rasteve të shfaqjes së një paraziti të ri ose të shtimit masiv të tij, në kundërshtim me kërkesat e nenit 16 të këtij ligji.</w:t>
      </w:r>
    </w:p>
    <w:p w:rsidR="00DC794B" w:rsidRPr="006F63D5" w:rsidRDefault="00DC794B" w:rsidP="00DC794B">
      <w:pPr>
        <w:pStyle w:val="Paragrafi"/>
        <w:rPr>
          <w:rFonts w:ascii="Garamond" w:hAnsi="Garamond"/>
          <w:sz w:val="24"/>
          <w:szCs w:val="24"/>
        </w:rPr>
      </w:pPr>
      <w:r w:rsidRPr="006F63D5">
        <w:rPr>
          <w:rFonts w:ascii="Garamond" w:hAnsi="Garamond"/>
          <w:sz w:val="24"/>
          <w:szCs w:val="24"/>
        </w:rPr>
        <w:t xml:space="preserve">7. Përdorimi në territorin e Republikës së Shqipërisë i PMB-ve, në kundërshtim me kërkesën e nenit 21 të këtij ligji. </w:t>
      </w:r>
    </w:p>
    <w:p w:rsidR="00DC794B" w:rsidRPr="006F63D5" w:rsidRDefault="00DC794B" w:rsidP="00DC794B">
      <w:pPr>
        <w:pStyle w:val="Paragrafi"/>
        <w:rPr>
          <w:rFonts w:ascii="Garamond" w:hAnsi="Garamond"/>
          <w:sz w:val="24"/>
          <w:szCs w:val="24"/>
        </w:rPr>
      </w:pPr>
      <w:r w:rsidRPr="006F63D5">
        <w:rPr>
          <w:rFonts w:ascii="Garamond" w:hAnsi="Garamond"/>
          <w:sz w:val="24"/>
          <w:szCs w:val="24"/>
        </w:rPr>
        <w:lastRenderedPageBreak/>
        <w:t>8. Importimi dhe tregtimi i PMB-ve, në kundërshtim me kërkesat e neneve 23</w:t>
      </w:r>
      <w:r w:rsidR="00954181" w:rsidRPr="006F63D5">
        <w:rPr>
          <w:rFonts w:ascii="Garamond" w:hAnsi="Garamond"/>
          <w:sz w:val="24"/>
          <w:szCs w:val="24"/>
        </w:rPr>
        <w:t>,</w:t>
      </w:r>
      <w:r w:rsidR="00954181" w:rsidRPr="006F63D5">
        <w:rPr>
          <w:rFonts w:ascii="Garamond" w:hAnsi="Garamond"/>
          <w:sz w:val="24"/>
          <w:szCs w:val="24"/>
          <w:lang w:val="sq-AL"/>
        </w:rPr>
        <w:t xml:space="preserve"> </w:t>
      </w:r>
      <w:r w:rsidR="00954181" w:rsidRPr="006F63D5">
        <w:rPr>
          <w:rFonts w:ascii="Garamond" w:hAnsi="Garamond"/>
          <w:sz w:val="24"/>
          <w:szCs w:val="24"/>
          <w:lang w:val="sq-AL"/>
        </w:rPr>
        <w:t>pikat 2, 3 e 4</w:t>
      </w:r>
      <w:r w:rsidRPr="006F63D5">
        <w:rPr>
          <w:rFonts w:ascii="Garamond" w:hAnsi="Garamond"/>
          <w:sz w:val="24"/>
          <w:szCs w:val="24"/>
        </w:rPr>
        <w:t xml:space="preserve"> dhe 25 pika 1 të këtij ligji.</w:t>
      </w:r>
    </w:p>
    <w:p w:rsidR="00DC794B" w:rsidRPr="006F63D5" w:rsidRDefault="00DC794B" w:rsidP="00DC794B">
      <w:pPr>
        <w:pStyle w:val="Paragrafi"/>
        <w:rPr>
          <w:rFonts w:ascii="Garamond" w:hAnsi="Garamond"/>
          <w:sz w:val="24"/>
          <w:szCs w:val="24"/>
        </w:rPr>
      </w:pPr>
      <w:r w:rsidRPr="006F63D5">
        <w:rPr>
          <w:rFonts w:ascii="Garamond" w:hAnsi="Garamond"/>
          <w:sz w:val="24"/>
          <w:szCs w:val="24"/>
        </w:rPr>
        <w:t>9. Transporti, ruajtja dhe përdorimi i PMB-ve, në kundërshtim me kërkesat e nenit 24 të këtij ligji.</w:t>
      </w:r>
    </w:p>
    <w:p w:rsidR="00DC794B" w:rsidRPr="006F63D5" w:rsidRDefault="00DC794B" w:rsidP="00DC794B">
      <w:pPr>
        <w:pStyle w:val="Paragrafi"/>
        <w:rPr>
          <w:rFonts w:ascii="Garamond" w:hAnsi="Garamond"/>
          <w:sz w:val="24"/>
          <w:szCs w:val="24"/>
        </w:rPr>
      </w:pPr>
      <w:r w:rsidRPr="006F63D5">
        <w:rPr>
          <w:rFonts w:ascii="Garamond" w:hAnsi="Garamond"/>
          <w:sz w:val="24"/>
          <w:szCs w:val="24"/>
        </w:rPr>
        <w:t xml:space="preserve">10. Përdorimi i PMB-ve të veçanta, në kundërshtim me kërkesat e pikës 2 të nenit 25 të këtij ligji. </w:t>
      </w:r>
    </w:p>
    <w:p w:rsidR="00DC794B" w:rsidRPr="006F63D5" w:rsidRDefault="00897503" w:rsidP="00DC794B">
      <w:pPr>
        <w:pStyle w:val="Paragrafi"/>
        <w:rPr>
          <w:rFonts w:ascii="Garamond" w:hAnsi="Garamond"/>
          <w:sz w:val="24"/>
          <w:szCs w:val="24"/>
        </w:rPr>
      </w:pPr>
      <w:r w:rsidRPr="006F63D5">
        <w:rPr>
          <w:rFonts w:ascii="Garamond" w:hAnsi="Garamond"/>
          <w:sz w:val="24"/>
          <w:szCs w:val="24"/>
          <w:lang w:val="sq-AL"/>
        </w:rPr>
        <w:t>11. Importimi dhe tregtimi i PMB-ve, në kundërshtim me kërkesat e pikës 1 të nenit 23 të këtij ligji.</w:t>
      </w:r>
    </w:p>
    <w:p w:rsidR="00DC794B" w:rsidRPr="006F63D5" w:rsidRDefault="006D03E2" w:rsidP="00DC794B">
      <w:pPr>
        <w:pStyle w:val="NeniNr"/>
        <w:keepNext w:val="0"/>
        <w:rPr>
          <w:rFonts w:ascii="Garamond" w:hAnsi="Garamond"/>
          <w:sz w:val="24"/>
          <w:szCs w:val="24"/>
        </w:rPr>
      </w:pPr>
      <w:r w:rsidRPr="006F63D5">
        <w:rPr>
          <w:rFonts w:ascii="Garamond" w:hAnsi="Garamond"/>
          <w:sz w:val="24"/>
          <w:szCs w:val="24"/>
        </w:rPr>
        <w:t xml:space="preserve">Neni </w:t>
      </w:r>
      <w:r w:rsidR="00DC794B" w:rsidRPr="006F63D5">
        <w:rPr>
          <w:rFonts w:ascii="Garamond" w:hAnsi="Garamond"/>
          <w:sz w:val="24"/>
          <w:szCs w:val="24"/>
        </w:rPr>
        <w:t>28</w:t>
      </w:r>
    </w:p>
    <w:p w:rsidR="00DC794B" w:rsidRPr="006F63D5" w:rsidRDefault="00DC794B" w:rsidP="00DC794B">
      <w:pPr>
        <w:pStyle w:val="NeniTitull"/>
        <w:keepNext w:val="0"/>
        <w:rPr>
          <w:rFonts w:ascii="Garamond" w:hAnsi="Garamond"/>
          <w:sz w:val="24"/>
          <w:szCs w:val="24"/>
        </w:rPr>
      </w:pPr>
      <w:r w:rsidRPr="006F63D5">
        <w:rPr>
          <w:rFonts w:ascii="Garamond" w:hAnsi="Garamond"/>
          <w:sz w:val="24"/>
          <w:szCs w:val="24"/>
        </w:rPr>
        <w:t>Sanksione</w:t>
      </w:r>
    </w:p>
    <w:p w:rsidR="009C5738" w:rsidRPr="006F63D5" w:rsidRDefault="006D03E2" w:rsidP="009C5738">
      <w:pPr>
        <w:pStyle w:val="Paragrafi"/>
        <w:ind w:firstLine="0"/>
        <w:jc w:val="center"/>
        <w:rPr>
          <w:rFonts w:ascii="Garamond" w:hAnsi="Garamond"/>
          <w:i/>
          <w:sz w:val="24"/>
          <w:szCs w:val="24"/>
        </w:rPr>
      </w:pPr>
      <w:r w:rsidRPr="006F63D5">
        <w:rPr>
          <w:rFonts w:ascii="Garamond" w:hAnsi="Garamond"/>
          <w:i/>
          <w:sz w:val="24"/>
          <w:szCs w:val="24"/>
        </w:rPr>
        <w:t>(Shtuar</w:t>
      </w:r>
      <w:r w:rsidRPr="006F63D5">
        <w:rPr>
          <w:rFonts w:ascii="Garamond" w:hAnsi="Garamond"/>
          <w:i/>
          <w:sz w:val="24"/>
          <w:szCs w:val="24"/>
          <w:lang w:val="sq-AL"/>
        </w:rPr>
        <w:t xml:space="preserve"> pikat 5 e 6</w:t>
      </w:r>
      <w:r w:rsidRPr="006F63D5">
        <w:rPr>
          <w:rFonts w:ascii="Garamond" w:hAnsi="Garamond"/>
          <w:i/>
          <w:sz w:val="24"/>
          <w:szCs w:val="24"/>
        </w:rPr>
        <w:t xml:space="preserve"> </w:t>
      </w:r>
      <w:r w:rsidR="009C5738" w:rsidRPr="006F63D5">
        <w:rPr>
          <w:rFonts w:ascii="Garamond" w:hAnsi="Garamond"/>
          <w:i/>
          <w:sz w:val="24"/>
          <w:szCs w:val="24"/>
        </w:rPr>
        <w:t>me ligjin nr. 9908, datë 24.4.2008)</w:t>
      </w:r>
    </w:p>
    <w:p w:rsidR="00DC794B" w:rsidRPr="006F63D5" w:rsidRDefault="00DC794B" w:rsidP="00DC794B">
      <w:pPr>
        <w:pStyle w:val="Paragrafi"/>
        <w:rPr>
          <w:rFonts w:ascii="Garamond" w:hAnsi="Garamond"/>
          <w:sz w:val="24"/>
          <w:szCs w:val="24"/>
        </w:rPr>
      </w:pPr>
    </w:p>
    <w:p w:rsidR="00DC794B" w:rsidRPr="006F63D5" w:rsidRDefault="00DC794B" w:rsidP="00DC794B">
      <w:pPr>
        <w:pStyle w:val="Paragrafi"/>
        <w:rPr>
          <w:rFonts w:ascii="Garamond" w:hAnsi="Garamond"/>
          <w:sz w:val="24"/>
          <w:szCs w:val="24"/>
        </w:rPr>
      </w:pPr>
      <w:r w:rsidRPr="006F63D5">
        <w:rPr>
          <w:rFonts w:ascii="Garamond" w:hAnsi="Garamond"/>
          <w:sz w:val="24"/>
          <w:szCs w:val="24"/>
        </w:rPr>
        <w:t>1. Për kundërvajtjet administrative, të parashikuara në pikat 1, 2 dhe 6 të nenit 27 të këtij ligji, nga inspektori jepen dënime me gjobë 5 000 lekë.</w:t>
      </w:r>
    </w:p>
    <w:p w:rsidR="00DC794B" w:rsidRPr="006F63D5" w:rsidRDefault="00DC794B" w:rsidP="00DC794B">
      <w:pPr>
        <w:pStyle w:val="Paragrafi"/>
        <w:rPr>
          <w:rFonts w:ascii="Garamond" w:hAnsi="Garamond"/>
          <w:sz w:val="24"/>
          <w:szCs w:val="24"/>
        </w:rPr>
      </w:pPr>
      <w:r w:rsidRPr="006F63D5">
        <w:rPr>
          <w:rFonts w:ascii="Garamond" w:hAnsi="Garamond"/>
          <w:sz w:val="24"/>
          <w:szCs w:val="24"/>
        </w:rPr>
        <w:t>2. Për kundërvajtjet administrative, të parashikuara në pikat 3, 4, 5 dhe 10 të nenit 27 të këtij ligji, nga inspektori jepen dënime me gjobë 10 000 lekë.</w:t>
      </w:r>
    </w:p>
    <w:p w:rsidR="00DC794B" w:rsidRPr="006F63D5" w:rsidRDefault="00DC794B" w:rsidP="00DC794B">
      <w:pPr>
        <w:pStyle w:val="Paragrafi"/>
        <w:rPr>
          <w:rFonts w:ascii="Garamond" w:hAnsi="Garamond"/>
          <w:sz w:val="24"/>
          <w:szCs w:val="24"/>
        </w:rPr>
      </w:pPr>
      <w:r w:rsidRPr="006F63D5">
        <w:rPr>
          <w:rFonts w:ascii="Garamond" w:hAnsi="Garamond"/>
          <w:sz w:val="24"/>
          <w:szCs w:val="24"/>
        </w:rPr>
        <w:t>3. Për kundërvajtjet administrative të parashikuara në pikën 9 të nenit 27 të këtij ligji, nga inspektori jepen dënime me gjobë 15 000 lekë.</w:t>
      </w:r>
    </w:p>
    <w:p w:rsidR="00DC794B" w:rsidRPr="006F63D5" w:rsidRDefault="00DC794B" w:rsidP="00DC794B">
      <w:pPr>
        <w:pStyle w:val="Paragrafi"/>
        <w:rPr>
          <w:rFonts w:ascii="Garamond" w:hAnsi="Garamond"/>
          <w:sz w:val="24"/>
          <w:szCs w:val="24"/>
        </w:rPr>
      </w:pPr>
      <w:r w:rsidRPr="006F63D5">
        <w:rPr>
          <w:rFonts w:ascii="Garamond" w:hAnsi="Garamond"/>
          <w:sz w:val="24"/>
          <w:szCs w:val="24"/>
        </w:rPr>
        <w:t>4. Për kundërvajtjet administrative të parashikuara në pikat 7 e 8 të nenit 27 të këtij ligji, nga inspektori jepen dënime me gjobë 20 000 lekë.</w:t>
      </w:r>
    </w:p>
    <w:p w:rsidR="009C5738" w:rsidRPr="006F63D5" w:rsidRDefault="009C5738" w:rsidP="009C5738">
      <w:pPr>
        <w:pStyle w:val="Paragrafi"/>
        <w:rPr>
          <w:rFonts w:ascii="Garamond" w:hAnsi="Garamond"/>
          <w:sz w:val="24"/>
          <w:szCs w:val="24"/>
          <w:lang w:val="sq-AL"/>
        </w:rPr>
      </w:pPr>
      <w:r w:rsidRPr="006F63D5">
        <w:rPr>
          <w:rFonts w:ascii="Garamond" w:hAnsi="Garamond"/>
          <w:sz w:val="24"/>
          <w:szCs w:val="24"/>
          <w:lang w:val="sq-AL"/>
        </w:rPr>
        <w:t>5. Për kundërvajtjet administrative të parashikuara në pikën 11 të nenit 27 të këtij ligji jepet dënim me gjobë 50 000 lekë, si dhe detyrohet subjekti të kthejë PMB-të në vendin e origjinës së marrjes së tyre.</w:t>
      </w:r>
    </w:p>
    <w:p w:rsidR="00DC794B" w:rsidRPr="006F63D5" w:rsidRDefault="009C5738" w:rsidP="009C5738">
      <w:pPr>
        <w:pStyle w:val="Paragrafi"/>
        <w:rPr>
          <w:rFonts w:ascii="Garamond" w:hAnsi="Garamond"/>
          <w:sz w:val="24"/>
          <w:szCs w:val="24"/>
        </w:rPr>
      </w:pPr>
      <w:r w:rsidRPr="006F63D5">
        <w:rPr>
          <w:rFonts w:ascii="Garamond" w:hAnsi="Garamond"/>
          <w:sz w:val="24"/>
          <w:szCs w:val="24"/>
          <w:lang w:val="sq-AL"/>
        </w:rPr>
        <w:t>6. Në rast përsëritjeje të kundërvajtjeve administrative të parashikuara në pikat 8 e 9 të nenit 27 të këtij ligji, subjektit i jepet dënim me gjobë 50 000 lekë dhe i hiqet e drejta e importimit ose e tregtimit të PMB-ve.</w:t>
      </w:r>
    </w:p>
    <w:p w:rsidR="009C5738" w:rsidRPr="006F63D5" w:rsidRDefault="009C5738" w:rsidP="009C5738">
      <w:pPr>
        <w:pStyle w:val="Paragrafi"/>
        <w:rPr>
          <w:rFonts w:ascii="Garamond" w:hAnsi="Garamond"/>
          <w:sz w:val="24"/>
          <w:szCs w:val="24"/>
        </w:rPr>
      </w:pPr>
    </w:p>
    <w:p w:rsidR="00DC794B" w:rsidRPr="006F63D5" w:rsidRDefault="00DC794B" w:rsidP="00DC794B">
      <w:pPr>
        <w:pStyle w:val="NeniNr"/>
        <w:keepNext w:val="0"/>
        <w:rPr>
          <w:rFonts w:ascii="Garamond" w:hAnsi="Garamond"/>
          <w:sz w:val="24"/>
          <w:szCs w:val="24"/>
        </w:rPr>
      </w:pPr>
      <w:r w:rsidRPr="006F63D5">
        <w:rPr>
          <w:rFonts w:ascii="Garamond" w:hAnsi="Garamond"/>
          <w:sz w:val="24"/>
          <w:szCs w:val="24"/>
        </w:rPr>
        <w:t>Neni 29</w:t>
      </w:r>
    </w:p>
    <w:p w:rsidR="00DC794B" w:rsidRPr="006F63D5" w:rsidRDefault="00DC794B" w:rsidP="00DC794B">
      <w:pPr>
        <w:pStyle w:val="NeniTitull"/>
        <w:keepNext w:val="0"/>
        <w:rPr>
          <w:rFonts w:ascii="Garamond" w:hAnsi="Garamond"/>
          <w:sz w:val="24"/>
          <w:szCs w:val="24"/>
        </w:rPr>
      </w:pPr>
      <w:r w:rsidRPr="006F63D5">
        <w:rPr>
          <w:rFonts w:ascii="Garamond" w:hAnsi="Garamond"/>
          <w:sz w:val="24"/>
          <w:szCs w:val="24"/>
        </w:rPr>
        <w:t>Procedurat e kundërvajtjes administrative</w:t>
      </w:r>
    </w:p>
    <w:p w:rsidR="00DC794B" w:rsidRPr="006F63D5" w:rsidRDefault="00DC794B" w:rsidP="00DC794B">
      <w:pPr>
        <w:pStyle w:val="Paragrafi"/>
        <w:rPr>
          <w:rFonts w:ascii="Garamond" w:hAnsi="Garamond"/>
          <w:sz w:val="24"/>
          <w:szCs w:val="24"/>
        </w:rPr>
      </w:pPr>
    </w:p>
    <w:p w:rsidR="00DC794B" w:rsidRPr="006F63D5" w:rsidRDefault="00DC794B" w:rsidP="00DC794B">
      <w:pPr>
        <w:pStyle w:val="Paragrafi"/>
        <w:rPr>
          <w:rFonts w:ascii="Garamond" w:hAnsi="Garamond"/>
          <w:sz w:val="24"/>
          <w:szCs w:val="24"/>
        </w:rPr>
      </w:pPr>
      <w:r w:rsidRPr="006F63D5">
        <w:rPr>
          <w:rFonts w:ascii="Garamond" w:hAnsi="Garamond"/>
          <w:sz w:val="24"/>
          <w:szCs w:val="24"/>
        </w:rPr>
        <w:t xml:space="preserve">1. Të drejtën e dhënies së masës administrative, siç është përcaktuar në nenin 27, e ka inspektori. </w:t>
      </w:r>
    </w:p>
    <w:p w:rsidR="00DC794B" w:rsidRPr="006F63D5" w:rsidRDefault="00DC794B" w:rsidP="00DC794B">
      <w:pPr>
        <w:pStyle w:val="Paragrafi"/>
        <w:rPr>
          <w:rFonts w:ascii="Garamond" w:hAnsi="Garamond"/>
          <w:sz w:val="24"/>
          <w:szCs w:val="24"/>
        </w:rPr>
      </w:pPr>
      <w:r w:rsidRPr="006F63D5">
        <w:rPr>
          <w:rFonts w:ascii="Garamond" w:hAnsi="Garamond"/>
          <w:sz w:val="24"/>
          <w:szCs w:val="24"/>
        </w:rPr>
        <w:t xml:space="preserve">2. Kundër vendimit të inspektorit mund të bëhet ankim me shkrim te </w:t>
      </w:r>
      <w:r w:rsidR="00E15212" w:rsidRPr="006F63D5">
        <w:rPr>
          <w:rFonts w:ascii="Garamond" w:hAnsi="Garamond"/>
          <w:sz w:val="24"/>
          <w:szCs w:val="24"/>
          <w:lang w:val="sq-AL"/>
        </w:rPr>
        <w:t>drejtuesi i strukturës përgjegjëse të mbrojtjes së bimëve</w:t>
      </w:r>
      <w:r w:rsidR="00E15212" w:rsidRPr="006F63D5">
        <w:rPr>
          <w:rFonts w:ascii="Garamond" w:hAnsi="Garamond"/>
          <w:sz w:val="24"/>
          <w:szCs w:val="24"/>
        </w:rPr>
        <w:t xml:space="preserve"> </w:t>
      </w:r>
      <w:r w:rsidRPr="006F63D5">
        <w:rPr>
          <w:rFonts w:ascii="Garamond" w:hAnsi="Garamond"/>
          <w:sz w:val="24"/>
          <w:szCs w:val="24"/>
        </w:rPr>
        <w:t>brenda 5 ditëve nga shpallja ose marrja e njoftimit të vendimit.</w:t>
      </w:r>
    </w:p>
    <w:p w:rsidR="00DC794B" w:rsidRPr="006F63D5" w:rsidRDefault="00DC794B" w:rsidP="00DC794B">
      <w:pPr>
        <w:pStyle w:val="Paragrafi"/>
        <w:rPr>
          <w:rFonts w:ascii="Garamond" w:hAnsi="Garamond"/>
          <w:sz w:val="24"/>
          <w:szCs w:val="24"/>
        </w:rPr>
      </w:pPr>
      <w:r w:rsidRPr="006F63D5">
        <w:rPr>
          <w:rFonts w:ascii="Garamond" w:hAnsi="Garamond"/>
          <w:sz w:val="24"/>
          <w:szCs w:val="24"/>
        </w:rPr>
        <w:t xml:space="preserve">  </w:t>
      </w:r>
      <w:r w:rsidR="00E15212" w:rsidRPr="006F63D5">
        <w:rPr>
          <w:rFonts w:ascii="Garamond" w:hAnsi="Garamond"/>
          <w:sz w:val="24"/>
          <w:szCs w:val="24"/>
          <w:lang w:val="sq-AL"/>
        </w:rPr>
        <w:t>D</w:t>
      </w:r>
      <w:r w:rsidR="00E15212" w:rsidRPr="006F63D5">
        <w:rPr>
          <w:rFonts w:ascii="Garamond" w:hAnsi="Garamond"/>
          <w:sz w:val="24"/>
          <w:szCs w:val="24"/>
          <w:lang w:val="sq-AL"/>
        </w:rPr>
        <w:t>rejtuesi i strukturës përgjegjëse të mbrojtjes së bimëve</w:t>
      </w:r>
      <w:r w:rsidR="00E15212" w:rsidRPr="006F63D5">
        <w:rPr>
          <w:rFonts w:ascii="Garamond" w:hAnsi="Garamond"/>
          <w:sz w:val="24"/>
          <w:szCs w:val="24"/>
        </w:rPr>
        <w:t xml:space="preserve"> </w:t>
      </w:r>
      <w:r w:rsidRPr="006F63D5">
        <w:rPr>
          <w:rFonts w:ascii="Garamond" w:hAnsi="Garamond"/>
          <w:sz w:val="24"/>
          <w:szCs w:val="24"/>
        </w:rPr>
        <w:t>duhet t’i përgjigjet ankimit brenda 10 ditëve nga paraqitja e tij.</w:t>
      </w:r>
    </w:p>
    <w:p w:rsidR="00DC794B" w:rsidRPr="006F63D5" w:rsidRDefault="00DC794B" w:rsidP="00DC794B">
      <w:pPr>
        <w:pStyle w:val="Paragrafi"/>
        <w:rPr>
          <w:rFonts w:ascii="Garamond" w:hAnsi="Garamond"/>
          <w:sz w:val="24"/>
          <w:szCs w:val="24"/>
        </w:rPr>
      </w:pPr>
      <w:r w:rsidRPr="006F63D5">
        <w:rPr>
          <w:rFonts w:ascii="Garamond" w:hAnsi="Garamond"/>
          <w:sz w:val="24"/>
          <w:szCs w:val="24"/>
        </w:rPr>
        <w:t xml:space="preserve">3. Kundër vendimit të </w:t>
      </w:r>
      <w:r w:rsidR="00F422BB" w:rsidRPr="006F63D5">
        <w:rPr>
          <w:rFonts w:ascii="Garamond" w:hAnsi="Garamond"/>
          <w:sz w:val="24"/>
          <w:szCs w:val="24"/>
          <w:lang w:val="sq-AL"/>
        </w:rPr>
        <w:t>drejtuesi</w:t>
      </w:r>
      <w:r w:rsidR="00F422BB" w:rsidRPr="006F63D5">
        <w:rPr>
          <w:rFonts w:ascii="Garamond" w:hAnsi="Garamond"/>
          <w:sz w:val="24"/>
          <w:szCs w:val="24"/>
          <w:lang w:val="sq-AL"/>
        </w:rPr>
        <w:t>t të</w:t>
      </w:r>
      <w:r w:rsidR="00F422BB" w:rsidRPr="006F63D5">
        <w:rPr>
          <w:rFonts w:ascii="Garamond" w:hAnsi="Garamond"/>
          <w:sz w:val="24"/>
          <w:szCs w:val="24"/>
          <w:lang w:val="sq-AL"/>
        </w:rPr>
        <w:t xml:space="preserve"> strukturës përgjegjëse të mbrojtjes së bimëve</w:t>
      </w:r>
      <w:r w:rsidRPr="006F63D5">
        <w:rPr>
          <w:rFonts w:ascii="Garamond" w:hAnsi="Garamond"/>
          <w:sz w:val="24"/>
          <w:szCs w:val="24"/>
        </w:rPr>
        <w:t>, ose kur ai nuk përgjigjet sipas afatit të përcaktuar në pikën 2 të këtij neni, mund të bëhet ankim në gjykatën e rrethit gjyqësor, ku është kryer kundërvajtj</w:t>
      </w:r>
      <w:r w:rsidR="00504D30" w:rsidRPr="006F63D5">
        <w:rPr>
          <w:rFonts w:ascii="Garamond" w:hAnsi="Garamond"/>
          <w:sz w:val="24"/>
          <w:szCs w:val="24"/>
        </w:rPr>
        <w:t xml:space="preserve">a, brenda 30 ditëve nga data e </w:t>
      </w:r>
      <w:r w:rsidRPr="006F63D5">
        <w:rPr>
          <w:rFonts w:ascii="Garamond" w:hAnsi="Garamond"/>
          <w:sz w:val="24"/>
          <w:szCs w:val="24"/>
        </w:rPr>
        <w:t>shpalljes ose e marrjes së njoftimit të vendimit.</w:t>
      </w:r>
    </w:p>
    <w:p w:rsidR="00504D30" w:rsidRPr="006F63D5" w:rsidRDefault="00504D30" w:rsidP="00DC794B">
      <w:pPr>
        <w:pStyle w:val="NeniNr"/>
        <w:keepNext w:val="0"/>
        <w:rPr>
          <w:rFonts w:ascii="Garamond" w:hAnsi="Garamond"/>
          <w:sz w:val="24"/>
          <w:szCs w:val="24"/>
        </w:rPr>
      </w:pPr>
    </w:p>
    <w:p w:rsidR="00DC794B" w:rsidRPr="006F63D5" w:rsidRDefault="00DC794B" w:rsidP="00DC794B">
      <w:pPr>
        <w:pStyle w:val="NeniNr"/>
        <w:keepNext w:val="0"/>
        <w:rPr>
          <w:rFonts w:ascii="Garamond" w:hAnsi="Garamond"/>
          <w:sz w:val="24"/>
          <w:szCs w:val="24"/>
        </w:rPr>
      </w:pPr>
      <w:r w:rsidRPr="006F63D5">
        <w:rPr>
          <w:rFonts w:ascii="Garamond" w:hAnsi="Garamond"/>
          <w:sz w:val="24"/>
          <w:szCs w:val="24"/>
        </w:rPr>
        <w:t>Neni 30</w:t>
      </w:r>
    </w:p>
    <w:p w:rsidR="00DC794B" w:rsidRPr="006F63D5" w:rsidRDefault="00DC794B" w:rsidP="00DC794B">
      <w:pPr>
        <w:pStyle w:val="NeniTitull"/>
        <w:keepNext w:val="0"/>
        <w:rPr>
          <w:rFonts w:ascii="Garamond" w:hAnsi="Garamond"/>
          <w:sz w:val="24"/>
          <w:szCs w:val="24"/>
        </w:rPr>
      </w:pPr>
      <w:r w:rsidRPr="006F63D5">
        <w:rPr>
          <w:rFonts w:ascii="Garamond" w:hAnsi="Garamond"/>
          <w:sz w:val="24"/>
          <w:szCs w:val="24"/>
        </w:rPr>
        <w:t>Ekzekutimi i vendimit</w:t>
      </w:r>
    </w:p>
    <w:p w:rsidR="00DC794B" w:rsidRPr="006F63D5" w:rsidRDefault="00DC794B" w:rsidP="00DC794B">
      <w:pPr>
        <w:pStyle w:val="Paragrafi"/>
        <w:rPr>
          <w:rFonts w:ascii="Garamond" w:hAnsi="Garamond"/>
          <w:sz w:val="24"/>
          <w:szCs w:val="24"/>
        </w:rPr>
      </w:pPr>
    </w:p>
    <w:p w:rsidR="00DC794B" w:rsidRPr="006F63D5" w:rsidRDefault="00DC794B" w:rsidP="00DC794B">
      <w:pPr>
        <w:pStyle w:val="Paragrafi"/>
        <w:rPr>
          <w:rFonts w:ascii="Garamond" w:hAnsi="Garamond"/>
          <w:sz w:val="24"/>
          <w:szCs w:val="24"/>
        </w:rPr>
      </w:pPr>
      <w:r w:rsidRPr="006F63D5">
        <w:rPr>
          <w:rFonts w:ascii="Garamond" w:hAnsi="Garamond"/>
          <w:sz w:val="24"/>
          <w:szCs w:val="24"/>
        </w:rPr>
        <w:t>Ekzekutimi i vendimit kryhet sipas procedurave të përcaktuara në nenet 19 dhe 20 të ligjit nr.</w:t>
      </w:r>
      <w:r w:rsidR="00504D30" w:rsidRPr="006F63D5">
        <w:rPr>
          <w:rFonts w:ascii="Garamond" w:hAnsi="Garamond"/>
          <w:sz w:val="24"/>
          <w:szCs w:val="24"/>
        </w:rPr>
        <w:t>7697, datë 7.4.1993</w:t>
      </w:r>
      <w:r w:rsidRPr="006F63D5">
        <w:rPr>
          <w:rFonts w:ascii="Garamond" w:hAnsi="Garamond"/>
          <w:sz w:val="24"/>
          <w:szCs w:val="24"/>
        </w:rPr>
        <w:t xml:space="preserve"> “Për kundërvajtjet administrative”.</w:t>
      </w:r>
    </w:p>
    <w:p w:rsidR="00DC794B" w:rsidRPr="006F63D5" w:rsidRDefault="00DC794B" w:rsidP="00DC794B">
      <w:pPr>
        <w:pStyle w:val="Paragrafi"/>
        <w:rPr>
          <w:rFonts w:ascii="Garamond" w:hAnsi="Garamond"/>
          <w:sz w:val="24"/>
          <w:szCs w:val="24"/>
        </w:rPr>
      </w:pPr>
    </w:p>
    <w:p w:rsidR="00DC794B" w:rsidRPr="006F63D5" w:rsidRDefault="00DC794B" w:rsidP="00DC794B">
      <w:pPr>
        <w:pStyle w:val="KreuNr"/>
        <w:keepNext w:val="0"/>
        <w:rPr>
          <w:rFonts w:ascii="Garamond" w:hAnsi="Garamond"/>
          <w:sz w:val="24"/>
          <w:szCs w:val="24"/>
        </w:rPr>
      </w:pPr>
      <w:r w:rsidRPr="006F63D5">
        <w:rPr>
          <w:rFonts w:ascii="Garamond" w:hAnsi="Garamond"/>
          <w:sz w:val="24"/>
          <w:szCs w:val="24"/>
        </w:rPr>
        <w:t>KREU VII</w:t>
      </w:r>
    </w:p>
    <w:p w:rsidR="00DC794B" w:rsidRPr="006F63D5" w:rsidRDefault="00DC794B" w:rsidP="00DC794B">
      <w:pPr>
        <w:pStyle w:val="KreuTitull"/>
        <w:keepNext w:val="0"/>
        <w:rPr>
          <w:rFonts w:ascii="Garamond" w:hAnsi="Garamond"/>
          <w:sz w:val="24"/>
          <w:szCs w:val="24"/>
        </w:rPr>
      </w:pPr>
      <w:r w:rsidRPr="006F63D5">
        <w:rPr>
          <w:rFonts w:ascii="Garamond" w:hAnsi="Garamond"/>
          <w:sz w:val="24"/>
          <w:szCs w:val="24"/>
        </w:rPr>
        <w:t>DISPOZITA TË FUNDIT</w:t>
      </w:r>
    </w:p>
    <w:p w:rsidR="00DC794B" w:rsidRPr="006F63D5" w:rsidRDefault="00DC794B" w:rsidP="00DC794B">
      <w:pPr>
        <w:pStyle w:val="Paragrafi"/>
        <w:rPr>
          <w:rFonts w:ascii="Garamond" w:hAnsi="Garamond"/>
          <w:sz w:val="24"/>
          <w:szCs w:val="24"/>
        </w:rPr>
      </w:pPr>
    </w:p>
    <w:p w:rsidR="00DC794B" w:rsidRPr="006F63D5" w:rsidRDefault="00DC794B" w:rsidP="00DC794B">
      <w:pPr>
        <w:pStyle w:val="NeniNr"/>
        <w:keepNext w:val="0"/>
        <w:rPr>
          <w:rFonts w:ascii="Garamond" w:hAnsi="Garamond"/>
          <w:sz w:val="24"/>
          <w:szCs w:val="24"/>
        </w:rPr>
      </w:pPr>
      <w:r w:rsidRPr="006F63D5">
        <w:rPr>
          <w:rFonts w:ascii="Garamond" w:hAnsi="Garamond"/>
          <w:sz w:val="24"/>
          <w:szCs w:val="24"/>
        </w:rPr>
        <w:t>Neni 31</w:t>
      </w:r>
    </w:p>
    <w:p w:rsidR="00DC794B" w:rsidRPr="006F63D5" w:rsidRDefault="00DC794B" w:rsidP="00DC794B">
      <w:pPr>
        <w:pStyle w:val="NeniTitull"/>
        <w:keepNext w:val="0"/>
        <w:rPr>
          <w:rFonts w:ascii="Garamond" w:hAnsi="Garamond"/>
          <w:sz w:val="24"/>
          <w:szCs w:val="24"/>
        </w:rPr>
      </w:pPr>
      <w:r w:rsidRPr="006F63D5">
        <w:rPr>
          <w:rFonts w:ascii="Garamond" w:hAnsi="Garamond"/>
          <w:sz w:val="24"/>
          <w:szCs w:val="24"/>
        </w:rPr>
        <w:lastRenderedPageBreak/>
        <w:t>Akte nënligjore</w:t>
      </w:r>
    </w:p>
    <w:p w:rsidR="00DC794B" w:rsidRPr="006F63D5" w:rsidRDefault="00DC794B" w:rsidP="00DC794B">
      <w:pPr>
        <w:pStyle w:val="Paragrafi"/>
        <w:rPr>
          <w:rFonts w:ascii="Garamond" w:hAnsi="Garamond"/>
          <w:sz w:val="24"/>
          <w:szCs w:val="24"/>
        </w:rPr>
      </w:pPr>
    </w:p>
    <w:p w:rsidR="00DC794B" w:rsidRPr="006F63D5" w:rsidRDefault="00DC794B" w:rsidP="00DC794B">
      <w:pPr>
        <w:pStyle w:val="Paragrafi"/>
        <w:rPr>
          <w:rFonts w:ascii="Garamond" w:hAnsi="Garamond"/>
          <w:sz w:val="24"/>
          <w:szCs w:val="24"/>
        </w:rPr>
      </w:pPr>
      <w:r w:rsidRPr="006F63D5">
        <w:rPr>
          <w:rFonts w:ascii="Garamond" w:hAnsi="Garamond"/>
          <w:sz w:val="24"/>
          <w:szCs w:val="24"/>
        </w:rPr>
        <w:t>Ngarkohet Këshilli i Ministrave të nxjerrë aktet nënligjore në zbatim të neneve 7, 20, 22 pika 2 dhe 26 të këtij ligji.</w:t>
      </w:r>
    </w:p>
    <w:p w:rsidR="00DC794B" w:rsidRPr="006F63D5" w:rsidRDefault="00DC794B" w:rsidP="00DC794B">
      <w:pPr>
        <w:pStyle w:val="Paragrafi"/>
        <w:rPr>
          <w:rFonts w:ascii="Garamond" w:hAnsi="Garamond"/>
          <w:sz w:val="24"/>
          <w:szCs w:val="24"/>
        </w:rPr>
      </w:pPr>
      <w:r w:rsidRPr="006F63D5">
        <w:rPr>
          <w:rFonts w:ascii="Garamond" w:hAnsi="Garamond"/>
          <w:sz w:val="24"/>
          <w:szCs w:val="24"/>
        </w:rPr>
        <w:t xml:space="preserve">Ngarkohet </w:t>
      </w:r>
      <w:r w:rsidR="00333C5F" w:rsidRPr="006F63D5">
        <w:rPr>
          <w:rFonts w:ascii="Garamond" w:hAnsi="Garamond"/>
          <w:sz w:val="24"/>
          <w:szCs w:val="24"/>
          <w:lang w:val="sq-AL"/>
        </w:rPr>
        <w:t>ministri</w:t>
      </w:r>
      <w:r w:rsidR="00333C5F" w:rsidRPr="006F63D5">
        <w:rPr>
          <w:rFonts w:ascii="Garamond" w:hAnsi="Garamond"/>
          <w:sz w:val="24"/>
          <w:szCs w:val="24"/>
          <w:lang w:val="sq-AL"/>
        </w:rPr>
        <w:t xml:space="preserve"> që mbulon fushën e bujqësisë</w:t>
      </w:r>
      <w:r w:rsidR="00333C5F" w:rsidRPr="006F63D5">
        <w:rPr>
          <w:rFonts w:ascii="Garamond" w:hAnsi="Garamond"/>
          <w:sz w:val="24"/>
          <w:szCs w:val="24"/>
        </w:rPr>
        <w:t xml:space="preserve"> </w:t>
      </w:r>
      <w:r w:rsidRPr="006F63D5">
        <w:rPr>
          <w:rFonts w:ascii="Garamond" w:hAnsi="Garamond"/>
          <w:sz w:val="24"/>
          <w:szCs w:val="24"/>
        </w:rPr>
        <w:t>të nxjerrë aktet nënligjore në zbatim të nenit 12 të këtij ligji.</w:t>
      </w:r>
    </w:p>
    <w:p w:rsidR="00DC794B" w:rsidRPr="006F63D5" w:rsidRDefault="00DC794B" w:rsidP="00DC794B">
      <w:pPr>
        <w:pStyle w:val="Paragrafi"/>
        <w:rPr>
          <w:rFonts w:ascii="Garamond" w:hAnsi="Garamond"/>
          <w:sz w:val="24"/>
          <w:szCs w:val="24"/>
        </w:rPr>
      </w:pPr>
      <w:r w:rsidRPr="006F63D5">
        <w:rPr>
          <w:rFonts w:ascii="Garamond" w:hAnsi="Garamond"/>
          <w:sz w:val="24"/>
          <w:szCs w:val="24"/>
        </w:rPr>
        <w:t xml:space="preserve">        </w:t>
      </w:r>
    </w:p>
    <w:p w:rsidR="00DC794B" w:rsidRPr="006F63D5" w:rsidRDefault="00504D30" w:rsidP="00DC794B">
      <w:pPr>
        <w:pStyle w:val="NeniNr"/>
        <w:keepNext w:val="0"/>
        <w:rPr>
          <w:rFonts w:ascii="Garamond" w:hAnsi="Garamond"/>
          <w:sz w:val="24"/>
          <w:szCs w:val="24"/>
        </w:rPr>
      </w:pPr>
      <w:r w:rsidRPr="006F63D5">
        <w:rPr>
          <w:rFonts w:ascii="Garamond" w:hAnsi="Garamond"/>
          <w:sz w:val="24"/>
          <w:szCs w:val="24"/>
        </w:rPr>
        <w:t xml:space="preserve">Neni </w:t>
      </w:r>
      <w:r w:rsidR="00DC794B" w:rsidRPr="006F63D5">
        <w:rPr>
          <w:rFonts w:ascii="Garamond" w:hAnsi="Garamond"/>
          <w:sz w:val="24"/>
          <w:szCs w:val="24"/>
        </w:rPr>
        <w:t>32</w:t>
      </w:r>
    </w:p>
    <w:p w:rsidR="00DC794B" w:rsidRPr="006F63D5" w:rsidRDefault="00DC794B" w:rsidP="00DC794B">
      <w:pPr>
        <w:pStyle w:val="NeniTitull"/>
        <w:keepNext w:val="0"/>
        <w:rPr>
          <w:rFonts w:ascii="Garamond" w:hAnsi="Garamond"/>
          <w:sz w:val="24"/>
          <w:szCs w:val="24"/>
        </w:rPr>
      </w:pPr>
      <w:r w:rsidRPr="006F63D5">
        <w:rPr>
          <w:rFonts w:ascii="Garamond" w:hAnsi="Garamond"/>
          <w:sz w:val="24"/>
          <w:szCs w:val="24"/>
        </w:rPr>
        <w:t>Shfuqizime</w:t>
      </w:r>
    </w:p>
    <w:p w:rsidR="00DC794B" w:rsidRPr="006F63D5" w:rsidRDefault="00DC794B" w:rsidP="00DC794B">
      <w:pPr>
        <w:pStyle w:val="Paragrafi"/>
        <w:rPr>
          <w:rFonts w:ascii="Garamond" w:hAnsi="Garamond"/>
          <w:sz w:val="24"/>
          <w:szCs w:val="24"/>
        </w:rPr>
      </w:pPr>
    </w:p>
    <w:p w:rsidR="00DC794B" w:rsidRPr="006F63D5" w:rsidRDefault="00DC794B" w:rsidP="00DC794B">
      <w:pPr>
        <w:pStyle w:val="Paragrafi"/>
        <w:rPr>
          <w:rFonts w:ascii="Garamond" w:hAnsi="Garamond"/>
          <w:sz w:val="24"/>
          <w:szCs w:val="24"/>
        </w:rPr>
      </w:pPr>
      <w:r w:rsidRPr="006F63D5">
        <w:rPr>
          <w:rFonts w:ascii="Garamond" w:hAnsi="Garamond"/>
          <w:sz w:val="24"/>
          <w:szCs w:val="24"/>
        </w:rPr>
        <w:t>Ligji nr.</w:t>
      </w:r>
      <w:r w:rsidR="00EF008D" w:rsidRPr="006F63D5">
        <w:rPr>
          <w:rFonts w:ascii="Garamond" w:hAnsi="Garamond"/>
          <w:sz w:val="24"/>
          <w:szCs w:val="24"/>
        </w:rPr>
        <w:t xml:space="preserve"> </w:t>
      </w:r>
      <w:r w:rsidRPr="006F63D5">
        <w:rPr>
          <w:rFonts w:ascii="Garamond" w:hAnsi="Garamond"/>
          <w:sz w:val="24"/>
          <w:szCs w:val="24"/>
        </w:rPr>
        <w:t>7662, datë 19.1.1993 “Për Shër</w:t>
      </w:r>
      <w:r w:rsidR="00504D30" w:rsidRPr="006F63D5">
        <w:rPr>
          <w:rFonts w:ascii="Garamond" w:hAnsi="Garamond"/>
          <w:sz w:val="24"/>
          <w:szCs w:val="24"/>
        </w:rPr>
        <w:t xml:space="preserve">bimin e Mbrojtjes së Bimëve”, i ndryshuar, </w:t>
      </w:r>
      <w:r w:rsidRPr="006F63D5">
        <w:rPr>
          <w:rFonts w:ascii="Garamond" w:hAnsi="Garamond"/>
          <w:sz w:val="24"/>
          <w:szCs w:val="24"/>
        </w:rPr>
        <w:t>shfuqizohet.</w:t>
      </w:r>
    </w:p>
    <w:p w:rsidR="00DC794B" w:rsidRPr="006F63D5" w:rsidRDefault="00DC794B" w:rsidP="00DC794B">
      <w:pPr>
        <w:pStyle w:val="Paragrafi"/>
        <w:rPr>
          <w:rFonts w:ascii="Garamond" w:hAnsi="Garamond"/>
          <w:sz w:val="24"/>
          <w:szCs w:val="24"/>
        </w:rPr>
      </w:pPr>
    </w:p>
    <w:p w:rsidR="00DC794B" w:rsidRPr="006F63D5" w:rsidRDefault="00504D30" w:rsidP="00DC794B">
      <w:pPr>
        <w:pStyle w:val="NeniNr"/>
        <w:keepNext w:val="0"/>
        <w:rPr>
          <w:rFonts w:ascii="Garamond" w:hAnsi="Garamond"/>
          <w:sz w:val="24"/>
          <w:szCs w:val="24"/>
        </w:rPr>
      </w:pPr>
      <w:r w:rsidRPr="006F63D5">
        <w:rPr>
          <w:rFonts w:ascii="Garamond" w:hAnsi="Garamond"/>
          <w:sz w:val="24"/>
          <w:szCs w:val="24"/>
        </w:rPr>
        <w:t xml:space="preserve">Neni </w:t>
      </w:r>
      <w:r w:rsidR="00DC794B" w:rsidRPr="006F63D5">
        <w:rPr>
          <w:rFonts w:ascii="Garamond" w:hAnsi="Garamond"/>
          <w:sz w:val="24"/>
          <w:szCs w:val="24"/>
        </w:rPr>
        <w:t>33</w:t>
      </w:r>
    </w:p>
    <w:p w:rsidR="00DC794B" w:rsidRPr="006F63D5" w:rsidRDefault="00DC794B" w:rsidP="00DC794B">
      <w:pPr>
        <w:pStyle w:val="NeniTitull"/>
        <w:keepNext w:val="0"/>
        <w:rPr>
          <w:rFonts w:ascii="Garamond" w:hAnsi="Garamond"/>
          <w:sz w:val="24"/>
          <w:szCs w:val="24"/>
        </w:rPr>
      </w:pPr>
      <w:r w:rsidRPr="006F63D5">
        <w:rPr>
          <w:rFonts w:ascii="Garamond" w:hAnsi="Garamond"/>
          <w:sz w:val="24"/>
          <w:szCs w:val="24"/>
        </w:rPr>
        <w:t>Hyrja në fuqi</w:t>
      </w:r>
    </w:p>
    <w:p w:rsidR="00DC794B" w:rsidRPr="006F63D5" w:rsidRDefault="00DC794B" w:rsidP="00DC794B">
      <w:pPr>
        <w:pStyle w:val="Paragrafi"/>
        <w:rPr>
          <w:rFonts w:ascii="Garamond" w:hAnsi="Garamond"/>
          <w:sz w:val="24"/>
          <w:szCs w:val="24"/>
        </w:rPr>
      </w:pPr>
    </w:p>
    <w:p w:rsidR="00DC794B" w:rsidRPr="006F63D5" w:rsidRDefault="00DC794B" w:rsidP="00DC794B">
      <w:pPr>
        <w:pStyle w:val="Paragrafi"/>
        <w:rPr>
          <w:rFonts w:ascii="Garamond" w:hAnsi="Garamond"/>
          <w:sz w:val="24"/>
          <w:szCs w:val="24"/>
        </w:rPr>
      </w:pPr>
      <w:r w:rsidRPr="006F63D5">
        <w:rPr>
          <w:rFonts w:ascii="Garamond" w:hAnsi="Garamond"/>
          <w:sz w:val="24"/>
          <w:szCs w:val="24"/>
        </w:rPr>
        <w:t>Ky ligj hyn në fuqi 15 ditë pas botimit në Fletoren Zyrtare.</w:t>
      </w:r>
    </w:p>
    <w:p w:rsidR="00DC794B" w:rsidRPr="006F63D5" w:rsidRDefault="00DC794B" w:rsidP="00DC794B">
      <w:pPr>
        <w:pStyle w:val="Paragrafi"/>
        <w:rPr>
          <w:rFonts w:ascii="Garamond" w:hAnsi="Garamond"/>
          <w:sz w:val="24"/>
          <w:szCs w:val="24"/>
        </w:rPr>
      </w:pPr>
    </w:p>
    <w:p w:rsidR="00DC794B" w:rsidRPr="006F63D5" w:rsidRDefault="00DC794B" w:rsidP="00DC794B">
      <w:pPr>
        <w:pStyle w:val="Shpallja"/>
        <w:rPr>
          <w:rFonts w:ascii="Garamond" w:hAnsi="Garamond"/>
          <w:color w:val="auto"/>
          <w:sz w:val="24"/>
          <w:szCs w:val="24"/>
        </w:rPr>
      </w:pPr>
      <w:r w:rsidRPr="006F63D5">
        <w:rPr>
          <w:rFonts w:ascii="Garamond" w:hAnsi="Garamond"/>
          <w:color w:val="auto"/>
          <w:sz w:val="24"/>
          <w:szCs w:val="24"/>
        </w:rPr>
        <w:t>Shpallur me dekretin nr.</w:t>
      </w:r>
      <w:r w:rsidR="00504D30" w:rsidRPr="006F63D5">
        <w:rPr>
          <w:rFonts w:ascii="Garamond" w:hAnsi="Garamond"/>
          <w:color w:val="auto"/>
          <w:sz w:val="24"/>
          <w:szCs w:val="24"/>
        </w:rPr>
        <w:t xml:space="preserve"> </w:t>
      </w:r>
      <w:r w:rsidRPr="006F63D5">
        <w:rPr>
          <w:rFonts w:ascii="Garamond" w:hAnsi="Garamond"/>
          <w:color w:val="auto"/>
          <w:sz w:val="24"/>
          <w:szCs w:val="24"/>
        </w:rPr>
        <w:t>4536, datë 13.4.2005 të Presidentit të Republikës së Shqipërisë Alfred Moisiu</w:t>
      </w:r>
    </w:p>
    <w:p w:rsidR="00DC794B" w:rsidRPr="006F63D5" w:rsidRDefault="00DC794B" w:rsidP="00DC794B">
      <w:pPr>
        <w:pStyle w:val="Akti"/>
        <w:keepNext w:val="0"/>
        <w:rPr>
          <w:rFonts w:ascii="Garamond" w:hAnsi="Garamond"/>
          <w:color w:val="auto"/>
          <w:sz w:val="24"/>
          <w:szCs w:val="24"/>
        </w:rPr>
      </w:pPr>
    </w:p>
    <w:bookmarkEnd w:id="0"/>
    <w:p w:rsidR="00A0784B" w:rsidRPr="006F63D5" w:rsidRDefault="00A0784B" w:rsidP="003941D1">
      <w:pPr>
        <w:pStyle w:val="Paragrafi"/>
        <w:rPr>
          <w:rFonts w:ascii="Garamond" w:hAnsi="Garamond"/>
          <w:sz w:val="24"/>
          <w:szCs w:val="24"/>
        </w:rPr>
      </w:pPr>
    </w:p>
    <w:sectPr w:rsidR="00A0784B" w:rsidRPr="006F63D5"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2F9C"/>
    <w:rsid w:val="000176B9"/>
    <w:rsid w:val="00040F76"/>
    <w:rsid w:val="00046FF9"/>
    <w:rsid w:val="000637B6"/>
    <w:rsid w:val="000719F6"/>
    <w:rsid w:val="00074162"/>
    <w:rsid w:val="00075BF5"/>
    <w:rsid w:val="000A2FF5"/>
    <w:rsid w:val="000A367B"/>
    <w:rsid w:val="000B29AB"/>
    <w:rsid w:val="00103113"/>
    <w:rsid w:val="00116978"/>
    <w:rsid w:val="00124E75"/>
    <w:rsid w:val="00134ADF"/>
    <w:rsid w:val="00147833"/>
    <w:rsid w:val="00187855"/>
    <w:rsid w:val="001A58B2"/>
    <w:rsid w:val="001C7978"/>
    <w:rsid w:val="001D7C94"/>
    <w:rsid w:val="001E3F0B"/>
    <w:rsid w:val="001F4A39"/>
    <w:rsid w:val="0022170D"/>
    <w:rsid w:val="002B2C03"/>
    <w:rsid w:val="002B5C06"/>
    <w:rsid w:val="002C6BAB"/>
    <w:rsid w:val="002D303F"/>
    <w:rsid w:val="00304413"/>
    <w:rsid w:val="00333C5F"/>
    <w:rsid w:val="00335584"/>
    <w:rsid w:val="00354A65"/>
    <w:rsid w:val="00383FD5"/>
    <w:rsid w:val="003872B2"/>
    <w:rsid w:val="003941D1"/>
    <w:rsid w:val="003A13A2"/>
    <w:rsid w:val="003E06F6"/>
    <w:rsid w:val="003F043A"/>
    <w:rsid w:val="00401598"/>
    <w:rsid w:val="004107B9"/>
    <w:rsid w:val="004118C4"/>
    <w:rsid w:val="00411E6E"/>
    <w:rsid w:val="004349E5"/>
    <w:rsid w:val="004477EC"/>
    <w:rsid w:val="00460373"/>
    <w:rsid w:val="00470F9C"/>
    <w:rsid w:val="00493CCE"/>
    <w:rsid w:val="004A0961"/>
    <w:rsid w:val="0050367C"/>
    <w:rsid w:val="00504A56"/>
    <w:rsid w:val="00504D30"/>
    <w:rsid w:val="00507AF2"/>
    <w:rsid w:val="0052220C"/>
    <w:rsid w:val="00543147"/>
    <w:rsid w:val="00544065"/>
    <w:rsid w:val="00545117"/>
    <w:rsid w:val="0058563C"/>
    <w:rsid w:val="005A53C5"/>
    <w:rsid w:val="005C0A10"/>
    <w:rsid w:val="005D4BA8"/>
    <w:rsid w:val="005E62A5"/>
    <w:rsid w:val="00607F6D"/>
    <w:rsid w:val="00634290"/>
    <w:rsid w:val="006850D0"/>
    <w:rsid w:val="00697FDD"/>
    <w:rsid w:val="006A37D8"/>
    <w:rsid w:val="006D03E2"/>
    <w:rsid w:val="006E2CF1"/>
    <w:rsid w:val="006E35E0"/>
    <w:rsid w:val="006F63D5"/>
    <w:rsid w:val="00705463"/>
    <w:rsid w:val="007202C4"/>
    <w:rsid w:val="0074183C"/>
    <w:rsid w:val="00767527"/>
    <w:rsid w:val="007B0B5A"/>
    <w:rsid w:val="0080475E"/>
    <w:rsid w:val="008072B9"/>
    <w:rsid w:val="0080743A"/>
    <w:rsid w:val="00841EC5"/>
    <w:rsid w:val="008521B4"/>
    <w:rsid w:val="008656D4"/>
    <w:rsid w:val="00872000"/>
    <w:rsid w:val="00877240"/>
    <w:rsid w:val="00881600"/>
    <w:rsid w:val="00897503"/>
    <w:rsid w:val="008E2B72"/>
    <w:rsid w:val="009164C8"/>
    <w:rsid w:val="00954181"/>
    <w:rsid w:val="009564F9"/>
    <w:rsid w:val="0099468E"/>
    <w:rsid w:val="009C29DF"/>
    <w:rsid w:val="009C5738"/>
    <w:rsid w:val="009F3FDD"/>
    <w:rsid w:val="009F72BC"/>
    <w:rsid w:val="00A0784B"/>
    <w:rsid w:val="00A16F91"/>
    <w:rsid w:val="00A24246"/>
    <w:rsid w:val="00A246D1"/>
    <w:rsid w:val="00A43657"/>
    <w:rsid w:val="00A47BC4"/>
    <w:rsid w:val="00A923BE"/>
    <w:rsid w:val="00AA3124"/>
    <w:rsid w:val="00AA4D4B"/>
    <w:rsid w:val="00AC6D7D"/>
    <w:rsid w:val="00AF7A6F"/>
    <w:rsid w:val="00B673CE"/>
    <w:rsid w:val="00BB3954"/>
    <w:rsid w:val="00BB4141"/>
    <w:rsid w:val="00BB5AB5"/>
    <w:rsid w:val="00BC6B73"/>
    <w:rsid w:val="00BD6876"/>
    <w:rsid w:val="00C22BA7"/>
    <w:rsid w:val="00C36B40"/>
    <w:rsid w:val="00C40649"/>
    <w:rsid w:val="00C7710C"/>
    <w:rsid w:val="00D1319A"/>
    <w:rsid w:val="00D7455C"/>
    <w:rsid w:val="00D920EC"/>
    <w:rsid w:val="00D92AC6"/>
    <w:rsid w:val="00D97A55"/>
    <w:rsid w:val="00DC64E5"/>
    <w:rsid w:val="00DC794B"/>
    <w:rsid w:val="00DD5884"/>
    <w:rsid w:val="00E06AA7"/>
    <w:rsid w:val="00E15212"/>
    <w:rsid w:val="00E624E2"/>
    <w:rsid w:val="00E645E3"/>
    <w:rsid w:val="00E66021"/>
    <w:rsid w:val="00EA206E"/>
    <w:rsid w:val="00EA7D1A"/>
    <w:rsid w:val="00EC5F99"/>
    <w:rsid w:val="00EE2805"/>
    <w:rsid w:val="00EF008D"/>
    <w:rsid w:val="00EF1C08"/>
    <w:rsid w:val="00F15D98"/>
    <w:rsid w:val="00F422BB"/>
    <w:rsid w:val="00F52BF2"/>
    <w:rsid w:val="00F55282"/>
    <w:rsid w:val="00F921EC"/>
    <w:rsid w:val="00F95181"/>
    <w:rsid w:val="00FB705B"/>
    <w:rsid w:val="00FD4FC8"/>
    <w:rsid w:val="00FE42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4D5983"/>
  <w15:chartTrackingRefBased/>
  <w15:docId w15:val="{79719664-B1D9-4A06-BF96-5EEDAC3C8D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link w:val="NeniTitullChar"/>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link w:val="VENDOSIChar"/>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NeniTitullChar">
    <w:name w:val="Neni_Titull Char"/>
    <w:basedOn w:val="DefaultParagraphFont"/>
    <w:link w:val="NeniTitull"/>
    <w:rsid w:val="00DC794B"/>
    <w:rPr>
      <w:rFonts w:ascii="CG Times" w:hAnsi="CG Times"/>
      <w:b/>
      <w:sz w:val="22"/>
      <w:lang w:val="en-GB" w:eastAsia="en-US" w:bidi="ar-SA"/>
    </w:rPr>
  </w:style>
  <w:style w:type="character" w:customStyle="1" w:styleId="TitulliChar">
    <w:name w:val="Titulli Char"/>
    <w:basedOn w:val="DefaultParagraphFont"/>
    <w:link w:val="Titulli"/>
    <w:rsid w:val="00DC794B"/>
    <w:rPr>
      <w:rFonts w:ascii="CG Times" w:hAnsi="CG Times"/>
      <w:b/>
      <w:caps/>
      <w:sz w:val="22"/>
      <w:szCs w:val="22"/>
      <w:lang w:val="en-GB" w:eastAsia="en-US" w:bidi="ar-SA"/>
    </w:rPr>
  </w:style>
  <w:style w:type="character" w:customStyle="1" w:styleId="VENDOSIChar">
    <w:name w:val="VENDOSI Char"/>
    <w:basedOn w:val="DefaultParagraphFont"/>
    <w:link w:val="VENDOSI"/>
    <w:rsid w:val="00DC794B"/>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10</Pages>
  <Words>3457</Words>
  <Characters>19705</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23116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Marsela Xhepa</cp:lastModifiedBy>
  <cp:revision>9</cp:revision>
  <dcterms:created xsi:type="dcterms:W3CDTF">2025-12-29T13:00:00Z</dcterms:created>
  <dcterms:modified xsi:type="dcterms:W3CDTF">2025-12-29T13:07:00Z</dcterms:modified>
</cp:coreProperties>
</file>