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AAC" w:rsidRDefault="00062AAC" w:rsidP="00062AAC">
      <w:pPr>
        <w:pStyle w:val="Akti"/>
        <w:keepNext w:val="0"/>
      </w:pPr>
      <w:bookmarkStart w:id="0" w:name="_GoBack"/>
      <w:bookmarkEnd w:id="0"/>
      <w:r>
        <w:t>LIGJ</w:t>
      </w:r>
    </w:p>
    <w:p w:rsidR="00062AAC" w:rsidRDefault="00062AAC" w:rsidP="00062AAC">
      <w:pPr>
        <w:pStyle w:val="NeniTitull"/>
        <w:keepNext w:val="0"/>
      </w:pPr>
      <w:r>
        <w:t>Nr.9368, datë 7.4.2005</w:t>
      </w:r>
    </w:p>
    <w:p w:rsidR="00062AAC" w:rsidRDefault="00062AAC" w:rsidP="00062AAC">
      <w:pPr>
        <w:pStyle w:val="Paragrafi"/>
      </w:pPr>
    </w:p>
    <w:p w:rsidR="00062AAC" w:rsidRDefault="00062AAC" w:rsidP="00062AAC">
      <w:pPr>
        <w:pStyle w:val="Titulli"/>
        <w:keepNext w:val="0"/>
      </w:pPr>
      <w:r>
        <w:t>PËR NJË SHTESË NË LIGJIN NR.7870, DATË 13.10.1994 “PËR SIGURIMET SHËNDETËSORE NË REPUBLIKËN E SHQIPËRISË”, I NDRYSHUAR</w:t>
      </w:r>
    </w:p>
    <w:p w:rsidR="00062AAC" w:rsidRDefault="00062AAC" w:rsidP="00062AAC">
      <w:pPr>
        <w:pStyle w:val="Paragrafi"/>
      </w:pPr>
    </w:p>
    <w:p w:rsidR="00062AAC" w:rsidRDefault="00062AAC" w:rsidP="00062AAC">
      <w:pPr>
        <w:pStyle w:val="BazLigjPropozues"/>
        <w:keepNext w:val="0"/>
      </w:pPr>
      <w:r>
        <w:t>Në mbështetje të neneve 78 dhe 83 pika 1 të Kushtetutës, me propozimin e Këshillit të Ministrave</w:t>
      </w:r>
    </w:p>
    <w:p w:rsidR="00062AAC" w:rsidRDefault="00062AAC" w:rsidP="00062AAC">
      <w:pPr>
        <w:pStyle w:val="Paragrafi"/>
      </w:pPr>
    </w:p>
    <w:p w:rsidR="00062AAC" w:rsidRDefault="00062AAC" w:rsidP="00062AAC">
      <w:pPr>
        <w:pStyle w:val="Institucioni"/>
        <w:keepNext w:val="0"/>
      </w:pPr>
      <w:r>
        <w:t xml:space="preserve">KUVENDI </w:t>
      </w:r>
    </w:p>
    <w:p w:rsidR="00062AAC" w:rsidRDefault="00062AAC" w:rsidP="00062AAC">
      <w:pPr>
        <w:pStyle w:val="Institucioni"/>
        <w:keepNext w:val="0"/>
      </w:pPr>
      <w:r>
        <w:t>I REPUBLIKËS SË SHQIPËRISË</w:t>
      </w:r>
    </w:p>
    <w:p w:rsidR="00062AAC" w:rsidRDefault="00062AAC" w:rsidP="00062AAC">
      <w:pPr>
        <w:pStyle w:val="Paragrafi"/>
      </w:pPr>
    </w:p>
    <w:p w:rsidR="00062AAC" w:rsidRDefault="00062AAC" w:rsidP="00062AAC">
      <w:pPr>
        <w:pStyle w:val="VENDOSI"/>
        <w:keepNext w:val="0"/>
      </w:pPr>
      <w:r>
        <w:t>VENDOSI:</w:t>
      </w:r>
    </w:p>
    <w:p w:rsidR="00062AAC" w:rsidRDefault="00062AAC" w:rsidP="00062AAC">
      <w:pPr>
        <w:pStyle w:val="Paragrafi"/>
      </w:pPr>
    </w:p>
    <w:p w:rsidR="00062AAC" w:rsidRDefault="00062AAC" w:rsidP="00062AAC">
      <w:pPr>
        <w:pStyle w:val="Paragrafi"/>
      </w:pPr>
      <w:r>
        <w:t>Në ligjin nr.7870, datë 13.10.1994 “Për sigurimet shëndetësore në Republikën e Shqipërisë“, i ndryshuar, bëhet shtesa si më poshtë:</w:t>
      </w:r>
    </w:p>
    <w:p w:rsidR="00062AAC" w:rsidRDefault="00062AAC" w:rsidP="00062AAC">
      <w:pPr>
        <w:pStyle w:val="Paragrafi"/>
      </w:pPr>
    </w:p>
    <w:p w:rsidR="00062AAC" w:rsidRDefault="00062AAC" w:rsidP="00062AAC">
      <w:pPr>
        <w:pStyle w:val="NeniNr"/>
        <w:keepNext w:val="0"/>
      </w:pPr>
      <w:r>
        <w:t>Neni 1</w:t>
      </w:r>
    </w:p>
    <w:p w:rsidR="00062AAC" w:rsidRDefault="00062AAC" w:rsidP="00062AAC">
      <w:pPr>
        <w:pStyle w:val="Paragrafi"/>
      </w:pPr>
    </w:p>
    <w:p w:rsidR="00062AAC" w:rsidRDefault="00062AAC" w:rsidP="00062AAC">
      <w:pPr>
        <w:pStyle w:val="Paragrafi"/>
      </w:pPr>
      <w:r>
        <w:t>Në nenet 4 pika 2 shkronja “c”, 13 shkronja “c” dhe 33 fjalia e parë, pas fjalës “ekzaminimeve” shtohen fjalët “dhe trajtimeve mjekësore”.</w:t>
      </w:r>
    </w:p>
    <w:p w:rsidR="00062AAC" w:rsidRDefault="00062AAC" w:rsidP="00062AAC">
      <w:pPr>
        <w:pStyle w:val="Paragrafi"/>
      </w:pPr>
    </w:p>
    <w:p w:rsidR="00062AAC" w:rsidRDefault="00062AAC" w:rsidP="00062AAC">
      <w:pPr>
        <w:pStyle w:val="NeniNr"/>
        <w:keepNext w:val="0"/>
      </w:pPr>
      <w:r>
        <w:t>Neni 2</w:t>
      </w:r>
    </w:p>
    <w:p w:rsidR="00062AAC" w:rsidRDefault="00062AAC" w:rsidP="00062AAC">
      <w:pPr>
        <w:pStyle w:val="Paragrafi"/>
      </w:pPr>
    </w:p>
    <w:p w:rsidR="00062AAC" w:rsidRDefault="00062AAC" w:rsidP="00062AAC">
      <w:pPr>
        <w:pStyle w:val="Paragrafi"/>
      </w:pPr>
      <w:r>
        <w:t>Ky ligj hyn në fuqi 15 ditë pas botimit në Fletoren Zyrtare.</w:t>
      </w:r>
    </w:p>
    <w:p w:rsidR="00062AAC" w:rsidRDefault="00062AAC" w:rsidP="00062AAC">
      <w:pPr>
        <w:pStyle w:val="Paragrafi"/>
      </w:pPr>
    </w:p>
    <w:p w:rsidR="00062AAC" w:rsidRDefault="00062AAC" w:rsidP="00062AAC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nr.4546, datë 29</w:t>
      </w:r>
      <w:r w:rsidRPr="0095349A">
        <w:rPr>
          <w:sz w:val="23"/>
          <w:szCs w:val="23"/>
        </w:rPr>
        <w:t>.4.2005 të Presidentit të Republikës së Shqipërisë Alfred Moisiu</w:t>
      </w:r>
    </w:p>
    <w:p w:rsidR="00062AAC" w:rsidRDefault="00062AAC" w:rsidP="00062AAC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2AAC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36F86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BC6BE23-5EDA-49EC-AF93-F22B3ED30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link w:val="NeniTitullChar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NeniTitullChar">
    <w:name w:val="Neni_Titull Char"/>
    <w:basedOn w:val="DefaultParagraphFont"/>
    <w:link w:val="NeniTitull"/>
    <w:rsid w:val="00062AAC"/>
    <w:rPr>
      <w:rFonts w:ascii="CG Times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2019-03-16T14:16:00Z</dcterms:created>
  <dcterms:modified xsi:type="dcterms:W3CDTF">2019-03-16T14:16:00Z</dcterms:modified>
</cp:coreProperties>
</file>