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0B2E" w:rsidRPr="00FA7BD7" w:rsidRDefault="008B0B2E" w:rsidP="008B0B2E">
      <w:pPr>
        <w:pStyle w:val="Akti"/>
        <w:rPr>
          <w:rFonts w:ascii="Garamond" w:hAnsi="Garamond"/>
          <w:sz w:val="24"/>
          <w:szCs w:val="24"/>
        </w:rPr>
      </w:pPr>
      <w:r w:rsidRPr="00FA7BD7">
        <w:rPr>
          <w:rFonts w:ascii="Garamond" w:hAnsi="Garamond"/>
          <w:sz w:val="24"/>
          <w:szCs w:val="24"/>
        </w:rPr>
        <w:t>LIGJ</w:t>
      </w:r>
    </w:p>
    <w:p w:rsidR="008B0B2E" w:rsidRPr="00FA7BD7" w:rsidRDefault="008B0B2E" w:rsidP="008B0B2E">
      <w:pPr>
        <w:pStyle w:val="NumriData"/>
        <w:rPr>
          <w:rFonts w:ascii="Garamond" w:hAnsi="Garamond"/>
          <w:sz w:val="24"/>
          <w:szCs w:val="24"/>
        </w:rPr>
      </w:pPr>
      <w:r w:rsidRPr="00FA7BD7">
        <w:rPr>
          <w:rFonts w:ascii="Garamond" w:hAnsi="Garamond"/>
          <w:sz w:val="24"/>
          <w:szCs w:val="24"/>
        </w:rPr>
        <w:t>Nr.</w:t>
      </w:r>
      <w:r w:rsidR="00FA7BD7" w:rsidRPr="00FA7BD7">
        <w:rPr>
          <w:rFonts w:ascii="Garamond" w:hAnsi="Garamond"/>
          <w:sz w:val="24"/>
          <w:szCs w:val="24"/>
        </w:rPr>
        <w:t xml:space="preserve"> </w:t>
      </w:r>
      <w:r w:rsidRPr="00FA7BD7">
        <w:rPr>
          <w:rFonts w:ascii="Garamond" w:hAnsi="Garamond"/>
          <w:sz w:val="24"/>
          <w:szCs w:val="24"/>
        </w:rPr>
        <w:t>9380, datë 28.4.2005</w:t>
      </w:r>
    </w:p>
    <w:p w:rsidR="008B0B2E" w:rsidRPr="00FA7BD7" w:rsidRDefault="008B0B2E" w:rsidP="008B0B2E">
      <w:pPr>
        <w:pStyle w:val="Paragrafi"/>
        <w:rPr>
          <w:rFonts w:ascii="Garamond" w:hAnsi="Garamond"/>
          <w:sz w:val="24"/>
          <w:szCs w:val="24"/>
        </w:rPr>
      </w:pPr>
    </w:p>
    <w:p w:rsidR="008B0B2E" w:rsidRPr="00FA7BD7" w:rsidRDefault="008B0B2E" w:rsidP="008B0B2E">
      <w:pPr>
        <w:pStyle w:val="Titulli"/>
        <w:rPr>
          <w:rFonts w:ascii="Garamond" w:hAnsi="Garamond"/>
          <w:sz w:val="24"/>
          <w:szCs w:val="24"/>
        </w:rPr>
      </w:pPr>
      <w:r w:rsidRPr="00FA7BD7">
        <w:rPr>
          <w:rFonts w:ascii="Garamond" w:hAnsi="Garamond"/>
          <w:sz w:val="24"/>
          <w:szCs w:val="24"/>
        </w:rPr>
        <w:t>PËR TË DREJTËN E AUTORIT DHE TË DREJTAT E TJERA TË LIDHURA ME TË</w:t>
      </w:r>
    </w:p>
    <w:p w:rsidR="008B0B2E" w:rsidRPr="0057560C" w:rsidRDefault="0057560C" w:rsidP="0057560C">
      <w:pPr>
        <w:pStyle w:val="Paragrafi"/>
        <w:jc w:val="center"/>
        <w:rPr>
          <w:rFonts w:ascii="Garamond" w:hAnsi="Garamond"/>
          <w:i/>
          <w:sz w:val="24"/>
          <w:szCs w:val="24"/>
        </w:rPr>
      </w:pPr>
      <w:r w:rsidRPr="0057560C">
        <w:rPr>
          <w:rFonts w:ascii="Garamond" w:hAnsi="Garamond"/>
          <w:i/>
          <w:sz w:val="24"/>
          <w:szCs w:val="24"/>
        </w:rPr>
        <w:t>(Ndryshuar me ligjin nr. 9934, datë 26.6.2008)</w:t>
      </w:r>
    </w:p>
    <w:p w:rsidR="0057560C" w:rsidRPr="0057560C" w:rsidRDefault="0057560C" w:rsidP="0057560C">
      <w:pPr>
        <w:pStyle w:val="Paragrafi"/>
        <w:jc w:val="right"/>
        <w:rPr>
          <w:rFonts w:ascii="Garamond" w:hAnsi="Garamond"/>
          <w:i/>
          <w:sz w:val="24"/>
          <w:szCs w:val="24"/>
        </w:rPr>
      </w:pPr>
      <w:r w:rsidRPr="0057560C">
        <w:rPr>
          <w:rFonts w:ascii="Garamond" w:hAnsi="Garamond"/>
          <w:i/>
          <w:sz w:val="24"/>
          <w:szCs w:val="24"/>
        </w:rPr>
        <w:t>(i përditësuar)</w:t>
      </w:r>
    </w:p>
    <w:p w:rsidR="0057560C" w:rsidRPr="0057560C" w:rsidRDefault="0057560C" w:rsidP="0057560C">
      <w:pPr>
        <w:pStyle w:val="Paragrafi"/>
        <w:jc w:val="center"/>
        <w:rPr>
          <w:rFonts w:ascii="Garamond" w:hAnsi="Garamond"/>
          <w:i/>
          <w:sz w:val="24"/>
          <w:szCs w:val="24"/>
        </w:rPr>
      </w:pPr>
    </w:p>
    <w:p w:rsidR="008B0B2E" w:rsidRPr="00FA7BD7" w:rsidRDefault="008B0B2E" w:rsidP="008B0B2E">
      <w:pPr>
        <w:pStyle w:val="BazLigjPropozues"/>
        <w:rPr>
          <w:rFonts w:ascii="Garamond" w:hAnsi="Garamond"/>
          <w:sz w:val="24"/>
          <w:szCs w:val="24"/>
        </w:rPr>
      </w:pPr>
      <w:r w:rsidRPr="00FA7BD7">
        <w:rPr>
          <w:rFonts w:ascii="Garamond" w:hAnsi="Garamond"/>
          <w:sz w:val="24"/>
          <w:szCs w:val="24"/>
        </w:rPr>
        <w:t xml:space="preserve">Në mbështetje të neneve 78 dhe 83 pika 1 të Kushtetutës, me propozimin e Këshillit të Ministrave, </w:t>
      </w:r>
    </w:p>
    <w:p w:rsidR="008B0B2E" w:rsidRPr="00FA7BD7" w:rsidRDefault="008B0B2E" w:rsidP="008B0B2E">
      <w:pPr>
        <w:pStyle w:val="Paragrafi"/>
        <w:rPr>
          <w:rFonts w:ascii="Garamond" w:hAnsi="Garamond"/>
          <w:sz w:val="24"/>
          <w:szCs w:val="24"/>
        </w:rPr>
      </w:pPr>
    </w:p>
    <w:p w:rsidR="008B0B2E" w:rsidRPr="00FA7BD7" w:rsidRDefault="008B0B2E" w:rsidP="008B0B2E">
      <w:pPr>
        <w:pStyle w:val="Institucioni"/>
        <w:rPr>
          <w:rFonts w:ascii="Garamond" w:hAnsi="Garamond"/>
          <w:sz w:val="24"/>
          <w:szCs w:val="24"/>
        </w:rPr>
      </w:pPr>
      <w:r w:rsidRPr="00FA7BD7">
        <w:rPr>
          <w:rFonts w:ascii="Garamond" w:hAnsi="Garamond"/>
          <w:sz w:val="24"/>
          <w:szCs w:val="24"/>
        </w:rPr>
        <w:t>KUVENDI</w:t>
      </w:r>
    </w:p>
    <w:p w:rsidR="008B0B2E" w:rsidRPr="00FA7BD7" w:rsidRDefault="008B0B2E" w:rsidP="008B0B2E">
      <w:pPr>
        <w:pStyle w:val="Institucioni"/>
        <w:rPr>
          <w:rFonts w:ascii="Garamond" w:hAnsi="Garamond"/>
          <w:sz w:val="24"/>
          <w:szCs w:val="24"/>
        </w:rPr>
      </w:pPr>
      <w:r w:rsidRPr="00FA7BD7">
        <w:rPr>
          <w:rFonts w:ascii="Garamond" w:hAnsi="Garamond"/>
          <w:sz w:val="24"/>
          <w:szCs w:val="24"/>
        </w:rPr>
        <w:t>I REPUBLIKËS SË SHQIPËRISË</w:t>
      </w:r>
    </w:p>
    <w:p w:rsidR="008B0B2E" w:rsidRPr="00FA7BD7" w:rsidRDefault="008B0B2E" w:rsidP="008B0B2E">
      <w:pPr>
        <w:pStyle w:val="Paragrafi"/>
        <w:rPr>
          <w:rFonts w:ascii="Garamond" w:hAnsi="Garamond"/>
          <w:sz w:val="24"/>
          <w:szCs w:val="24"/>
        </w:rPr>
      </w:pPr>
    </w:p>
    <w:p w:rsidR="008B0B2E" w:rsidRPr="00FA7BD7" w:rsidRDefault="008B0B2E" w:rsidP="008B0B2E">
      <w:pPr>
        <w:pStyle w:val="VENDOSI"/>
        <w:rPr>
          <w:rFonts w:ascii="Garamond" w:hAnsi="Garamond"/>
          <w:sz w:val="24"/>
          <w:szCs w:val="24"/>
        </w:rPr>
      </w:pPr>
      <w:r w:rsidRPr="00FA7BD7">
        <w:rPr>
          <w:rFonts w:ascii="Garamond" w:hAnsi="Garamond"/>
          <w:sz w:val="24"/>
          <w:szCs w:val="24"/>
        </w:rPr>
        <w:t>VENDOSI:</w:t>
      </w:r>
    </w:p>
    <w:p w:rsidR="008B0B2E" w:rsidRPr="00FA7BD7" w:rsidRDefault="008B0B2E" w:rsidP="008B0B2E">
      <w:pPr>
        <w:pStyle w:val="Paragrafi"/>
        <w:rPr>
          <w:rFonts w:ascii="Garamond" w:hAnsi="Garamond"/>
          <w:sz w:val="24"/>
          <w:szCs w:val="24"/>
        </w:rPr>
      </w:pPr>
    </w:p>
    <w:p w:rsidR="008B0B2E" w:rsidRPr="00FA7BD7" w:rsidRDefault="008B0B2E" w:rsidP="008B0B2E">
      <w:pPr>
        <w:pStyle w:val="PjesaNr"/>
        <w:rPr>
          <w:rFonts w:ascii="Garamond" w:hAnsi="Garamond"/>
          <w:sz w:val="24"/>
          <w:szCs w:val="24"/>
        </w:rPr>
      </w:pPr>
      <w:r w:rsidRPr="00FA7BD7">
        <w:rPr>
          <w:rFonts w:ascii="Garamond" w:hAnsi="Garamond"/>
          <w:sz w:val="24"/>
          <w:szCs w:val="24"/>
        </w:rPr>
        <w:t>PJESA I</w:t>
      </w:r>
    </w:p>
    <w:p w:rsidR="008B0B2E" w:rsidRPr="00FA7BD7" w:rsidRDefault="008B0B2E" w:rsidP="008B0B2E">
      <w:pPr>
        <w:pStyle w:val="PjesaTitull"/>
        <w:rPr>
          <w:rFonts w:ascii="Garamond" w:hAnsi="Garamond"/>
          <w:sz w:val="24"/>
          <w:szCs w:val="24"/>
        </w:rPr>
      </w:pPr>
      <w:r w:rsidRPr="00FA7BD7">
        <w:rPr>
          <w:rFonts w:ascii="Garamond" w:hAnsi="Garamond"/>
          <w:sz w:val="24"/>
          <w:szCs w:val="24"/>
        </w:rPr>
        <w:t>DISPOZITA TË PËRGJITHSHME</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1</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Qëllimi</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Qëllimi i këtij ligji është mbrojtja e të drejtës së autorit dhe e të drejtave të tjera të lidhura me të.</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2</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Objekti</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Ky ligj përcakton të drejtat dhe detyrimet e subjektit pjesëmarrës në veprimtaritë krijuese, prodhuese, tregtare ose në çdo veprimtari tjetër vlerësimi, shfrytëzimi, përdorimi a tjetërsimi të veprave letrare, artistike apo shkencore.</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3</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Subjektet dhe fusha e zbatimit</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1. Ky ligj zbatohet për personat fizikë a juridikë, vendas ose të huaj, që ushtrojnë veprimtari krijuese, tregtare, prodhuese apo çdo veprimtari tjetër vlerësimi, shfrytëzimi, përdorimi a tjetërsimi të veprave letrare, artistike ose shkencore në territorin e Republikës së Shqipërisë.</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Dispozitat e këtij ligji zbatohen për:</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2.1. Veprat:</w:t>
      </w:r>
    </w:p>
    <w:p w:rsidR="008B0B2E" w:rsidRPr="00FA7BD7" w:rsidRDefault="008B0B2E" w:rsidP="008B0B2E">
      <w:pPr>
        <w:pStyle w:val="Paragrafi"/>
        <w:rPr>
          <w:rFonts w:ascii="Garamond" w:hAnsi="Garamond"/>
          <w:sz w:val="24"/>
          <w:szCs w:val="24"/>
        </w:rPr>
      </w:pPr>
      <w:r w:rsidRPr="00FA7BD7">
        <w:rPr>
          <w:rFonts w:ascii="Garamond" w:hAnsi="Garamond"/>
          <w:sz w:val="24"/>
          <w:szCs w:val="24"/>
        </w:rPr>
        <w:t>a) që nuk janë shfaqur në publik dhe që kanë për autorë shtetas shqiptarë;</w:t>
      </w:r>
    </w:p>
    <w:p w:rsidR="008B0B2E" w:rsidRPr="00FA7BD7" w:rsidRDefault="008B0B2E" w:rsidP="008B0B2E">
      <w:pPr>
        <w:pStyle w:val="Paragrafi"/>
        <w:rPr>
          <w:rFonts w:ascii="Garamond" w:hAnsi="Garamond"/>
          <w:sz w:val="24"/>
          <w:szCs w:val="24"/>
        </w:rPr>
      </w:pPr>
      <w:r w:rsidRPr="00FA7BD7">
        <w:rPr>
          <w:rFonts w:ascii="Garamond" w:hAnsi="Garamond"/>
          <w:sz w:val="24"/>
          <w:szCs w:val="24"/>
        </w:rPr>
        <w:t>b) që nuk janë shfaqur në publik dhe që kanë për autorë persona fizikë, që jetojnë ose janë rezidentë në Republikën e Shqipërisë;</w:t>
      </w:r>
    </w:p>
    <w:p w:rsidR="008B0B2E" w:rsidRPr="00FA7BD7" w:rsidRDefault="008B0B2E" w:rsidP="008B0B2E">
      <w:pPr>
        <w:pStyle w:val="Paragrafi"/>
        <w:rPr>
          <w:rFonts w:ascii="Garamond" w:hAnsi="Garamond"/>
          <w:sz w:val="24"/>
          <w:szCs w:val="24"/>
        </w:rPr>
      </w:pPr>
      <w:r w:rsidRPr="00FA7BD7">
        <w:rPr>
          <w:rFonts w:ascii="Garamond" w:hAnsi="Garamond"/>
          <w:sz w:val="24"/>
          <w:szCs w:val="24"/>
        </w:rPr>
        <w:t>c) që janë shfaqur për publikun në Republikën e Shqipërisë ose janë shfaqur për publikun në një vend tjetër dhe, brenda 30 ditëve, janë shfaqur në Republikën e Shqipërisë;</w:t>
      </w:r>
    </w:p>
    <w:p w:rsidR="008B0B2E" w:rsidRPr="00FA7BD7" w:rsidRDefault="008B0B2E" w:rsidP="008B0B2E">
      <w:pPr>
        <w:pStyle w:val="Paragrafi"/>
        <w:rPr>
          <w:rFonts w:ascii="Garamond" w:hAnsi="Garamond"/>
          <w:sz w:val="24"/>
          <w:szCs w:val="24"/>
        </w:rPr>
      </w:pPr>
      <w:r w:rsidRPr="00FA7BD7">
        <w:rPr>
          <w:rFonts w:ascii="Garamond" w:hAnsi="Garamond"/>
          <w:sz w:val="24"/>
          <w:szCs w:val="24"/>
        </w:rPr>
        <w:t>ç) e autorëve të huaj, të shfaqura për herë të parë në vendin e tyre apo në një vend të tretë dhe, brenda 30 ditëve, të jenë shfaqur edhe në Republikën e Shqipërisë;</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d) arkitekturore, të ndërtuara në territorin e Republikës së Shqipërisë.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2.2. Shfaqjet e artistëve interpretues dhe/ose ekzekutues:</w:t>
      </w:r>
    </w:p>
    <w:p w:rsidR="008B0B2E" w:rsidRPr="00FA7BD7" w:rsidRDefault="008B0B2E" w:rsidP="008B0B2E">
      <w:pPr>
        <w:pStyle w:val="Paragrafi"/>
        <w:rPr>
          <w:rFonts w:ascii="Garamond" w:hAnsi="Garamond"/>
          <w:sz w:val="24"/>
          <w:szCs w:val="24"/>
        </w:rPr>
      </w:pPr>
      <w:r w:rsidRPr="00FA7BD7">
        <w:rPr>
          <w:rFonts w:ascii="Garamond" w:hAnsi="Garamond"/>
          <w:sz w:val="24"/>
          <w:szCs w:val="24"/>
        </w:rPr>
        <w:t>a) që jetojnë në territorin e Republikës së Shqipërisë;</w:t>
      </w:r>
    </w:p>
    <w:p w:rsidR="008B0B2E" w:rsidRPr="00FA7BD7" w:rsidRDefault="008B0B2E" w:rsidP="008B0B2E">
      <w:pPr>
        <w:pStyle w:val="Paragrafi"/>
        <w:rPr>
          <w:rFonts w:ascii="Garamond" w:hAnsi="Garamond"/>
          <w:sz w:val="24"/>
          <w:szCs w:val="24"/>
        </w:rPr>
      </w:pPr>
      <w:r w:rsidRPr="00FA7BD7">
        <w:rPr>
          <w:rFonts w:ascii="Garamond" w:hAnsi="Garamond"/>
          <w:sz w:val="24"/>
          <w:szCs w:val="24"/>
        </w:rPr>
        <w:lastRenderedPageBreak/>
        <w:t>b) të fiksuara në regjistrimet e tingujve, të mbrojtura nga ky ligj;</w:t>
      </w:r>
    </w:p>
    <w:p w:rsidR="008B0B2E" w:rsidRPr="00FA7BD7" w:rsidRDefault="008B0B2E" w:rsidP="00FA7BD7">
      <w:pPr>
        <w:pStyle w:val="Paragrafi"/>
        <w:rPr>
          <w:rFonts w:ascii="Garamond" w:hAnsi="Garamond"/>
          <w:sz w:val="24"/>
          <w:szCs w:val="24"/>
        </w:rPr>
      </w:pPr>
      <w:r w:rsidRPr="00FA7BD7">
        <w:rPr>
          <w:rFonts w:ascii="Garamond" w:hAnsi="Garamond"/>
          <w:sz w:val="24"/>
          <w:szCs w:val="24"/>
        </w:rPr>
        <w:t>c) të interpretuara dhe/ose të ekzekutuara për herë të parë për publikun e Republikës së Shqipërisë a të interpretuara dhe/ose të ekzekutuara, jo më vonë se 30 ditë, edhe në Republikën e Shqipërisë.</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2.3. Regjistrimet e tingujve: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a) të realizuara nga prodhues, persona fizikë ose juridikë, që jetojnë ose janë rezidentë në Republikën e Shqipërisë;</w:t>
      </w:r>
    </w:p>
    <w:p w:rsidR="008B0B2E" w:rsidRPr="00FA7BD7" w:rsidRDefault="008B0B2E" w:rsidP="008B0B2E">
      <w:pPr>
        <w:pStyle w:val="Paragrafi"/>
        <w:rPr>
          <w:rFonts w:ascii="Garamond" w:hAnsi="Garamond"/>
          <w:sz w:val="24"/>
          <w:szCs w:val="24"/>
        </w:rPr>
      </w:pPr>
      <w:r w:rsidRPr="00FA7BD7">
        <w:rPr>
          <w:rFonts w:ascii="Garamond" w:hAnsi="Garamond"/>
          <w:sz w:val="24"/>
          <w:szCs w:val="24"/>
        </w:rPr>
        <w:t>b) kur fiksimi i parë, në një formë materiali është prodhuar për herë të parë në Republikën e Shqipërisë;</w:t>
      </w:r>
    </w:p>
    <w:p w:rsidR="008B0B2E" w:rsidRPr="00FA7BD7" w:rsidRDefault="008B0B2E" w:rsidP="008B0B2E">
      <w:pPr>
        <w:pStyle w:val="Paragrafi"/>
        <w:rPr>
          <w:rFonts w:ascii="Garamond" w:hAnsi="Garamond"/>
          <w:sz w:val="24"/>
          <w:szCs w:val="24"/>
        </w:rPr>
      </w:pPr>
      <w:r w:rsidRPr="00FA7BD7">
        <w:rPr>
          <w:rFonts w:ascii="Garamond" w:hAnsi="Garamond"/>
          <w:sz w:val="24"/>
          <w:szCs w:val="24"/>
        </w:rPr>
        <w:t>c) tashmë të disponueshme për publikun e Republikës së Shqipërisë ose që janë bërë të disponueshme më parë në një vend tjetër dhe, në të njëjtën kohë, brenda 30 ditëve, bëhen të disponueshme edhe në Republikën e Shqipërisë.</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2.4. Programet radiofonike dhe televizive: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a) të transmetuara nga organizatat e radios dhe të televizionit, me seli në Republikën e Shqipërisë;</w:t>
      </w:r>
    </w:p>
    <w:p w:rsidR="008B0B2E" w:rsidRPr="00FA7BD7" w:rsidRDefault="008B0B2E" w:rsidP="008B0B2E">
      <w:pPr>
        <w:pStyle w:val="Paragrafi"/>
        <w:rPr>
          <w:rFonts w:ascii="Garamond" w:hAnsi="Garamond"/>
          <w:sz w:val="24"/>
          <w:szCs w:val="24"/>
        </w:rPr>
      </w:pPr>
      <w:r w:rsidRPr="00FA7BD7">
        <w:rPr>
          <w:rFonts w:ascii="Garamond" w:hAnsi="Garamond"/>
          <w:sz w:val="24"/>
          <w:szCs w:val="24"/>
        </w:rPr>
        <w:t>b) të transmetuara nga stacionet e emetimit që ndodhen në territorin e Republikës së Shqipërisë.</w:t>
      </w:r>
    </w:p>
    <w:p w:rsidR="008B0B2E" w:rsidRPr="00FA7BD7" w:rsidRDefault="008B0B2E" w:rsidP="008B0B2E">
      <w:pPr>
        <w:pStyle w:val="Paragrafi"/>
        <w:rPr>
          <w:rFonts w:ascii="Garamond" w:hAnsi="Garamond"/>
          <w:sz w:val="24"/>
          <w:szCs w:val="24"/>
        </w:rPr>
      </w:pPr>
      <w:r w:rsidRPr="00FA7BD7">
        <w:rPr>
          <w:rFonts w:ascii="Garamond" w:hAnsi="Garamond"/>
          <w:sz w:val="24"/>
          <w:szCs w:val="24"/>
        </w:rPr>
        <w:t>3. Përdorimi i veprave të pronësisë intelektuale në fushën e artit, kulturës dhe shkencës, të krijuara para hyrjes në fuqi të këtij ligji, bëhet sipas dispozitave të këtij ligji dhe marrëveshjeve ndërkombëtare, ku Republika e Shqipërisë është palë.</w:t>
      </w:r>
    </w:p>
    <w:p w:rsidR="008B0B2E" w:rsidRPr="00FA7BD7" w:rsidRDefault="008B0B2E" w:rsidP="008B0B2E">
      <w:pPr>
        <w:pStyle w:val="Paragrafi"/>
        <w:rPr>
          <w:rFonts w:ascii="Garamond" w:hAnsi="Garamond"/>
          <w:sz w:val="24"/>
          <w:szCs w:val="24"/>
        </w:rPr>
      </w:pPr>
      <w:r w:rsidRPr="00FA7BD7">
        <w:rPr>
          <w:rFonts w:ascii="Garamond" w:hAnsi="Garamond"/>
          <w:sz w:val="24"/>
          <w:szCs w:val="24"/>
        </w:rPr>
        <w:tab/>
      </w:r>
      <w:r w:rsidRPr="00FA7BD7">
        <w:rPr>
          <w:rFonts w:ascii="Garamond" w:hAnsi="Garamond"/>
          <w:sz w:val="24"/>
          <w:szCs w:val="24"/>
        </w:rPr>
        <w:tab/>
      </w:r>
    </w:p>
    <w:p w:rsidR="008B0B2E" w:rsidRPr="00FA7BD7" w:rsidRDefault="008B0B2E" w:rsidP="008B0B2E">
      <w:pPr>
        <w:pStyle w:val="NeniNr"/>
        <w:rPr>
          <w:rFonts w:ascii="Garamond" w:hAnsi="Garamond"/>
          <w:sz w:val="24"/>
          <w:szCs w:val="24"/>
        </w:rPr>
      </w:pPr>
      <w:r w:rsidRPr="00FA7BD7">
        <w:rPr>
          <w:rFonts w:ascii="Garamond" w:hAnsi="Garamond"/>
          <w:sz w:val="24"/>
          <w:szCs w:val="24"/>
        </w:rPr>
        <w:t>Neni 4</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Përkufizime</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Në zbatim të këtij ligji, termat e mëposhtëm kanë këtë kuptim:</w:t>
      </w:r>
    </w:p>
    <w:p w:rsidR="008B0B2E" w:rsidRPr="00FA7BD7" w:rsidRDefault="008B0B2E" w:rsidP="008B0B2E">
      <w:pPr>
        <w:pStyle w:val="Paragrafi"/>
        <w:rPr>
          <w:rFonts w:ascii="Garamond" w:hAnsi="Garamond"/>
          <w:sz w:val="24"/>
          <w:szCs w:val="24"/>
        </w:rPr>
      </w:pPr>
      <w:r w:rsidRPr="00FA7BD7">
        <w:rPr>
          <w:rFonts w:ascii="Garamond" w:hAnsi="Garamond"/>
          <w:sz w:val="24"/>
          <w:szCs w:val="24"/>
        </w:rPr>
        <w:t>1. “Vepër artistike” është çdo krijim origjinal, intelektual i një personi fizik, i materializuar, pavarësisht nga forma a mënyra e të shprehurit, që ka për qëllim të prekë ndjesitë e njeriut.</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“Vepër artistike e prejardhur” është çdo krijim intelektual, i cili e ka prejardhjen nga një vepër origjinale, por pa e cenuar atë.</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3. “Vepër anonime” është vepra e botuar pa emrin ose pseudonimin e autorit.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4. “Vepër e artit të aplikuar” është çdo vepër artistike, realizuar mbi sende të përdorimit praktik, e punuar me dorë ose me mjete industriale.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5. “Vepër arkitekturore” është çdo krijim në fushën e artit të ndërtimit, ku përfshihen vizatimet, skicat, modelet ose strukturat e tjera arkitekturore.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6. “Vepër audiovizuale” është vepra, e cila prek te njeriu shqisat e të parit dhe të të dëgjuarit, që nënkupton një seri pamjesh, të lidhura dhe të vazhdueshme, të shoqëruara me tinguj, të regjistruar për t’u shfaqur me anë të përdorimit të mjeteve të përshtatshme për përcjelljen e këtyre pamjeve dhe të tingujve.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7. “Vepër koreografike” është kompozimi i lëvizjeve të krijuara për një spektakël kërcimi ose çdo kompozim i përcaktuar lëvizjesh, të krijuara kryesisht për të shoqëruar veprën muzikore.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8. “Vepër kinematografike” është çdo sekuencë, me pamje të fiksuara në një mbajtës ose shirit celuloidi transparent, të ndjeshëm ndaj dritës, e përshtatshme për t’u shfaqur në një ekran, si një pamje e lëvizshme.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9. “Vepër teatrore” është krijimi artistik i një teksti, platforme, partiture a libreti të përfunduar dhe të mundshëm për t’u shfaqur drejtpërdrejt në publik.</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10. “Bashkautorësi” nënkupton bashkimin ose shoqërizimin e disa autorëve në krijimin e një vepre.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11. “Kopje e një vepre” është riprodhimi i një vepre, të shprehur në formë materiale.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12. “Dialogu” është element i një vepre letrare, dramaturgjike ose kinematografike, që merr formën e një bashkëbisedimi.</w:t>
      </w:r>
    </w:p>
    <w:p w:rsidR="008B0B2E" w:rsidRPr="00FA7BD7" w:rsidRDefault="008B0B2E" w:rsidP="008B0B2E">
      <w:pPr>
        <w:pStyle w:val="Paragrafi"/>
        <w:rPr>
          <w:rFonts w:ascii="Garamond" w:hAnsi="Garamond"/>
          <w:sz w:val="24"/>
          <w:szCs w:val="24"/>
        </w:rPr>
      </w:pPr>
      <w:r w:rsidRPr="00FA7BD7">
        <w:rPr>
          <w:rFonts w:ascii="Garamond" w:hAnsi="Garamond"/>
          <w:sz w:val="24"/>
          <w:szCs w:val="24"/>
        </w:rPr>
        <w:lastRenderedPageBreak/>
        <w:t>13. “Vepër dramatike” nënkupton ndërthurjen e veprimeve skenike me dialogje e monologje, të një ose më shumë personazheve, të krijuara për t’u shfaqur në skenë, duke përcjellë një realitet të caktuar, përmes interpretimit të tyre.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14. “Vizatim” është krijimi, që paraqet objekte dhe/ose elemente imagjinare nëpërmjet vijave.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15. “Gravurë” është vepra artistike e krijuar me gdhendje në metal, gurë, dru, linoleum.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16. “Pantomimë” është veprimi dramatik, që shprehet me gjeste, lëvizje ose mimikë, por pa fjalë.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17. “Ekspozim i një vepre artistike” nënkupton shfaqjen në publik, në mënyrë të drejtpërdrejtë, kryesisht të një vepre origjinale.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18. “Folklor (art popullor)” nënkupton tërësinë e veprave folklorike, që përbëhen nga elemente artistike tradicionale, të përjetësuara dhe të krijuara nga një komunitet ose individ i këtij komuniteti, i cili pasqyron vlerat kulturore e artistike dhe trashëgiminë e këtij komuniteti.</w:t>
      </w:r>
    </w:p>
    <w:p w:rsidR="008B0B2E" w:rsidRPr="00FA7BD7" w:rsidRDefault="008B0B2E" w:rsidP="008B0B2E">
      <w:pPr>
        <w:pStyle w:val="Paragrafi"/>
        <w:rPr>
          <w:rFonts w:ascii="Garamond" w:hAnsi="Garamond"/>
          <w:sz w:val="24"/>
          <w:szCs w:val="24"/>
        </w:rPr>
      </w:pPr>
      <w:r w:rsidRPr="00FA7BD7">
        <w:rPr>
          <w:rFonts w:ascii="Garamond" w:hAnsi="Garamond"/>
          <w:sz w:val="24"/>
          <w:szCs w:val="24"/>
        </w:rPr>
        <w:t>19. “Vepër grafike” është një vepër artistike, e krijuar duke vijëzuar ose duke përdorur raporte monokrone mbi një sipërfaqe të sheshtë, që realizon një vizatim, një pikturë a një gravurë.</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20. “Litografi” është vepra artistike, e krijuar duke realizuar një vizatim mbi një lloj të veçantë guri ose metali, për ta riprodhuar më pas me anë të bojës.</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21. “Vepër muzikore” nënkupton veprën artistike, të realizuar nga ndërthurja e tingujve, me ose pa tekst, me vargje ose libret, për t’u ekzekutuar nga instrumente muzikore, nga zëra njerëzorë dhe/ose nga të dyja së bashku.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22. “Origjinalitet i një vepre” nënkupton shfaqjen e botës së brendshme të një autori, pa kopjuar, në tërësi ose në një pjesë të rëndësishme, një krijim tjetër.</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23. “Përdorim personal” nënkupton realizimin e një kopjeje të vetme, të një riprodhimi, përkthimi, përshtatjeje ose transformimi të veprës së një tjetri, vetëm për përdorim vetjak, për nevoja studimi ose për kënaqësi vetjake.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24. “Vepër fotografike” nënkupton një pamje të realitetit, të fiksuar në një sipërfaqe të ndjeshme ndaj dritës ose ndaj një mjedisi rrezatues.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25. “Dublimi” është zëvendësimi i zërit të një aktori, në një vepër audio ose audiovizuale, nga zëri ose/dhe lëvizjet e një aktori tjetër.</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26. “Pseudonim” është emri fiktiv, i zgjedhur nga autori për të përfaqësuar autorësinë e veprës, kur nuk dëshiron të zbulojë identitetin.</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27. “Botues” është personi fizik a juridik, që merr nismën dhe realizon, nën përgjegjësinë e vet, riprodhimin mekanik dhe vënien në dispozicion të publikut të një vepre, me çdo mjet a mënyrë.</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28. “Skenari letrar” është teksti i shkruar për një vepër audiovizuale.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29. “Skenari regjisorial” është plotësimi i skenarit letrar të një vepre kinematografike a të një vepre tjetër, me përshkrime të hollësishme të personazheve, të dekorit, me udhëzimet e nevojshme skenike, si dhe me përcaktimin e efekteve zanore.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30. “Skulpturë” është vepra artistike, që paraqet një figurë, në mënyrë realiste ose abstrakte, në formë tridimensionale.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31. “Skicë” është varianti paraprak i një vizatimi, pikture, skulpture, vepre letrare, shkencore ose muzikore.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32. “Përkthim” është paraqitja e veprës së shkruar ose gojore në një gjuhë tjetër nga origjinali.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33. “Videogram” nënkupton mjedisin ku është fiksuar një vepër audiovizuale e materializuar, me ose pa kolonë zanore, që lejon përcjelljen a riprodhimin e veprës.</w:t>
      </w:r>
    </w:p>
    <w:p w:rsidR="008B0B2E" w:rsidRPr="00FA7BD7" w:rsidRDefault="008B0B2E" w:rsidP="008B0B2E">
      <w:pPr>
        <w:pStyle w:val="Paragrafi"/>
        <w:rPr>
          <w:rFonts w:ascii="Garamond" w:hAnsi="Garamond"/>
          <w:sz w:val="24"/>
          <w:szCs w:val="24"/>
        </w:rPr>
      </w:pPr>
      <w:r w:rsidRPr="00FA7BD7">
        <w:rPr>
          <w:rFonts w:ascii="Garamond" w:hAnsi="Garamond"/>
          <w:sz w:val="24"/>
          <w:szCs w:val="24"/>
        </w:rPr>
        <w:t>34. “Shirit videoje” është shiriti mbajtës i fiksimit audiovizual.</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35. “Bazë të dhënash” nënkupton përmbledhjen e punimeve dhe të të dhënave të pavarura, të të dhënave të ndryshme ose të materialeve të tjera, të renditura në mënyrë sistematike dhe me një metodikë të përcaktuar, të cilat janë të arritshme nga kushdo, me mjete elektronike apo me mjete të tjera. Këtu nuk përfshihen programet kompjuterike, që përdoren për të krijuar ose për të </w:t>
      </w:r>
      <w:r w:rsidRPr="00FA7BD7">
        <w:rPr>
          <w:rFonts w:ascii="Garamond" w:hAnsi="Garamond"/>
          <w:sz w:val="24"/>
          <w:szCs w:val="24"/>
        </w:rPr>
        <w:lastRenderedPageBreak/>
        <w:t>vënë në funksionim bazën e të dhënave, të arritshme me mjete elektronike.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36. “Përcjellje në publik” nënkupton çdo veprim, me anë të të cilit një ose disa persona realizojnë shfrytëzimin jomaterial të veprës.</w:t>
      </w:r>
    </w:p>
    <w:p w:rsidR="008B0B2E" w:rsidRPr="00FA7BD7" w:rsidRDefault="008B0B2E" w:rsidP="008B0B2E">
      <w:pPr>
        <w:pStyle w:val="Paragrafi"/>
        <w:rPr>
          <w:rFonts w:ascii="Garamond" w:hAnsi="Garamond"/>
          <w:sz w:val="24"/>
          <w:szCs w:val="24"/>
        </w:rPr>
      </w:pPr>
      <w:r w:rsidRPr="00FA7BD7">
        <w:rPr>
          <w:rFonts w:ascii="Garamond" w:hAnsi="Garamond"/>
          <w:sz w:val="24"/>
          <w:szCs w:val="24"/>
        </w:rPr>
        <w:t>37. “Përcjellje me satelit” është çdo veprim ndërhyrjeje i sinjaleve mbajtëse të programit për marrjen nga publiku, në një zinxhir të pandërprerë përcjelljeje nga sateliti drejt tokës, nën kontrollin dhe përgjegjësinë e organizatës së transmetimit.</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Me përcjellje nënkuptohet prodhimi i sinjaleve përcjellëse të programeve të destinuara për satelit, kur marrja e këtyre sinjaleve nga publiku mundësohet vetëm nga një organizatë transmetuese, por jo nga organizata fillestare.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38. “Riprodhimi i një vepre” nënkupton fiksimin e veprës origjinale në një mbajtës, për t’u përcjellë në publik.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39. “Shpërndarje e veprës” nënkupton vënien në dispozicion të publikut të origjinalit ose të kopjeve të veprës, nëpërmjet shitjes, dhurimit, trashëgimit, qiradhënies, huadhënies etj.</w:t>
      </w:r>
    </w:p>
    <w:p w:rsidR="008B0B2E" w:rsidRPr="00FA7BD7" w:rsidRDefault="00FA7BD7" w:rsidP="008B0B2E">
      <w:pPr>
        <w:pStyle w:val="Paragrafi"/>
        <w:rPr>
          <w:rFonts w:ascii="Garamond" w:hAnsi="Garamond"/>
          <w:sz w:val="24"/>
          <w:szCs w:val="24"/>
        </w:rPr>
      </w:pPr>
      <w:r>
        <w:rPr>
          <w:rFonts w:ascii="Garamond" w:hAnsi="Garamond"/>
          <w:sz w:val="24"/>
          <w:szCs w:val="24"/>
        </w:rPr>
        <w:t xml:space="preserve">40. </w:t>
      </w:r>
      <w:r w:rsidR="008B0B2E" w:rsidRPr="00FA7BD7">
        <w:rPr>
          <w:rFonts w:ascii="Garamond" w:hAnsi="Garamond"/>
          <w:sz w:val="24"/>
          <w:szCs w:val="24"/>
        </w:rPr>
        <w:t xml:space="preserve">“Qiradhënie e veprës” nënkupton vënien në dispozicion të origjinalit ose të kopjeve të një vepre për shfrytëzim, për një periudhë të kufizuar kohore dhe për përfitim ekonomik ose tregtar, të drejtpërdrejtë a të tërthortë.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41. “Huadhënie e veprës” nënkupton vënien në dispozicion të origjinalit ose të kopjeve të një vepre për shfrytëzim, për një periudhë të kufizuar kohore, por jo për përfitim ekonomik apo tregtar, të drejtpërdrejtë a të tërthortë, me kusht që ky shfrytëzim të bëhet përmes sipërmarrjeve të hapura për publikun.</w:t>
      </w:r>
    </w:p>
    <w:p w:rsidR="008B0B2E" w:rsidRPr="00FA7BD7" w:rsidRDefault="00FA7BD7" w:rsidP="008B0B2E">
      <w:pPr>
        <w:pStyle w:val="Paragrafi"/>
        <w:rPr>
          <w:rFonts w:ascii="Garamond" w:hAnsi="Garamond"/>
          <w:sz w:val="24"/>
          <w:szCs w:val="24"/>
        </w:rPr>
      </w:pPr>
      <w:r>
        <w:rPr>
          <w:rFonts w:ascii="Garamond" w:hAnsi="Garamond"/>
          <w:sz w:val="24"/>
          <w:szCs w:val="24"/>
        </w:rPr>
        <w:t xml:space="preserve">42. </w:t>
      </w:r>
      <w:r w:rsidR="008B0B2E" w:rsidRPr="00FA7BD7">
        <w:rPr>
          <w:rFonts w:ascii="Garamond" w:hAnsi="Garamond"/>
          <w:sz w:val="24"/>
          <w:szCs w:val="24"/>
        </w:rPr>
        <w:t>“Software i kompjuterit” nënkupton një përshkrim të hollësishëm të programit të kompjuterit, që përcakton udhëzimet për përdorimin e programit dhe të materialeve të tjera mbështetëse, në formën e udhëzimeve, të krijuara për të ndihmuar të kuptuarit ose zbatimin e programit.</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43. “Transmetim kabllor ose me anë të kabllit” nënkuptohet transmetimi i pandërprerë, i vazhdueshëm e, në të njëjtën kohë, me anë të kabllit ose me anë të sistemit të transmetimit të mikrovalëve, i programit të radios dhe të televizionit për t’u kapur nga publiku me anë të fijeve ose pa fije. </w:t>
      </w:r>
    </w:p>
    <w:p w:rsidR="008B0B2E" w:rsidRPr="00FA7BD7" w:rsidRDefault="008B0B2E" w:rsidP="008B0B2E">
      <w:pPr>
        <w:pStyle w:val="Paragrafi"/>
        <w:rPr>
          <w:rFonts w:ascii="Garamond" w:hAnsi="Garamond"/>
          <w:sz w:val="24"/>
          <w:szCs w:val="24"/>
        </w:rPr>
      </w:pPr>
    </w:p>
    <w:p w:rsidR="008B0B2E" w:rsidRPr="00FA7BD7" w:rsidRDefault="008B0B2E" w:rsidP="008B0B2E">
      <w:pPr>
        <w:pStyle w:val="KreuNr"/>
        <w:rPr>
          <w:rFonts w:ascii="Garamond" w:hAnsi="Garamond"/>
          <w:sz w:val="24"/>
          <w:szCs w:val="24"/>
        </w:rPr>
      </w:pPr>
      <w:r w:rsidRPr="00FA7BD7">
        <w:rPr>
          <w:rFonts w:ascii="Garamond" w:hAnsi="Garamond"/>
          <w:sz w:val="24"/>
          <w:szCs w:val="24"/>
        </w:rPr>
        <w:t>KREU I</w:t>
      </w:r>
    </w:p>
    <w:p w:rsidR="008B0B2E" w:rsidRPr="00FA7BD7" w:rsidRDefault="008B0B2E" w:rsidP="008B0B2E">
      <w:pPr>
        <w:pStyle w:val="KreuTitull"/>
        <w:rPr>
          <w:rFonts w:ascii="Garamond" w:hAnsi="Garamond"/>
          <w:sz w:val="24"/>
          <w:szCs w:val="24"/>
        </w:rPr>
      </w:pPr>
      <w:r w:rsidRPr="00FA7BD7">
        <w:rPr>
          <w:rFonts w:ascii="Garamond" w:hAnsi="Garamond"/>
          <w:sz w:val="24"/>
          <w:szCs w:val="24"/>
        </w:rPr>
        <w:t>AUTORI I VEPRËS</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5</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 xml:space="preserve">Autorësia </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1. Autor/ë është personi ose janë personat fizikë, që krijojnë një vepër letrare, artistike ose shkencore.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Autor i veprës është çdo person fizik ose një grup personash fizikë, me emrin e të cilit/ve vepra është shfaqur për herë të parë në publik, me përjashtim të rastit kur vërtetohet se autorësia i përket një ose disa personave fizikë, të tjerë nga ata që kanë emrat në vepër.</w:t>
      </w:r>
    </w:p>
    <w:p w:rsidR="008B0B2E" w:rsidRPr="00FA7BD7" w:rsidRDefault="008B0B2E" w:rsidP="008B0B2E">
      <w:pPr>
        <w:pStyle w:val="Paragrafi"/>
        <w:rPr>
          <w:rFonts w:ascii="Garamond" w:hAnsi="Garamond"/>
          <w:sz w:val="24"/>
          <w:szCs w:val="24"/>
        </w:rPr>
      </w:pPr>
      <w:r w:rsidRPr="00FA7BD7">
        <w:rPr>
          <w:rFonts w:ascii="Garamond" w:hAnsi="Garamond"/>
          <w:sz w:val="24"/>
          <w:szCs w:val="24"/>
        </w:rPr>
        <w:t>3. Në rastet kur vepra është shfaqur anonim ose me pseudonim përpara publikut, gjë që nuk lejon identifikimin e autorit, e drejta e autorit do të ushtrohet nga personi fizik a juridik, që është përgjegjës për shfaqjen e veprës në publik, për aq kohë sa autori nuk e zbulon identitetin.</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6</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Bashkautorët</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1. Vepër e përbashkët është puna krijuese e disa autorëve në bashkëpunim.</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2. Bashkautorësia rregullohet me marrëveshje ndërmjet palëve ose sipas dispozitave të Kodit Civil të Republikës së Shqipërisë. </w:t>
      </w:r>
    </w:p>
    <w:p w:rsidR="008B0B2E" w:rsidRPr="00FA7BD7" w:rsidRDefault="008B0B2E" w:rsidP="008B0B2E">
      <w:pPr>
        <w:pStyle w:val="Paragrafi"/>
        <w:rPr>
          <w:rFonts w:ascii="Garamond" w:hAnsi="Garamond"/>
          <w:sz w:val="24"/>
          <w:szCs w:val="24"/>
        </w:rPr>
      </w:pPr>
      <w:r w:rsidRPr="00FA7BD7">
        <w:rPr>
          <w:rFonts w:ascii="Garamond" w:hAnsi="Garamond"/>
          <w:sz w:val="24"/>
          <w:szCs w:val="24"/>
        </w:rPr>
        <w:lastRenderedPageBreak/>
        <w:t>3. E drejta e autorit në veprën e përbashkët u përket autorëve, të cilët me marrëveshje zgjedhin njërin prej tyre si autorin kryesor.</w:t>
      </w:r>
    </w:p>
    <w:p w:rsidR="008B0B2E" w:rsidRPr="00FA7BD7" w:rsidRDefault="008B0B2E" w:rsidP="008B0B2E">
      <w:pPr>
        <w:pStyle w:val="Paragrafi"/>
        <w:rPr>
          <w:rFonts w:ascii="Garamond" w:hAnsi="Garamond"/>
          <w:sz w:val="24"/>
          <w:szCs w:val="24"/>
        </w:rPr>
      </w:pPr>
      <w:r w:rsidRPr="00FA7BD7">
        <w:rPr>
          <w:rFonts w:ascii="Garamond" w:hAnsi="Garamond"/>
          <w:sz w:val="24"/>
          <w:szCs w:val="24"/>
        </w:rPr>
        <w:t>4. Autorët e një vepre të përbashkët e shfrytëzojnë veprën në bazë të marrëveshjes ndërmjet tyre. Refuzimi i marrëveshjes nga secili autor i veprës së përbashkët justifikohet në mënyrën e duhur.</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5. Autorët e një vepre të përbashkët, nën rezervën e çdo marrëveshjeje ndërmjet tyre, gëzojnë të drejtën të shfrytëzojnë veças kontributin e tyre, me kusht që të mos cenojnë shfrytëzimin e veprës si një të tërë.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6. Në rast shfrytëzimi të veprës së krijuar në bashkëpunim, autorët, në bazë të marrëveshjes ndërmjet tyre, gëzojnë të drejtën e një shpërblimi në kushtet dhe masat që ata vetë kanë rënë dakord. Në rast se kjo marrëveshje nuk ekziston, shpërblimi ndahet në pjesë, sipas kontributit të secilit autor, ose në pjesë të barabarta, kur kontributi individual nuk mund të përcaktohet.</w:t>
      </w:r>
    </w:p>
    <w:p w:rsidR="008B0B2E" w:rsidRPr="00FA7BD7" w:rsidRDefault="008B0B2E" w:rsidP="008B0B2E">
      <w:pPr>
        <w:pStyle w:val="Paragrafi"/>
        <w:rPr>
          <w:rFonts w:ascii="Garamond" w:hAnsi="Garamond"/>
          <w:sz w:val="24"/>
          <w:szCs w:val="24"/>
        </w:rPr>
      </w:pPr>
    </w:p>
    <w:p w:rsidR="008B0B2E" w:rsidRPr="00FA7BD7" w:rsidRDefault="008B0B2E" w:rsidP="008B0B2E">
      <w:pPr>
        <w:pStyle w:val="KreuNr"/>
        <w:rPr>
          <w:rFonts w:ascii="Garamond" w:hAnsi="Garamond"/>
          <w:sz w:val="24"/>
          <w:szCs w:val="24"/>
        </w:rPr>
      </w:pPr>
      <w:r w:rsidRPr="00FA7BD7">
        <w:rPr>
          <w:rFonts w:ascii="Garamond" w:hAnsi="Garamond"/>
          <w:sz w:val="24"/>
          <w:szCs w:val="24"/>
        </w:rPr>
        <w:t>KREU II</w:t>
      </w:r>
    </w:p>
    <w:p w:rsidR="008B0B2E" w:rsidRPr="00FA7BD7" w:rsidRDefault="008B0B2E" w:rsidP="008B0B2E">
      <w:pPr>
        <w:pStyle w:val="KreuTitull"/>
        <w:rPr>
          <w:rFonts w:ascii="Garamond" w:hAnsi="Garamond"/>
          <w:sz w:val="24"/>
          <w:szCs w:val="24"/>
        </w:rPr>
      </w:pPr>
      <w:r w:rsidRPr="00FA7BD7">
        <w:rPr>
          <w:rFonts w:ascii="Garamond" w:hAnsi="Garamond"/>
          <w:sz w:val="24"/>
          <w:szCs w:val="24"/>
        </w:rPr>
        <w:t>OBJEKTI I TË DREJTËS SË AUTORIT</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7</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Objekti</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Objekt i të drejtës së autorit në fushën e letërsisë, artit ose shkencës, produkt i punës krijuese të mendjes së njeriut, pa marrë parasysh mënyrën e krijimit, mjetet ose format praktike të të shprehurit dhe pavarësisht nga vlerat e tyre ose destinacioni, janë:</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a) shkrimet letrare dhe publicistike, leksionet, predikimet fetare, çdo krijim tjetër, gojor ose me shkrim, dhe programet e kompjuterit;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b) krijimet shkencore, me shkrim ose me gojë, si për shembull: leksionet shkencore, studimet, leksionet universitare, librat shkollorë, programet kompjuterike, projektet dhe dokumentacioni shkencor;</w:t>
      </w:r>
    </w:p>
    <w:p w:rsidR="008B0B2E" w:rsidRPr="00FA7BD7" w:rsidRDefault="008B0B2E" w:rsidP="008B0B2E">
      <w:pPr>
        <w:pStyle w:val="Paragrafi"/>
        <w:rPr>
          <w:rFonts w:ascii="Garamond" w:hAnsi="Garamond"/>
          <w:sz w:val="24"/>
          <w:szCs w:val="24"/>
        </w:rPr>
      </w:pPr>
      <w:r w:rsidRPr="00FA7BD7">
        <w:rPr>
          <w:rFonts w:ascii="Garamond" w:hAnsi="Garamond"/>
          <w:sz w:val="24"/>
          <w:szCs w:val="24"/>
        </w:rPr>
        <w:t>c) kompozimet muzikore, me shkrim ose gojore;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ç) krijimet dramatike, dramatiko-muzikore, krijimet koreografike dhe pantomimat;</w:t>
      </w:r>
    </w:p>
    <w:p w:rsidR="008B0B2E" w:rsidRPr="00FA7BD7" w:rsidRDefault="008B0B2E" w:rsidP="008B0B2E">
      <w:pPr>
        <w:pStyle w:val="Paragrafi"/>
        <w:rPr>
          <w:rFonts w:ascii="Garamond" w:hAnsi="Garamond"/>
          <w:sz w:val="24"/>
          <w:szCs w:val="24"/>
        </w:rPr>
      </w:pPr>
      <w:r w:rsidRPr="00FA7BD7">
        <w:rPr>
          <w:rFonts w:ascii="Garamond" w:hAnsi="Garamond"/>
          <w:sz w:val="24"/>
          <w:szCs w:val="24"/>
        </w:rPr>
        <w:t>d) krijimet kinematografike dhe krijimet e tjera vizuale;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dh) krijimet fotografike dhe çdo krijim tjetër, që shprehet në mënyra të ngjashme me fotografinë;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e) krijimet e arteve të bukura;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ë) veprat e artit të aplikuar, pa cenuar ato vepra si disenjo industriale, që mbrohen nga ligji “Për pronësinë industriale”;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f) krijimet arkitekturore që përfshijnë vizatimet, planet, skicat në shkallë të zvogëluar dhe krijimet grafike në projektet arkitekturore;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g) krijimet tridimensionale, hartat dhe vizatimet në fushën e topografisë, gjeografisë dhe shkencës në përgjithësi;</w:t>
      </w:r>
    </w:p>
    <w:p w:rsidR="008B0B2E" w:rsidRPr="00FA7BD7" w:rsidRDefault="008B0B2E" w:rsidP="008B0B2E">
      <w:pPr>
        <w:pStyle w:val="Paragrafi"/>
        <w:rPr>
          <w:rFonts w:ascii="Garamond" w:hAnsi="Garamond"/>
          <w:sz w:val="24"/>
          <w:szCs w:val="24"/>
        </w:rPr>
      </w:pPr>
      <w:r w:rsidRPr="00FA7BD7">
        <w:rPr>
          <w:rFonts w:ascii="Garamond" w:hAnsi="Garamond"/>
          <w:sz w:val="24"/>
          <w:szCs w:val="24"/>
        </w:rPr>
        <w:t>gj) dizenjot dhe modelet tekstile të paregjistruara;</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8</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Veprat e prejardhura</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1. Objekt i të drejtës së autorit janë edhe:</w:t>
      </w:r>
      <w:r w:rsidRPr="00FA7BD7">
        <w:rPr>
          <w:rFonts w:ascii="Garamond" w:hAnsi="Garamond"/>
          <w:sz w:val="24"/>
          <w:szCs w:val="24"/>
        </w:rPr>
        <w:tab/>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a) veprat e prejardhura, të cilat, pa cenuar të drejtat e autorit të një vepre, krijohen duke filluar nga një ose disa vepra që kanë ekzistuar më parë, në mënyrë të veçantë: përkthimet, përshtatjet, ilustrimet, krijimet dokumentare, aranxhimet muzikore dhe çdo transformim i një vepre letrare, artistike a shkencore, produkt i punës krijuese;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b) përmbledhjet e veprave, të kontributeve, bazës së të dhënave ose materialeve të tjera, të </w:t>
      </w:r>
      <w:r w:rsidRPr="00FA7BD7">
        <w:rPr>
          <w:rFonts w:ascii="Garamond" w:hAnsi="Garamond"/>
          <w:sz w:val="24"/>
          <w:szCs w:val="24"/>
        </w:rPr>
        <w:lastRenderedPageBreak/>
        <w:t>cilat, për arsye përzgjedhjeje ose rregullimi të përmbajtjes së tyre, përbëjnë krijime intelektuale, private të vetë autorit dhe duhet të mbrohen si të tilla. Kjo mbrojtje nuk shtrihet për përmbajtjen e përmbledhjes dhe nuk cenon të drejtat ekzistuese në përmbajtjen e saj.</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Mbrojtja për një vepër bazë të dhënash nuk zbatohet për programet kompjuterike, të përdorura në përgatitjen ose përdorimin e bazës së të dhënave, të cilat janë të arritshme nga mjetet elektronike.</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9</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 xml:space="preserve">Rastet e përjashtimit </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Nuk janë objekt i të drejtës së autorit dhe nuk gëzojnë mbrojtje nga ky ligj:</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a) idetë, teoritë, konceptet, zbulimet dhe shpikjet në një vepër krijuese, pavarësisht nga mënyra e marrjes, e të shpjeguarit ose e të shprehurit;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b) tekstet zyrtare, të natyrës juridike, administrative, legjislative, politike, si dhe përkthimet zyrtare përkatëse;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c) simbolet zyrtare të shtetit, të organizatave dhe autoriteteve publike, si për shembull: armët, vula, flamuri, emblemat, medalioni, shenja dalluese, medalja;</w:t>
      </w:r>
      <w:r w:rsidRPr="00FA7BD7">
        <w:rPr>
          <w:rFonts w:ascii="Garamond" w:hAnsi="Garamond"/>
          <w:sz w:val="24"/>
          <w:szCs w:val="24"/>
        </w:rPr>
        <w:tab/>
      </w:r>
      <w:r w:rsidRPr="00FA7BD7">
        <w:rPr>
          <w:rFonts w:ascii="Garamond" w:hAnsi="Garamond"/>
          <w:sz w:val="24"/>
          <w:szCs w:val="24"/>
        </w:rPr>
        <w:tab/>
      </w:r>
      <w:r w:rsidRPr="00FA7BD7">
        <w:rPr>
          <w:rFonts w:ascii="Garamond" w:hAnsi="Garamond"/>
          <w:sz w:val="24"/>
          <w:szCs w:val="24"/>
        </w:rPr>
        <w:tab/>
      </w:r>
    </w:p>
    <w:p w:rsidR="008B0B2E" w:rsidRPr="00FA7BD7" w:rsidRDefault="008B0B2E" w:rsidP="008B0B2E">
      <w:pPr>
        <w:pStyle w:val="Paragrafi"/>
        <w:rPr>
          <w:rFonts w:ascii="Garamond" w:hAnsi="Garamond"/>
          <w:sz w:val="24"/>
          <w:szCs w:val="24"/>
        </w:rPr>
      </w:pPr>
      <w:r w:rsidRPr="00FA7BD7">
        <w:rPr>
          <w:rFonts w:ascii="Garamond" w:hAnsi="Garamond"/>
          <w:sz w:val="24"/>
          <w:szCs w:val="24"/>
        </w:rPr>
        <w:t>ç) mjetet e pagesës;</w:t>
      </w:r>
    </w:p>
    <w:p w:rsidR="008B0B2E" w:rsidRPr="00FA7BD7" w:rsidRDefault="008B0B2E" w:rsidP="008B0B2E">
      <w:pPr>
        <w:pStyle w:val="Paragrafi"/>
        <w:rPr>
          <w:rFonts w:ascii="Garamond" w:hAnsi="Garamond"/>
          <w:sz w:val="24"/>
          <w:szCs w:val="24"/>
        </w:rPr>
      </w:pPr>
      <w:r w:rsidRPr="00FA7BD7">
        <w:rPr>
          <w:rFonts w:ascii="Garamond" w:hAnsi="Garamond"/>
          <w:sz w:val="24"/>
          <w:szCs w:val="24"/>
        </w:rPr>
        <w:t>d) lajmet dhe informacioni i shtypit;</w:t>
      </w:r>
    </w:p>
    <w:p w:rsidR="008B0B2E" w:rsidRPr="00FA7BD7" w:rsidRDefault="008B0B2E" w:rsidP="008B0B2E">
      <w:pPr>
        <w:pStyle w:val="Paragrafi"/>
        <w:rPr>
          <w:rFonts w:ascii="Garamond" w:hAnsi="Garamond"/>
          <w:sz w:val="24"/>
          <w:szCs w:val="24"/>
        </w:rPr>
      </w:pPr>
      <w:r w:rsidRPr="00FA7BD7">
        <w:rPr>
          <w:rFonts w:ascii="Garamond" w:hAnsi="Garamond"/>
          <w:sz w:val="24"/>
          <w:szCs w:val="24"/>
        </w:rPr>
        <w:t>dh) të dhënat dhe faktet e thjeshta;</w:t>
      </w:r>
    </w:p>
    <w:p w:rsidR="008B0B2E" w:rsidRPr="00FA7BD7" w:rsidRDefault="008B0B2E" w:rsidP="008B0B2E">
      <w:pPr>
        <w:pStyle w:val="Paragrafi"/>
        <w:rPr>
          <w:rFonts w:ascii="Garamond" w:hAnsi="Garamond"/>
          <w:sz w:val="24"/>
          <w:szCs w:val="24"/>
        </w:rPr>
      </w:pPr>
      <w:r w:rsidRPr="00FA7BD7">
        <w:rPr>
          <w:rFonts w:ascii="Garamond" w:hAnsi="Garamond"/>
          <w:sz w:val="24"/>
          <w:szCs w:val="24"/>
        </w:rPr>
        <w:t>e) shprehjet popullore.</w:t>
      </w:r>
    </w:p>
    <w:p w:rsidR="008B0B2E" w:rsidRPr="00FA7BD7" w:rsidRDefault="008B0B2E" w:rsidP="008B0B2E">
      <w:pPr>
        <w:pStyle w:val="Paragrafi"/>
        <w:rPr>
          <w:rFonts w:ascii="Garamond" w:hAnsi="Garamond"/>
          <w:sz w:val="24"/>
          <w:szCs w:val="24"/>
        </w:rPr>
      </w:pPr>
    </w:p>
    <w:p w:rsidR="008B0B2E" w:rsidRPr="00FA7BD7" w:rsidRDefault="008B0B2E" w:rsidP="008B0B2E">
      <w:pPr>
        <w:pStyle w:val="KreuNr"/>
        <w:rPr>
          <w:rFonts w:ascii="Garamond" w:hAnsi="Garamond"/>
          <w:sz w:val="24"/>
          <w:szCs w:val="24"/>
        </w:rPr>
      </w:pPr>
      <w:r w:rsidRPr="00FA7BD7">
        <w:rPr>
          <w:rFonts w:ascii="Garamond" w:hAnsi="Garamond"/>
          <w:sz w:val="24"/>
          <w:szCs w:val="24"/>
        </w:rPr>
        <w:t>KREU III</w:t>
      </w:r>
    </w:p>
    <w:p w:rsidR="008B0B2E" w:rsidRPr="00FA7BD7" w:rsidRDefault="008B0B2E" w:rsidP="008B0B2E">
      <w:pPr>
        <w:pStyle w:val="KreuTitull"/>
        <w:rPr>
          <w:rFonts w:ascii="Garamond" w:hAnsi="Garamond"/>
          <w:sz w:val="24"/>
          <w:szCs w:val="24"/>
        </w:rPr>
      </w:pPr>
      <w:r w:rsidRPr="00FA7BD7">
        <w:rPr>
          <w:rFonts w:ascii="Garamond" w:hAnsi="Garamond"/>
          <w:sz w:val="24"/>
          <w:szCs w:val="24"/>
        </w:rPr>
        <w:t>PËRMBAJTJA E TË DREJTËS SË AUTORIT</w:t>
      </w:r>
    </w:p>
    <w:p w:rsidR="008B0B2E" w:rsidRPr="00FA7BD7" w:rsidRDefault="008B0B2E" w:rsidP="008B0B2E">
      <w:pPr>
        <w:pStyle w:val="Paragrafi"/>
        <w:rPr>
          <w:rFonts w:ascii="Garamond" w:hAnsi="Garamond"/>
          <w:sz w:val="24"/>
          <w:szCs w:val="24"/>
        </w:rPr>
      </w:pPr>
    </w:p>
    <w:p w:rsidR="008B0B2E" w:rsidRPr="00FA7BD7" w:rsidRDefault="008B0B2E" w:rsidP="008B0B2E">
      <w:pPr>
        <w:pStyle w:val="TitulliNr"/>
        <w:rPr>
          <w:rFonts w:ascii="Garamond" w:hAnsi="Garamond"/>
          <w:sz w:val="24"/>
          <w:szCs w:val="24"/>
        </w:rPr>
      </w:pPr>
      <w:r w:rsidRPr="00FA7BD7">
        <w:rPr>
          <w:rFonts w:ascii="Garamond" w:hAnsi="Garamond"/>
          <w:sz w:val="24"/>
          <w:szCs w:val="24"/>
        </w:rPr>
        <w:t>Seksioni I</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10</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Të drejtat vetjake jopasurore</w:t>
      </w:r>
    </w:p>
    <w:p w:rsidR="008B0B2E" w:rsidRPr="00FA7BD7" w:rsidRDefault="008B0B2E" w:rsidP="008B0B2E">
      <w:pPr>
        <w:pStyle w:val="NeniTitull"/>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Autori i një vepre gëzon të drejtat vetjake jopasurore: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a) të vendosë nëse, në ç’mënyrë dhe kur vepra e tij do t’i paraqitet publikut, si dhe vendin ku vepra e tij do të paraqitet për herë të parë në publik;</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b) të kërkojë që t’i njihet autorësia mbi veprën, veçanërisht e drejta që emri i tij të shkruhet në kopjet e veprës dhe, kur e lejon praktika e sipas traditës, t’i bashkëngjitet veprës, kur ajo përmendet publikisht;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c) të vendosë në emrin e kujt do të paraqitet vepra e tij te publiku, si dhe të drejtën që të mbetet anonim;</w:t>
      </w:r>
    </w:p>
    <w:p w:rsidR="008B0B2E" w:rsidRPr="00FA7BD7" w:rsidRDefault="008B0B2E" w:rsidP="008B0B2E">
      <w:pPr>
        <w:pStyle w:val="Paragrafi"/>
        <w:rPr>
          <w:rFonts w:ascii="Garamond" w:hAnsi="Garamond"/>
          <w:sz w:val="24"/>
          <w:szCs w:val="24"/>
        </w:rPr>
      </w:pPr>
      <w:r w:rsidRPr="00FA7BD7">
        <w:rPr>
          <w:rFonts w:ascii="Garamond" w:hAnsi="Garamond"/>
          <w:sz w:val="24"/>
          <w:szCs w:val="24"/>
        </w:rPr>
        <w:t>ç) të kërkojë respektimin e tërësisë së veprës dhe të kundërshtojë çdo heqje ose ndryshim, që cenon nderin dhe emrin e tij;</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d) të tërheqë lejen e shfrytëzimit të veprës, nëse është e nevojshme, duke siguruar moscenimin e të drejtave dhe të interesave të ligjshëm të titullarëve të të drejtës së shfrytëzimit të veprës, të cilat mund të dëmtohen nga ky veprim i autorit;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dh) të kundërshtojë bashkautorësinë e vendosur në mënyrë arbitrare nga të tjerët, për çfarëdo lloj shkaku.</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 </w:t>
      </w:r>
    </w:p>
    <w:p w:rsidR="008B0B2E" w:rsidRPr="00FA7BD7" w:rsidRDefault="008B0B2E" w:rsidP="008B0B2E">
      <w:pPr>
        <w:pStyle w:val="NeniNr"/>
        <w:rPr>
          <w:rFonts w:ascii="Garamond" w:hAnsi="Garamond"/>
          <w:sz w:val="24"/>
          <w:szCs w:val="24"/>
        </w:rPr>
      </w:pPr>
      <w:r w:rsidRPr="00FA7BD7">
        <w:rPr>
          <w:rFonts w:ascii="Garamond" w:hAnsi="Garamond"/>
          <w:sz w:val="24"/>
          <w:szCs w:val="24"/>
        </w:rPr>
        <w:t>Neni 11</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Ushtrimi i të drejtave jopasurore</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1. Të drejtat vetjake jopasurore nuk përbëjnë objekt dorëheqjeje.</w:t>
      </w:r>
    </w:p>
    <w:p w:rsidR="008B0B2E" w:rsidRPr="00FA7BD7" w:rsidRDefault="008B0B2E" w:rsidP="008B0B2E">
      <w:pPr>
        <w:pStyle w:val="Paragrafi"/>
        <w:rPr>
          <w:rFonts w:ascii="Garamond" w:hAnsi="Garamond"/>
          <w:sz w:val="24"/>
          <w:szCs w:val="24"/>
        </w:rPr>
      </w:pPr>
      <w:r w:rsidRPr="00FA7BD7">
        <w:rPr>
          <w:rFonts w:ascii="Garamond" w:hAnsi="Garamond"/>
          <w:sz w:val="24"/>
          <w:szCs w:val="24"/>
        </w:rPr>
        <w:lastRenderedPageBreak/>
        <w:t>2. Këto të drejta janë të patjetërsueshme dhe nuk mund të parashkruhen.</w:t>
      </w:r>
    </w:p>
    <w:p w:rsidR="008B0B2E" w:rsidRPr="00FA7BD7" w:rsidRDefault="008B0B2E" w:rsidP="008B0B2E">
      <w:pPr>
        <w:pStyle w:val="Paragrafi"/>
        <w:rPr>
          <w:rFonts w:ascii="Garamond" w:hAnsi="Garamond"/>
          <w:sz w:val="24"/>
          <w:szCs w:val="24"/>
        </w:rPr>
      </w:pPr>
      <w:r w:rsidRPr="00FA7BD7">
        <w:rPr>
          <w:rFonts w:ascii="Garamond" w:hAnsi="Garamond"/>
          <w:sz w:val="24"/>
          <w:szCs w:val="24"/>
        </w:rPr>
        <w:t>3. Pas vdekjes së autorit, ushtrimi i të drejtave të përcaktuara në nenin 10, kalohet me anë të trashëgimisë, në përputhje me legjislacionin civil dhe dispozitat e këtij ligji.</w:t>
      </w:r>
    </w:p>
    <w:p w:rsidR="008B0B2E" w:rsidRPr="00FA7BD7" w:rsidRDefault="008B0B2E" w:rsidP="008B0B2E">
      <w:pPr>
        <w:pStyle w:val="Paragrafi"/>
        <w:rPr>
          <w:rFonts w:ascii="Garamond" w:hAnsi="Garamond"/>
          <w:sz w:val="24"/>
          <w:szCs w:val="24"/>
        </w:rPr>
      </w:pPr>
    </w:p>
    <w:p w:rsidR="008B0B2E" w:rsidRPr="00FA7BD7" w:rsidRDefault="008B0B2E" w:rsidP="008B0B2E">
      <w:pPr>
        <w:pStyle w:val="TitulliNr"/>
        <w:rPr>
          <w:rFonts w:ascii="Garamond" w:hAnsi="Garamond"/>
          <w:sz w:val="24"/>
          <w:szCs w:val="24"/>
        </w:rPr>
      </w:pPr>
      <w:r w:rsidRPr="00FA7BD7">
        <w:rPr>
          <w:rFonts w:ascii="Garamond" w:hAnsi="Garamond"/>
          <w:sz w:val="24"/>
          <w:szCs w:val="24"/>
        </w:rPr>
        <w:t>Seksioni II</w:t>
      </w:r>
    </w:p>
    <w:p w:rsidR="008B0B2E" w:rsidRPr="00FA7BD7" w:rsidRDefault="008B0B2E" w:rsidP="008B0B2E">
      <w:pPr>
        <w:pStyle w:val="TitulliTitull"/>
        <w:rPr>
          <w:rFonts w:ascii="Garamond" w:hAnsi="Garamond"/>
          <w:sz w:val="24"/>
          <w:szCs w:val="24"/>
        </w:rPr>
      </w:pPr>
      <w:r w:rsidRPr="00FA7BD7">
        <w:rPr>
          <w:rFonts w:ascii="Garamond" w:hAnsi="Garamond"/>
          <w:sz w:val="24"/>
          <w:szCs w:val="24"/>
        </w:rPr>
        <w:t>Të drejtat pasurore</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12</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E drejta pasurore</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1. Autori gëzon të drejtën ekskluzive të shfrytëzimit të veprës së vet në çdo formë dhe mënyrë.</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2. Autori i një vepre letrare, artistike ose shkencore gëzon të drejtën e shpërblimit për çdo rast dhe për çdo mënyrë shfrytëzimi të veprës, të lejuar apo jo nga vetë ai, edhe nëse heq dorë nga kjo e drejtë. </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13</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E drejta ekskluzive e shfrytëzimit të veprës</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1. Autori gëzon të drejtën ekskluzive për ta shfrytëzuar veprën e vet në formë materiale dhe jomateriale.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Autori gëzon të drejtën ekskluzive, duke pasur parasysh veprën e vet, në tërësi ose pjesërisht, për të autorizuar:</w:t>
      </w:r>
    </w:p>
    <w:p w:rsidR="008B0B2E" w:rsidRPr="00FA7BD7" w:rsidRDefault="008B0B2E" w:rsidP="008B0B2E">
      <w:pPr>
        <w:pStyle w:val="Paragrafi"/>
        <w:rPr>
          <w:rFonts w:ascii="Garamond" w:hAnsi="Garamond"/>
          <w:sz w:val="24"/>
          <w:szCs w:val="24"/>
        </w:rPr>
      </w:pPr>
      <w:r w:rsidRPr="00FA7BD7">
        <w:rPr>
          <w:rFonts w:ascii="Garamond" w:hAnsi="Garamond"/>
          <w:sz w:val="24"/>
          <w:szCs w:val="24"/>
        </w:rPr>
        <w:t>a) riprodhimin e drejtpërdrejtë ose të tërthortë, të përkohshëm ose të përhershëm me çfarëdo lloj mjeti apo forme;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b) shpërndarjen në publik të origjinalit ose të kopjeve të veprës në çfarëdo lloj forme, duke e shitur, dhënë me qira, dhënë hua apo dhuruar;</w:t>
      </w:r>
    </w:p>
    <w:p w:rsidR="008B0B2E" w:rsidRPr="00FA7BD7" w:rsidRDefault="008B0B2E" w:rsidP="008B0B2E">
      <w:pPr>
        <w:pStyle w:val="Paragrafi"/>
        <w:rPr>
          <w:rFonts w:ascii="Garamond" w:hAnsi="Garamond"/>
          <w:sz w:val="24"/>
          <w:szCs w:val="24"/>
        </w:rPr>
      </w:pPr>
      <w:r w:rsidRPr="00FA7BD7">
        <w:rPr>
          <w:rFonts w:ascii="Garamond" w:hAnsi="Garamond"/>
          <w:sz w:val="24"/>
          <w:szCs w:val="24"/>
        </w:rPr>
        <w:t>c) importimin, eksportimin dhe shpërndarjen e kopjeve të veprave të prodhuara me pëlqimin e tij;</w:t>
      </w:r>
    </w:p>
    <w:p w:rsidR="008B0B2E" w:rsidRPr="00FA7BD7" w:rsidRDefault="008B0B2E" w:rsidP="008B0B2E">
      <w:pPr>
        <w:pStyle w:val="Paragrafi"/>
        <w:rPr>
          <w:rFonts w:ascii="Garamond" w:hAnsi="Garamond"/>
          <w:sz w:val="24"/>
          <w:szCs w:val="24"/>
        </w:rPr>
      </w:pPr>
      <w:r w:rsidRPr="00FA7BD7">
        <w:rPr>
          <w:rFonts w:ascii="Garamond" w:hAnsi="Garamond"/>
          <w:sz w:val="24"/>
          <w:szCs w:val="24"/>
        </w:rPr>
        <w:t>ç) shfaqjet skenike, recitimet, çdo lloj tjetër ekspozimi në publik ose shfaqjeje të drejtpërdrejtë të veprës;</w:t>
      </w:r>
    </w:p>
    <w:p w:rsidR="008B0B2E" w:rsidRPr="00FA7BD7" w:rsidRDefault="008B0B2E" w:rsidP="008B0B2E">
      <w:pPr>
        <w:pStyle w:val="Paragrafi"/>
        <w:rPr>
          <w:rFonts w:ascii="Garamond" w:hAnsi="Garamond"/>
          <w:sz w:val="24"/>
          <w:szCs w:val="24"/>
        </w:rPr>
      </w:pPr>
      <w:r w:rsidRPr="00FA7BD7">
        <w:rPr>
          <w:rFonts w:ascii="Garamond" w:hAnsi="Garamond"/>
          <w:sz w:val="24"/>
          <w:szCs w:val="24"/>
        </w:rPr>
        <w:t>d) ekspozitat publike të veprave të arteve të bukura, arteve të aplikuara, krijimet fotografike dhe veprat arkitekturore;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dh) shfaqjet publike të veprave kinematografike dhe të veprave të tjera audiovizuale;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e) transmetimin e një krijimi me anë të çdo mënyre riprodhimi të sinjaleve, tingujve dhe pamjeve, me ose pa fije, duke përfshirë edhe transmetimin satelitor;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ë) transmetimin për publikun të një vepre me anë të fijeve, kabllit, fibrave optike ose me çdo mënyrë tjetër;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f) përcjelljen te publiku të një vepre me anë të regjistrimeve audio ose audiovizuale;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g) ritransmetimin e plotë, të pandërprerë dhe në të njëjtën kohë të një vepre me anë të mjeteve të përcaktuara në shkronjat “e” dhe “ë” të këtij neni, prej një stacioni transmetues, që është i ndryshëm nga radioja ose televizioni transmetues i veprës;</w:t>
      </w:r>
    </w:p>
    <w:p w:rsidR="008B0B2E" w:rsidRPr="00FA7BD7" w:rsidRDefault="008B0B2E" w:rsidP="008B0B2E">
      <w:pPr>
        <w:pStyle w:val="Paragrafi"/>
        <w:rPr>
          <w:rFonts w:ascii="Garamond" w:hAnsi="Garamond"/>
          <w:sz w:val="24"/>
          <w:szCs w:val="24"/>
        </w:rPr>
      </w:pPr>
      <w:r w:rsidRPr="00FA7BD7">
        <w:rPr>
          <w:rFonts w:ascii="Garamond" w:hAnsi="Garamond"/>
          <w:sz w:val="24"/>
          <w:szCs w:val="24"/>
        </w:rPr>
        <w:t>gj) modifikimin e veprës;</w:t>
      </w:r>
    </w:p>
    <w:p w:rsidR="008B0B2E" w:rsidRPr="00FA7BD7" w:rsidRDefault="008B0B2E" w:rsidP="008B0B2E">
      <w:pPr>
        <w:pStyle w:val="Paragrafi"/>
        <w:rPr>
          <w:rFonts w:ascii="Garamond" w:hAnsi="Garamond"/>
          <w:sz w:val="24"/>
          <w:szCs w:val="24"/>
        </w:rPr>
      </w:pPr>
      <w:r w:rsidRPr="00FA7BD7">
        <w:rPr>
          <w:rFonts w:ascii="Garamond" w:hAnsi="Garamond"/>
          <w:sz w:val="24"/>
          <w:szCs w:val="24"/>
        </w:rPr>
        <w:t>h) vënien e veprave në dispozicion të publikut, nëpërmjet mjeteve me lidhje me ose pa tel, në mënyrë të tillë që publiku të mund t’i përdorë nga çdo vend dhe në çfarëdo kohe, të zgjedhur prej secilit.</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14</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E drejta e shpërndarjes së veprës</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lastRenderedPageBreak/>
        <w:t xml:space="preserve">E drejta e shpërndarjes së veprës origjinale ose të kopjeve të saj shuhet, kur kjo e drejtë ushtrohet nga titullari i kësaj të drejte ose me miratimin e tij, nëpërmjet shitjes së parë ose me çdo mënyrë tjetër për kalimin e pronësisë, dhe vetëm kur këto veprime e zhveshin atë nga e drejta e rishpërndarjes së veprës në vazhdimësi, si dhe nga e drejta e qiradhënies. </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15</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Përjashtime nga e drejta e qiradhënies dhe e huadhënies</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1. Përjashtohen nga e drejta i qiradhënies vënia në dispozicion e veprës, me qëllim ekspozimi, reklamimi ose përcjelljeje në publik nëpërmjet fonogrameve ose regjistrimeve audiovizuale (videograme), përfshi këtu dhe pjesë të secilës prej tyre, si dhe vënia në dispozicion për konsultim në vend.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2. Përjashtohen nga e drejta e huadhënies vënia në dispozicion e veprës, me qëllim ekspozimi, reklamimi ose përcjelljeje në publik nëpërmjet fonogrameve ose regjistrimeve audiovizuale (videograme), përfshi këtu dhe pjesë të secilës prej tyre, si dhe vënia në dispozicion për konsultim në vend.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3. Konsiderohet se nuk ka përfitim ekonomik ose tregtar të drejtpërdrejtë, kur huazimi bëhet kundrejt shpërblimit në një vlerë, e cila nuk është më e madhe se ajo që shërbeu për të mbuluar shpenzimet e veprimeve për dhënien hua të veprës.</w:t>
      </w:r>
    </w:p>
    <w:p w:rsidR="008B0B2E" w:rsidRPr="00FA7BD7" w:rsidRDefault="008B0B2E" w:rsidP="008B0B2E">
      <w:pPr>
        <w:pStyle w:val="Paragrafi"/>
        <w:rPr>
          <w:rFonts w:ascii="Garamond" w:hAnsi="Garamond"/>
          <w:sz w:val="24"/>
          <w:szCs w:val="24"/>
        </w:rPr>
      </w:pPr>
      <w:r w:rsidRPr="00FA7BD7">
        <w:rPr>
          <w:rFonts w:ascii="Garamond" w:hAnsi="Garamond"/>
          <w:sz w:val="24"/>
          <w:szCs w:val="24"/>
        </w:rPr>
        <w:t>4. Pavarësisht nëse e drejta e qiradhënies apo e huadhënies së veprës i njihet prodhuesit të fonogramit, prodhuesit të veprave kinematografike, audiovizuale ose të sekuencave me pamje të lëvizshme, autori dhe/ose interpretuesi gëzojnë të drejtën e një shpërblimi të arsyeshëm për kontratën e qiradhënies apo të huadhënies, të nënshkruar nga prodhuesi me të tretët. Kjo e drejtë mund të ushtrohet edhe nëpërmjet të tretëve të autorizuar, të cilët përfaqësojnë autorët dhe/ose interpretuesit.</w:t>
      </w:r>
    </w:p>
    <w:p w:rsidR="008B0B2E" w:rsidRPr="00FA7BD7" w:rsidRDefault="008B0B2E" w:rsidP="008B0B2E">
      <w:pPr>
        <w:pStyle w:val="Paragrafi"/>
        <w:rPr>
          <w:rFonts w:ascii="Garamond" w:hAnsi="Garamond"/>
          <w:sz w:val="24"/>
          <w:szCs w:val="24"/>
        </w:rPr>
      </w:pPr>
      <w:r w:rsidRPr="00FA7BD7">
        <w:rPr>
          <w:rFonts w:ascii="Garamond" w:hAnsi="Garamond"/>
          <w:sz w:val="24"/>
          <w:szCs w:val="24"/>
        </w:rPr>
        <w:t>5. Parashikimet e këtij neni për qiradhënien ose huadhënien nuk janë të zbatueshme për veprat arkitekturore dhe veprat e arteve të aplikuara.</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16</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Përcjellja në publik</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Përbëjnë veprime të përcjelljes së veprës në publik: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a) shfaqja skenike, recitimi dhe çdo paraqitje gojore e ekzekutimi para publikut, i veprave dramatike, dramatiko-muzikore, letrare a muzikore, nëpërmjet çfarëdo lloj mjeti a procedimi;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b) shfaqja në publik e veprave kinematografike dhe e veprave të tjera audiovizuale;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c) përcjellja e çfarëdo lloj vepre përmes radiopërhapjes ose me çfarëdo mënyre, që shërben për përhapje pa linjë të shenjave, tingujve ose pamjeve;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ç) radiopërhapja ose përcjellja në publik me satelit e çfarëdo lloj vepre, nën kontrollin dhe përgjegjësinë e organizatës së radiopërhapjes ose të satelitit, të destinuara për t’u kapur nga publiku;</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d) transmetimi në publik i çfarëdo lloj vepre me tel, rrjet kabllor, fibër optike ose çdo mënyre tjetër, që mundëson ose jo shpërblimin;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dh) emetimi ose transmetimi, në një vend të hapur për publikun, me anë të çfarëdo lloj mjeti të përshtatshëm, i veprës së përhapur përmes radios;</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e) ekspozimi publik i veprave të artit ose i riprodhimeve të tyre;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ë) përcjellja ose hapja e bazës së të dhënave, duke i bërë të disponueshme për publikun, nëpërmjet mënyrave të mësipërme, pavarësisht nëse kjo bazë përmban dhe/ose është vepër e mbrojtur.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Nuk vlerësohet si përcjellje në publik përcjellja që ndodh brenda rrethit të ngushtë familjar dhe që nuk integrohet e as lidhet me një rrjet përhapjeje të çdo lloj natyre.</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lastRenderedPageBreak/>
        <w:t>Neni 17</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Ndryshimi i veprës</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1. Autori ka të drejtën ekskluzive të autorizojë çdo përshtatje, përpunim dhe ndryshim, si dhe përkthim, që mund t’i bëhet veprës së tij.</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Të drejtat e autorit mbi veprën e prejardhur i përkasin autorit të ri, vetëm nëse është marrë autorizim nga autori apo titullari i të drejtave mbi veprën origjinale, ndërsa shfrytëzimi i saj mund të bëhet vetëm duke mos cenuar të drejtat e tyre mbi veprën origjinale.</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18</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E drejta e vazhdimësisë</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1. Autorët e veprave të arteve të bukura kanë të drejtën e vazhdimësisë mbi veprën e shitur, për të përfituar nga shitësi jo më pak se 5 për qind të shumës nga çdo rishitje e veprës, por në asnjë rast jo me pak se 5 000 lekë.</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E drejta e njohur në pikën 1 të këtij neni mund të kalohet vetëm me anë të trashëgimisë.</w:t>
      </w:r>
    </w:p>
    <w:p w:rsidR="008B0B2E" w:rsidRPr="00FA7BD7" w:rsidRDefault="008B0B2E" w:rsidP="008B0B2E">
      <w:pPr>
        <w:pStyle w:val="Paragrafi"/>
        <w:rPr>
          <w:rFonts w:ascii="Garamond" w:hAnsi="Garamond"/>
          <w:sz w:val="24"/>
          <w:szCs w:val="24"/>
        </w:rPr>
      </w:pPr>
      <w:r w:rsidRPr="00FA7BD7">
        <w:rPr>
          <w:rFonts w:ascii="Garamond" w:hAnsi="Garamond"/>
          <w:sz w:val="24"/>
          <w:szCs w:val="24"/>
        </w:rPr>
        <w:t>3. Rishitësit detyrohen të njoftojnë organizatën administruese të veprës përkatëse ose, sipas rastit, autorin a personat, që gëzojnë të drejtat e autorit mbi veprën, brenda 30 ditëve, duke filluar nga data e rishitjes, dhe të depozitojnë dokumentacionin e nevojshëm, në mënyrë që të paguhet shpërblimi i të drejtës së vazhdimësisë. Po ashtu, kur ata veprojnë për llogari ose si përfaqësues të shitësit paraardhës, ata janë bashkërisht përgjegjës për shpërblimin e së drejtës dhe, për këtë arsye, detyrohen të llogarisin në çmimin e rishitjes pjesën përkatëse të shpërblimit të autorit.</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4. E drejta për të kërkuar të dhëna për të drejtën e vazhdimësisë mbi veprën parashkruhet brenda 3 vjetëve, duke filluar nga data e njoftimit të shitjes, por jo më vonë se 5 vjet që nga data e shitjes, nëse nuk është kryer njoftimi. </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19</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Detyrimet e pronarit të veprës grafike ose plastike</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1. Pronari i një vepre të artit grafik ose plastik është i detyruar ta lejojë autorin të kontrollojë veprën dhe ta lërë atë në posedim të tij, në rast se autori kërkon të ushtrojë të drejtat pasurore, por me kusht që ky veprim të mos cenojë interesat e ligjshëm të pronarit.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Në rastin e parashikuar në pikën 1 të këtij neni, autori detyrohet t’i sigurojë pronarit të veprës vlerën që ka në treg vepra origjinale, si dhe një shpërblim të arsyeshëm, të vendosur në marrëveshjen e shkruar.</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20</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Kufizimet e të drejtës së vazhdimësisë</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1. Nëse pronari i një vepre arti të bukur orgjinale vendos ta tjetërsojë ose ta asgjësojë, ai detyrohet që, paraprakisht, të njoftojë me shkrim autorin, i cili, në këtë rast, gëzon të drejtën e parablerjes, në vlerën e shpenzuar për realizimin e veprës.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2. Nëse dorëzimi i veprës orgjinale tek autori nuk është i mundur fizikisht, atëherë pronari detyrohet ta lejojë autorin të bëjë një kopje, duke pasur si model veprën origjinale.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3. Në rastet e një vepre arkitekturore, autori ka të drejtë të bëjë vetëm fotografimin e veprës së vet dhe të kërkojë një kopje të projektit. </w:t>
      </w:r>
    </w:p>
    <w:p w:rsidR="008B0B2E" w:rsidRPr="00FA7BD7" w:rsidRDefault="008B0B2E" w:rsidP="008B0B2E">
      <w:pPr>
        <w:pStyle w:val="Paragrafi"/>
        <w:rPr>
          <w:rFonts w:ascii="Garamond" w:hAnsi="Garamond"/>
          <w:sz w:val="24"/>
          <w:szCs w:val="24"/>
        </w:rPr>
      </w:pPr>
    </w:p>
    <w:p w:rsidR="008B0B2E" w:rsidRPr="00FA7BD7" w:rsidRDefault="008B0B2E" w:rsidP="008B0B2E">
      <w:pPr>
        <w:pStyle w:val="KreuNr"/>
        <w:rPr>
          <w:rFonts w:ascii="Garamond" w:hAnsi="Garamond"/>
          <w:sz w:val="24"/>
          <w:szCs w:val="24"/>
        </w:rPr>
      </w:pPr>
      <w:r w:rsidRPr="00FA7BD7">
        <w:rPr>
          <w:rFonts w:ascii="Garamond" w:hAnsi="Garamond"/>
          <w:sz w:val="24"/>
          <w:szCs w:val="24"/>
        </w:rPr>
        <w:t>KREU IV</w:t>
      </w:r>
    </w:p>
    <w:p w:rsidR="008B0B2E" w:rsidRPr="00FA7BD7" w:rsidRDefault="008B0B2E" w:rsidP="008B0B2E">
      <w:pPr>
        <w:pStyle w:val="KreuTitull"/>
        <w:rPr>
          <w:rFonts w:ascii="Garamond" w:hAnsi="Garamond"/>
          <w:sz w:val="24"/>
          <w:szCs w:val="24"/>
        </w:rPr>
      </w:pPr>
      <w:r w:rsidRPr="00FA7BD7">
        <w:rPr>
          <w:rFonts w:ascii="Garamond" w:hAnsi="Garamond"/>
          <w:sz w:val="24"/>
          <w:szCs w:val="24"/>
        </w:rPr>
        <w:t>KOHËZGJATJA E TË DREJTËS SË AUTORIT</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lastRenderedPageBreak/>
        <w:t>Neni 21</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Kohëzgjatja e të drejtës së autorit</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1. E drejta e autorit për veprën e vet letrare ose artistike zgjat gjatë gjithë jetës së autorit dhe deri 70 vjet pas vdekjes së tij, pavarësisht nga data kur vepra është bërë publike në mënyrë ligjore.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Në rastin e një vepre me bashkautorë, afati që përcaktohet në pikën 1 të këtij neni llogaritet nga data e vdekjes së bashkautorit të fundit.</w:t>
      </w:r>
    </w:p>
    <w:p w:rsidR="008B0B2E" w:rsidRPr="00FA7BD7" w:rsidRDefault="008B0B2E" w:rsidP="008B0B2E">
      <w:pPr>
        <w:pStyle w:val="Paragrafi"/>
        <w:rPr>
          <w:rFonts w:ascii="Garamond" w:hAnsi="Garamond"/>
          <w:sz w:val="24"/>
          <w:szCs w:val="24"/>
        </w:rPr>
      </w:pPr>
      <w:r w:rsidRPr="00FA7BD7">
        <w:rPr>
          <w:rFonts w:ascii="Garamond" w:hAnsi="Garamond"/>
          <w:sz w:val="24"/>
          <w:szCs w:val="24"/>
        </w:rPr>
        <w:t>3. Në rast se veprat janë anonime ose me pseudonim, e drejta e autorit zgjat për 70 vjet nga data kur vepra është bërë publike në mënyrë ligjore. Kur pseudonimi i zgjedhur nga autori nuk lë dyshime për identitetin e tij ose nëse autori e zbulon identitetin gjatë periudhës, që përcaktohet në fjalinë e parë të këtij neni, e drejta e autorit zgjat për një periudhë të njëjtë me atë që parashikohet në pikën 1 të këtij neni.</w:t>
      </w:r>
    </w:p>
    <w:p w:rsidR="008B0B2E" w:rsidRPr="00FA7BD7" w:rsidRDefault="008B0B2E" w:rsidP="008B0B2E">
      <w:pPr>
        <w:pStyle w:val="Paragrafi"/>
        <w:rPr>
          <w:rFonts w:ascii="Garamond" w:hAnsi="Garamond"/>
          <w:sz w:val="24"/>
          <w:szCs w:val="24"/>
        </w:rPr>
      </w:pPr>
      <w:r w:rsidRPr="00FA7BD7">
        <w:rPr>
          <w:rFonts w:ascii="Garamond" w:hAnsi="Garamond"/>
          <w:sz w:val="24"/>
          <w:szCs w:val="24"/>
        </w:rPr>
        <w:t>4. Kur vepra është publikuar me vëllime, pjesë ose episode, e drejta e autorit shtrihet nga data kur ajo është bërë publike në mënyrë ligjore, duke i shtuar këtij afati kohën e llogaritur për çdo pjesë të veprës së publikuar në veçanti.</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5. E drejta e autorit nuk mbrohet për veprat, të cilat nuk janë vënë në dispozicion të publikut brenda 70 vjetëve nga krijimi i tyre ose kur kohëzgjatja nuk është llogaritur nga vdekja e autorit apo e autorëve.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 </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22</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Veprat kinematografike dhe veprat e tjera audiovizuale</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Kohëzgjatja e mbrojtjes së veprave kinematografike dhe e veprave të tjera audiovizuale përfundon 70 vjet pas vdekjes së autorit të fundit të mbetur të gjallë.</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 </w:t>
      </w:r>
    </w:p>
    <w:p w:rsidR="008B0B2E" w:rsidRPr="00FA7BD7" w:rsidRDefault="008B0B2E" w:rsidP="008B0B2E">
      <w:pPr>
        <w:pStyle w:val="NeniNr"/>
        <w:rPr>
          <w:rFonts w:ascii="Garamond" w:hAnsi="Garamond"/>
          <w:sz w:val="24"/>
          <w:szCs w:val="24"/>
        </w:rPr>
      </w:pPr>
      <w:r w:rsidRPr="00FA7BD7">
        <w:rPr>
          <w:rFonts w:ascii="Garamond" w:hAnsi="Garamond"/>
          <w:sz w:val="24"/>
          <w:szCs w:val="24"/>
        </w:rPr>
        <w:t>Neni 23</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Mbrojtja e fotografive</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Afati i kohëzgjatjes së të drejtave të autorit të veprës fotografike llogaritet sipas kritereve të përcaktuara në nenin 21 të këtij ligji. </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24</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Mbrojtja e autorëve të huaj</w:t>
      </w:r>
    </w:p>
    <w:p w:rsidR="008B0B2E" w:rsidRPr="00FA7BD7" w:rsidRDefault="008B0B2E" w:rsidP="008B0B2E">
      <w:pPr>
        <w:pStyle w:val="Paragrafi"/>
        <w:rPr>
          <w:rFonts w:ascii="Garamond" w:hAnsi="Garamond"/>
          <w:sz w:val="24"/>
          <w:szCs w:val="24"/>
          <w:highlight w:val="green"/>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Kur vendi i origjinës së veprës, në kuptimin që jep Konventa e Bernës, është një vend i tretë dhe autori i veprës nuk është me shtetësi shqiptare, afati i mbrojtjes përfundon njëkohësisht me atë të caktuar në shtetin e origjinës së veprës, por gjithsesi brenda afatit të përcaktuar në nenin 21 të këtij ligji.</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 </w:t>
      </w:r>
    </w:p>
    <w:p w:rsidR="008B0B2E" w:rsidRPr="00FA7BD7" w:rsidRDefault="008B0B2E" w:rsidP="008B0B2E">
      <w:pPr>
        <w:pStyle w:val="NeniNr"/>
        <w:rPr>
          <w:rFonts w:ascii="Garamond" w:hAnsi="Garamond"/>
          <w:sz w:val="24"/>
          <w:szCs w:val="24"/>
        </w:rPr>
      </w:pPr>
      <w:r w:rsidRPr="00FA7BD7">
        <w:rPr>
          <w:rFonts w:ascii="Garamond" w:hAnsi="Garamond"/>
          <w:sz w:val="24"/>
          <w:szCs w:val="24"/>
        </w:rPr>
        <w:t>Neni 25</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Fillimi i afatit të kohëzgjatjes së të drejtës së autorit</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Afatet e përcaktuara në këtë kre fillojnë nga data 1 janar e vitit pasardhës të vdekjes së autorit ose, sipas rastit, të shfaqjes së parë të ligjshme në publik të veprës. </w:t>
      </w:r>
    </w:p>
    <w:p w:rsidR="008B0B2E" w:rsidRPr="00FA7BD7" w:rsidRDefault="008B0B2E" w:rsidP="008B0B2E">
      <w:pPr>
        <w:pStyle w:val="Paragrafi"/>
        <w:rPr>
          <w:rFonts w:ascii="Garamond" w:hAnsi="Garamond"/>
          <w:sz w:val="24"/>
          <w:szCs w:val="24"/>
        </w:rPr>
      </w:pPr>
    </w:p>
    <w:p w:rsidR="008B0B2E" w:rsidRPr="00FA7BD7" w:rsidRDefault="008B0B2E" w:rsidP="008B0B2E">
      <w:pPr>
        <w:pStyle w:val="KreuNr"/>
        <w:rPr>
          <w:rFonts w:ascii="Garamond" w:hAnsi="Garamond"/>
          <w:sz w:val="24"/>
          <w:szCs w:val="24"/>
        </w:rPr>
      </w:pPr>
      <w:r w:rsidRPr="00FA7BD7">
        <w:rPr>
          <w:rFonts w:ascii="Garamond" w:hAnsi="Garamond"/>
          <w:sz w:val="24"/>
          <w:szCs w:val="24"/>
        </w:rPr>
        <w:t>KREU V</w:t>
      </w:r>
    </w:p>
    <w:p w:rsidR="008B0B2E" w:rsidRPr="00FA7BD7" w:rsidRDefault="008B0B2E" w:rsidP="008B0B2E">
      <w:pPr>
        <w:pStyle w:val="KreuTitull"/>
        <w:rPr>
          <w:rFonts w:ascii="Garamond" w:hAnsi="Garamond"/>
          <w:sz w:val="24"/>
          <w:szCs w:val="24"/>
        </w:rPr>
      </w:pPr>
      <w:r w:rsidRPr="00FA7BD7">
        <w:rPr>
          <w:rFonts w:ascii="Garamond" w:hAnsi="Garamond"/>
          <w:sz w:val="24"/>
          <w:szCs w:val="24"/>
        </w:rPr>
        <w:t>KUFIZIMET NË USHTRIMIN E TË DREJTËS SË AUTORIT</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lastRenderedPageBreak/>
        <w:t>Neni 26</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 xml:space="preserve">Kufizimet në ushtrimin e të drejtës të autorit </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dhe përdorimi i veprës pa lejen e autorit</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Lejohet përdorimi i një vepre, pa miratimin e autorit dhe pa asnjë shpërblim, me kusht që të mos cenohet e drejta e autorit ose e titullarit të të drejtës së autorit mbi veprën, kur:</w:t>
      </w:r>
    </w:p>
    <w:p w:rsidR="008B0B2E" w:rsidRPr="00FA7BD7" w:rsidRDefault="008B0B2E" w:rsidP="008B0B2E">
      <w:pPr>
        <w:pStyle w:val="Paragrafi"/>
        <w:rPr>
          <w:rFonts w:ascii="Garamond" w:hAnsi="Garamond"/>
          <w:sz w:val="24"/>
          <w:szCs w:val="24"/>
        </w:rPr>
      </w:pPr>
      <w:r w:rsidRPr="00FA7BD7">
        <w:rPr>
          <w:rFonts w:ascii="Garamond" w:hAnsi="Garamond"/>
          <w:sz w:val="24"/>
          <w:szCs w:val="24"/>
        </w:rPr>
        <w:t>a) gjatë riprodhimit të shkrimeve të veçanta a të pjesëve të shkëputura të veprës në botimet ditore, periodike ose në transmetimet radiotelevizive përmendet emri i autorit dhe burimi, ose kur është parashikuar shprehimisht ndryshe;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b) gjatë riprodhimit të fjalimeve të mbajtura në tubime publike, të publikuara në botime ditore a në periodikë të ndryshëm apo të transmetuara për publikun në radio ose televizion, citohen, së bashku me emrin e autorit, data dhe vendi i mbajtjes së fjalimit;</w:t>
      </w:r>
    </w:p>
    <w:p w:rsidR="008B0B2E" w:rsidRPr="00FA7BD7" w:rsidRDefault="008B0B2E" w:rsidP="008B0B2E">
      <w:pPr>
        <w:pStyle w:val="Paragrafi"/>
        <w:rPr>
          <w:rFonts w:ascii="Garamond" w:hAnsi="Garamond"/>
          <w:sz w:val="24"/>
          <w:szCs w:val="24"/>
        </w:rPr>
      </w:pPr>
      <w:r w:rsidRPr="00FA7BD7">
        <w:rPr>
          <w:rFonts w:ascii="Garamond" w:hAnsi="Garamond"/>
          <w:sz w:val="24"/>
          <w:szCs w:val="24"/>
        </w:rPr>
        <w:t>c) riprodhimi i plotë ose i një pjese të saj në një procedurë gjyqësore apo administrative, por gjithnjë në masën e justifikuar nga qëllimi për të cilin përdoret dhe duke përmendur burimin e veprës dhe autorin e saj;</w:t>
      </w:r>
    </w:p>
    <w:p w:rsidR="008B0B2E" w:rsidRPr="00FA7BD7" w:rsidRDefault="008B0B2E" w:rsidP="008B0B2E">
      <w:pPr>
        <w:pStyle w:val="Paragrafi"/>
        <w:rPr>
          <w:rFonts w:ascii="Garamond" w:hAnsi="Garamond"/>
          <w:sz w:val="24"/>
          <w:szCs w:val="24"/>
        </w:rPr>
      </w:pPr>
      <w:r w:rsidRPr="00FA7BD7">
        <w:rPr>
          <w:rFonts w:ascii="Garamond" w:hAnsi="Garamond"/>
          <w:sz w:val="24"/>
          <w:szCs w:val="24"/>
        </w:rPr>
        <w:t>ç) riprodhimi i plotë ose i një pjese të saj bëhet për përdorim vetjak, me kusht që të mos cenojë shfrytëzimin tregtar të veprës;</w:t>
      </w:r>
    </w:p>
    <w:p w:rsidR="008B0B2E" w:rsidRPr="00FA7BD7" w:rsidRDefault="008B0B2E" w:rsidP="008B0B2E">
      <w:pPr>
        <w:pStyle w:val="Paragrafi"/>
        <w:rPr>
          <w:rFonts w:ascii="Garamond" w:hAnsi="Garamond"/>
          <w:sz w:val="24"/>
          <w:szCs w:val="24"/>
        </w:rPr>
      </w:pPr>
      <w:r w:rsidRPr="00FA7BD7">
        <w:rPr>
          <w:rFonts w:ascii="Garamond" w:hAnsi="Garamond"/>
          <w:sz w:val="24"/>
          <w:szCs w:val="24"/>
        </w:rPr>
        <w:t>d) riprodhimi i veprës së fiksuar në një mbajtës zëri dhe/ose figure apo në një mbajtës grafik, bëhet nga një person fizik, për përdorim vetjak apo familjar, pa kryer asnjë veprim të drejtpërdrejtë a të tërthortë për qëllime tregtare;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dh) fotokopjimi i veprave të bibliotekave publike bëhet për përdorim vetjak brenda bibliotekës ose për shërbime të saj.</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27</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Riprodhimi pjesor pa shpërblim i veprës</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1. Shkurtimi, citimi ose riprodhimi i fragmenteve apo i pjesëve të një vepre për studime kritike, diskutime ose për përgatitje teorike lejohet brenda kufijve të këtyre qëllimeve, me kusht që këto veprime të mos cenojnë shfrytëzimin tregtar të saj.</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Riprodhimi i veprës ose i një pjese të saj në antologjitë shkollore nuk duhet të kalojë masën e përcaktuar në dispozitat ligjore e nënligjore në fuqi.</w:t>
      </w:r>
    </w:p>
    <w:p w:rsidR="008B0B2E" w:rsidRPr="00FA7BD7" w:rsidRDefault="008B0B2E" w:rsidP="008B0B2E">
      <w:pPr>
        <w:pStyle w:val="Paragrafi"/>
        <w:rPr>
          <w:rFonts w:ascii="Garamond" w:hAnsi="Garamond"/>
          <w:sz w:val="24"/>
          <w:szCs w:val="24"/>
        </w:rPr>
      </w:pPr>
      <w:r w:rsidRPr="00FA7BD7">
        <w:rPr>
          <w:rFonts w:ascii="Garamond" w:hAnsi="Garamond"/>
          <w:sz w:val="24"/>
          <w:szCs w:val="24"/>
        </w:rPr>
        <w:t>3. Shkurtimi, citimi ose riprodhimi i veprës apo i një pjese të saj shoqërohen gjithmonë me përmendjen e titullit të veprës dhe të emrit të autorit, të botuesit dhe, në rastin e një përkthimi, edhe të përkthyesit.</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28</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Riprodhimi dhe huapërdorja e veprës për reklamë kulturore</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1. Riprodhimi i veprës ose i një pjese të saj mund të bëhet pa autorizimin e autorit a të titullarit të të drejtës së autorit, në rastin e dhënies në huapërdorje të veprave nga institucionet publike, që disponojnë kopje origjinale të ligjshme të veprës, vetëm për reklamë kulturore, por pa qëllim fitimi.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2. Përjashtim nga pika 1 e këtij neni bëjnë: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a) partiturat muzikore dhe operistike;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b) fonogramet dhe videogramet, që përmbajnë vepra muzikore, kinematografike ose audiovizuale, sekuenca filmike, me ose pa zë, me kusht që të kenë kaluar 18 muaj nga ushtrimi i të drejtës së shpërndarjes për herë të parë.</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3. Në rastin e dhënies në huapërdorje të veprave nga bibliotekat ose shtëpitë diskografike, shtetërore a të autoriteteve publike, për t’u përdorur për reklamë kulturore apo për përdorim vetjak, nuk kërkohet autorizim nga titullari i këtyre të drejtave, si dhe nuk përbën asnjë detyrim financiar </w:t>
      </w:r>
      <w:r w:rsidRPr="00FA7BD7">
        <w:rPr>
          <w:rFonts w:ascii="Garamond" w:hAnsi="Garamond"/>
          <w:sz w:val="24"/>
          <w:szCs w:val="24"/>
        </w:rPr>
        <w:lastRenderedPageBreak/>
        <w:t xml:space="preserve">ndaj tij.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Si huapërdorje, në këtë rast, nënkuptohen:</w:t>
      </w:r>
    </w:p>
    <w:p w:rsidR="008B0B2E" w:rsidRPr="00FA7BD7" w:rsidRDefault="008B0B2E" w:rsidP="008B0B2E">
      <w:pPr>
        <w:pStyle w:val="Paragrafi"/>
        <w:rPr>
          <w:rFonts w:ascii="Garamond" w:hAnsi="Garamond"/>
          <w:sz w:val="24"/>
          <w:szCs w:val="24"/>
        </w:rPr>
      </w:pPr>
      <w:r w:rsidRPr="00FA7BD7">
        <w:rPr>
          <w:rFonts w:ascii="Garamond" w:hAnsi="Garamond"/>
          <w:sz w:val="24"/>
          <w:szCs w:val="24"/>
        </w:rPr>
        <w:t>a) fotokopje të veprës origjinale, me përjashtim të partiturave operistike dhe muzikore;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b) fonograme dhe videograme që përmbajnë vepra muzikore, kinematografike, audiovizuale ose sekuenca të pamjeve filmike, me ose pa zë, me kusht që të kenë kaluar 18 muaj nga ushtrimi i të drejtës së shpërndarjes për herë të parë.</w:t>
      </w:r>
    </w:p>
    <w:p w:rsidR="008B0B2E" w:rsidRPr="00FA7BD7" w:rsidRDefault="008B0B2E" w:rsidP="008B0B2E">
      <w:pPr>
        <w:pStyle w:val="Paragrafi"/>
        <w:rPr>
          <w:rFonts w:ascii="Garamond" w:hAnsi="Garamond"/>
          <w:sz w:val="24"/>
          <w:szCs w:val="24"/>
        </w:rPr>
      </w:pPr>
      <w:r w:rsidRPr="00FA7BD7">
        <w:rPr>
          <w:rFonts w:ascii="Garamond" w:hAnsi="Garamond"/>
          <w:sz w:val="24"/>
          <w:szCs w:val="24"/>
        </w:rPr>
        <w:t>4. Nëse institucioni publik huadhënës ka qëllime fitimprurëse, pika e mësipërme zbatohet vetëm me urdhër të Ministrit të Kulturës, Rinisë dhe Sporteve.</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29</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Riprodhimi i veprave ose i pjesëve muzikore pa qëllime fitimi</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Grupet muzikore dhe bandat frymore të Forcave të Armatosura të Republikës së Shqipërisë mund të interpretojnë në publik pjesë të veprave muzikore, pa kryer ndonjë pagesë për të drejtën e shfrytëzimit të veprës te titullari i këtyre të drejtave, me kusht që shfaqja të mos jetë realizuar për qëllime përfitimi.</w:t>
      </w:r>
    </w:p>
    <w:p w:rsidR="008B0B2E" w:rsidRPr="00FA7BD7" w:rsidRDefault="008B0B2E" w:rsidP="008B0B2E">
      <w:pPr>
        <w:pStyle w:val="Paragrafi"/>
        <w:rPr>
          <w:rFonts w:ascii="Garamond" w:hAnsi="Garamond"/>
          <w:sz w:val="24"/>
          <w:szCs w:val="24"/>
        </w:rPr>
      </w:pPr>
    </w:p>
    <w:p w:rsidR="008B0B2E" w:rsidRPr="00FA7BD7" w:rsidRDefault="008B0B2E" w:rsidP="008B0B2E">
      <w:pPr>
        <w:pStyle w:val="KreuNr"/>
        <w:rPr>
          <w:rFonts w:ascii="Garamond" w:hAnsi="Garamond"/>
          <w:sz w:val="24"/>
          <w:szCs w:val="24"/>
        </w:rPr>
      </w:pPr>
      <w:r w:rsidRPr="00FA7BD7">
        <w:rPr>
          <w:rFonts w:ascii="Garamond" w:hAnsi="Garamond"/>
          <w:sz w:val="24"/>
          <w:szCs w:val="24"/>
        </w:rPr>
        <w:t>KREU VI</w:t>
      </w:r>
    </w:p>
    <w:p w:rsidR="008B0B2E" w:rsidRPr="00FA7BD7" w:rsidRDefault="008B0B2E" w:rsidP="008B0B2E">
      <w:pPr>
        <w:pStyle w:val="KreuTitull"/>
        <w:rPr>
          <w:rFonts w:ascii="Garamond" w:hAnsi="Garamond"/>
          <w:sz w:val="24"/>
          <w:szCs w:val="24"/>
        </w:rPr>
      </w:pPr>
      <w:r w:rsidRPr="00FA7BD7">
        <w:rPr>
          <w:rFonts w:ascii="Garamond" w:hAnsi="Garamond"/>
          <w:sz w:val="24"/>
          <w:szCs w:val="24"/>
        </w:rPr>
        <w:t>KALIMI I TË DREJTAVE PASURORE TË AUTORIT</w:t>
      </w:r>
    </w:p>
    <w:p w:rsidR="008B0B2E" w:rsidRPr="00FA7BD7" w:rsidRDefault="008B0B2E" w:rsidP="008B0B2E">
      <w:pPr>
        <w:pStyle w:val="Paragrafi"/>
        <w:rPr>
          <w:rFonts w:ascii="Garamond" w:hAnsi="Garamond"/>
          <w:sz w:val="24"/>
          <w:szCs w:val="24"/>
        </w:rPr>
      </w:pPr>
    </w:p>
    <w:p w:rsidR="008B0B2E" w:rsidRPr="00FA7BD7" w:rsidRDefault="008B0B2E" w:rsidP="008B0B2E">
      <w:pPr>
        <w:pStyle w:val="TitulliNr"/>
        <w:rPr>
          <w:rFonts w:ascii="Garamond" w:hAnsi="Garamond"/>
          <w:sz w:val="24"/>
          <w:szCs w:val="24"/>
        </w:rPr>
      </w:pPr>
      <w:r w:rsidRPr="00FA7BD7">
        <w:rPr>
          <w:rFonts w:ascii="Garamond" w:hAnsi="Garamond"/>
          <w:sz w:val="24"/>
          <w:szCs w:val="24"/>
        </w:rPr>
        <w:t>Seksioni I</w:t>
      </w:r>
    </w:p>
    <w:p w:rsidR="008B0B2E" w:rsidRPr="00FA7BD7" w:rsidRDefault="008B0B2E" w:rsidP="008B0B2E">
      <w:pPr>
        <w:pStyle w:val="TitulliTitull"/>
        <w:rPr>
          <w:rFonts w:ascii="Garamond" w:hAnsi="Garamond"/>
          <w:sz w:val="24"/>
          <w:szCs w:val="24"/>
        </w:rPr>
      </w:pPr>
      <w:r w:rsidRPr="00FA7BD7">
        <w:rPr>
          <w:rFonts w:ascii="Garamond" w:hAnsi="Garamond"/>
          <w:sz w:val="24"/>
          <w:szCs w:val="24"/>
        </w:rPr>
        <w:t>Dispozita të përgjithshme</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30</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Kalimi me kontratë i të drejtave pasurore</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1. Autori ose titullari i të drejtave të autorit mund të kalojë me kontratë vetëm të drejtat pasurore.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2. Kalimi i të drejtave pasurore të autorit kufizohet për disa të drejta, për një territor dhe për një periudhë kohore, të përcaktuara shprehimisht në marrëveshje apo kontratë.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3. Të drejtat pasurore të autorit kalohen në formën ekskluzive ose joekskluzive.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4. Në rastin e kalimit të së drejtës në formën ekskluzive, pronari i veprës orgjinale nuk e ka më të drejtën e përdorimit të veprës, gjatë periudhës kohore dhe për territorin e rënë dakord, si dhe nuk ka të drejtë t’ia kalojë të njëjtin tagër një pale të tretë.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Objekti dhe kushtet e kalimit të së drejtës në formën ekskluzive përcaktohen shprehimisht në kontratë. Kontrata është e vlefshme kur bëhet sipas dispozitave të këtij ligji dhe të legjislacionit civil në fuqi.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Rikalimi i së drejtës në formën ekskluzive për të njëjtin objekt dhe për të njëjtat kushte, nga titullari i saj te një person tjetër, është i pavlefshëm.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5. Në rastin e kalimit të së drejtës në formën joekskluzive, autori apo, përkatësisht, pronari i veprës orgjinale gëzon të drejtën e përdorimit të saj vetë ose nëpërmjet një pale të tretë.</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6. Personi, që gëzon të drejtën e shfrytëzimit të veprës në formën joekskluzive, nuk mund t’ia kalojë këtë të drejtë një pale të tretë, pa miratimin me shkrim të autorit të veprës.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7. Kalimi i një të drejte pasurore nga titullari i të drejtës së autorit nuk nënkupton kalimin e të drejtave të tjera. </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31</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Kalimi i të drejtës së riprodhimit</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Kalimi i të drejtës së riprodhimit të veprës nuk nënkupton edhe kalimin e të drejtës së </w:t>
      </w:r>
      <w:r w:rsidRPr="00FA7BD7">
        <w:rPr>
          <w:rFonts w:ascii="Garamond" w:hAnsi="Garamond"/>
          <w:sz w:val="24"/>
          <w:szCs w:val="24"/>
        </w:rPr>
        <w:lastRenderedPageBreak/>
        <w:t xml:space="preserve">shpërndarjes, me përjashtim të rastit kur në kontratë është përcaktuar shprehimisht ndryshe. </w:t>
      </w:r>
    </w:p>
    <w:p w:rsidR="008B0B2E" w:rsidRPr="00FA7BD7" w:rsidRDefault="008B0B2E" w:rsidP="008B0B2E">
      <w:pPr>
        <w:pStyle w:val="NeniNr"/>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32</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 xml:space="preserve">Kushtet e kontratës </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1. Kontrata për kalimin e të drejtave pasurore është e vlefshme vetëm në formë të shkruar.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2. Kontrata e kalimit të të drejtave pasurore të autorit përcakton të drejtat dhe detyrimet e titullarit, që i fiton këto të drejta, mënyrat e shfrytëzimit, periudhën kohore, territorin dhe shpërblimin përkatës.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3. Mungesa e këtyre dispozitave i jep të drejtë palës së interesuar të kërkojë zgjidhjen e kontratës. </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33</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Veprat e krijuara në bazë të kontratës së punës</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1. Të drejtat pasurore për veprat e krijuara në bazë të kontratës individuale të punës i përkasin punëdhënësit. Në këtë rast në kontratë përcaktohet periudha kohore gjatë së cilës ai i gëzon këto të drejta, me përjashtim të rastit kur shprehimisht është vendosur ndryshe. Nëse kjo periudhë nuk është përcaktuar, ajo konsiderohet të jetë 3 vjet, duke nisur nga data kur është dorëzuar vepra.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Me përfundimin e periudhës kohore, të përcaktuar në pikën 1 të këtij neni, të drejtat pasurore i kthehen punëmarrësit.</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34</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Shpërblimi për kalimin e të drejtave pasurore</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1. Shpërblimi për kalimin e të drejtave pasurore përcaktohet me marrëveshje ndërmjet palëve. Shpërblimi llogaritet në përpjesëtim të drejtë me të ardhurat që rrjedhin nga shfrytëzimi ose nga mënyra të tjera.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Në rast se shpërblimi nuk është i përcaktuar në kontratë, autori ose titullari i të drejtave të autorit gëzon të drejtën t’u kërkojë organeve përkatëse të përcaktojnë shpërblimin, sipas dispozitave të këtij ligji.</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Në këtë rast shpërblimi përcaktohet në analogji me rastet e mëparshme, duke pasur parasysh vlerën më të madhe të shpërblimit për të njëjtën kategori veprash, destinacionin dhe kohëzgjatjen e shfrytëzimit, si dhe çdo rrethanë tjetër, që provohet nga pala e interesuar, por asnjëherë jo më pak se 15 për qind të shumës së përfituar nga shfrytëzimi i veprës.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3. Në rast të një shpërpjesëtimi të dukshëm ndërmjet të ardhurave të autorit dhe përfitimeve të personit, që ka të drejtat pasurore mbi veprën, autorit i lind e drejta të kërkojë ndryshimin e kontratës për sa i përket shpërblimit të tij.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4. E drejta e autorit, e përcaktuar në pikën 3 të këtij neni, mund të kalohet vetëm me anë të trashëgimisë. </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35</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Veprat e botuara në shtypin periodik</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1. Titullari i të drejtave të një vepre të botuar në shtypin periodik gëzon të drejtën e përdorimit të saj, sipas kushteve të përcaktuara në kontratën e lidhur ndërmjet tyre, me kusht që ky veprim të mos cenojë të drejtën e shpërndarjes së veprës së botuar.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Titullari i të drejtave të një vepre, me përjashtim të rastit kur me marrëveshje është parashikuar ndryshe, mund ta tërheqë veprën:</w:t>
      </w:r>
    </w:p>
    <w:p w:rsidR="008B0B2E" w:rsidRPr="00FA7BD7" w:rsidRDefault="008B0B2E" w:rsidP="008B0B2E">
      <w:pPr>
        <w:pStyle w:val="Paragrafi"/>
        <w:rPr>
          <w:rFonts w:ascii="Garamond" w:hAnsi="Garamond"/>
          <w:sz w:val="24"/>
          <w:szCs w:val="24"/>
        </w:rPr>
      </w:pPr>
      <w:r w:rsidRPr="00FA7BD7">
        <w:rPr>
          <w:rFonts w:ascii="Garamond" w:hAnsi="Garamond"/>
          <w:sz w:val="24"/>
          <w:szCs w:val="24"/>
        </w:rPr>
        <w:lastRenderedPageBreak/>
        <w:t>a) kur nuk është botuar brenda një periudhe 1-mujore nga dhënia e saj për botim në shtypin ditor apo periodik;</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b) 6 muaj pas botimit. </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36</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Kontrata e porosisë së një vepre</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1. Vlefshmëria e kontratës së nënshkruar për porositjen e një vepre kushtëzohet nga përcaktimi i periudhës kohore të dorëzimit të saj dhe nga kushtet e pranimit të porositësit.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2. Porositësi i veprës ka të drejtë të tërhiqet nga kontrata nëse vepra nuk plotëson kushtet për të cilat është rënë dakord. </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37</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Tërheqja e autorit nga kontrata e kalimit të të drejtave pasurore</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1. Autori ka të drejtë të tërhiqet në mënyrë të njëanshme nga kontrata për kalimin e të drejtave pasurore, nëse përfituesi i të drejtave nuk e shfrytëzon veprën sipas kushteve, për të cilat është rënë dakord në kontratë.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2. Autori nuk ka të drejtë të tërhiqet në mënyrë të njëanshme nga kontrata për kalimin e të drejtave të tij, nëse shkaktar i mosshfrytëzimit të veprës, sipas kushteve të përcaktuara në kontratë, është vetë ai. Në këtë rast ai përgjigjet për dëmin e shkaktuar.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3. Tërheqja në mënyrë të njëanshme nga kontrata, sipas pikës 1 të këtij neni, nuk mund të kërkohet përpara një periudhe 2-vjeçare nga data e dhënies së të drejtave pasurore. Në rastin e veprave të botuara në shtypin e përditshëm, periudha kohore e sipërpërmendur është 3 muaj, ndërsa për botimet e tjera periodike 1 vit.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4. Pronari i një vepre në fushën e arteve të bukura dhe të fotografisë ka të drejtën e ekspozimit në publik edhe nëse kjo vepër nuk është ekspozuar më parë në publik, me përjashtim të rasteve kur vetë autori e ka përjashtuar shprehimisht këtë të drejtë në kontratën e kalimit të të drejtave pasurore.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5. Autori nuk ka të drejtë të tërhiqet nga pjesëmarrja në ushtrimin e të drejtave pasurore. </w:t>
      </w:r>
    </w:p>
    <w:p w:rsidR="008B0B2E" w:rsidRPr="00FA7BD7" w:rsidRDefault="008B0B2E" w:rsidP="008B0B2E">
      <w:pPr>
        <w:pStyle w:val="Paragrafi"/>
        <w:rPr>
          <w:rFonts w:ascii="Garamond" w:hAnsi="Garamond"/>
          <w:sz w:val="24"/>
          <w:szCs w:val="24"/>
        </w:rPr>
      </w:pPr>
    </w:p>
    <w:p w:rsidR="008B0B2E" w:rsidRPr="00FA7BD7" w:rsidRDefault="008B0B2E" w:rsidP="008B0B2E">
      <w:pPr>
        <w:pStyle w:val="TitulliNr"/>
        <w:rPr>
          <w:rFonts w:ascii="Garamond" w:hAnsi="Garamond"/>
          <w:sz w:val="24"/>
          <w:szCs w:val="24"/>
        </w:rPr>
      </w:pPr>
      <w:r w:rsidRPr="00FA7BD7">
        <w:rPr>
          <w:rFonts w:ascii="Garamond" w:hAnsi="Garamond"/>
          <w:sz w:val="24"/>
          <w:szCs w:val="24"/>
        </w:rPr>
        <w:t>Seksioni II</w:t>
      </w:r>
    </w:p>
    <w:p w:rsidR="008B0B2E" w:rsidRPr="00FA7BD7" w:rsidRDefault="008B0B2E" w:rsidP="008B0B2E">
      <w:pPr>
        <w:pStyle w:val="TitulliTitull"/>
        <w:rPr>
          <w:rFonts w:ascii="Garamond" w:hAnsi="Garamond"/>
          <w:sz w:val="24"/>
          <w:szCs w:val="24"/>
        </w:rPr>
      </w:pPr>
      <w:r w:rsidRPr="00FA7BD7">
        <w:rPr>
          <w:rFonts w:ascii="Garamond" w:hAnsi="Garamond"/>
          <w:sz w:val="24"/>
          <w:szCs w:val="24"/>
        </w:rPr>
        <w:t>Kontratat e botimit</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38</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Kontrata e autorit me botuesin e veprës</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1. Autori, me anë të kontratës së botimit, i kalon botuesit, kundrejt një shpërblimi, të drejtën e prodhimit, të riprodhimit dhe të shpërndarjes së veprës.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Titullari i të drejtës së autorit ka të drejtë t’i japë botuesit lejen e përkthimit dhe të përshtatjes së veprës.</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39</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Marrëdhëniet me të tretët</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Kalimi i së drejtës te botuesi, për të autorizuar palët e treta për ta përshtatur krijimin ose për ta shfrytëzuar atë, përbën objekt të një kontrate të veçantë. </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lastRenderedPageBreak/>
        <w:t>Neni 40</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Kushtet e lidhjes së kontratës së botimit</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1. Kontrata e botimit përmban kushtet e mëposhtme: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a) kohëzgjatjen e vlefshmërisë së kontratës;</w:t>
      </w:r>
    </w:p>
    <w:p w:rsidR="008B0B2E" w:rsidRPr="00FA7BD7" w:rsidRDefault="008B0B2E" w:rsidP="008B0B2E">
      <w:pPr>
        <w:pStyle w:val="Paragrafi"/>
        <w:rPr>
          <w:rFonts w:ascii="Garamond" w:hAnsi="Garamond"/>
          <w:sz w:val="24"/>
          <w:szCs w:val="24"/>
        </w:rPr>
      </w:pPr>
      <w:r w:rsidRPr="00FA7BD7">
        <w:rPr>
          <w:rFonts w:ascii="Garamond" w:hAnsi="Garamond"/>
          <w:sz w:val="24"/>
          <w:szCs w:val="24"/>
        </w:rPr>
        <w:t>b) formën ekskluzive ose jo, kohën dhe territorin ku do të shfrytëzohet vepra;</w:t>
      </w:r>
    </w:p>
    <w:p w:rsidR="008B0B2E" w:rsidRPr="00FA7BD7" w:rsidRDefault="008B0B2E" w:rsidP="008B0B2E">
      <w:pPr>
        <w:pStyle w:val="Paragrafi"/>
        <w:rPr>
          <w:rFonts w:ascii="Garamond" w:hAnsi="Garamond"/>
          <w:sz w:val="24"/>
          <w:szCs w:val="24"/>
        </w:rPr>
      </w:pPr>
      <w:r w:rsidRPr="00FA7BD7">
        <w:rPr>
          <w:rFonts w:ascii="Garamond" w:hAnsi="Garamond"/>
          <w:sz w:val="24"/>
          <w:szCs w:val="24"/>
        </w:rPr>
        <w:t>c) tirazhin;</w:t>
      </w:r>
    </w:p>
    <w:p w:rsidR="008B0B2E" w:rsidRPr="00FA7BD7" w:rsidRDefault="008B0B2E" w:rsidP="008B0B2E">
      <w:pPr>
        <w:pStyle w:val="Paragrafi"/>
        <w:rPr>
          <w:rFonts w:ascii="Garamond" w:hAnsi="Garamond"/>
          <w:sz w:val="24"/>
          <w:szCs w:val="24"/>
        </w:rPr>
      </w:pPr>
      <w:r w:rsidRPr="00FA7BD7">
        <w:rPr>
          <w:rFonts w:ascii="Garamond" w:hAnsi="Garamond"/>
          <w:sz w:val="24"/>
          <w:szCs w:val="24"/>
        </w:rPr>
        <w:t>ç) shpërblimin e autorit, të përcaktuar në përputhje me këtë ligj;</w:t>
      </w:r>
    </w:p>
    <w:p w:rsidR="008B0B2E" w:rsidRPr="00FA7BD7" w:rsidRDefault="008B0B2E" w:rsidP="008B0B2E">
      <w:pPr>
        <w:pStyle w:val="Paragrafi"/>
        <w:rPr>
          <w:rFonts w:ascii="Garamond" w:hAnsi="Garamond"/>
          <w:sz w:val="24"/>
          <w:szCs w:val="24"/>
        </w:rPr>
      </w:pPr>
      <w:r w:rsidRPr="00FA7BD7">
        <w:rPr>
          <w:rFonts w:ascii="Garamond" w:hAnsi="Garamond"/>
          <w:sz w:val="24"/>
          <w:szCs w:val="24"/>
        </w:rPr>
        <w:t>d) numrin e kopjeve të autorit;</w:t>
      </w:r>
    </w:p>
    <w:p w:rsidR="008B0B2E" w:rsidRPr="00FA7BD7" w:rsidRDefault="008B0B2E" w:rsidP="008B0B2E">
      <w:pPr>
        <w:pStyle w:val="Paragrafi"/>
        <w:rPr>
          <w:rFonts w:ascii="Garamond" w:hAnsi="Garamond"/>
          <w:sz w:val="24"/>
          <w:szCs w:val="24"/>
        </w:rPr>
      </w:pPr>
      <w:r w:rsidRPr="00FA7BD7">
        <w:rPr>
          <w:rFonts w:ascii="Garamond" w:hAnsi="Garamond"/>
          <w:sz w:val="24"/>
          <w:szCs w:val="24"/>
        </w:rPr>
        <w:t>dh) kushtet e botimit dhe të shpërndarjes së këtij botimi ose, sipas rastit, për çdo ribotim;</w:t>
      </w:r>
    </w:p>
    <w:p w:rsidR="008B0B2E" w:rsidRPr="00FA7BD7" w:rsidRDefault="008B0B2E" w:rsidP="008B0B2E">
      <w:pPr>
        <w:pStyle w:val="Paragrafi"/>
        <w:rPr>
          <w:rFonts w:ascii="Garamond" w:hAnsi="Garamond"/>
          <w:sz w:val="24"/>
          <w:szCs w:val="24"/>
        </w:rPr>
      </w:pPr>
      <w:r w:rsidRPr="00FA7BD7">
        <w:rPr>
          <w:rFonts w:ascii="Garamond" w:hAnsi="Garamond"/>
          <w:sz w:val="24"/>
          <w:szCs w:val="24"/>
        </w:rPr>
        <w:t>e) periudhën kohore kur autori duhet ta dorëzojë të përfunduar veprën orgjinale;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ë) procedurat e kontrollit të tirazhit të veprës;</w:t>
      </w:r>
    </w:p>
    <w:p w:rsidR="008B0B2E" w:rsidRPr="00FA7BD7" w:rsidRDefault="008B0B2E" w:rsidP="008B0B2E">
      <w:pPr>
        <w:pStyle w:val="Paragrafi"/>
        <w:rPr>
          <w:rFonts w:ascii="Garamond" w:hAnsi="Garamond"/>
          <w:sz w:val="24"/>
          <w:szCs w:val="24"/>
        </w:rPr>
      </w:pPr>
      <w:r w:rsidRPr="00FA7BD7">
        <w:rPr>
          <w:rFonts w:ascii="Garamond" w:hAnsi="Garamond"/>
          <w:sz w:val="24"/>
          <w:szCs w:val="24"/>
        </w:rPr>
        <w:t>f) botimin e veprës me ISBN.</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Mungesa e ndonjë kushti të përcaktuar në pikën 1 të këtij neni i jep autorit të drejtën të tërhiqet nga kontrata, si dhe të kërkojë shpërblim për dëmin e shkaktuar.</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41</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 xml:space="preserve">Kalimi i të drejtës së botimit pas botimit të parë të veprës </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1. Botuesi, që ka fituar të drejtën për ta botuar veprën, gëzon të drejtën e përparësisë, në kalimin e të drejtës së botimit të veprës në formën elektronike, kundrejt një shpërblimi të njëjtë me atë të konkurrentit që ka ofruar shpërblimin më të lartë për autorin ose titullarin e të drejtave të autorit të veprës, me kusht që botuesi t’i ketë shlyer të gjitha detyrimet e kontratës së botimit, brenda afatit të përcaktuar në pikën 2 të këtij neni.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E drejta e përmendur në pikën 1 të këtij neni është e vlefshme për 3 vjet, pas botimit të parë të veprës.</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42</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 xml:space="preserve">Ndryshimi i veprës nga autori </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Botuesi është i detyruar ta lejojë autorin të bëjë ndryshime në çdo botim të ri, me kusht që këto ndryshime të mos rrisin ndjeshëm shpenzimet e botimit dhe të mos ndryshojnë, në mënyrë të dukshme, karakterin e krijimit, me përjashtim të rastit kur me marrëveshje është rënë dakord, shprehimisht, ndryshe.</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43</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Kalimi i kontratës së botimit tek të tretët</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Botuesit i lejohet të lidhë një kontratë botimi për të njëjtën vepër me një palë të tretë vetëm me autorizimin e autorit. Në këtë rast botuesi është i detyruar ta ndajë shumën e përfituar në mënyrë të barabartë me autorin.</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44</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 xml:space="preserve">Kthimi i detyruar i kopjes origjinale të veprës autorit </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Botuesi detyrohet t’i kthejë autorit kopjen orgjinale të veprës, kopjet orgjinale të veprave të artit, ilustrimet, si dhe të gjitha materialet e dërguara për botim. Këto materiale mbeten pronë e autorit. </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lastRenderedPageBreak/>
        <w:t>Neni 45</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Vlefshmëria e kontratës së botimit</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1. Kontrata e botimit dhe të drejtat që i janë kaluar botuesit depozitohen dhe i fillojnë efektet pas regjistrimit dhe certifikimit në Zyrën Shqiptare për të Drejtat e Autorit dhe përfundojnë pas mbarimit të afatit, për të cilin është rënë dakord në marrëveshje ose pas shpërndarjes së plotë të kopjeve të botimit.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2. Konsiderohet shpërndarje e plotë e kopjeve të botimit nëse kopjet e pashitura arrijnë deri në 5 për qind të të gjithë tirazhit të botimit dhe, në çdo rast, jo më shumë se 100 kopje.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3. Nëse botuesi nuk e boton veprën në kohën kur është rënë dakord, autorit i lind e drejta të kërkojë anulimin e kontratës, shpërblimin për dëmin e shkaktuar dhe fitimin e munguar, në përputhje me dispozitat ligjore në fuqi.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4. Nëse në kontratë nuk është përcaktuar afati i botimit të veprës, si afat i fundit do të jetë dita e 200-të, pas datës së certifikimit të kontratës së botimit dhe e kalimit të së drejtës mbi veprën nga Zyra Shqiptare për të Drejtat e Autorit.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5. Kopjet e pashpërndara deri në 2 vjet pas përfundimit të kontratës, të cilat botuesi vendos t’i shkatërrojë, mund t’i tërheqë autori ose titullari i të drejtave të autorit, kundrejt pagesës së shpenzimit të kryer nga botuesi vetëm për ato kopje, me përjashtim të rastit kur me marrëveshje është rënë dakord ndryshe. </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46</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Zgjidhja e kontratës së botimit</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1. Nëse pas botimit dhe para shpërndarjes së veprës, për arsye të forcës madhore, numri i kopjeve të botuara dëmtohet plotësisht, kontrata konsiderohet e zgjidhur dhe palët zhvishen nga detyrimet e ndërsjella, kur një gjë e tillë kërkohet nga pala, në dëm të së cilës ka vepruar forca madhore. Në këtë rast pala e dëmtuar dorëzon kontratën në Zyrën Shqiptare për të Drejtat e Autorit, e cila, nga ana e saj, njofton palën tjetër brenda 15 ditëve nga data e dorëzimit të kontratës.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Nëse pas botimit dhe para shpërndarjes së veprës, për arsye të forcës madhore, numri i kopjeve të botuara dëmtohet pjesërisht, kontrata është e vlefshme për pjesën e mbetur të kopjeve ose plotësisht e vlefshme, nëse botuesi zëvendëson numrin e kopjeve të dëmtuara me shpenzimet e veta, brenda afateve të përcaktuara në kontratë.</w:t>
      </w:r>
    </w:p>
    <w:p w:rsidR="008B0B2E" w:rsidRPr="00FA7BD7" w:rsidRDefault="008B0B2E" w:rsidP="008B0B2E">
      <w:pPr>
        <w:pStyle w:val="Paragrafi"/>
        <w:rPr>
          <w:rFonts w:ascii="Garamond" w:hAnsi="Garamond"/>
          <w:sz w:val="24"/>
          <w:szCs w:val="24"/>
        </w:rPr>
      </w:pPr>
    </w:p>
    <w:p w:rsidR="008B0B2E" w:rsidRPr="00FA7BD7" w:rsidRDefault="008B0B2E" w:rsidP="008B0B2E">
      <w:pPr>
        <w:pStyle w:val="TitulliNr"/>
        <w:rPr>
          <w:rFonts w:ascii="Garamond" w:hAnsi="Garamond"/>
          <w:sz w:val="24"/>
          <w:szCs w:val="24"/>
        </w:rPr>
      </w:pPr>
      <w:r w:rsidRPr="00FA7BD7">
        <w:rPr>
          <w:rFonts w:ascii="Garamond" w:hAnsi="Garamond"/>
          <w:sz w:val="24"/>
          <w:szCs w:val="24"/>
        </w:rPr>
        <w:t>Seksioni III</w:t>
      </w:r>
    </w:p>
    <w:p w:rsidR="008B0B2E" w:rsidRPr="00FA7BD7" w:rsidRDefault="008B0B2E" w:rsidP="008B0B2E">
      <w:pPr>
        <w:pStyle w:val="TitulliTitull"/>
        <w:rPr>
          <w:rFonts w:ascii="Garamond" w:hAnsi="Garamond"/>
          <w:sz w:val="24"/>
          <w:szCs w:val="24"/>
        </w:rPr>
      </w:pPr>
      <w:r w:rsidRPr="00FA7BD7">
        <w:rPr>
          <w:rFonts w:ascii="Garamond" w:hAnsi="Garamond"/>
          <w:sz w:val="24"/>
          <w:szCs w:val="24"/>
        </w:rPr>
        <w:t>Kontrata për shfaqjet teatrore dhe/ose ato muzikore</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47</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Kontrata për shfaqjet teatrore dhe/ose ato muzikore</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1. Kontrata e shfaqjes teatrore dhe/ose muzikore është kalimi i të drejtës së shfaqjes në publik të veprës letrare, dramatike, dramatiko-muzikore, koreografike ose të një pantomime, nga autori ose titullari i të drejtës së autorit, te një person tjetër, organizues i shfaqjes.</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2. Kontrata e shfaqjes teatrore dhe/ose muzikore, e përmendur në pikën 1 të këtij neni, është e vlefshme dhe i fillon efektet pas regjistrimit dhe certifikimit në Zyrën Shqiptare për të Drejtat e Autorit dhe përfundon pas mbarimit të afatit për të cilin është rënë dakord. </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48</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Kushtet për lidhjen e kontratës</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1. Kontrata për shfaqjet teatrore dhe/ose muzikore bëhet me shkrim, për një kohë dhe </w:t>
      </w:r>
      <w:r w:rsidRPr="00FA7BD7">
        <w:rPr>
          <w:rFonts w:ascii="Garamond" w:hAnsi="Garamond"/>
          <w:sz w:val="24"/>
          <w:szCs w:val="24"/>
        </w:rPr>
        <w:lastRenderedPageBreak/>
        <w:t xml:space="preserve">numër të caktuar shfaqjesh në publik.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Në kontratë duhet të përcaktohen periudha kohore kur do të realizohet shfaqja, numri i shfaqjeve, forma ekskluzive ose joekskluzive e kalimit të të drejtave, kushtet e mbikëqyrjes së arkëtimit të të ardhurave dhe mënyrën e shpërblimit të autorit ose të titullarit të të drejtave të autorit.</w:t>
      </w:r>
    </w:p>
    <w:p w:rsidR="008B0B2E" w:rsidRPr="00FA7BD7" w:rsidRDefault="008B0B2E" w:rsidP="008B0B2E">
      <w:pPr>
        <w:pStyle w:val="Paragrafi"/>
        <w:rPr>
          <w:rFonts w:ascii="Garamond" w:hAnsi="Garamond"/>
          <w:sz w:val="24"/>
          <w:szCs w:val="24"/>
        </w:rPr>
      </w:pPr>
      <w:r w:rsidRPr="00FA7BD7">
        <w:rPr>
          <w:rFonts w:ascii="Garamond" w:hAnsi="Garamond"/>
          <w:sz w:val="24"/>
          <w:szCs w:val="24"/>
        </w:rPr>
        <w:t>3. Nëse në kontratë nuk është rënë dakord për një periudhë kohore tjetër, ndërprerja e shfaqjes për 2 vite me radhë i jep të drejtën autorit ose titullarit të të drejtave të autorit të kërkojë anulimin e kontratës, shpërblimin për dëmin e shkaktuar dhe fitimin e munguar, në përputhje me dispozitat ligjore në fuqi.</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4. Titullari i së drejtës për shfaqjen teatrore dhe/ose muzikore nuk ka të drejtën t’ia kalojë të drejtat e përfituara një pale të tretë, pa miratimin me shkrim të autorit ose të titullarit të të drejtave të autorit. </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49</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Detyrimet e titullarit të së drejtës për shfaqjen e veprës</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Titullari i së drejtës për shfaqjen e veprës teatrore dhe/ose muzikore detyrohet:</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a) të lejojë autorin ose titullarin e të drejtave të autorit të kontrollojë shfaqjen e veprës;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b) të sigurojë zbatimin e kushteve teknike për shfaqjen e veprës;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c) t’i dorëzojë autorit ose titullarit të të drejtave të autorit programin, pankartën, materialet e tjera të shtypura, si dhe mendimet e publikut për shfaqjen;</w:t>
      </w:r>
    </w:p>
    <w:p w:rsidR="008B0B2E" w:rsidRPr="00FA7BD7" w:rsidRDefault="008B0B2E" w:rsidP="008B0B2E">
      <w:pPr>
        <w:pStyle w:val="Paragrafi"/>
        <w:rPr>
          <w:rFonts w:ascii="Garamond" w:hAnsi="Garamond"/>
          <w:sz w:val="24"/>
          <w:szCs w:val="24"/>
        </w:rPr>
      </w:pPr>
      <w:r w:rsidRPr="00FA7BD7">
        <w:rPr>
          <w:rFonts w:ascii="Garamond" w:hAnsi="Garamond"/>
          <w:sz w:val="24"/>
          <w:szCs w:val="24"/>
        </w:rPr>
        <w:t>ç) të njoftojë me shkrim për numrin e shfaqjeve publike të realizuara dhe për gjendjen e të ardhurave, të arkëtuara përkatësisht për çdo shfaqje, menjëherë pas kërkesës së autorit ose titullarit të të drejtave të autorit.</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50</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Zgjidhja e njëanshme e kontratës së shfaqjes</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Në rast se titullari i së drejtës për shfaqjen e veprës teatrore dhe/ose muzikore nuk shfaq në publik veprën në periudhën për të cilën është rënë dakord, autorit ose titullarit të të drejtës së autorit i lind e drejta të tërhiqet në mënyrë të njëanshme nga kontrata, të kërkojë shpërblimin për dëmin e shkaktuar dhe për fitimin e munguar, sipas dispozitave ligjore në fuqi. </w:t>
      </w:r>
    </w:p>
    <w:p w:rsidR="008B0B2E" w:rsidRPr="00FA7BD7" w:rsidRDefault="008B0B2E" w:rsidP="008B0B2E">
      <w:pPr>
        <w:pStyle w:val="Paragrafi"/>
        <w:rPr>
          <w:rFonts w:ascii="Garamond" w:hAnsi="Garamond"/>
          <w:sz w:val="24"/>
          <w:szCs w:val="24"/>
        </w:rPr>
      </w:pPr>
    </w:p>
    <w:p w:rsidR="008B0B2E" w:rsidRPr="00FA7BD7" w:rsidRDefault="008B0B2E" w:rsidP="008B0B2E">
      <w:pPr>
        <w:pStyle w:val="PjesaNr"/>
        <w:rPr>
          <w:rFonts w:ascii="Garamond" w:hAnsi="Garamond"/>
          <w:sz w:val="24"/>
          <w:szCs w:val="24"/>
        </w:rPr>
      </w:pPr>
      <w:r w:rsidRPr="00FA7BD7">
        <w:rPr>
          <w:rFonts w:ascii="Garamond" w:hAnsi="Garamond"/>
          <w:sz w:val="24"/>
          <w:szCs w:val="24"/>
        </w:rPr>
        <w:t>PJESA II</w:t>
      </w:r>
    </w:p>
    <w:p w:rsidR="008B0B2E" w:rsidRPr="00FA7BD7" w:rsidRDefault="008B0B2E" w:rsidP="008B0B2E">
      <w:pPr>
        <w:pStyle w:val="PjesaTitull"/>
        <w:rPr>
          <w:rFonts w:ascii="Garamond" w:hAnsi="Garamond"/>
          <w:sz w:val="24"/>
          <w:szCs w:val="24"/>
        </w:rPr>
      </w:pPr>
      <w:r w:rsidRPr="00FA7BD7">
        <w:rPr>
          <w:rFonts w:ascii="Garamond" w:hAnsi="Garamond"/>
          <w:sz w:val="24"/>
          <w:szCs w:val="24"/>
        </w:rPr>
        <w:t>TË DREJTAT E LIDHURA ME TË DREJTAT E AUTORIT</w:t>
      </w:r>
    </w:p>
    <w:p w:rsidR="008B0B2E" w:rsidRPr="00FA7BD7" w:rsidRDefault="008B0B2E" w:rsidP="008B0B2E">
      <w:pPr>
        <w:pStyle w:val="Paragrafi"/>
        <w:rPr>
          <w:rFonts w:ascii="Garamond" w:hAnsi="Garamond"/>
          <w:sz w:val="24"/>
          <w:szCs w:val="24"/>
        </w:rPr>
      </w:pPr>
    </w:p>
    <w:p w:rsidR="008B0B2E" w:rsidRPr="00FA7BD7" w:rsidRDefault="008B0B2E" w:rsidP="008B0B2E">
      <w:pPr>
        <w:pStyle w:val="KreuNr"/>
        <w:rPr>
          <w:rFonts w:ascii="Garamond" w:hAnsi="Garamond"/>
          <w:sz w:val="24"/>
          <w:szCs w:val="24"/>
        </w:rPr>
      </w:pPr>
      <w:r w:rsidRPr="00FA7BD7">
        <w:rPr>
          <w:rFonts w:ascii="Garamond" w:hAnsi="Garamond"/>
          <w:sz w:val="24"/>
          <w:szCs w:val="24"/>
        </w:rPr>
        <w:t>KREU I</w:t>
      </w:r>
    </w:p>
    <w:p w:rsidR="008B0B2E" w:rsidRPr="00FA7BD7" w:rsidRDefault="008B0B2E" w:rsidP="008B0B2E">
      <w:pPr>
        <w:pStyle w:val="KreuTitull"/>
        <w:rPr>
          <w:rFonts w:ascii="Garamond" w:hAnsi="Garamond"/>
          <w:sz w:val="24"/>
          <w:szCs w:val="24"/>
        </w:rPr>
      </w:pPr>
      <w:r w:rsidRPr="00FA7BD7">
        <w:rPr>
          <w:rFonts w:ascii="Garamond" w:hAnsi="Garamond"/>
          <w:sz w:val="24"/>
          <w:szCs w:val="24"/>
        </w:rPr>
        <w:t>DISPOZITA TË PËRGJITHSHME</w:t>
      </w:r>
    </w:p>
    <w:p w:rsidR="008B0B2E" w:rsidRPr="00FA7BD7" w:rsidRDefault="008B0B2E" w:rsidP="008B0B2E">
      <w:pPr>
        <w:pStyle w:val="NeniNr"/>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51</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Të drejtat e lidhura me të drejtat e autorit</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1. Të drejtat e lidhura me të drejtat e autorit nuk cenojnë të drejtat e këtij të fundit.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2. Të drejtat pasurore, të parashikuara në këtë kapitull, mund t’u kalohen të tjerëve, pjesërisht ose tërësisht, sipas dispozitave të këtij ligji dhe të akteve të tjera ligjore në fuqi. Të drejtat e përmendura në vijim përbëjnë objekt të kalimit të të drejtave në formën ekskluzive ose joekskluzive.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3. Çdo marrëveshje për kalimin e të drejtave pasurore në formën ekskluzive depozitohet, regjistrohet dhe certifikohet në Zyrën Shqiptare për të Drejtat e Autorit.</w:t>
      </w:r>
    </w:p>
    <w:p w:rsidR="008B0B2E" w:rsidRPr="00FA7BD7" w:rsidRDefault="008B0B2E" w:rsidP="008B0B2E">
      <w:pPr>
        <w:pStyle w:val="Paragrafi"/>
        <w:rPr>
          <w:rFonts w:ascii="Garamond" w:hAnsi="Garamond"/>
          <w:sz w:val="24"/>
          <w:szCs w:val="24"/>
        </w:rPr>
      </w:pPr>
    </w:p>
    <w:p w:rsidR="008B0B2E" w:rsidRPr="00FA7BD7" w:rsidRDefault="008B0B2E" w:rsidP="008B0B2E">
      <w:pPr>
        <w:pStyle w:val="KreuNr"/>
        <w:rPr>
          <w:rFonts w:ascii="Garamond" w:hAnsi="Garamond"/>
          <w:sz w:val="24"/>
          <w:szCs w:val="24"/>
        </w:rPr>
      </w:pPr>
      <w:r w:rsidRPr="00FA7BD7">
        <w:rPr>
          <w:rFonts w:ascii="Garamond" w:hAnsi="Garamond"/>
          <w:sz w:val="24"/>
          <w:szCs w:val="24"/>
        </w:rPr>
        <w:lastRenderedPageBreak/>
        <w:t>KREU II</w:t>
      </w:r>
    </w:p>
    <w:p w:rsidR="008B0B2E" w:rsidRPr="00FA7BD7" w:rsidRDefault="008B0B2E" w:rsidP="008B0B2E">
      <w:pPr>
        <w:pStyle w:val="KreuTitull"/>
        <w:rPr>
          <w:rFonts w:ascii="Garamond" w:hAnsi="Garamond"/>
          <w:sz w:val="24"/>
          <w:szCs w:val="24"/>
        </w:rPr>
      </w:pPr>
      <w:r w:rsidRPr="00FA7BD7">
        <w:rPr>
          <w:rFonts w:ascii="Garamond" w:hAnsi="Garamond"/>
          <w:sz w:val="24"/>
          <w:szCs w:val="24"/>
        </w:rPr>
        <w:t>TË DREJTAT E ARTISTËVE INTERPRETUES DHE/OSE EKZEKUTUES</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52</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Artistët interpretues dhe/ose ekzekutues</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1. Në kuptim të këtij ligji, artistë interpretues dhe/ose ekzekutues janë aktorët, këngëtarët, muzikantët, valltarët dhe personat e tjerë, që paraqesin, këndojnë, kërcejnë, recitojnë, luajnë, interpretojnë, ekzekutojnë, që drejtojnë një orkestër ose shfaqin apo sjellin në çdo lloj mënyre, një krijim artistik ose letrar, një shfaqje të çdo lloji, përfshirë folklorin, varietenë, cirkun dhe shfaqjet me kukulla.</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Dispozitat e këtij kreu zbatohen edhe për artistët interpretues dhe/ose ekzekutues:</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 a) që interpretojnë dhe/ose ekzekutojnë në një vepër dramatike, letrare apo muzikore, një rol mbështetës, por të rëndësishëm;</w:t>
      </w:r>
    </w:p>
    <w:p w:rsidR="008B0B2E" w:rsidRPr="00FA7BD7" w:rsidRDefault="008B0B2E" w:rsidP="008B0B2E">
      <w:pPr>
        <w:pStyle w:val="Paragrafi"/>
        <w:rPr>
          <w:rFonts w:ascii="Garamond" w:hAnsi="Garamond"/>
          <w:sz w:val="24"/>
          <w:szCs w:val="24"/>
        </w:rPr>
      </w:pPr>
      <w:r w:rsidRPr="00FA7BD7">
        <w:rPr>
          <w:rFonts w:ascii="Garamond" w:hAnsi="Garamond"/>
          <w:sz w:val="24"/>
          <w:szCs w:val="24"/>
        </w:rPr>
        <w:t>b) drejtues orkestre ose kori.</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53</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Të drejtat jopasurore të artistëve interpretues dhe/ose ekzekutues</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1. Artisti interpretues dhe/ose ekzekutues ka jo vetëm detyrimin të deklarojë prejardhjen (autorin, autorët etj.) e veprës që interpreton dhe/ose ekzekuton, por ka edhe këto të drejta vetjake jopasurore: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a) të përmendë emrin në shfaqjet në publik apo në transmetimin ose fiksimin e veprës në ndonjë regjistrim fonografik, film, në një mbajtës tjetër veprash audiovizuale apo në çdo prodhim tjetër të ngjashëm me to;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b) të kërkojë respektimin e cilësisë së shfaqjes dhe të kundërshtojë çdo ndryshim a falsifikim;</w:t>
      </w:r>
    </w:p>
    <w:p w:rsidR="008B0B2E" w:rsidRPr="00FA7BD7" w:rsidRDefault="008B0B2E" w:rsidP="008B0B2E">
      <w:pPr>
        <w:pStyle w:val="Paragrafi"/>
        <w:rPr>
          <w:rFonts w:ascii="Garamond" w:hAnsi="Garamond"/>
          <w:sz w:val="24"/>
          <w:szCs w:val="24"/>
        </w:rPr>
      </w:pPr>
      <w:r w:rsidRPr="00FA7BD7">
        <w:rPr>
          <w:rFonts w:ascii="Garamond" w:hAnsi="Garamond"/>
          <w:sz w:val="24"/>
          <w:szCs w:val="24"/>
        </w:rPr>
        <w:t>c) të kundërshtojë çdo shpërndarje, transmetim ose riprodhim të shfaqjeve ku interpreton dhe/ose ekzekuton, të cilat mund t’i cenojnë nderin ose emrin.</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Të drejtat e interpretuesve përfundojnë 50 vjet pas datës së shfaqjes në publik.</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Megjithatë, nëse një shfaqje është vënë ligjërisht në dispozicion të publikut ose i është përcjellë ligjërisht publikut brenda kësaj periudhe, të drejtat do të përfundojnë 50 vjet nga data e publikimit të parë ose e shfaqjes së parë në publik, cilido qoftë më i hershmi. </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54</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Ushtrimi i të drejtave të artistëve interpretues dhe/ose ekzekutues</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1. Të drejtat e përcaktuara në nenin 53 nuk përbëjnë objekt të dorëheqjes nga artistët interpretues dhe/ose ekzekutues.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Pas vdekjes së artistit interpretues dhe/ose ekzekutues, ushtrimi i të drejtave të parashikuara në nenin 53 kalohet me trashëgimi, në përputhje me Kodin Civil të Republikës së Shqipërisë.</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55</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Të drejtat pasurore të artistëve interpretues dhe/ose ekzekutues</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1. Pavarësisht nga shpërblimi që mund të përfitojnë për interpretimet dhe/ose ekzekutimet e tyre të drejtpërdrejta, artistët interpretues dhe/ose ekzekutues gëzojnë të drejtën ekskluzive: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a) të autorizojnë regjistrimin e interpretimit dhe/ose të ekzekutimit të tyre;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b) të autorizojnë riprodhimin e drejtpërdrejtë a të tërthortë të regjistrimeve të interpretimit </w:t>
      </w:r>
      <w:r w:rsidRPr="00FA7BD7">
        <w:rPr>
          <w:rFonts w:ascii="Garamond" w:hAnsi="Garamond"/>
          <w:sz w:val="24"/>
          <w:szCs w:val="24"/>
        </w:rPr>
        <w:lastRenderedPageBreak/>
        <w:t>dhe/ose ekzekutimit të tyre;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c) të autorizojnë ose të ndalojnë transmetimin, me çdo mjet, qoftë kabllor ose satelitor, si dhe përcjelljen në publik të interpretimeve dhe/ose ekzekutimeve të tyre, përveç rastit kur interpretimi dhe/ose ekzekutimi është transmetuar a fiksuar në një mbajtës. Nëse regjistrimi është bërë në një mbajtës fonografik a diçka të ngjashme me të dhe është përdorur për qëllime fitimi ose jo, artistët interpretues dhe/ose ekzekutues përfitojnë shpërblim, në përputhje me nenin 61 të këtij ligji;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ç) të autorizojnë shpërndarjen e regjistrimeve të shfaqjeve të tyre nëpërmjet shitjes, qiradhënies ose çdo forme tjetër të kalimit të pronësisë a të posedimit.</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E drejta e shpërndarjes së kopjes origjinale të regjistrimit të interpretimit dhe/ose ekzekutimit shuhet pas shitjes së parë të saj nga titullari i të drejtës së autorit apo me miratimin e tij, përveç rastit kur është dhënë me qira;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d) të autorizojnë vënien në dispozicion të publikut ose bërjen e disponueshme për publikun të regjistrimeve të interpretimeve dhe/ose ekzekutimeve.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Artistët interpretues dhe/ose ekzekutues gëzojnë të drejtën e përfitimit të një shpërblimi të vetëm nga përdoruesi, nëse regjistrimi i interpretimit dhe/ose ekzekutimit është përcjellë në publik për qëllime tregtare, si dhe nëse riprodhimi i regjistrimit është bërë për t’u transmetuar në publik me mjete a pajisje, me apo pa tel.</w:t>
      </w:r>
    </w:p>
    <w:p w:rsidR="008B0B2E" w:rsidRPr="00FA7BD7" w:rsidRDefault="008B0B2E" w:rsidP="008B0B2E">
      <w:pPr>
        <w:pStyle w:val="Paragrafi"/>
        <w:rPr>
          <w:rFonts w:ascii="Garamond" w:hAnsi="Garamond"/>
          <w:sz w:val="24"/>
          <w:szCs w:val="24"/>
        </w:rPr>
      </w:pPr>
      <w:r w:rsidRPr="00FA7BD7">
        <w:rPr>
          <w:rFonts w:ascii="Garamond" w:hAnsi="Garamond"/>
          <w:sz w:val="24"/>
          <w:szCs w:val="24"/>
        </w:rPr>
        <w:t>3. Kohëzgjatja e të drejtave pasurore për artistët interpretues dhe/ose ekzekutues është 50 vjet, duke filluar nga data kur vepra është bërë ligjërisht e disponueshme për publikun.</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56</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E drejta e përfaqësimit të artistëve interpretues dhe/ose ekzekutues</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1. Artistët interpretues dhe/ose ekzekutues, që marrin pjesë në mënyrë kolektive në të njëjtën shfaqje, si për shembull: balerinët, anëtarët e një grupi muzikor, të korit, të orkestrës a të një ansambli teatror kanë të drejtë të caktojnë një përfaqësues, i cili, në emër e për llogari të grupit të artistëve që përfaqëson, lëshon autorizime për të drejtat e përmendura në nenin 55 të këtij ligji.</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 2. Caktimi i përfaqësuesit bëhet vetëm me shkrim.</w:t>
      </w:r>
    </w:p>
    <w:p w:rsidR="008B0B2E" w:rsidRPr="00FA7BD7" w:rsidRDefault="008B0B2E" w:rsidP="008B0B2E">
      <w:pPr>
        <w:pStyle w:val="NeniNr"/>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57</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Të drejtat pasurore, që lindin nga kontrata e punës</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1. Të drejtat pasurore për regjistrimet e interpretimeve dhe/ose të ekzekutimeve, të kryera në bazë të kontratës individuale të punës, i përkasin, për një periudhë të përcaktuar kohore, punëdhënësit, me përjashtim të rastit kur shprehimisht është vendosur ndryshe. Nëse kjo periudhë kohore nuk përcaktohet shprehimisht në kontratë, ajo konsiderohet të jetë 3-vjeçare, duke filluar nga data kur është kryer regjistrimi i interpretimit dhe/ose ekzekutimit.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Me përfundimin e periudhës kohore të përcaktuar në pikën 1, të drejtat pasurore i kthehen punëmarrësit.</w:t>
      </w:r>
    </w:p>
    <w:p w:rsidR="008B0B2E" w:rsidRPr="00FA7BD7" w:rsidRDefault="008B0B2E" w:rsidP="008B0B2E">
      <w:pPr>
        <w:pStyle w:val="Paragrafi"/>
        <w:rPr>
          <w:rFonts w:ascii="Garamond" w:hAnsi="Garamond"/>
          <w:sz w:val="24"/>
          <w:szCs w:val="24"/>
        </w:rPr>
      </w:pPr>
      <w:r w:rsidRPr="00FA7BD7">
        <w:rPr>
          <w:rFonts w:ascii="Garamond" w:hAnsi="Garamond"/>
          <w:sz w:val="24"/>
          <w:szCs w:val="24"/>
        </w:rPr>
        <w:t>3. Nëse ndërmjet interpretuesit dhe prodhuesit të veprës është nënshkruar një kontratë, individuale ose kolektive, për prodhimin e veprave filmike apo audiovizuale, interpretuesi i përfshirë në këtë kontratë prezumohet se e ka humbur të drejtën e dhënies së veprës me qira, me përjashtim të rastit kur me marrëveshje është rënë dakord shprehimisht ndryshe.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 </w:t>
      </w:r>
    </w:p>
    <w:p w:rsidR="008B0B2E" w:rsidRPr="00FA7BD7" w:rsidRDefault="008B0B2E" w:rsidP="008B0B2E">
      <w:pPr>
        <w:pStyle w:val="NeniNr"/>
        <w:rPr>
          <w:rFonts w:ascii="Garamond" w:hAnsi="Garamond"/>
          <w:sz w:val="24"/>
          <w:szCs w:val="24"/>
        </w:rPr>
      </w:pPr>
      <w:r w:rsidRPr="00FA7BD7">
        <w:rPr>
          <w:rFonts w:ascii="Garamond" w:hAnsi="Garamond"/>
          <w:sz w:val="24"/>
          <w:szCs w:val="24"/>
        </w:rPr>
        <w:t>Neni 58</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E drejta ekskluzive e shfrytëzimit të shfaqjes</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1. Artistët interpretues dhe/ose ekzekutues, që marrin pjesë në prodhimin e një vepre audiovizuale ose në regjistrimin e fonogrameve të ndryshme, prezumohen se ia kalojnë prodhuesit </w:t>
      </w:r>
      <w:r w:rsidRPr="00FA7BD7">
        <w:rPr>
          <w:rFonts w:ascii="Garamond" w:hAnsi="Garamond"/>
          <w:sz w:val="24"/>
          <w:szCs w:val="24"/>
        </w:rPr>
        <w:lastRenderedPageBreak/>
        <w:t xml:space="preserve">të drejtën ekskluzive të shfrytëzimit të shfaqjes me anë të fiksimit, riprodhimit, shpërndarjes dhe përcjelljes në publik, nëse nuk është përcaktuar shprehimisht ndryshe në marrëveshjen e lidhur ndërmjet tyre.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2. Artistët interpretues dhe/ose ekzekutues kanë të drejtën të përfitojnë 50 për qind të shumës nga të ardhurat neto, të grumbulluara nga prodhuesi. </w:t>
      </w:r>
    </w:p>
    <w:p w:rsidR="008B0B2E" w:rsidRPr="00FA7BD7" w:rsidRDefault="008B0B2E" w:rsidP="008B0B2E">
      <w:pPr>
        <w:pStyle w:val="KreuNr"/>
        <w:rPr>
          <w:rFonts w:ascii="Garamond" w:hAnsi="Garamond"/>
          <w:sz w:val="24"/>
          <w:szCs w:val="24"/>
        </w:rPr>
      </w:pPr>
    </w:p>
    <w:p w:rsidR="008B0B2E" w:rsidRPr="00FA7BD7" w:rsidRDefault="008B0B2E" w:rsidP="008B0B2E">
      <w:pPr>
        <w:pStyle w:val="KreuNr"/>
        <w:rPr>
          <w:rFonts w:ascii="Garamond" w:hAnsi="Garamond"/>
          <w:sz w:val="24"/>
          <w:szCs w:val="24"/>
        </w:rPr>
      </w:pPr>
      <w:r w:rsidRPr="00FA7BD7">
        <w:rPr>
          <w:rFonts w:ascii="Garamond" w:hAnsi="Garamond"/>
          <w:sz w:val="24"/>
          <w:szCs w:val="24"/>
        </w:rPr>
        <w:t>KREU III</w:t>
      </w:r>
    </w:p>
    <w:p w:rsidR="008B0B2E" w:rsidRPr="00FA7BD7" w:rsidRDefault="008B0B2E" w:rsidP="008B0B2E">
      <w:pPr>
        <w:pStyle w:val="KreuTitull"/>
        <w:rPr>
          <w:rFonts w:ascii="Garamond" w:hAnsi="Garamond"/>
          <w:sz w:val="24"/>
          <w:szCs w:val="24"/>
        </w:rPr>
      </w:pPr>
      <w:r w:rsidRPr="00FA7BD7">
        <w:rPr>
          <w:rFonts w:ascii="Garamond" w:hAnsi="Garamond"/>
          <w:sz w:val="24"/>
          <w:szCs w:val="24"/>
        </w:rPr>
        <w:t>TË DREJTAT E PRODHUESVE TË REGJISTRIMEVE FONOGRAFIKE</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59</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Prodhuesi i regjistrimeve fonografike</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1. Prodhues i regjistrimeve fonografike është personi, që, drejtpërdrejt nga një shfaqje artistike, realizon regjistrimin e veprës dhe fiksimin e saj në një mbajtës fonografik ose në një mjet të ngjashëm për riprodhimin e tingujve dhe të zërave. Vendi ku kryhen veprimet e mësipërme është vendi i prodhimit.</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2. Pa cenuar të drejtat e autorëve ose të trashëgimtarëve të tyre, prodhuesi i një mbajtësi fonografik ose i ndonjë pajisjeje të ngjashme me të për riprodhimin e tingujve ose të zërave gëzon, me autorizim të autorit ose të titullarit të të drejtës së autorit, të drejtën ekskluzive të shpërndarjes dhe të riprodhimit, me çfarëdo lloj procesi regjistrimi a fiksimi, në mbajtës fonografik a pajisje të prodhuar nga ai vetë, për periudhën dhe kushtet e përcaktuara në nenet e mëposhtme.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3. Prodhuesi i fonogramit gëzon, gjithashtu, me autorizim të autorit, të drejtën ekskluzive të qiradhënies ose të huadhënies së fonogrameve, që ka prodhuar, si dhe të drejtën të autorizojë qiradhënien ose huadhënien e tyre. Kjo e drejtë nuk shuhet nga shitja ose shpërndarja e fonogrameve, në çdo formë, përveç rastit kur me marrëveshje është përcaktuar ndryshe.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4. Prodhuesi gëzon të drejtën të kundërshtojë çdo veprim të paautorizuar të regjistrimit fonografik ose përdorimin e çdo mjeti tjetër për të riprodhuar tinguj a zëra, nëse i cenohen interesat tregtarë për veprën, si dhe të marrë nga përdoruesi përkatës shpërblimin e dëmit të shkaktuar dhe fitimin e munguar, sipas rastit, pavarësisht nga qëllimi i synuar nga ky i fundit.</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60</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Kushtet dhe kriteret e shpërndarjes së fonogrameve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1. Shpërndarja e kopjeve të autorizuara të regjistrimeve fonografike ose të ndonjë pajisjeje tjetër të ngjashme për riprodhimin e tingujve a të zërave, ku është regjistruar një vepër e autorizuar, lejohet vetëm nëse ato përmbajnë, detyrimisht, elementet treguese të mëposhtme: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a) titullin e veprës së riprodhuar;</w:t>
      </w:r>
    </w:p>
    <w:p w:rsidR="008B0B2E" w:rsidRPr="00FA7BD7" w:rsidRDefault="008B0B2E" w:rsidP="008B0B2E">
      <w:pPr>
        <w:pStyle w:val="Paragrafi"/>
        <w:rPr>
          <w:rFonts w:ascii="Garamond" w:hAnsi="Garamond"/>
          <w:sz w:val="24"/>
          <w:szCs w:val="24"/>
        </w:rPr>
      </w:pPr>
      <w:r w:rsidRPr="00FA7BD7">
        <w:rPr>
          <w:rFonts w:ascii="Garamond" w:hAnsi="Garamond"/>
          <w:sz w:val="24"/>
          <w:szCs w:val="24"/>
        </w:rPr>
        <w:t>b) emrin e autorit;</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c) emrin e artistit interpretues dhe/ose ekzekutues. Grupet orkestrale ose korale identifikohen me emrin e tyre artistik;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ç) datën e prodhimit;</w:t>
      </w:r>
    </w:p>
    <w:p w:rsidR="008B0B2E" w:rsidRPr="00FA7BD7" w:rsidRDefault="008B0B2E" w:rsidP="008B0B2E">
      <w:pPr>
        <w:pStyle w:val="Paragrafi"/>
        <w:rPr>
          <w:rFonts w:ascii="Garamond" w:hAnsi="Garamond"/>
          <w:sz w:val="24"/>
          <w:szCs w:val="24"/>
        </w:rPr>
      </w:pPr>
      <w:r w:rsidRPr="00FA7BD7">
        <w:rPr>
          <w:rFonts w:ascii="Garamond" w:hAnsi="Garamond"/>
          <w:sz w:val="24"/>
          <w:szCs w:val="24"/>
        </w:rPr>
        <w:t>d) pullën artistike të Zyrës Shqiptare për të Drejtat e Autorit, të pakonsumuar;</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dh) shenjën “P” të prodhuesit, të fiksuar pazgjithshmërisht në mbajtës.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2. E drejta e shpërndarjes, e përcaktuar në këtë kapitull, mund të ushtrohet vetëm nëse një kopje e mbajtësit fonografik ose e mjetit tjetër të ngjashëm me të për riprodhimin e tingujve ose të zërave depozitohet në Zyrën Shqiptare për të Drejtat e Autorit, në përputhje me Rregulloren e kësaj Zyre. </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lastRenderedPageBreak/>
        <w:t>Neni 61</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Të ardhurat e krijuara nga prodhuesi i regjistrimeve fonografike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1. Prodhuesi i një mbajtësi fonografik ose i një mjeti tjetër të ngjashëm për prodhimin e tingujve ose zërave, së bashku me artistët interpretues dhe/ose ekzekutues të një vepre a një pjese të regjistruar ose riprodhuar mbi këto pajisje, gëzojnë të drejtën e shpërblimit të përbashkët në shkëmbim të përdorimit të mbajtësit fonografik ose mjetit tjetër, me anë të transmetimit në radio ose në televizor, duke përfshirë edhe përcjelljen në publik me satelit, në kinema, në kërcimet publike, në çdo shfaqje në mjedise publike dhe në çdo rast tjetër të përdorimit në publik të mbajtësit me regjistrimin përkatës, pavarësisht nga të drejtat e përcaktuara në nenin 59 të këtij ligji.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Prodhuesi detyrohet të arkëtojë nga përdoruesi sasinë e shpërblimit të përbashkët, që u përket artistëve interpretues dhe/ose ekzekutues, si dhe ta ndajë këtë shpërblim ndërmjet artistëve pjesëmarrës në interpretimin dhe/ose ekzekutimin e veprës dhe/ose pjesës, siç është përcaktuar në dispozitat e mësipërme.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3. Mosarkëtimi nga prodhuesi i shpërblimit, që u takon artistëve interpretues dhe/ose ekzekutues, deri në një vit nga data e përdorimit të fonogramit, detyron prodhuesin të shlyejë detyrimin ndaj tyre për sa duhej ose që mund të merrej nga përdoruesi.</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4. Masa e shpërblimit të përbashkët dhe pjesa e secilit pjesëmarrës në ekzekutimin dhe/ose interpretimin e veprës, përcaktohet në bazë të marrëveshjes së shkruar ndërmjet palëve të interesuara, por, në çdo rast, jo më pak se 50 për qind u takon artistëve interpretues dhe/ose ekzekutues. </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62</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Kohëzgjatja e të drejtave pasurore të prodhuesit</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1. Kohëzgjatja e të drejtave pasurore të prodhuesit është 50 vjet pas fiksimit të parë, duke filluar nga data 1 janar e vitit pasardhës.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2. Në rast se regjistrimi është nxjerrë në publik gjatë kësaj periudhe kohore, kohëzgjatja e të drejtave pasurore është 50 vjet pas datës së nxjerrjes në publik të regjistrimit. </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63</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Kufizimet e të drejtave të prodhuesve të regjistrimeve fonografike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1. Të drejtat e përcaktuara në këtë kre kufizohen për sa i përket:</w:t>
      </w:r>
    </w:p>
    <w:p w:rsidR="008B0B2E" w:rsidRPr="00FA7BD7" w:rsidRDefault="008B0B2E" w:rsidP="008B0B2E">
      <w:pPr>
        <w:pStyle w:val="Paragrafi"/>
        <w:rPr>
          <w:rFonts w:ascii="Garamond" w:hAnsi="Garamond"/>
          <w:sz w:val="24"/>
          <w:szCs w:val="24"/>
        </w:rPr>
      </w:pPr>
      <w:r w:rsidRPr="00FA7BD7">
        <w:rPr>
          <w:rFonts w:ascii="Garamond" w:hAnsi="Garamond"/>
          <w:sz w:val="24"/>
          <w:szCs w:val="24"/>
        </w:rPr>
        <w:t>a) përdorimit privat;</w:t>
      </w:r>
    </w:p>
    <w:p w:rsidR="008B0B2E" w:rsidRPr="00FA7BD7" w:rsidRDefault="008B0B2E" w:rsidP="008B0B2E">
      <w:pPr>
        <w:pStyle w:val="Paragrafi"/>
        <w:rPr>
          <w:rFonts w:ascii="Garamond" w:hAnsi="Garamond"/>
          <w:sz w:val="24"/>
          <w:szCs w:val="24"/>
        </w:rPr>
      </w:pPr>
      <w:r w:rsidRPr="00FA7BD7">
        <w:rPr>
          <w:rFonts w:ascii="Garamond" w:hAnsi="Garamond"/>
          <w:sz w:val="24"/>
          <w:szCs w:val="24"/>
        </w:rPr>
        <w:t>b) përdorimit të fragmenteve, së bashku me raportimin e ngjarjeve të ndodhura;</w:t>
      </w:r>
    </w:p>
    <w:p w:rsidR="008B0B2E" w:rsidRPr="00FA7BD7" w:rsidRDefault="008B0B2E" w:rsidP="008B0B2E">
      <w:pPr>
        <w:pStyle w:val="Paragrafi"/>
        <w:rPr>
          <w:rFonts w:ascii="Garamond" w:hAnsi="Garamond"/>
          <w:sz w:val="24"/>
          <w:szCs w:val="24"/>
        </w:rPr>
      </w:pPr>
      <w:r w:rsidRPr="00FA7BD7">
        <w:rPr>
          <w:rFonts w:ascii="Garamond" w:hAnsi="Garamond"/>
          <w:sz w:val="24"/>
          <w:szCs w:val="24"/>
        </w:rPr>
        <w:t>c) fiksimit të përkohshëm nga një organizatë transmetuese me mjetet dhe transmetimet e saj;</w:t>
      </w:r>
    </w:p>
    <w:p w:rsidR="008B0B2E" w:rsidRPr="00FA7BD7" w:rsidRDefault="008B0B2E" w:rsidP="008B0B2E">
      <w:pPr>
        <w:pStyle w:val="Paragrafi"/>
        <w:rPr>
          <w:rFonts w:ascii="Garamond" w:hAnsi="Garamond"/>
          <w:sz w:val="24"/>
          <w:szCs w:val="24"/>
        </w:rPr>
      </w:pPr>
      <w:r w:rsidRPr="00FA7BD7">
        <w:rPr>
          <w:rFonts w:ascii="Garamond" w:hAnsi="Garamond"/>
          <w:sz w:val="24"/>
          <w:szCs w:val="24"/>
        </w:rPr>
        <w:t>ç) përdorimit për qëllime mësimore dhe për kërkime shkencore, pa qëllim fitimi.</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2. Kufizimet e përcaktuara në pikën 1 të këtij neni zbatohen edhe për sa i përket mbrojtjes së interpretuesve dhe/ose ekzekutuesve, prodhuesve të fonogrameve dhe të organizatave transmetuese, siç përcaktohet për mbrojtjen e të drejtës së autorit për veprat letrare dhe artistike. </w:t>
      </w:r>
    </w:p>
    <w:p w:rsidR="008B0B2E" w:rsidRPr="00FA7BD7" w:rsidRDefault="008B0B2E" w:rsidP="008B0B2E">
      <w:pPr>
        <w:pStyle w:val="Paragrafi"/>
        <w:rPr>
          <w:rFonts w:ascii="Garamond" w:hAnsi="Garamond"/>
          <w:sz w:val="24"/>
          <w:szCs w:val="24"/>
        </w:rPr>
      </w:pPr>
    </w:p>
    <w:p w:rsidR="008B0B2E" w:rsidRPr="00FA7BD7" w:rsidRDefault="008B0B2E" w:rsidP="008B0B2E">
      <w:pPr>
        <w:pStyle w:val="KreuNr"/>
        <w:rPr>
          <w:rFonts w:ascii="Garamond" w:hAnsi="Garamond"/>
          <w:sz w:val="24"/>
          <w:szCs w:val="24"/>
        </w:rPr>
      </w:pPr>
      <w:r w:rsidRPr="00FA7BD7">
        <w:rPr>
          <w:rFonts w:ascii="Garamond" w:hAnsi="Garamond"/>
          <w:sz w:val="24"/>
          <w:szCs w:val="24"/>
        </w:rPr>
        <w:t>KREU IV</w:t>
      </w:r>
    </w:p>
    <w:p w:rsidR="008B0B2E" w:rsidRPr="00FA7BD7" w:rsidRDefault="008B0B2E" w:rsidP="008B0B2E">
      <w:pPr>
        <w:pStyle w:val="KreuTitull"/>
        <w:rPr>
          <w:rFonts w:ascii="Garamond" w:hAnsi="Garamond"/>
          <w:sz w:val="24"/>
          <w:szCs w:val="24"/>
        </w:rPr>
      </w:pPr>
      <w:r w:rsidRPr="00FA7BD7">
        <w:rPr>
          <w:rFonts w:ascii="Garamond" w:hAnsi="Garamond"/>
          <w:sz w:val="24"/>
          <w:szCs w:val="24"/>
        </w:rPr>
        <w:t>TË DREJTAT E PRODHUESVE TË VEPRAVE KINEMATOGRAFIKE OSE TË VEPRAVE TË TJERA AUDIOVIZUALE</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lastRenderedPageBreak/>
        <w:t>Neni 64</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 xml:space="preserve">Të drejtat e prodhuesit të veprave kinematografike </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ose të veprave të tjera audiovizuale</w:t>
      </w:r>
    </w:p>
    <w:p w:rsidR="008B0B2E" w:rsidRPr="00FA7BD7" w:rsidRDefault="008B0B2E" w:rsidP="008B0B2E">
      <w:pPr>
        <w:pStyle w:val="NeniTitull"/>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Prodhuesi i një vepre kinematografike, i një vepre tjetër audiovizuale ose i një sekuence filmike, me autorizimin e autorit, gëzon të drejtën ekskluzive: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a) të autorizojë riprodhimin e drejtpërdrejtë ose të tërthortë të veprave origjinale dhe të kopjeve, që rrjedhin prej këtij riprodhimi;</w:t>
      </w:r>
    </w:p>
    <w:p w:rsidR="008B0B2E" w:rsidRPr="00FA7BD7" w:rsidRDefault="008B0B2E" w:rsidP="008B0B2E">
      <w:pPr>
        <w:pStyle w:val="Paragrafi"/>
        <w:rPr>
          <w:rFonts w:ascii="Garamond" w:hAnsi="Garamond"/>
          <w:sz w:val="24"/>
          <w:szCs w:val="24"/>
        </w:rPr>
      </w:pPr>
      <w:r w:rsidRPr="00FA7BD7">
        <w:rPr>
          <w:rFonts w:ascii="Garamond" w:hAnsi="Garamond"/>
          <w:sz w:val="24"/>
          <w:szCs w:val="24"/>
        </w:rPr>
        <w:t>b) të autorizojë shpërndarjen me çdo mjet, përfshirë dhe shitjen e veprave origjinale dhe të kopjeve që lejohen prej tij. E drejta e shpërndarjes së veprës nuk shuhet në territorin e Republikës së Shqipërisë, në qoftë se tregtimi i saj i parë nuk është kryer në këtë territor nga prodhuesi i saj ose me autorizimin e tij;</w:t>
      </w:r>
    </w:p>
    <w:p w:rsidR="008B0B2E" w:rsidRPr="00FA7BD7" w:rsidRDefault="008B0B2E" w:rsidP="008B0B2E">
      <w:pPr>
        <w:pStyle w:val="Paragrafi"/>
        <w:rPr>
          <w:rFonts w:ascii="Garamond" w:hAnsi="Garamond"/>
          <w:sz w:val="24"/>
          <w:szCs w:val="24"/>
        </w:rPr>
      </w:pPr>
      <w:r w:rsidRPr="00FA7BD7">
        <w:rPr>
          <w:rFonts w:ascii="Garamond" w:hAnsi="Garamond"/>
          <w:sz w:val="24"/>
          <w:szCs w:val="24"/>
        </w:rPr>
        <w:t>c) të autorizojë qiradhënien ose huapërdorjen e veprave origjinale dhe të kopjeve që rezultojnë prej tyre. Shitja ose shpërndarja në çfarëdo mënyre nuk shuan të drejtën e qiradhënies apo të huapërdorjes.</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65</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 xml:space="preserve">Kohëzgjatja e të drejtave të prodhuesve të veprave kinematografike </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ose e veprave të tjera audiovizuale</w:t>
      </w:r>
    </w:p>
    <w:p w:rsidR="008B0B2E" w:rsidRPr="00FA7BD7" w:rsidRDefault="008B0B2E" w:rsidP="008B0B2E">
      <w:pPr>
        <w:pStyle w:val="NeniTitull"/>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Të drejtat e referuara në nenin 64 të këtij ligji shuhen me kalimin e një periudhe prej 50 vjetësh nga koha e fiksimit të parë të veprës. </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66</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 xml:space="preserve">Shuarja e të drejtave </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1. Nëse vepra kinematografike, audiovizuale ose sekuenca filmike shfaqet ose përcillet në publik gjatë periudhës së përcaktuar në nenin 65 të këtij ligji, të drejtat e përcaktuara në nenin 64 të këtij ligji shuhen 50 vjet pas kësaj përcjelljeje të veprës në publik.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Nëse vepra kinematografike, audiovizuale ose sekuenca filmike shfaqet ose përcillet në publik më parë se periudha e përcaktuar në nenin 65 të këtij ligji, të drejtat e përcaktuara në nenin 64 të këtij ligji shuhen pas 50 vjetëve, nga përcjellja e parë në publik e veprës kinematografike, audiovizuale ose e sekuencës filmike.</w:t>
      </w:r>
    </w:p>
    <w:p w:rsidR="008B0B2E" w:rsidRPr="00FA7BD7" w:rsidRDefault="008B0B2E" w:rsidP="008B0B2E">
      <w:pPr>
        <w:pStyle w:val="Paragrafi"/>
        <w:rPr>
          <w:rFonts w:ascii="Garamond" w:hAnsi="Garamond"/>
          <w:sz w:val="24"/>
          <w:szCs w:val="24"/>
        </w:rPr>
      </w:pPr>
    </w:p>
    <w:p w:rsidR="008B0B2E" w:rsidRPr="00FA7BD7" w:rsidRDefault="008B0B2E" w:rsidP="008B0B2E">
      <w:pPr>
        <w:pStyle w:val="PjesaNr"/>
        <w:rPr>
          <w:rFonts w:ascii="Garamond" w:hAnsi="Garamond"/>
          <w:sz w:val="24"/>
          <w:szCs w:val="24"/>
        </w:rPr>
      </w:pPr>
      <w:r w:rsidRPr="00FA7BD7">
        <w:rPr>
          <w:rFonts w:ascii="Garamond" w:hAnsi="Garamond"/>
          <w:sz w:val="24"/>
          <w:szCs w:val="24"/>
        </w:rPr>
        <w:t>PJESA III</w:t>
      </w:r>
    </w:p>
    <w:p w:rsidR="008B0B2E" w:rsidRPr="00FA7BD7" w:rsidRDefault="008B0B2E" w:rsidP="008B0B2E">
      <w:pPr>
        <w:pStyle w:val="PjesaTitull"/>
        <w:rPr>
          <w:rFonts w:ascii="Garamond" w:hAnsi="Garamond"/>
          <w:sz w:val="24"/>
          <w:szCs w:val="24"/>
        </w:rPr>
      </w:pPr>
      <w:r w:rsidRPr="00FA7BD7">
        <w:rPr>
          <w:rFonts w:ascii="Garamond" w:hAnsi="Garamond"/>
          <w:sz w:val="24"/>
          <w:szCs w:val="24"/>
        </w:rPr>
        <w:t>VEPRIMET JURIDIKE TË NDËRTHURURA ME TË DREJTAT E AUTORIT DHE TË DREJTAT E LIDHURA ME TË</w:t>
      </w:r>
    </w:p>
    <w:p w:rsidR="008B0B2E" w:rsidRPr="00FA7BD7" w:rsidRDefault="008B0B2E" w:rsidP="008B0B2E">
      <w:pPr>
        <w:pStyle w:val="Paragrafi"/>
        <w:rPr>
          <w:rFonts w:ascii="Garamond" w:hAnsi="Garamond"/>
          <w:sz w:val="24"/>
          <w:szCs w:val="24"/>
        </w:rPr>
      </w:pPr>
    </w:p>
    <w:p w:rsidR="008B0B2E" w:rsidRPr="00FA7BD7" w:rsidRDefault="008B0B2E" w:rsidP="008B0B2E">
      <w:pPr>
        <w:pStyle w:val="KreuNr"/>
        <w:rPr>
          <w:rFonts w:ascii="Garamond" w:hAnsi="Garamond"/>
          <w:sz w:val="24"/>
          <w:szCs w:val="24"/>
        </w:rPr>
      </w:pPr>
      <w:r w:rsidRPr="00FA7BD7">
        <w:rPr>
          <w:rFonts w:ascii="Garamond" w:hAnsi="Garamond"/>
          <w:sz w:val="24"/>
          <w:szCs w:val="24"/>
        </w:rPr>
        <w:t>KREU I</w:t>
      </w:r>
    </w:p>
    <w:p w:rsidR="008B0B2E" w:rsidRPr="00FA7BD7" w:rsidRDefault="008B0B2E" w:rsidP="008B0B2E">
      <w:pPr>
        <w:pStyle w:val="KreuTitull"/>
        <w:rPr>
          <w:rFonts w:ascii="Garamond" w:hAnsi="Garamond"/>
          <w:sz w:val="24"/>
          <w:szCs w:val="24"/>
        </w:rPr>
      </w:pPr>
      <w:r w:rsidRPr="00FA7BD7">
        <w:rPr>
          <w:rFonts w:ascii="Garamond" w:hAnsi="Garamond"/>
          <w:sz w:val="24"/>
          <w:szCs w:val="24"/>
        </w:rPr>
        <w:t xml:space="preserve">VEPRAT KINEMATOGRAFIKE OSE VEPRA TË TJERA AUDIOVIZUALE </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67</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Bashkautorësia në veprat kinematografike ose audiovizuale</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1. Bashkautorë të një vepre kinematografike ose të një vepre tjetër audiovizuale janë autori i subjektit, autori i skenarit, autori i dialogut, kompozitori dhe regjisori.</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Personat e tjerë fizikë, kontribues në veprat kinematografike ose në veprat e tjera audiovizuale, të cilët provojnë se kontributet e tyre plotësojnë kërkesat e përgjithshme të një krijimi intelektual vetjak, vlerësohen bashkautorë të kësaj vepre.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3. Ushtrimi i të drejtave të shfrytëzimit pasuror të një vepre kinematografike ose vepre tjetër </w:t>
      </w:r>
      <w:r w:rsidRPr="00FA7BD7">
        <w:rPr>
          <w:rFonts w:ascii="Garamond" w:hAnsi="Garamond"/>
          <w:sz w:val="24"/>
          <w:szCs w:val="24"/>
        </w:rPr>
        <w:lastRenderedPageBreak/>
        <w:t>audiovizuale i përket personit, i cili ka realizuar prodhimin e veprës, por pa prekur të drejtën morale të autorit, brenda kufijve të përcaktuar në nenet e mëposhtme të këtij kreu, nëse në kontratë nuk është përcaktuar shprehimisht ndryshe për kalimin e këtyre të drejtave.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4. Prezumohet prodhues i veprës kinematografike ose i një vepre tjetër audiovizuale personi, i cili përmendet si i tillë në mbajtësin e veprës kinematografike ose të çdo vepre tjetër audiovizuale.</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68</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 xml:space="preserve">Të drejtat e prodhuesit të veprave kinematografike ose audiovizuale </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1. Ushtrimi i të drejtave të shfrytëzimit, që i përkasin prodhuesit të veprës, ka si objekt vetëm shfrytëzimin kinematografik ose çdo shfrytëzim tjetër audiovizual të veprës së prodhuar, i përcaktuar shprehimisht në kontratën e lidhur me autorët për kalimin e këtyre të drejtave.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Në mungesë të një marrëveshjeje për të kundërtën, prodhuesi nuk mund të bëjë ndryshime, përshtatje, transformime ose përkthime të veprës së prodhuar pa lejen e autorëve të përmendur në pikat 1 e 2 të nenit 67 të këtij ligji.</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3. Autorëve të muzikës, të kompozimeve muzikore dhe të tekstit që shoqëron muzikën ose titullarët e të drejtave për këto vepra u lind e drejta për shpërblime të veçanta për çdo shfaqje, drejtpërdrejt nga personat që e shfaqin veprën në mënyrë publike. Në mungesë të marrëveshjes ndërmjet palëve, autori ose titullari i të drejtave të autorit gëzon të drejtën t’u kërkojë organeve përkatëse të përcaktojnë masën e shpërblimit, në përputhje me kriteret që përcakton ky ligj. Në këtë rast shpërblimi caktohet me analogji, duke pasur parasysh vlerën më të madhe të shpërblimit për të njëjtën kategori veprash, destinacionin dhe kohëzgjatjen e shfrytëzimit, si dhe çdo rrethanë tjetër, që provohet nga pala e interesuar, por jo më pak se 15 për qind të shumës së përfituar nga shfrytëzimi i veprës.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4. Autorët e subjektit, të skenarit, të dialogut dhe regjisori, kur nuk janë shpërblyer me përqindje nga fitimet e siguruara nga shfaqja publike e veprës kinematografike ose audiovizuale, në mungesë të marrëveshjes për të kundërtën, kanë të drejtë të marrin një shpërblim shtesë të veçantë, kur të ardhurat kanë arritur nivelin që përcaktohet në kontratën me prodhuesin, forma dhe njësia e të cilit përcaktohen me marrëveshje ndërmjet palëve të interesuara.</w:t>
      </w:r>
    </w:p>
    <w:p w:rsidR="008B0B2E" w:rsidRPr="00FA7BD7" w:rsidRDefault="008B0B2E" w:rsidP="008B0B2E">
      <w:pPr>
        <w:pStyle w:val="Paragrafi"/>
        <w:rPr>
          <w:rFonts w:ascii="Garamond" w:hAnsi="Garamond"/>
          <w:sz w:val="24"/>
          <w:szCs w:val="24"/>
        </w:rPr>
      </w:pPr>
      <w:r w:rsidRPr="00FA7BD7">
        <w:rPr>
          <w:rFonts w:ascii="Garamond" w:hAnsi="Garamond"/>
          <w:sz w:val="24"/>
          <w:szCs w:val="24"/>
        </w:rPr>
        <w:t>5. Masa e shpërblimit të veçantë për shfaqjet publike me mjetet e projektimit të filmit, të kompozimeve muzikore ose të teksteve që e shoqërojnë, duke qenë pjesë përbërëse të veprës kinematografike ose të një vepre tjetër audiovizuale, në kuptim të këtij neni, përcaktohen me marrëveshje të përgjithshme ndërmjet agjencive të administrimit kolektiv të të drejtave të autorit dhe organizatave të përfaqësimit të industrisë së shfaqjes së veprave kinematografike ose veprave të tjera audiovizuale, apo ndërmjet të parave dhe personit, që realizon shfaqjen publike të veprës, kur nuk ekziston një organizatë përfaqësuese.</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69</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 xml:space="preserve">Të drejtat pasurore të autorëve të veprave kinematografike </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ose të veprave audiovizuale</w:t>
      </w:r>
    </w:p>
    <w:p w:rsidR="008B0B2E" w:rsidRPr="00FA7BD7" w:rsidRDefault="008B0B2E" w:rsidP="008B0B2E">
      <w:pPr>
        <w:pStyle w:val="NeniTitull"/>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1. Pavarësisht nga dispozitat e nenit 67 të këtij ligji, ku përcaktohet se të drejtat e shpërndarjes së veprës i ka prodhuesi, autorët e veprave kinematografike ose të veprave audiovizuale gëzojnë të drejtën e shpërblimit të drejtë nga organizata shpërndarëse, shpërblim i cili duhet të paguhet në datat 1 deri 31 janar të çdo viti, për çdo përdorim të veprës në formën e përcjelljes në publik, përmes valëve elektromagnetike, me kabëll a satelit, gjatë vitit pararendës.</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2. Për çdo përdorim të veprës kinematografike ose të veprave audiovizuale a të ngjashme me to, të ndryshëm nga ai i parashikuar në pikën 1 të këtij neni dhe në shkronjën “d” të pikës 1 të nenit 16 të këtij ligji, autorët e veprave në fjalë gëzojnë të drejtën e shpërblimit të drejtë, për çdo </w:t>
      </w:r>
      <w:r w:rsidRPr="00FA7BD7">
        <w:rPr>
          <w:rFonts w:ascii="Garamond" w:hAnsi="Garamond"/>
          <w:sz w:val="24"/>
          <w:szCs w:val="24"/>
        </w:rPr>
        <w:lastRenderedPageBreak/>
        <w:t>veprim të veçantë shfrytëzimi, nga personat, që ushtrojnë të drejtat e shfrytëzimit.</w:t>
      </w:r>
    </w:p>
    <w:p w:rsidR="008B0B2E" w:rsidRPr="00FA7BD7" w:rsidRDefault="008B0B2E" w:rsidP="008B0B2E">
      <w:pPr>
        <w:pStyle w:val="Paragrafi"/>
        <w:rPr>
          <w:rFonts w:ascii="Garamond" w:hAnsi="Garamond"/>
          <w:sz w:val="24"/>
          <w:szCs w:val="24"/>
        </w:rPr>
      </w:pPr>
      <w:r w:rsidRPr="00FA7BD7">
        <w:rPr>
          <w:rFonts w:ascii="Garamond" w:hAnsi="Garamond"/>
          <w:sz w:val="24"/>
          <w:szCs w:val="24"/>
        </w:rPr>
        <w:t>3. Për çdo përdorim të veprës kinematografike ose të veprave audiovizuale a të ngjashme me to, gjuha e origjinalit të së cilës nuk është shqipja, autorët e veprave të prejardhura, të cilave u përkthehet teksti apo u bëhet përshtatja e dialogjeve në gjuhën shqipe, gëzojnë të drejtën e shpërblimit të drejtë.</w:t>
      </w:r>
    </w:p>
    <w:p w:rsidR="008B0B2E" w:rsidRPr="00FA7BD7" w:rsidRDefault="008B0B2E" w:rsidP="008B0B2E">
      <w:pPr>
        <w:pStyle w:val="Paragrafi"/>
        <w:rPr>
          <w:rFonts w:ascii="Garamond" w:hAnsi="Garamond"/>
          <w:sz w:val="24"/>
          <w:szCs w:val="24"/>
        </w:rPr>
      </w:pPr>
      <w:r w:rsidRPr="00FA7BD7">
        <w:rPr>
          <w:rFonts w:ascii="Garamond" w:hAnsi="Garamond"/>
          <w:sz w:val="24"/>
          <w:szCs w:val="24"/>
        </w:rPr>
        <w:t>4. Shpërblimi i parashikuar në pikat 1, 2 e 3 të këtij neni nuk mund të shmanget dhe, në mungesë të një marrëveshjeje ndërmjet palëve të interesuara, sipas pikës 5 të nenit 68, përcaktohet me analogji, në përputhje me procedurat e përcaktuara në pikën 3 të nenit 67 të këtij ligji, që zbatohet mutatis mutandis, duke zëvendësuar llojin e shfrytëzimit të veprës.</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70</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Të drejtat dhe detyrimet e ndërsjella ndërmjet prodhuesit dhe autorëve të veprave kinematografike ose audiovizuale</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1. Prodhuesi ka të drejtë që, në veprën e përdorur në një vepër kinematografike apo audiovizuale a të ngjashme me to, të bëjë ndryshime, përshtatje, transformime ose përkthime, të cilat janë të domosdoshme për realizimin kinematografik apo audiovizual, sipas kushteve të përcaktuara në pikën 2 të nenit 68 të këtij ligji.</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Ndryshimet që mund t’i jenë bërë ose që mund t’i bëhen veprës kinematografike apo audiovizuale, në mungesë të marrëveshjes ndërmjet prodhuesit dhe një a më shumë autorëve të përmendur në nenin 67 të këtij ligji, konstatohet nga specialistët e fushës së veprës së ndryshuar, të cilët caktohen nga Zyra Shqiptare për të Drejtat e Autorit, në përputhje me rregullat e procedurës civile për caktimin e ekspertëve.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3. Shpjegimet me shkrim të grupit të specialistëve janë përfundimtare dhe institucioni merr vendim, i cili mund të kundërshtohet në gjykatë nga personi i interesuar.</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71</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 xml:space="preserve">E drejta e shfaqjes së emrave të autorëve në veprat kinematografike dhe/ose audiovizuale </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Autorët e veprës kinematografike ose të veprave audiovizuale kanë të drejtë që emrat e tyre të shpallen në publik në shfaqjen e veprës kinematografike dhe/ose audiovizuale, për të treguar vlerat profesionale dhe kontributin e tyre në vepër.</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72</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Kufizimi i të drejtës së autorëve për riprodhimin e veprave kinematografike dhe/ose audiovizuale</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Autorët e pjesëve letrare ose muzikore të një vepre kinematografike dhe/ose audiovizuale mund t’i riprodhojnë ato ose t’i përdorin veças në çdo lloj mënyre, me kusht që të mos cenojnë të drejtën e shfrytëzimit, që i takon prodhuesit.</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73</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Veprimet juridike ndërmjet autorëve dhe prodhuesit të veprave kinematografike dhe/ose audiovizuale</w:t>
      </w:r>
    </w:p>
    <w:p w:rsidR="008B0B2E" w:rsidRPr="00FA7BD7" w:rsidRDefault="008B0B2E" w:rsidP="008B0B2E">
      <w:pPr>
        <w:pStyle w:val="NeniTitull"/>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1. Nëse prodhuesi nuk e përfundon veprën kinematografike dhe/ose audiovizuale brenda një afati prej 3 vjetësh nga dorëzimi i pjesëve muzikore a letrare apo nuk e shpërndan veprën e përfunduar brenda 3 vjetëve nga përfundimi i saj, autorët e pjesëve gëzojnë të drejtën ta disponojnë vetë veprën e tyre, sipas dispozitave të këtij ligji dhe pa u kufizuar nga marrëveshja me prodhuesin.</w:t>
      </w:r>
    </w:p>
    <w:p w:rsidR="008B0B2E" w:rsidRPr="00FA7BD7" w:rsidRDefault="008B0B2E" w:rsidP="008B0B2E">
      <w:pPr>
        <w:pStyle w:val="Paragrafi"/>
        <w:rPr>
          <w:rFonts w:ascii="Garamond" w:hAnsi="Garamond"/>
          <w:sz w:val="24"/>
          <w:szCs w:val="24"/>
        </w:rPr>
      </w:pPr>
      <w:r w:rsidRPr="00FA7BD7">
        <w:rPr>
          <w:rFonts w:ascii="Garamond" w:hAnsi="Garamond"/>
          <w:sz w:val="24"/>
          <w:szCs w:val="24"/>
        </w:rPr>
        <w:lastRenderedPageBreak/>
        <w:t>2. Nëse pas mbarimit të afateve të përcaktuara në pikën 1 të këtij neni, në bazë të miratimit të posaçëm nga autorët, prodhuesi arrin, përkatësisht, ta përfundojë ose ta shpërndajë veprën kinematografike ose audiovizuale brenda një afati prej një viti, marrëveshja ndërmjet tij dhe autorëve të veprës është e vlefshme me rezervën e respektimit të të drejtave që gëzojnë këta të fundit, sipas pikës 1 të këtij neni. Miratimi i posaçëm i autorëve, i cili nuk mund të shmanget me asnjë lloj mënyre, nuk mund të parashikohet paraprakisht në marrëveshjen ndërmjet tyre dhe prodhuesit, si dhe nuk mund të shmanget me asnjë lloj mënyre.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3. Çdo veprim që bie në kundërshtim me pikat e mësipërme është i pavlefshëm.</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4. Nëse prodhuesi nuk e përfundon veprën kinematografike dhe/ose audiovizuale brenda 5 vjetëve pas përfundimit të kontratës apo nuk e ka shpërndarë atë brenda periudhës 1-vjeçare që nga koha e përfundimit të saj, autorëve u lind e drejta të kërkojnë anulimin e kontratës, shpërblimin e dëmit të shkaktuar, duke fituar automatikisht të drejtën e pronësisë, përkatësisht, mbi secilën pjesë përbërëse të veprës. </w:t>
      </w:r>
    </w:p>
    <w:p w:rsidR="008B0B2E" w:rsidRPr="00FA7BD7" w:rsidRDefault="008B0B2E" w:rsidP="008B0B2E">
      <w:pPr>
        <w:pStyle w:val="Paragrafi"/>
        <w:rPr>
          <w:rFonts w:ascii="Garamond" w:hAnsi="Garamond"/>
          <w:sz w:val="24"/>
          <w:szCs w:val="24"/>
        </w:rPr>
      </w:pPr>
    </w:p>
    <w:p w:rsidR="008B0B2E" w:rsidRPr="00FA7BD7" w:rsidRDefault="008B0B2E" w:rsidP="00CD2275">
      <w:pPr>
        <w:pStyle w:val="NeniNr"/>
        <w:rPr>
          <w:rFonts w:ascii="Garamond" w:hAnsi="Garamond"/>
          <w:sz w:val="24"/>
          <w:szCs w:val="24"/>
        </w:rPr>
      </w:pPr>
      <w:r w:rsidRPr="00FA7BD7">
        <w:rPr>
          <w:rFonts w:ascii="Garamond" w:hAnsi="Garamond"/>
          <w:sz w:val="24"/>
          <w:szCs w:val="24"/>
        </w:rPr>
        <w:t>Neni 74</w:t>
      </w:r>
    </w:p>
    <w:p w:rsidR="008B0B2E" w:rsidRPr="00FA7BD7" w:rsidRDefault="008B0B2E" w:rsidP="00CD2275">
      <w:pPr>
        <w:pStyle w:val="NeniTitull"/>
        <w:rPr>
          <w:rFonts w:ascii="Garamond" w:hAnsi="Garamond"/>
          <w:sz w:val="24"/>
          <w:szCs w:val="24"/>
        </w:rPr>
      </w:pPr>
      <w:r w:rsidRPr="00FA7BD7">
        <w:rPr>
          <w:rFonts w:ascii="Garamond" w:hAnsi="Garamond"/>
          <w:sz w:val="24"/>
          <w:szCs w:val="24"/>
        </w:rPr>
        <w:t>Të ardhurat nga shfrytëzimi i veprave kinematografike dhe/ose audiovizuale</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1. Shpërblimet për çdo mënyrë shfrytëzimi të veprës kinematografike dhe/ose audiovizuale llogariten në mënyrë proporcionale me të ardhurat e përgjithshme, që rrjedhin prej tij, me përjashtim të rastit kur është rënë dakord ndryshe.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Prodhuesi është i detyruar që, me kërkesë të autorëve ose të çdonjërit prej tyre, t’u paraqesë gjendjen e të ardhurave të realizuara nga çdo mënyrë shfrytëzimi. Autorët e marrin shpërblimin nga prodhuesi, nga përdoruesit ose nga agjencia e administrimit kolektiv, në bazë të marrëveshjeve të bëra ndërmjet tyre.</w:t>
      </w:r>
    </w:p>
    <w:p w:rsidR="008B0B2E" w:rsidRPr="00FA7BD7" w:rsidRDefault="008B0B2E" w:rsidP="008B0B2E">
      <w:pPr>
        <w:pStyle w:val="Paragrafi"/>
        <w:rPr>
          <w:rFonts w:ascii="Garamond" w:hAnsi="Garamond"/>
          <w:sz w:val="24"/>
          <w:szCs w:val="24"/>
        </w:rPr>
      </w:pPr>
    </w:p>
    <w:p w:rsidR="008B0B2E" w:rsidRPr="00FA7BD7" w:rsidRDefault="008B0B2E" w:rsidP="00CD2275">
      <w:pPr>
        <w:pStyle w:val="KreuNr"/>
        <w:rPr>
          <w:rFonts w:ascii="Garamond" w:hAnsi="Garamond"/>
          <w:sz w:val="24"/>
          <w:szCs w:val="24"/>
        </w:rPr>
      </w:pPr>
      <w:r w:rsidRPr="00FA7BD7">
        <w:rPr>
          <w:rFonts w:ascii="Garamond" w:hAnsi="Garamond"/>
          <w:sz w:val="24"/>
          <w:szCs w:val="24"/>
        </w:rPr>
        <w:t>KREU II</w:t>
      </w:r>
    </w:p>
    <w:p w:rsidR="008B0B2E" w:rsidRPr="00FA7BD7" w:rsidRDefault="008B0B2E" w:rsidP="00CD2275">
      <w:pPr>
        <w:pStyle w:val="KreuTitull"/>
        <w:rPr>
          <w:rFonts w:ascii="Garamond" w:hAnsi="Garamond"/>
          <w:sz w:val="24"/>
          <w:szCs w:val="24"/>
        </w:rPr>
      </w:pPr>
      <w:r w:rsidRPr="00FA7BD7">
        <w:rPr>
          <w:rFonts w:ascii="Garamond" w:hAnsi="Garamond"/>
          <w:sz w:val="24"/>
          <w:szCs w:val="24"/>
        </w:rPr>
        <w:t>PROGRAMET E KOMPJUTERIT</w:t>
      </w:r>
    </w:p>
    <w:p w:rsidR="008B0B2E" w:rsidRPr="00FA7BD7" w:rsidRDefault="008B0B2E" w:rsidP="00CD2275">
      <w:pPr>
        <w:pStyle w:val="NeniNr"/>
        <w:rPr>
          <w:rFonts w:ascii="Garamond" w:hAnsi="Garamond"/>
          <w:sz w:val="24"/>
          <w:szCs w:val="24"/>
        </w:rPr>
      </w:pPr>
    </w:p>
    <w:p w:rsidR="008B0B2E" w:rsidRPr="00FA7BD7" w:rsidRDefault="008B0B2E" w:rsidP="00CD2275">
      <w:pPr>
        <w:pStyle w:val="NeniNr"/>
        <w:rPr>
          <w:rFonts w:ascii="Garamond" w:hAnsi="Garamond"/>
          <w:sz w:val="24"/>
          <w:szCs w:val="24"/>
        </w:rPr>
      </w:pPr>
      <w:r w:rsidRPr="00FA7BD7">
        <w:rPr>
          <w:rFonts w:ascii="Garamond" w:hAnsi="Garamond"/>
          <w:sz w:val="24"/>
          <w:szCs w:val="24"/>
        </w:rPr>
        <w:t>Neni 75</w:t>
      </w:r>
    </w:p>
    <w:p w:rsidR="008B0B2E" w:rsidRPr="00FA7BD7" w:rsidRDefault="008B0B2E" w:rsidP="00CD2275">
      <w:pPr>
        <w:pStyle w:val="NeniTitull"/>
        <w:rPr>
          <w:rFonts w:ascii="Garamond" w:hAnsi="Garamond"/>
          <w:sz w:val="24"/>
          <w:szCs w:val="24"/>
        </w:rPr>
      </w:pPr>
      <w:r w:rsidRPr="00FA7BD7">
        <w:rPr>
          <w:rFonts w:ascii="Garamond" w:hAnsi="Garamond"/>
          <w:sz w:val="24"/>
          <w:szCs w:val="24"/>
        </w:rPr>
        <w:t>Të drejtat mbi një vepër, program kompjuteri</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Ushtrimi i të drejtave të shfrytëzimit ekonomik mbi një vepër, program kompjuteri, bazohet në dispozitat e mëposhtme dhe, nëse nuk është e përcaktuar shprehimisht, në dispozitat e tjera, të përgjithshme ose të posaçme, të këtij ligji.</w:t>
      </w:r>
    </w:p>
    <w:p w:rsidR="008B0B2E" w:rsidRPr="00FA7BD7" w:rsidRDefault="008B0B2E" w:rsidP="008B0B2E">
      <w:pPr>
        <w:pStyle w:val="Paragrafi"/>
        <w:rPr>
          <w:rFonts w:ascii="Garamond" w:hAnsi="Garamond"/>
          <w:sz w:val="24"/>
          <w:szCs w:val="24"/>
        </w:rPr>
      </w:pPr>
    </w:p>
    <w:p w:rsidR="008B0B2E" w:rsidRPr="00FA7BD7" w:rsidRDefault="008B0B2E" w:rsidP="00CD2275">
      <w:pPr>
        <w:pStyle w:val="NeniNr"/>
        <w:rPr>
          <w:rFonts w:ascii="Garamond" w:hAnsi="Garamond"/>
          <w:sz w:val="24"/>
          <w:szCs w:val="24"/>
        </w:rPr>
      </w:pPr>
      <w:r w:rsidRPr="00FA7BD7">
        <w:rPr>
          <w:rFonts w:ascii="Garamond" w:hAnsi="Garamond"/>
          <w:sz w:val="24"/>
          <w:szCs w:val="24"/>
        </w:rPr>
        <w:t>Neni 76</w:t>
      </w:r>
    </w:p>
    <w:p w:rsidR="008B0B2E" w:rsidRPr="00FA7BD7" w:rsidRDefault="008B0B2E" w:rsidP="00CD2275">
      <w:pPr>
        <w:pStyle w:val="NeniTitull"/>
        <w:rPr>
          <w:rFonts w:ascii="Garamond" w:hAnsi="Garamond"/>
          <w:sz w:val="24"/>
          <w:szCs w:val="24"/>
        </w:rPr>
      </w:pPr>
      <w:r w:rsidRPr="00FA7BD7">
        <w:rPr>
          <w:rFonts w:ascii="Garamond" w:hAnsi="Garamond"/>
          <w:sz w:val="24"/>
          <w:szCs w:val="24"/>
        </w:rPr>
        <w:t>Mbrojtja e programit kompjuterik</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1. Një program kompjuterik mbrohet vetëm kur është origjinal, që do të thotë se është rezultat i aftësisë krijuese intelektuale të autorit të programit.</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Mbrojtja e parashikuar në këtë ligj zbatohet për çdo formë të shprehjes së një programi kompjuterik, për të gjitha versionet pasardhëse ose për programet që rrjedhin prej tij.</w:t>
      </w:r>
    </w:p>
    <w:p w:rsidR="008B0B2E" w:rsidRPr="00FA7BD7" w:rsidRDefault="008B0B2E" w:rsidP="008B0B2E">
      <w:pPr>
        <w:pStyle w:val="Paragrafi"/>
        <w:rPr>
          <w:rFonts w:ascii="Garamond" w:hAnsi="Garamond"/>
          <w:sz w:val="24"/>
          <w:szCs w:val="24"/>
        </w:rPr>
      </w:pPr>
      <w:r w:rsidRPr="00FA7BD7">
        <w:rPr>
          <w:rFonts w:ascii="Garamond" w:hAnsi="Garamond"/>
          <w:sz w:val="24"/>
          <w:szCs w:val="24"/>
        </w:rPr>
        <w:t>3. Pa cenuar dispozitat e këtij ligji, nëse një program kompjuterik është i përfshirë në një diplomë a model përdorimi, ai përfiton mbrojtje nga dispozitat ligjore për mbrojtjen e pronësisë industriale.</w:t>
      </w:r>
    </w:p>
    <w:p w:rsidR="008B0B2E" w:rsidRPr="00FA7BD7" w:rsidRDefault="008B0B2E" w:rsidP="008B0B2E">
      <w:pPr>
        <w:pStyle w:val="Paragrafi"/>
        <w:rPr>
          <w:rFonts w:ascii="Garamond" w:hAnsi="Garamond"/>
          <w:sz w:val="24"/>
          <w:szCs w:val="24"/>
        </w:rPr>
      </w:pPr>
    </w:p>
    <w:p w:rsidR="008B0B2E" w:rsidRPr="00FA7BD7" w:rsidRDefault="008B0B2E" w:rsidP="00CD2275">
      <w:pPr>
        <w:pStyle w:val="NeniNr"/>
        <w:rPr>
          <w:rFonts w:ascii="Garamond" w:hAnsi="Garamond"/>
          <w:sz w:val="24"/>
          <w:szCs w:val="24"/>
        </w:rPr>
      </w:pPr>
      <w:r w:rsidRPr="00FA7BD7">
        <w:rPr>
          <w:rFonts w:ascii="Garamond" w:hAnsi="Garamond"/>
          <w:sz w:val="24"/>
          <w:szCs w:val="24"/>
        </w:rPr>
        <w:t>Neni 77</w:t>
      </w:r>
    </w:p>
    <w:p w:rsidR="008B0B2E" w:rsidRPr="00FA7BD7" w:rsidRDefault="008B0B2E" w:rsidP="00CD2275">
      <w:pPr>
        <w:pStyle w:val="NeniTitull"/>
        <w:rPr>
          <w:rFonts w:ascii="Garamond" w:hAnsi="Garamond"/>
          <w:sz w:val="24"/>
          <w:szCs w:val="24"/>
        </w:rPr>
      </w:pPr>
      <w:r w:rsidRPr="00FA7BD7">
        <w:rPr>
          <w:rFonts w:ascii="Garamond" w:hAnsi="Garamond"/>
          <w:sz w:val="24"/>
          <w:szCs w:val="24"/>
        </w:rPr>
        <w:t>Mbrojtja e dokumentacionit teknik dhe e udhëzuesit të përdorimit</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Dokumentacioni teknik dhe udhëzuesit e përdorimit të një programi kompjuterik gëzojnë </w:t>
      </w:r>
      <w:r w:rsidRPr="00FA7BD7">
        <w:rPr>
          <w:rFonts w:ascii="Garamond" w:hAnsi="Garamond"/>
          <w:sz w:val="24"/>
          <w:szCs w:val="24"/>
        </w:rPr>
        <w:lastRenderedPageBreak/>
        <w:t>të njëjtën mbrojtje si dhe vetë programi kompjuterik, sipas dispozitave të këtij ligji.</w:t>
      </w:r>
    </w:p>
    <w:p w:rsidR="008B0B2E" w:rsidRPr="00FA7BD7" w:rsidRDefault="008B0B2E" w:rsidP="008B0B2E">
      <w:pPr>
        <w:pStyle w:val="Paragrafi"/>
        <w:rPr>
          <w:rFonts w:ascii="Garamond" w:hAnsi="Garamond"/>
          <w:sz w:val="24"/>
          <w:szCs w:val="24"/>
        </w:rPr>
      </w:pPr>
    </w:p>
    <w:p w:rsidR="008B0B2E" w:rsidRPr="00FA7BD7" w:rsidRDefault="008B0B2E" w:rsidP="00CD2275">
      <w:pPr>
        <w:pStyle w:val="NeniNr"/>
        <w:rPr>
          <w:rFonts w:ascii="Garamond" w:hAnsi="Garamond"/>
          <w:sz w:val="24"/>
          <w:szCs w:val="24"/>
        </w:rPr>
      </w:pPr>
      <w:r w:rsidRPr="00FA7BD7">
        <w:rPr>
          <w:rFonts w:ascii="Garamond" w:hAnsi="Garamond"/>
          <w:sz w:val="24"/>
          <w:szCs w:val="24"/>
        </w:rPr>
        <w:t>Neni 78</w:t>
      </w:r>
    </w:p>
    <w:p w:rsidR="008B0B2E" w:rsidRPr="00FA7BD7" w:rsidRDefault="008B0B2E" w:rsidP="00CD2275">
      <w:pPr>
        <w:pStyle w:val="NeniTitull"/>
        <w:rPr>
          <w:rFonts w:ascii="Garamond" w:hAnsi="Garamond"/>
          <w:sz w:val="24"/>
          <w:szCs w:val="24"/>
        </w:rPr>
      </w:pPr>
      <w:r w:rsidRPr="00FA7BD7">
        <w:rPr>
          <w:rFonts w:ascii="Garamond" w:hAnsi="Garamond"/>
          <w:sz w:val="24"/>
          <w:szCs w:val="24"/>
        </w:rPr>
        <w:t xml:space="preserve">Përjashtimi nga mbrojtja </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Nuk mbrohen nga dispozitat e këtij ligji idetë dhe parimet që janë në themel të çfarëdo lloj elementi të një programi kompjuterik, përfshi këtu edhe ato që janë në themel të ndërfaqeve të tij.</w:t>
      </w:r>
    </w:p>
    <w:p w:rsidR="008B0B2E" w:rsidRPr="00FA7BD7" w:rsidRDefault="008B0B2E" w:rsidP="008B0B2E">
      <w:pPr>
        <w:pStyle w:val="Paragrafi"/>
        <w:rPr>
          <w:rFonts w:ascii="Garamond" w:hAnsi="Garamond"/>
          <w:sz w:val="24"/>
          <w:szCs w:val="24"/>
        </w:rPr>
      </w:pPr>
    </w:p>
    <w:p w:rsidR="008B0B2E" w:rsidRPr="00FA7BD7" w:rsidRDefault="008B0B2E" w:rsidP="00CD2275">
      <w:pPr>
        <w:pStyle w:val="NeniNr"/>
        <w:rPr>
          <w:rFonts w:ascii="Garamond" w:hAnsi="Garamond"/>
          <w:sz w:val="24"/>
          <w:szCs w:val="24"/>
        </w:rPr>
      </w:pPr>
      <w:r w:rsidRPr="00FA7BD7">
        <w:rPr>
          <w:rFonts w:ascii="Garamond" w:hAnsi="Garamond"/>
          <w:sz w:val="24"/>
          <w:szCs w:val="24"/>
        </w:rPr>
        <w:t>Neni 79</w:t>
      </w:r>
    </w:p>
    <w:p w:rsidR="008B0B2E" w:rsidRPr="00FA7BD7" w:rsidRDefault="008B0B2E" w:rsidP="00CD2275">
      <w:pPr>
        <w:pStyle w:val="NeniTitull"/>
        <w:rPr>
          <w:rFonts w:ascii="Garamond" w:hAnsi="Garamond"/>
          <w:sz w:val="24"/>
          <w:szCs w:val="24"/>
        </w:rPr>
      </w:pPr>
      <w:r w:rsidRPr="00FA7BD7">
        <w:rPr>
          <w:rFonts w:ascii="Garamond" w:hAnsi="Garamond"/>
          <w:sz w:val="24"/>
          <w:szCs w:val="24"/>
        </w:rPr>
        <w:t>Autori i programit kompjuterik</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1. Autor i programit kompjuterik është individi ose grupi i individëve, të paraqitur në çdo lloj mënyre shoqërizimi, të cilët kanë realizuar veprën me kontributin dhe aftësitë e tyre krijuese. Nëse programi kompjuterik është një vepër e realizuar në bashkëpunim, për të zbatohen dispozitat e nenit 7 të këtij ligji, nëse nuk është rënë dakord ndryshe.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Personat e përmendur në pikën 1 të këtij neni janë titullarë të të gjitha të drejtave mbi veprën, me përjashtim të rasteve të parashikuara ndryshe në këtë ligj.</w:t>
      </w:r>
    </w:p>
    <w:p w:rsidR="008B0B2E" w:rsidRPr="00FA7BD7" w:rsidRDefault="008B0B2E" w:rsidP="008B0B2E">
      <w:pPr>
        <w:pStyle w:val="Paragrafi"/>
        <w:rPr>
          <w:rFonts w:ascii="Garamond" w:hAnsi="Garamond"/>
          <w:sz w:val="24"/>
          <w:szCs w:val="24"/>
        </w:rPr>
      </w:pPr>
    </w:p>
    <w:p w:rsidR="008B0B2E" w:rsidRPr="00FA7BD7" w:rsidRDefault="008B0B2E" w:rsidP="00CD2275">
      <w:pPr>
        <w:pStyle w:val="NeniNr"/>
        <w:rPr>
          <w:rFonts w:ascii="Garamond" w:hAnsi="Garamond"/>
          <w:sz w:val="24"/>
          <w:szCs w:val="24"/>
        </w:rPr>
      </w:pPr>
      <w:r w:rsidRPr="00FA7BD7">
        <w:rPr>
          <w:rFonts w:ascii="Garamond" w:hAnsi="Garamond"/>
          <w:sz w:val="24"/>
          <w:szCs w:val="24"/>
        </w:rPr>
        <w:t>Neni 80</w:t>
      </w:r>
    </w:p>
    <w:p w:rsidR="008B0B2E" w:rsidRPr="00FA7BD7" w:rsidRDefault="008B0B2E" w:rsidP="00CD2275">
      <w:pPr>
        <w:pStyle w:val="NeniTitull"/>
        <w:rPr>
          <w:rFonts w:ascii="Garamond" w:hAnsi="Garamond"/>
          <w:sz w:val="24"/>
          <w:szCs w:val="24"/>
        </w:rPr>
      </w:pPr>
      <w:r w:rsidRPr="00FA7BD7">
        <w:rPr>
          <w:rFonts w:ascii="Garamond" w:hAnsi="Garamond"/>
          <w:sz w:val="24"/>
          <w:szCs w:val="24"/>
        </w:rPr>
        <w:t>Programet kompjuterike, të krijuara në bazë të një kontrate pune</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Nëse programi kompjuterik është krijuar nga një i punësuar, gjatë ushtrimit të funksioneve të tij ose sipas udhëzimeve të punëdhënësit, në bazë të marrëdhënieve të punës, titullar i të drejtave ekskluzive të shfrytëzimit të veprës, program kompjuteri burimor ose objekt, është punëdhënësi, nëse në kontratë nuk është rënë dakord ndryshe.</w:t>
      </w:r>
    </w:p>
    <w:p w:rsidR="008B0B2E" w:rsidRPr="00FA7BD7" w:rsidRDefault="008B0B2E" w:rsidP="008B0B2E">
      <w:pPr>
        <w:pStyle w:val="Paragrafi"/>
        <w:rPr>
          <w:rFonts w:ascii="Garamond" w:hAnsi="Garamond"/>
          <w:sz w:val="24"/>
          <w:szCs w:val="24"/>
        </w:rPr>
      </w:pPr>
    </w:p>
    <w:p w:rsidR="008B0B2E" w:rsidRPr="00FA7BD7" w:rsidRDefault="008B0B2E" w:rsidP="00CD2275">
      <w:pPr>
        <w:pStyle w:val="NeniNr"/>
        <w:rPr>
          <w:rFonts w:ascii="Garamond" w:hAnsi="Garamond"/>
          <w:sz w:val="24"/>
          <w:szCs w:val="24"/>
        </w:rPr>
      </w:pPr>
      <w:r w:rsidRPr="00FA7BD7">
        <w:rPr>
          <w:rFonts w:ascii="Garamond" w:hAnsi="Garamond"/>
          <w:sz w:val="24"/>
          <w:szCs w:val="24"/>
        </w:rPr>
        <w:t>Neni 81</w:t>
      </w:r>
    </w:p>
    <w:p w:rsidR="008B0B2E" w:rsidRPr="00FA7BD7" w:rsidRDefault="008B0B2E" w:rsidP="00CD2275">
      <w:pPr>
        <w:pStyle w:val="NeniTitull"/>
        <w:rPr>
          <w:rFonts w:ascii="Garamond" w:hAnsi="Garamond"/>
          <w:sz w:val="24"/>
          <w:szCs w:val="24"/>
        </w:rPr>
      </w:pPr>
      <w:r w:rsidRPr="00FA7BD7">
        <w:rPr>
          <w:rFonts w:ascii="Garamond" w:hAnsi="Garamond"/>
          <w:sz w:val="24"/>
          <w:szCs w:val="24"/>
        </w:rPr>
        <w:t>Të drejtat ekskluzive të autorit për shfrytëzimin e programeve kompjuterike</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Pa cenuar dispozitat e neneve 82 dhe 83 të këtij ligji, të drejtat ekskluzive të shfrytëzimit të programeve kompjuterike, të siguruara nga ky ligj, përfshijnë të drejtën për të bërë ose për të autorizuar:</w:t>
      </w:r>
    </w:p>
    <w:p w:rsidR="008B0B2E" w:rsidRPr="00FA7BD7" w:rsidRDefault="008B0B2E" w:rsidP="008B0B2E">
      <w:pPr>
        <w:pStyle w:val="Paragrafi"/>
        <w:rPr>
          <w:rFonts w:ascii="Garamond" w:hAnsi="Garamond"/>
          <w:sz w:val="24"/>
          <w:szCs w:val="24"/>
        </w:rPr>
      </w:pPr>
      <w:r w:rsidRPr="00FA7BD7">
        <w:rPr>
          <w:rFonts w:ascii="Garamond" w:hAnsi="Garamond"/>
          <w:sz w:val="24"/>
          <w:szCs w:val="24"/>
        </w:rPr>
        <w:t>a) riprodhimin e përkohshëm ose të përhershëm të një programi kompjuterik me çdo mjet dhe në çdo formë, pjesërisht ose tërësisht. Për sa kohë ngarkimi, shfaqja në ekran, programimi, transmetimi ose ruajtja e programit kompjuterik duhet të riprodhohen, atëherë riprodhimet janë objekt i autorizimit paraprak nga titullarët e të drejtave mbi to;</w:t>
      </w:r>
    </w:p>
    <w:p w:rsidR="008B0B2E" w:rsidRPr="00FA7BD7" w:rsidRDefault="008B0B2E" w:rsidP="008B0B2E">
      <w:pPr>
        <w:pStyle w:val="Paragrafi"/>
        <w:rPr>
          <w:rFonts w:ascii="Garamond" w:hAnsi="Garamond"/>
          <w:sz w:val="24"/>
          <w:szCs w:val="24"/>
        </w:rPr>
      </w:pPr>
      <w:r w:rsidRPr="00FA7BD7">
        <w:rPr>
          <w:rFonts w:ascii="Garamond" w:hAnsi="Garamond"/>
          <w:sz w:val="24"/>
          <w:szCs w:val="24"/>
        </w:rPr>
        <w:t>b) përkthimin, përshtatjen, rregullimin dhe çdo lloj ndryshimi tjetër të një programi kompjuterik apo riprodhimin e rezultateve, që dalin prej tyre, pa cenuar të drejtat e personit, i cili ndryshon programin;</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c) shpërndarjen në publik në çdo mënyrë, përfshirë edhe qiradhënien ose huadhënien e programit kompjuterik a të kopjeve të tij.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 Shitja e parë në territorin e Republikës së Shqipërisë të një kopjeje të një programi, nga titullari i të drejtave mbi vepër ose me lejen e tij, pushon të drejtën e shpërndarjes së kësaj kopjeje nga një person tjetër brenda këtij territori, me përjashtim të së drejtës për të kontrolluar përdorimin e mëtejshëm të atij programi a të kopjes së tij.</w:t>
      </w:r>
    </w:p>
    <w:p w:rsidR="008B0B2E" w:rsidRPr="00FA7BD7" w:rsidRDefault="008B0B2E" w:rsidP="008B0B2E">
      <w:pPr>
        <w:pStyle w:val="Paragrafi"/>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t>Neni 82</w:t>
      </w:r>
    </w:p>
    <w:p w:rsidR="008B0B2E" w:rsidRPr="00FA7BD7" w:rsidRDefault="008B0B2E" w:rsidP="00CD2275">
      <w:pPr>
        <w:pStyle w:val="NeniTitull"/>
        <w:rPr>
          <w:rFonts w:ascii="Garamond" w:hAnsi="Garamond"/>
          <w:sz w:val="24"/>
          <w:szCs w:val="24"/>
        </w:rPr>
      </w:pPr>
      <w:r w:rsidRPr="00FA7BD7">
        <w:rPr>
          <w:rFonts w:ascii="Garamond" w:hAnsi="Garamond"/>
          <w:sz w:val="24"/>
          <w:szCs w:val="24"/>
        </w:rPr>
        <w:t>E drejta e përdorimit të programeve kompjuterike nga përdoruesi i ligjshëm pa autorizimin e autorit</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lastRenderedPageBreak/>
        <w:t>1. Për veprimet e përcaktuara në shkronjat “a” e “b” të nenit 81 të këtij ligji, nëse nuk është rënë dakord ndryshe, nuk është i domosdoshëm autorizimi i titullarit të të drejtave për përdorimin e programit të kompjuterit nga përdoruesi i ligjshëm i tij, në përputhje me qëllimin e synuar në marrëveshjen e përdorimit, përfshirë edhe korrigjimin e gabimit.</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Prodhimi i një kopjeje rezervë nga një person, që gëzon një të drejtë për të përdorur programin kompjuterik, nuk mund të ndalohet me kontratë, për sa kohë ky përdorim është i domosdoshëm.</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3. Personit, i cili gëzon një të drejtë për të përdorur një kopje të programit kompjuterik, i njihet e drejta që, pa autorizimin paraprak të titullarit të të drejtave për veprën, të vëzhgojë, të studiojë ose të testojë funksionimin e programit, për të përcaktuar idetë dhe parimet, tek të cilat bazohet çdo element i programit, nëse i bën këto gjatë kryerjes së ngarkimit, shfaqjes në ekran, programimit, transmetimit ose ruajtjes së programit kompjuterik, për të cilat ai e gëzon këtë të drejtë. Çdo përcaktim në marrëveshje, që bie në kundërshtim me këtë pikë dhe me atë pararendëse, është i pavlefshëm. </w:t>
      </w:r>
    </w:p>
    <w:p w:rsidR="008B0B2E" w:rsidRPr="00FA7BD7" w:rsidRDefault="008B0B2E" w:rsidP="008B0B2E">
      <w:pPr>
        <w:pStyle w:val="Paragrafi"/>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t>Neni 83</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Rastet e përjashtimit nga autorizimi i autorit të programeve kompjuterike</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1. Nuk kërkohet autorizimi i titullarit të të drejtave, nëse riprodhimi i kodit dhe transmetimi i formës së tij, në kuptim të shkronjave “a” e “b” të nenit 81 të këtij ligji, janë të domosdoshme për të marrë të dhëna për të realizuar ndërveprimin ndërmjet një programi kompjuterik, të krijuar në mënyrë të pavarur, me programe të tjera, por me kusht që:</w:t>
      </w:r>
    </w:p>
    <w:p w:rsidR="008B0B2E" w:rsidRPr="00FA7BD7" w:rsidRDefault="008B0B2E" w:rsidP="008B0B2E">
      <w:pPr>
        <w:pStyle w:val="Paragrafi"/>
        <w:rPr>
          <w:rFonts w:ascii="Garamond" w:hAnsi="Garamond"/>
          <w:sz w:val="24"/>
          <w:szCs w:val="24"/>
        </w:rPr>
      </w:pPr>
      <w:r w:rsidRPr="00FA7BD7">
        <w:rPr>
          <w:rFonts w:ascii="Garamond" w:hAnsi="Garamond"/>
          <w:sz w:val="24"/>
          <w:szCs w:val="24"/>
        </w:rPr>
        <w:t>a) këto veprime të kryhen nga një person i licensuar, nga një person tjetër, që ka të drejtën të përdorë një kopje të një programi, ose nga një person i autorizuar për të vepruar në emër të tyre;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b) të dhënat e nevojshme për realizimin e ndërveprimit nuk kanë qenë të gatshme për t’u përdorur nga personat e përmendur në shkronjën “a” të kësaj pike;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c) këto veprime të jenë të kufizuara për pjesë të programit origjinal, të nevojshme për të realizuar ndërveprimin.</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Dispozitat e pikës 1 të këtij neni nuk lejojnë që të dhënat e marra si më sipër:</w:t>
      </w:r>
    </w:p>
    <w:p w:rsidR="008B0B2E" w:rsidRPr="00FA7BD7" w:rsidRDefault="008B0B2E" w:rsidP="008B0B2E">
      <w:pPr>
        <w:pStyle w:val="Paragrafi"/>
        <w:rPr>
          <w:rFonts w:ascii="Garamond" w:hAnsi="Garamond"/>
          <w:sz w:val="24"/>
          <w:szCs w:val="24"/>
        </w:rPr>
      </w:pPr>
      <w:r w:rsidRPr="00FA7BD7">
        <w:rPr>
          <w:rFonts w:ascii="Garamond" w:hAnsi="Garamond"/>
          <w:sz w:val="24"/>
          <w:szCs w:val="24"/>
        </w:rPr>
        <w:t>a) të përdoren për qëllime të ndryshme nga realizimi i ndërveprimit të programit kompjuterik, të krijuar në mënyrë të pavarur;</w:t>
      </w:r>
    </w:p>
    <w:p w:rsidR="008B0B2E" w:rsidRPr="00FA7BD7" w:rsidRDefault="008B0B2E" w:rsidP="008B0B2E">
      <w:pPr>
        <w:pStyle w:val="Paragrafi"/>
        <w:rPr>
          <w:rFonts w:ascii="Garamond" w:hAnsi="Garamond"/>
          <w:sz w:val="24"/>
          <w:szCs w:val="24"/>
        </w:rPr>
      </w:pPr>
      <w:r w:rsidRPr="00FA7BD7">
        <w:rPr>
          <w:rFonts w:ascii="Garamond" w:hAnsi="Garamond"/>
          <w:sz w:val="24"/>
          <w:szCs w:val="24"/>
        </w:rPr>
        <w:t>b) të transferohen tek të tretët, me përjashtim të rastit kur ky veprim është i nevojshëm për realizmin e ndërveprimit të programit kompjuterik, të krijuar në mënyrë të pavarur;</w:t>
      </w:r>
    </w:p>
    <w:p w:rsidR="008B0B2E" w:rsidRPr="00FA7BD7" w:rsidRDefault="008B0B2E" w:rsidP="008B0B2E">
      <w:pPr>
        <w:pStyle w:val="Paragrafi"/>
        <w:rPr>
          <w:rFonts w:ascii="Garamond" w:hAnsi="Garamond"/>
          <w:sz w:val="24"/>
          <w:szCs w:val="24"/>
        </w:rPr>
      </w:pPr>
      <w:r w:rsidRPr="00FA7BD7">
        <w:rPr>
          <w:rFonts w:ascii="Garamond" w:hAnsi="Garamond"/>
          <w:sz w:val="24"/>
          <w:szCs w:val="24"/>
        </w:rPr>
        <w:t>c) të përdoren për qëllime tregtare a për zhvillimin, prodhimin e një programi kompjuterik, të ngjashëm në shprehjen e thelbit të tij, a për ndonjë veprim tjetër, i cili cenon të drejtat e titullarit të të drejtës së shfrytëzimit.</w:t>
      </w:r>
    </w:p>
    <w:p w:rsidR="008B0B2E" w:rsidRPr="00FA7BD7" w:rsidRDefault="008B0B2E" w:rsidP="008B0B2E">
      <w:pPr>
        <w:pStyle w:val="Paragrafi"/>
        <w:rPr>
          <w:rFonts w:ascii="Garamond" w:hAnsi="Garamond"/>
          <w:sz w:val="24"/>
          <w:szCs w:val="24"/>
        </w:rPr>
      </w:pPr>
      <w:r w:rsidRPr="00FA7BD7">
        <w:rPr>
          <w:rFonts w:ascii="Garamond" w:hAnsi="Garamond"/>
          <w:sz w:val="24"/>
          <w:szCs w:val="24"/>
        </w:rPr>
        <w:t>3. Çdo marrëveshje kontraktore ose pjesë e saj, që bie në kundërshtim me pikat 1 dhe 2 të këtij neni, është e pavlefshme.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4. Në përputhje me përcaktimet e Konventës së Bernës “Për mbrojtjen e veprave letrare dhe artistike”, dispozitat e këtij neni nuk duhet të interpretohen në atë mënyrë që zbatimi i tyre të cenojë interesat e ligjshëm të titullarit të të drejtave mbi veprën ose të cenojë shfrytëzimin normal të programit kompjuterik.</w:t>
      </w:r>
    </w:p>
    <w:p w:rsidR="008B0B2E" w:rsidRPr="00FA7BD7" w:rsidRDefault="008B0B2E" w:rsidP="008B0B2E">
      <w:pPr>
        <w:pStyle w:val="Paragrafi"/>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t>Neni 84</w:t>
      </w:r>
    </w:p>
    <w:p w:rsidR="00032284" w:rsidRPr="00FA7BD7" w:rsidRDefault="00032284"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Dispozitat e kreut V “Kufizimet e të drejtës së autorit” pjesa I nuk zbatohen për programet e kompjuterit.</w:t>
      </w:r>
    </w:p>
    <w:p w:rsidR="008B0B2E" w:rsidRPr="00FA7BD7" w:rsidRDefault="008B0B2E" w:rsidP="008B0B2E">
      <w:pPr>
        <w:pStyle w:val="Paragrafi"/>
        <w:rPr>
          <w:rFonts w:ascii="Garamond" w:hAnsi="Garamond"/>
          <w:sz w:val="24"/>
          <w:szCs w:val="24"/>
        </w:rPr>
      </w:pPr>
    </w:p>
    <w:p w:rsidR="008B0B2E" w:rsidRPr="00FA7BD7" w:rsidRDefault="008B0B2E" w:rsidP="00032284">
      <w:pPr>
        <w:pStyle w:val="KreuNr"/>
        <w:rPr>
          <w:rFonts w:ascii="Garamond" w:hAnsi="Garamond"/>
          <w:sz w:val="24"/>
          <w:szCs w:val="24"/>
        </w:rPr>
      </w:pPr>
      <w:r w:rsidRPr="00FA7BD7">
        <w:rPr>
          <w:rFonts w:ascii="Garamond" w:hAnsi="Garamond"/>
          <w:sz w:val="24"/>
          <w:szCs w:val="24"/>
        </w:rPr>
        <w:lastRenderedPageBreak/>
        <w:t>KREU III</w:t>
      </w:r>
    </w:p>
    <w:p w:rsidR="008B0B2E" w:rsidRPr="00FA7BD7" w:rsidRDefault="008B0B2E" w:rsidP="00032284">
      <w:pPr>
        <w:pStyle w:val="KreuTitull"/>
        <w:rPr>
          <w:rFonts w:ascii="Garamond" w:hAnsi="Garamond"/>
          <w:sz w:val="24"/>
          <w:szCs w:val="24"/>
        </w:rPr>
      </w:pPr>
      <w:r w:rsidRPr="00FA7BD7">
        <w:rPr>
          <w:rFonts w:ascii="Garamond" w:hAnsi="Garamond"/>
          <w:sz w:val="24"/>
          <w:szCs w:val="24"/>
        </w:rPr>
        <w:t>VEPRAT E ARTEVE TË BUKURA, TË ARKITEKTURËS DHE FOTOGRAFISË</w:t>
      </w:r>
    </w:p>
    <w:p w:rsidR="008B0B2E" w:rsidRPr="00FA7BD7" w:rsidRDefault="008B0B2E" w:rsidP="008B0B2E">
      <w:pPr>
        <w:pStyle w:val="Paragrafi"/>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t>Neni 85</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E drejta e paprekshmërisë së veprës</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Personi fizik ose juridik, që organizon ekspozita të arteve të bukura, të arkitekturës dhe fotografisë është përgjegjës për paprekshmërinë e veprave të ekspozuara.</w:t>
      </w:r>
    </w:p>
    <w:p w:rsidR="008B0B2E" w:rsidRPr="00FA7BD7" w:rsidRDefault="008B0B2E" w:rsidP="008B0B2E">
      <w:pPr>
        <w:pStyle w:val="Paragrafi"/>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t>Neni 86</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 xml:space="preserve">E drejta e autorit për riprodhimin e veprave të arteve të bukura, të arkitekturës dhe fotografisë </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1. Kontrata për riprodhimin e një vepre përfshin të dhëna për veprën dhe autorin.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2. E drejta e shpërndarjes së një riprodhimi ushtrohet me autorizimin e autorit apo të titullarit të të drejtës së autorit, pas ekzaminimit të një kopjeje nga vetë autori apo titullari i të drejtës së autorit.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3. Në të gjitha kopjet shënohet emri ose pseudonimi i autorit a ndonjë shenjë tjetër, për të cilën është rënë dakord e që ndihmon në identifikimin e autorit.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4. Të gjitha modelet orgjinale, qoftë edhe në shkallë të vogël zmadhimi, si dhe çdo element tjetër, që kanë ndihmuar personin të kryejë riprodhimin, i kthehen autorit, pavarësisht nga cilësia, me përjashtim të rastit kur është rënë dakord ndryshe.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5. Instrumentet e krijuara posaçërisht për riprodhimin e veprës, mund të prishen ose të bëhen të papërdorshme, nëse autori apo titullari i të drejtës së autorit nuk i blen ato ose kur palët me marrëveshje nuk janë shprehur ndryshe.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 </w:t>
      </w:r>
    </w:p>
    <w:p w:rsidR="008B0B2E" w:rsidRPr="00FA7BD7" w:rsidRDefault="008B0B2E" w:rsidP="00032284">
      <w:pPr>
        <w:pStyle w:val="NeniNr"/>
        <w:rPr>
          <w:rFonts w:ascii="Garamond" w:hAnsi="Garamond"/>
          <w:sz w:val="24"/>
          <w:szCs w:val="24"/>
        </w:rPr>
      </w:pPr>
      <w:r w:rsidRPr="00FA7BD7">
        <w:rPr>
          <w:rFonts w:ascii="Garamond" w:hAnsi="Garamond"/>
          <w:sz w:val="24"/>
          <w:szCs w:val="24"/>
        </w:rPr>
        <w:t>Neni 87</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Studimet, planet arkitekturore dhe urbanistike</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1. Studimet ose planet arkitekturore dhe urbanistike, të shfaqura në afërsi të vendit të veprës arkitekturore dhe të ndërtesës së ngritur, duhet të vendosen në një vend të dukshëm, të kenë emrin e autorit, nëse ai vetë nuk e ka ndaluar shprehimisht.</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2. Ndërtimi i një vepre arkitekturore, që ndjek një plan pjesërisht ose tërësisht të ndryshëm, mund të kryhet vetëm në marrëveshje me autorin e planit konkret arkitekturor. </w:t>
      </w:r>
    </w:p>
    <w:p w:rsidR="008B0B2E" w:rsidRPr="00FA7BD7" w:rsidRDefault="008B0B2E" w:rsidP="008B0B2E">
      <w:pPr>
        <w:pStyle w:val="Paragrafi"/>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t>Neni 88</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Veprat fotografike</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Pamjet e personave ose të paraqitjeve, elementeve ose ngjarjeve të natyrës ose jetës, të marra nëpërmjet proceseve fotografike, duke përfshirë riprodhimet e veprave të artit figurativ dhe pozave të filmit kinematografik, do të konsiderohen fotografi për qëllimet e këtij ligji.</w:t>
      </w:r>
    </w:p>
    <w:p w:rsidR="008B0B2E" w:rsidRPr="00FA7BD7" w:rsidRDefault="008B0B2E" w:rsidP="008B0B2E">
      <w:pPr>
        <w:pStyle w:val="Paragrafi"/>
        <w:rPr>
          <w:rFonts w:ascii="Garamond" w:hAnsi="Garamond"/>
          <w:sz w:val="24"/>
          <w:szCs w:val="24"/>
        </w:rPr>
      </w:pPr>
      <w:r w:rsidRPr="00FA7BD7">
        <w:rPr>
          <w:rFonts w:ascii="Garamond" w:hAnsi="Garamond"/>
          <w:sz w:val="24"/>
          <w:szCs w:val="24"/>
        </w:rPr>
        <w:t>Ky përcaktim nuk do të zbatohet në fotografitë e shkrimeve, dokumenteve, letrave të biznesit, objekteve materiale, vizatimeve teknike dhe produkteve të ngjashme.</w:t>
      </w:r>
    </w:p>
    <w:p w:rsidR="008B0B2E" w:rsidRPr="00FA7BD7" w:rsidRDefault="008B0B2E" w:rsidP="008B0B2E">
      <w:pPr>
        <w:pStyle w:val="Paragrafi"/>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t>Neni 89</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Të drejtat pasurore, që rrjedhin nga kontrata e punës</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1. Të drejtat pasurore për një vepër fotografike, të realizuar në bazë të kontratës individuale të punës apo të kontratës së porosisë, i përkasin për 3 vjet punëdhënësit ose personit që ka bërë porosinë, me përjashtim të rastit kur është rënë dakord ndryshe. </w:t>
      </w:r>
    </w:p>
    <w:p w:rsidR="008B0B2E" w:rsidRPr="00FA7BD7" w:rsidRDefault="008B0B2E" w:rsidP="008B0B2E">
      <w:pPr>
        <w:pStyle w:val="Paragrafi"/>
        <w:rPr>
          <w:rFonts w:ascii="Garamond" w:hAnsi="Garamond"/>
          <w:sz w:val="24"/>
          <w:szCs w:val="24"/>
        </w:rPr>
      </w:pPr>
      <w:r w:rsidRPr="00FA7BD7">
        <w:rPr>
          <w:rFonts w:ascii="Garamond" w:hAnsi="Garamond"/>
          <w:sz w:val="24"/>
          <w:szCs w:val="24"/>
        </w:rPr>
        <w:lastRenderedPageBreak/>
        <w:t>2. Për këtë periudhë 3-vjeçare autori përfiton një shpërblim, në përqindje, të përcaktuar në kontratën e lidhur ndërmjet porositësit dhe autorit.</w:t>
      </w:r>
    </w:p>
    <w:p w:rsidR="008B0B2E" w:rsidRPr="00FA7BD7" w:rsidRDefault="008B0B2E" w:rsidP="008B0B2E">
      <w:pPr>
        <w:pStyle w:val="Paragrafi"/>
        <w:rPr>
          <w:rFonts w:ascii="Garamond" w:hAnsi="Garamond"/>
          <w:sz w:val="24"/>
          <w:szCs w:val="24"/>
        </w:rPr>
      </w:pPr>
      <w:r w:rsidRPr="00FA7BD7">
        <w:rPr>
          <w:rFonts w:ascii="Garamond" w:hAnsi="Garamond"/>
          <w:sz w:val="24"/>
          <w:szCs w:val="24"/>
        </w:rPr>
        <w:t>3. Tërheqja e negativit të veprës fotografike shoqërohet me kalimin e të drejtave pasurore nga punëdhënësi tek autori.</w:t>
      </w:r>
    </w:p>
    <w:p w:rsidR="008B0B2E" w:rsidRPr="00FA7BD7" w:rsidRDefault="008B0B2E" w:rsidP="008B0B2E">
      <w:pPr>
        <w:pStyle w:val="Paragrafi"/>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t>Neni 90</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 xml:space="preserve">Botimi ose riprodhimi i pikturës </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1. Piktura, që paraqet portretin e një personi, bërë me kërkesën e tij, mund të botohet ose të riprodhohet vetëm me lejen e personit ose të trashëgimtarit, me përjashtim të rastit kur, me marrëveshje, është rënë dakord ndryshe.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Nëse emri i autorit është shënuar në pikturën orgjinale, emri përmendet në çdo riprodhim, pa cenuar të drejtat e parashikuara në shkronjat “b” dhe “c” të nenit 10 të këtij ligji.</w:t>
      </w:r>
    </w:p>
    <w:p w:rsidR="008B0B2E" w:rsidRPr="00FA7BD7" w:rsidRDefault="008B0B2E" w:rsidP="008B0B2E">
      <w:pPr>
        <w:pStyle w:val="Paragrafi"/>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t>Neni 91</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E drejta e personit të pikturuar</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1. Autori ose titullari i të drejtës së autorit nuk ka të drejtë ta riprodhojë ose ta paraqesë në publik veprën pa autorizimin e personit të pikturuar a të trashëgimtarëve të tij, deri në 20 vjet pas vdekjes.</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2. Autorizimi nuk është i nevojshëm nëse personi i pikturuar është model ose ka marrë një shpërblim për të pozuar, me përjashtim të rastit kur, me marrëveshje, është rënë dakord ndryshe.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3. Nuk këkohet autorizim për shpërndarjen e një pikture, nëse: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a) paraqet portretin e një personi të njohur publikisht, gjatë një veprimtarie publike;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b) personi është një detaj në një krijim, që paraqet një masë njerëzish, një peizazh ose një ngjarje publike. </w:t>
      </w:r>
    </w:p>
    <w:p w:rsidR="008B0B2E" w:rsidRPr="00FA7BD7" w:rsidRDefault="008B0B2E" w:rsidP="008B0B2E">
      <w:pPr>
        <w:pStyle w:val="Paragrafi"/>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t>Neni 92</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E drejta e ruajtjes së korrespondencës private</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Korrespondenca private e një personi bëhet publike vetëm me autorizimin e personit, të cilit i adresohet ose, pas vdekjes, me autorizimin e pasardhësit të tij, nëse vetë personi nuk është shprehur ndryshe në testament. </w:t>
      </w:r>
    </w:p>
    <w:p w:rsidR="008B0B2E" w:rsidRPr="00FA7BD7" w:rsidRDefault="008B0B2E" w:rsidP="00032284">
      <w:pPr>
        <w:pStyle w:val="NeniNr"/>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t>Neni 93</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Përfshirja në të drejtën e autorit</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Personi, portreti në pikturë i të cilit bëhet publik, dhe personi, korrespondenca private e të cilit bëhet publike, gëzojnë të drejtën e parashiku</w:t>
      </w:r>
      <w:r w:rsidR="00FA7BD7">
        <w:rPr>
          <w:rFonts w:ascii="Garamond" w:hAnsi="Garamond"/>
          <w:sz w:val="24"/>
          <w:szCs w:val="24"/>
        </w:rPr>
        <w:t xml:space="preserve">ar në shkronjën “b” të pikës 2 </w:t>
      </w:r>
      <w:r w:rsidRPr="00FA7BD7">
        <w:rPr>
          <w:rFonts w:ascii="Garamond" w:hAnsi="Garamond"/>
          <w:sz w:val="24"/>
          <w:szCs w:val="24"/>
        </w:rPr>
        <w:t xml:space="preserve">të nenit 13 të këtij ligji. </w:t>
      </w:r>
    </w:p>
    <w:p w:rsidR="008B0B2E" w:rsidRPr="00FA7BD7" w:rsidRDefault="008B0B2E" w:rsidP="008B0B2E">
      <w:pPr>
        <w:pStyle w:val="Paragrafi"/>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t>Neni 94</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Ruajtja e sekretit të burimit të informacionit</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1. Botuesi ose prodhuesi i një vepre nuk mund ta bëjë publik burimin e informacionit të përdorur në vepër apo të botojë ndonjë material lidhur me të, vetëm nëse kjo lejohet nga personi, që ka shërbyer si burim i këtij informacioni.</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2. Nxjerrja në publik e burimit të informacionit bëhet, përveç sa parashikohet në pikën 1 të këtij neni, edhe me vendim gjyqësor të formës së prerë. </w:t>
      </w:r>
    </w:p>
    <w:p w:rsidR="008B0B2E" w:rsidRPr="00FA7BD7" w:rsidRDefault="008B0B2E" w:rsidP="008B0B2E">
      <w:pPr>
        <w:pStyle w:val="Paragrafi"/>
        <w:rPr>
          <w:rFonts w:ascii="Garamond" w:hAnsi="Garamond"/>
          <w:sz w:val="24"/>
          <w:szCs w:val="24"/>
        </w:rPr>
      </w:pPr>
    </w:p>
    <w:p w:rsidR="008B0B2E" w:rsidRPr="00FA7BD7" w:rsidRDefault="008B0B2E" w:rsidP="00032284">
      <w:pPr>
        <w:pStyle w:val="KreuNr"/>
        <w:rPr>
          <w:rFonts w:ascii="Garamond" w:hAnsi="Garamond"/>
          <w:sz w:val="24"/>
          <w:szCs w:val="24"/>
        </w:rPr>
      </w:pPr>
      <w:r w:rsidRPr="00FA7BD7">
        <w:rPr>
          <w:rFonts w:ascii="Garamond" w:hAnsi="Garamond"/>
          <w:sz w:val="24"/>
          <w:szCs w:val="24"/>
        </w:rPr>
        <w:lastRenderedPageBreak/>
        <w:t>KREU IV</w:t>
      </w:r>
    </w:p>
    <w:p w:rsidR="008B0B2E" w:rsidRPr="00FA7BD7" w:rsidRDefault="008B0B2E" w:rsidP="00032284">
      <w:pPr>
        <w:pStyle w:val="KreuTitull"/>
        <w:rPr>
          <w:rFonts w:ascii="Garamond" w:hAnsi="Garamond"/>
          <w:sz w:val="24"/>
          <w:szCs w:val="24"/>
        </w:rPr>
      </w:pPr>
      <w:r w:rsidRPr="00FA7BD7">
        <w:rPr>
          <w:rFonts w:ascii="Garamond" w:hAnsi="Garamond"/>
          <w:sz w:val="24"/>
          <w:szCs w:val="24"/>
        </w:rPr>
        <w:t>BAZA E TË DHËNAVE</w:t>
      </w:r>
    </w:p>
    <w:p w:rsidR="008B0B2E" w:rsidRPr="00FA7BD7" w:rsidRDefault="008B0B2E" w:rsidP="008B0B2E">
      <w:pPr>
        <w:pStyle w:val="Paragrafi"/>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t>Neni 95</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E drejta ekskluzive e autorit të një baze të dhënash</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Autori i një baze të dhënash gëzon të drejtën ekskluzive vetëm për të kryer ose autorizuar:</w:t>
      </w:r>
    </w:p>
    <w:p w:rsidR="008B0B2E" w:rsidRPr="00FA7BD7" w:rsidRDefault="008B0B2E" w:rsidP="008B0B2E">
      <w:pPr>
        <w:pStyle w:val="Paragrafi"/>
        <w:rPr>
          <w:rFonts w:ascii="Garamond" w:hAnsi="Garamond"/>
          <w:sz w:val="24"/>
          <w:szCs w:val="24"/>
        </w:rPr>
      </w:pPr>
      <w:r w:rsidRPr="00FA7BD7">
        <w:rPr>
          <w:rFonts w:ascii="Garamond" w:hAnsi="Garamond"/>
          <w:sz w:val="24"/>
          <w:szCs w:val="24"/>
        </w:rPr>
        <w:t>a) riprodhimin e përkohshëm ose të përhershëm, me çfarëdo mjeti e forme, tërësisht apo pjesërisht të bazës së të dhënave;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b) përkthimin, përshtatjen, radhitjen dhe çdo formë tjetërsimi;</w:t>
      </w:r>
    </w:p>
    <w:p w:rsidR="008B0B2E" w:rsidRPr="00FA7BD7" w:rsidRDefault="008B0B2E" w:rsidP="008B0B2E">
      <w:pPr>
        <w:pStyle w:val="Paragrafi"/>
        <w:rPr>
          <w:rFonts w:ascii="Garamond" w:hAnsi="Garamond"/>
          <w:sz w:val="24"/>
          <w:szCs w:val="24"/>
        </w:rPr>
      </w:pPr>
      <w:r w:rsidRPr="00FA7BD7">
        <w:rPr>
          <w:rFonts w:ascii="Garamond" w:hAnsi="Garamond"/>
          <w:sz w:val="24"/>
          <w:szCs w:val="24"/>
        </w:rPr>
        <w:t>c) shpërndarjen në publik të bazës së të dhënave apo të kopjeve të saj. Shitja e parë e një kopjeje të një baze të dhënash në territorin e Republikës së Shqipërisë nga titullari i të drejtave ose me miratimin e tij, shuan të drejtën e kontrollit të rishitjeve të asaj kopjeje brenda këtij territori;</w:t>
      </w:r>
    </w:p>
    <w:p w:rsidR="008B0B2E" w:rsidRPr="00FA7BD7" w:rsidRDefault="008B0B2E" w:rsidP="008B0B2E">
      <w:pPr>
        <w:pStyle w:val="Paragrafi"/>
        <w:rPr>
          <w:rFonts w:ascii="Garamond" w:hAnsi="Garamond"/>
          <w:sz w:val="24"/>
          <w:szCs w:val="24"/>
        </w:rPr>
      </w:pPr>
      <w:r w:rsidRPr="00FA7BD7">
        <w:rPr>
          <w:rFonts w:ascii="Garamond" w:hAnsi="Garamond"/>
          <w:sz w:val="24"/>
          <w:szCs w:val="24"/>
        </w:rPr>
        <w:t>ç) çdo lloj përcjelljeje, shfaqjeje ose interpretimi në publik, drejtpërdrejt në publik, që i referohen shkronjës “b” të këtij neni.</w:t>
      </w:r>
    </w:p>
    <w:p w:rsidR="008B0B2E" w:rsidRPr="00FA7BD7" w:rsidRDefault="008B0B2E" w:rsidP="008B0B2E">
      <w:pPr>
        <w:pStyle w:val="Paragrafi"/>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t>Neni 96</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Veprimet që mund të bëhen në një bazë të dhënash nga përdoruesi i ligjshëm i saj</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1. Kryerja e veprimeve të parashikuara në nenin 95 të këtij ligji, nga përdoruesi i ligjshëm i një baze të dhënash ose i një kopjeje të saj, për të përdorur përmbajtjen e bazës së të dhënave dhe për shfrytëzimin normal të përmbajtjes prej tij, nuk kërkon autorizimin e autorit të kësaj baze. Kur përdoruesi i ligjshëm është autorizuar ta përdorë pjesërisht bazën e të dhënave, kjo dispozitë zbatohet vetëm për pjesën për të cilën është dhënë autorizimi.</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Pika 1 e këtij neni zbatohet vetëm në rastet:</w:t>
      </w:r>
    </w:p>
    <w:p w:rsidR="008B0B2E" w:rsidRPr="00FA7BD7" w:rsidRDefault="008B0B2E" w:rsidP="008B0B2E">
      <w:pPr>
        <w:pStyle w:val="Paragrafi"/>
        <w:rPr>
          <w:rFonts w:ascii="Garamond" w:hAnsi="Garamond"/>
          <w:sz w:val="24"/>
          <w:szCs w:val="24"/>
        </w:rPr>
      </w:pPr>
      <w:r w:rsidRPr="00FA7BD7">
        <w:rPr>
          <w:rFonts w:ascii="Garamond" w:hAnsi="Garamond"/>
          <w:sz w:val="24"/>
          <w:szCs w:val="24"/>
        </w:rPr>
        <w:t>a) e riprodhimit të një baze të dhënash joelektronike për përdorim vetjak;</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b) kur përdoret vetëm për qëllime ilustrimi në mësimdhënie apo për kërkime shkencore, me kusht që të tregohet burimi dhe të mos përdoret për qëllime tregtare;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c) kur përdoret për qëllime të sigurisë publike ose të një procedure administrative a gjyqësore, me kusht që të mos përdoret për qëllime tregtare;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ç) kur bëhet fjalë për përjashtime të tjera nga e drejta e autorit, të parashikuara nga legjislacioni në fuqi, pa rënë ndesh me shkronjat “a”, “b” dhe “c” të kësaj pike.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3. Pikat 1 dhe 2 të këtij neni nuk mund të interpretohen në atë mënyrë që zbatimi i tyre të cenojë interesat e ligjshëm të autorit a të titullarit të të drejtave të autorit ose që bie ndesh me shfrytëzimin normal e të ligjshëm të bazës së të dhënave.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4. Shitja e parë e origjinalit të bazës së të dhënave ose e një kopjeje të saj nga titullari i të drejtave a nga një person tjetër, i autorizuar prej tij, shuan të drejtën e kontrollit mbi rishpërndarjen e bazës së të dhënave.</w:t>
      </w:r>
    </w:p>
    <w:p w:rsidR="008B0B2E" w:rsidRPr="00FA7BD7" w:rsidRDefault="008B0B2E" w:rsidP="008B0B2E">
      <w:pPr>
        <w:pStyle w:val="Paragrafi"/>
        <w:rPr>
          <w:rFonts w:ascii="Garamond" w:hAnsi="Garamond"/>
          <w:sz w:val="24"/>
          <w:szCs w:val="24"/>
        </w:rPr>
      </w:pPr>
    </w:p>
    <w:p w:rsidR="008B0B2E" w:rsidRPr="00FA7BD7" w:rsidRDefault="008B0B2E" w:rsidP="00032284">
      <w:pPr>
        <w:pStyle w:val="KreuNr"/>
        <w:rPr>
          <w:rFonts w:ascii="Garamond" w:hAnsi="Garamond"/>
          <w:sz w:val="24"/>
          <w:szCs w:val="24"/>
        </w:rPr>
      </w:pPr>
      <w:r w:rsidRPr="00FA7BD7">
        <w:rPr>
          <w:rFonts w:ascii="Garamond" w:hAnsi="Garamond"/>
          <w:sz w:val="24"/>
          <w:szCs w:val="24"/>
        </w:rPr>
        <w:t>KREU V</w:t>
      </w:r>
    </w:p>
    <w:p w:rsidR="008B0B2E" w:rsidRPr="00FA7BD7" w:rsidRDefault="008B0B2E" w:rsidP="00032284">
      <w:pPr>
        <w:pStyle w:val="KreuTitull"/>
        <w:rPr>
          <w:rFonts w:ascii="Garamond" w:hAnsi="Garamond"/>
          <w:sz w:val="24"/>
          <w:szCs w:val="24"/>
        </w:rPr>
      </w:pPr>
      <w:r w:rsidRPr="00FA7BD7">
        <w:rPr>
          <w:rFonts w:ascii="Garamond" w:hAnsi="Garamond"/>
          <w:sz w:val="24"/>
          <w:szCs w:val="24"/>
        </w:rPr>
        <w:t>TË DREJTAT SUI GENERIS</w:t>
      </w:r>
    </w:p>
    <w:p w:rsidR="008B0B2E" w:rsidRPr="00FA7BD7" w:rsidRDefault="008B0B2E" w:rsidP="008B0B2E">
      <w:pPr>
        <w:pStyle w:val="Paragrafi"/>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t>Neni 97</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Të drejtat e autorit të bazës së të dhënave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ab/>
      </w:r>
    </w:p>
    <w:p w:rsidR="008B0B2E" w:rsidRPr="00FA7BD7" w:rsidRDefault="008B0B2E" w:rsidP="008B0B2E">
      <w:pPr>
        <w:pStyle w:val="Paragrafi"/>
        <w:rPr>
          <w:rFonts w:ascii="Garamond" w:hAnsi="Garamond"/>
          <w:sz w:val="24"/>
          <w:szCs w:val="24"/>
        </w:rPr>
      </w:pPr>
      <w:r w:rsidRPr="00FA7BD7">
        <w:rPr>
          <w:rFonts w:ascii="Garamond" w:hAnsi="Garamond"/>
          <w:sz w:val="24"/>
          <w:szCs w:val="24"/>
        </w:rPr>
        <w:t>1. Ky ligj i siguron autorit të bazës së të dhënave të drejtën për të provuar nëse ka qenë një investim i rëndësishëm, cilësor dhe/ose sasior, dhe sigurinë për verifikimin dhe shfaqjen e përmbajtjeve për të ndaluar të drejtat përjashtimore të nxjerrjes ose ripërdorimit të së tërës a të një pjese të përmbajtjes së bazës së të dhënave.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Për këtë qëllim:</w:t>
      </w:r>
    </w:p>
    <w:p w:rsidR="008B0B2E" w:rsidRPr="00FA7BD7" w:rsidRDefault="008B0B2E" w:rsidP="008B0B2E">
      <w:pPr>
        <w:pStyle w:val="Paragrafi"/>
        <w:rPr>
          <w:rFonts w:ascii="Garamond" w:hAnsi="Garamond"/>
          <w:sz w:val="24"/>
          <w:szCs w:val="24"/>
        </w:rPr>
      </w:pPr>
      <w:r w:rsidRPr="00FA7BD7">
        <w:rPr>
          <w:rFonts w:ascii="Garamond" w:hAnsi="Garamond"/>
          <w:sz w:val="24"/>
          <w:szCs w:val="24"/>
        </w:rPr>
        <w:lastRenderedPageBreak/>
        <w:t>a) “nxjerrje” është kalimi i përhershëm ose i përkohshëm i së tërës a i një pjese të përmbajtjes së bazës të të dhënave në një mjedis tjetër, në çdo formë dhe mënyrë;</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b) “ripërdorim” është çdo formë, që e bën të disponueshme për publikun, tërësisht a në një pjesë të mirë, përmbajtjen e një baze të dhënash, me anë të shpëndarjes së kopjeve a të qiradhënies, përmes rrjetit ose në çdo formë tjetër kalimi.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Shitja e parë në territorin e Republikës së Shqipërisë e një kopjeje të bazës së të dhënave nga titullari i të drejtave ose me miratimin e tij, shuan të drejtën e kontrollit të rishitjeve të kësaj kopjeje brenda këtij territori.</w:t>
      </w:r>
    </w:p>
    <w:p w:rsidR="008B0B2E" w:rsidRPr="00FA7BD7" w:rsidRDefault="008B0B2E" w:rsidP="008B0B2E">
      <w:pPr>
        <w:pStyle w:val="Paragrafi"/>
        <w:rPr>
          <w:rFonts w:ascii="Garamond" w:hAnsi="Garamond"/>
          <w:sz w:val="24"/>
          <w:szCs w:val="24"/>
        </w:rPr>
      </w:pPr>
      <w:r w:rsidRPr="00FA7BD7">
        <w:rPr>
          <w:rFonts w:ascii="Garamond" w:hAnsi="Garamond"/>
          <w:sz w:val="24"/>
          <w:szCs w:val="24"/>
        </w:rPr>
        <w:t>3. Huazimi publik nuk është një veprim nxjerrjeje ose ripërdorimi.</w:t>
      </w:r>
    </w:p>
    <w:p w:rsidR="008B0B2E" w:rsidRPr="00FA7BD7" w:rsidRDefault="008B0B2E" w:rsidP="008B0B2E">
      <w:pPr>
        <w:pStyle w:val="Paragrafi"/>
        <w:rPr>
          <w:rFonts w:ascii="Garamond" w:hAnsi="Garamond"/>
          <w:sz w:val="24"/>
          <w:szCs w:val="24"/>
        </w:rPr>
      </w:pPr>
      <w:r w:rsidRPr="00FA7BD7">
        <w:rPr>
          <w:rFonts w:ascii="Garamond" w:hAnsi="Garamond"/>
          <w:sz w:val="24"/>
          <w:szCs w:val="24"/>
        </w:rPr>
        <w:t>4. E drejta e përcaktuar në pikën 1 të këtij neni mund të kalohet me marrëveshje me shkrim.</w:t>
      </w:r>
    </w:p>
    <w:p w:rsidR="008B0B2E" w:rsidRPr="00FA7BD7" w:rsidRDefault="008B0B2E" w:rsidP="008B0B2E">
      <w:pPr>
        <w:pStyle w:val="Paragrafi"/>
        <w:rPr>
          <w:rFonts w:ascii="Garamond" w:hAnsi="Garamond"/>
          <w:sz w:val="24"/>
          <w:szCs w:val="24"/>
        </w:rPr>
      </w:pPr>
      <w:r w:rsidRPr="00FA7BD7">
        <w:rPr>
          <w:rFonts w:ascii="Garamond" w:hAnsi="Garamond"/>
          <w:sz w:val="24"/>
          <w:szCs w:val="24"/>
        </w:rPr>
        <w:t>5. E drejta e përcaktuar në pikën 1 të këtij neni gëzohet pavarësisht nga pranueshmëria e mbrojtjes së të drejtave të autorit ose e ndonjë të drejte tjetër mbi bazën e të dhënave përkatëse, si dhe pavarësisht nga përmbajtja e saj. Mbrojtja e të drejtave mbi bazën e të dhënave, përcaktuar në pikën 1 të këtij neni, nuk cenon të drejtat e fituara mbi përmbajtjen e saj.</w:t>
      </w:r>
    </w:p>
    <w:p w:rsidR="008B0B2E" w:rsidRPr="00FA7BD7" w:rsidRDefault="008B0B2E" w:rsidP="008B0B2E">
      <w:pPr>
        <w:pStyle w:val="Paragrafi"/>
        <w:rPr>
          <w:rFonts w:ascii="Garamond" w:hAnsi="Garamond"/>
          <w:sz w:val="24"/>
          <w:szCs w:val="24"/>
        </w:rPr>
      </w:pPr>
      <w:r w:rsidRPr="00FA7BD7">
        <w:rPr>
          <w:rFonts w:ascii="Garamond" w:hAnsi="Garamond"/>
          <w:sz w:val="24"/>
          <w:szCs w:val="24"/>
        </w:rPr>
        <w:t>6. Nxjerrja dhe/ose ripërdorimi, i përsëritur dhe sistematik, i pjesëve të vogla të përmbajtjes së bazës së të dhënave nuk lejohet nëse bëhet nëpërmjet veprimeve, që cenojnë një shfrytëzim normal të kësaj baze të dhënash ose interesat e ligjshëm të autorit të saj.</w:t>
      </w:r>
    </w:p>
    <w:p w:rsidR="008B0B2E" w:rsidRPr="00FA7BD7" w:rsidRDefault="008B0B2E" w:rsidP="008B0B2E">
      <w:pPr>
        <w:pStyle w:val="Paragrafi"/>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t>Neni 98</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Afati i mbrojtjes</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1. E drejta e parashikuar në nenin 96 të këtij ligji lind në çastin e vënies në dispozicion të publikut të bazës së të dhënave dhe shuhet pas 15 vjetëve, duke filluar nga 1 janari i vitit pasardhës.</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Në rast se një bazë të dhënash është vënë në dispozicion të publikut, në çfarëdo lloj mënyre, përpara mbarimit të periudhës së përcaktuar në pikën 1 të këtij neni, e drejta e parashikuar në nenin 96 të këtij ligji shuhet pas 15 vjetëve, duke filluar nga 1 janari i vitit pasardhës nga çasti i vënies në dispozicion të publikut të bazës së të dhënave.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3. Çfarëdo ndryshimi i ndjeshëm i përmbajtjes së një baze të dhënash, përfshirë çdo ndryshim si rezultat i shtesave, fshirjeve a ndryshimeve të njëpasnjëshme që, i vlerësuar nga pikëpamja cilësore dhe/ose sasiore, përbën një investim të ri, gëzon të njëjtën mbrojtje si baza e të dhënave, nga e cila ka rrjedhur.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Vlerësimi se ndryshimi i bazës së të dhënave përbën një investim të ri ose jo bëhet nga specialistë të fushës përkatëse, të autorizuar nga Zyra Shqiptare për të Drejtat e Autorit, me kërkesë të palës së interesuar.</w:t>
      </w:r>
    </w:p>
    <w:p w:rsidR="008B0B2E" w:rsidRPr="00FA7BD7" w:rsidRDefault="008B0B2E" w:rsidP="008B0B2E">
      <w:pPr>
        <w:pStyle w:val="Paragrafi"/>
        <w:rPr>
          <w:rFonts w:ascii="Garamond" w:hAnsi="Garamond"/>
          <w:sz w:val="24"/>
          <w:szCs w:val="24"/>
        </w:rPr>
      </w:pPr>
    </w:p>
    <w:p w:rsidR="008B0B2E" w:rsidRPr="00FA7BD7" w:rsidRDefault="008B0B2E" w:rsidP="00032284">
      <w:pPr>
        <w:pStyle w:val="KreuNr"/>
        <w:rPr>
          <w:rFonts w:ascii="Garamond" w:hAnsi="Garamond"/>
          <w:sz w:val="24"/>
          <w:szCs w:val="24"/>
        </w:rPr>
      </w:pPr>
      <w:r w:rsidRPr="00FA7BD7">
        <w:rPr>
          <w:rFonts w:ascii="Garamond" w:hAnsi="Garamond"/>
          <w:sz w:val="24"/>
          <w:szCs w:val="24"/>
        </w:rPr>
        <w:t>KREU VI</w:t>
      </w:r>
    </w:p>
    <w:p w:rsidR="008B0B2E" w:rsidRPr="00FA7BD7" w:rsidRDefault="008B0B2E" w:rsidP="00032284">
      <w:pPr>
        <w:pStyle w:val="KreuTitull"/>
        <w:rPr>
          <w:rFonts w:ascii="Garamond" w:hAnsi="Garamond"/>
          <w:sz w:val="24"/>
          <w:szCs w:val="24"/>
        </w:rPr>
      </w:pPr>
      <w:r w:rsidRPr="00FA7BD7">
        <w:rPr>
          <w:rFonts w:ascii="Garamond" w:hAnsi="Garamond"/>
          <w:sz w:val="24"/>
          <w:szCs w:val="24"/>
        </w:rPr>
        <w:t>SHOQËRITË E RADIOS OSE TË TELEVIZIONIT</w:t>
      </w:r>
    </w:p>
    <w:p w:rsidR="008B0B2E" w:rsidRPr="00FA7BD7" w:rsidRDefault="008B0B2E" w:rsidP="008B0B2E">
      <w:pPr>
        <w:pStyle w:val="Paragrafi"/>
        <w:rPr>
          <w:rFonts w:ascii="Garamond" w:hAnsi="Garamond"/>
          <w:sz w:val="24"/>
          <w:szCs w:val="24"/>
        </w:rPr>
      </w:pPr>
    </w:p>
    <w:p w:rsidR="008B0B2E" w:rsidRPr="00FA7BD7" w:rsidRDefault="008B0B2E" w:rsidP="00032284">
      <w:pPr>
        <w:pStyle w:val="TitulliNr"/>
        <w:rPr>
          <w:rFonts w:ascii="Garamond" w:hAnsi="Garamond"/>
          <w:sz w:val="24"/>
          <w:szCs w:val="24"/>
        </w:rPr>
      </w:pPr>
      <w:r w:rsidRPr="00FA7BD7">
        <w:rPr>
          <w:rFonts w:ascii="Garamond" w:hAnsi="Garamond"/>
          <w:sz w:val="24"/>
          <w:szCs w:val="24"/>
        </w:rPr>
        <w:t>Seksioni I</w:t>
      </w:r>
    </w:p>
    <w:p w:rsidR="008B0B2E" w:rsidRPr="00FA7BD7" w:rsidRDefault="008B0B2E" w:rsidP="00032284">
      <w:pPr>
        <w:pStyle w:val="TitulliTitull"/>
        <w:rPr>
          <w:rFonts w:ascii="Garamond" w:hAnsi="Garamond"/>
          <w:sz w:val="24"/>
          <w:szCs w:val="24"/>
        </w:rPr>
      </w:pPr>
      <w:r w:rsidRPr="00FA7BD7">
        <w:rPr>
          <w:rFonts w:ascii="Garamond" w:hAnsi="Garamond"/>
          <w:sz w:val="24"/>
          <w:szCs w:val="24"/>
        </w:rPr>
        <w:t>Të drejtat e shoqërive të radios dhe të televizionit</w:t>
      </w:r>
    </w:p>
    <w:p w:rsidR="008B0B2E" w:rsidRPr="00FA7BD7" w:rsidRDefault="008B0B2E" w:rsidP="008B0B2E">
      <w:pPr>
        <w:pStyle w:val="Paragrafi"/>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t>Neni 99</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Të drejtat e shoqërive të radios dhe të televizionit</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1. Shoqëritë e radios dhe të televizionit gëzojnë të drejtën ekskluzive për të autorizuar:</w:t>
      </w:r>
    </w:p>
    <w:p w:rsidR="008B0B2E" w:rsidRPr="00FA7BD7" w:rsidRDefault="008B0B2E" w:rsidP="008B0B2E">
      <w:pPr>
        <w:pStyle w:val="Paragrafi"/>
        <w:rPr>
          <w:rFonts w:ascii="Garamond" w:hAnsi="Garamond"/>
          <w:sz w:val="24"/>
          <w:szCs w:val="24"/>
        </w:rPr>
      </w:pPr>
      <w:r w:rsidRPr="00FA7BD7">
        <w:rPr>
          <w:rFonts w:ascii="Garamond" w:hAnsi="Garamond"/>
          <w:sz w:val="24"/>
          <w:szCs w:val="24"/>
        </w:rPr>
        <w:t>a) fiksimin e programeve të tyre;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b) riprodhimin e programeve të tyre, të fiksuara në çdo lloj mbajtësi;</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c) shpëndarjen e programeve të tyre, të fiksuara në çdo lloj mbajtësi zëri dhe/ose figure, me shitje ose me mënyra të tjera të kalimit të pronësisë, me ose pa shpërblim, me përjashtim të qiradhënies dhe huadhënies; </w:t>
      </w:r>
    </w:p>
    <w:p w:rsidR="008B0B2E" w:rsidRPr="00FA7BD7" w:rsidRDefault="008B0B2E" w:rsidP="008B0B2E">
      <w:pPr>
        <w:pStyle w:val="Paragrafi"/>
        <w:rPr>
          <w:rFonts w:ascii="Garamond" w:hAnsi="Garamond"/>
          <w:sz w:val="24"/>
          <w:szCs w:val="24"/>
        </w:rPr>
      </w:pPr>
      <w:r w:rsidRPr="00FA7BD7">
        <w:rPr>
          <w:rFonts w:ascii="Garamond" w:hAnsi="Garamond"/>
          <w:sz w:val="24"/>
          <w:szCs w:val="24"/>
        </w:rPr>
        <w:lastRenderedPageBreak/>
        <w:t>ç) ritransmetimin e programeve të tyre me mjete me ose pa kabëll, me satelit, me mjete të tjera të ngjashme ose me mjete të tjera të përcjelljes në publik;</w:t>
      </w:r>
    </w:p>
    <w:p w:rsidR="008B0B2E" w:rsidRPr="00FA7BD7" w:rsidRDefault="008B0B2E" w:rsidP="008B0B2E">
      <w:pPr>
        <w:pStyle w:val="Paragrafi"/>
        <w:rPr>
          <w:rFonts w:ascii="Garamond" w:hAnsi="Garamond"/>
          <w:sz w:val="24"/>
          <w:szCs w:val="24"/>
        </w:rPr>
      </w:pPr>
      <w:r w:rsidRPr="00FA7BD7">
        <w:rPr>
          <w:rFonts w:ascii="Garamond" w:hAnsi="Garamond"/>
          <w:sz w:val="24"/>
          <w:szCs w:val="24"/>
        </w:rPr>
        <w:t>d) përcjelljen e programeve të tyre në prani të publikut;</w:t>
      </w:r>
    </w:p>
    <w:p w:rsidR="008B0B2E" w:rsidRPr="00FA7BD7" w:rsidRDefault="008B0B2E" w:rsidP="008B0B2E">
      <w:pPr>
        <w:pStyle w:val="Paragrafi"/>
        <w:rPr>
          <w:rFonts w:ascii="Garamond" w:hAnsi="Garamond"/>
          <w:sz w:val="24"/>
          <w:szCs w:val="24"/>
        </w:rPr>
      </w:pPr>
      <w:r w:rsidRPr="00FA7BD7">
        <w:rPr>
          <w:rFonts w:ascii="Garamond" w:hAnsi="Garamond"/>
          <w:sz w:val="24"/>
          <w:szCs w:val="24"/>
        </w:rPr>
        <w:t>dh) përshtatjen, si dhe çdo lloj ndryshimi të transmetimeve të tyre, e fiksuar në çdo lloj mbajtësi;</w:t>
      </w:r>
    </w:p>
    <w:p w:rsidR="008B0B2E" w:rsidRPr="00FA7BD7" w:rsidRDefault="008B0B2E" w:rsidP="008B0B2E">
      <w:pPr>
        <w:pStyle w:val="Paragrafi"/>
        <w:rPr>
          <w:rFonts w:ascii="Garamond" w:hAnsi="Garamond"/>
          <w:sz w:val="24"/>
          <w:szCs w:val="24"/>
        </w:rPr>
      </w:pPr>
      <w:r w:rsidRPr="00FA7BD7">
        <w:rPr>
          <w:rFonts w:ascii="Garamond" w:hAnsi="Garamond"/>
          <w:sz w:val="24"/>
          <w:szCs w:val="24"/>
        </w:rPr>
        <w:t>e) importimin e kopjeve të ligjshme ose të atyre të autorizuara të transmetimeve të tyre, të fiksuara në çdo lloj mbajtësi, nga një i tretë, në territorin e Republikës së Shqipërisë.</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Të drejtat e përcaktuara në pikën 1 të këtij neni nuk mund të kalohen në formë ekskluzive ose joekskluzive, pa respektuar të drejtën e autorëve krijues, interpretues dhe/ose ekzekutues.</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3. Dispozitat e shkronjës “e” të pikës 1 të këtij neni nuk zbatohen për importimin e një vepre nga një person, për përdorim vetjak. </w:t>
      </w:r>
    </w:p>
    <w:p w:rsidR="008B0B2E" w:rsidRPr="00FA7BD7" w:rsidRDefault="008B0B2E" w:rsidP="008B0B2E">
      <w:pPr>
        <w:pStyle w:val="Paragrafi"/>
        <w:rPr>
          <w:rFonts w:ascii="Garamond" w:hAnsi="Garamond"/>
          <w:sz w:val="24"/>
          <w:szCs w:val="24"/>
        </w:rPr>
      </w:pPr>
    </w:p>
    <w:p w:rsidR="008B0B2E" w:rsidRPr="00FA7BD7" w:rsidRDefault="008B0B2E" w:rsidP="00032284">
      <w:pPr>
        <w:pStyle w:val="TitulliNr"/>
        <w:rPr>
          <w:rFonts w:ascii="Garamond" w:hAnsi="Garamond"/>
          <w:sz w:val="24"/>
          <w:szCs w:val="24"/>
        </w:rPr>
      </w:pPr>
      <w:r w:rsidRPr="00FA7BD7">
        <w:rPr>
          <w:rFonts w:ascii="Garamond" w:hAnsi="Garamond"/>
          <w:sz w:val="24"/>
          <w:szCs w:val="24"/>
        </w:rPr>
        <w:t>Seksioni II</w:t>
      </w:r>
    </w:p>
    <w:p w:rsidR="008B0B2E" w:rsidRPr="00FA7BD7" w:rsidRDefault="008B0B2E" w:rsidP="00032284">
      <w:pPr>
        <w:pStyle w:val="TitulliTitull"/>
        <w:rPr>
          <w:rFonts w:ascii="Garamond" w:hAnsi="Garamond"/>
          <w:sz w:val="24"/>
          <w:szCs w:val="24"/>
        </w:rPr>
      </w:pPr>
      <w:r w:rsidRPr="00FA7BD7">
        <w:rPr>
          <w:rFonts w:ascii="Garamond" w:hAnsi="Garamond"/>
          <w:sz w:val="24"/>
          <w:szCs w:val="24"/>
        </w:rPr>
        <w:t>Transmetimi i programeve me satelit</w:t>
      </w:r>
    </w:p>
    <w:p w:rsidR="008B0B2E" w:rsidRPr="00FA7BD7" w:rsidRDefault="008B0B2E" w:rsidP="008B0B2E">
      <w:pPr>
        <w:pStyle w:val="Paragrafi"/>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t>Neni 100</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Transmetimi me satelit</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1. Veprimtaria e përcjelljes në publik e programeve të shoqërive të radios ose të televizionit, me satelit, në territorin e Republikës së Shqipërisë, mbështetet në dispozitat e këtij ligji dhe në dispozitat e tjera ligjore në fuqi.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2. Dispozitat e këtij seksioni, për përcjelljen e programeve me satelit te publiku, zbatohen kur transmetimi i sinjaleve dhe i programeve, në një zinxhir të pandërprerë përcjelljeje nga sateliti në tokë, kryhet nën përgjegjësinë e një shoqërie të radios ose të televizionit, me qendër në territorin e Republikës së Shqipërisë, si dhe me lejen e nën kontrollin e institucioneve shtetërore përkatëse. </w:t>
      </w:r>
    </w:p>
    <w:p w:rsidR="008B0B2E" w:rsidRPr="00FA7BD7" w:rsidRDefault="008B0B2E" w:rsidP="008B0B2E">
      <w:pPr>
        <w:pStyle w:val="Paragrafi"/>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t>Neni 101</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Dëshifrimi i sinjalit të transmetimit të programeve radiofonike ose televizive</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1. Në rast se sinjalet për transmetimin e programeve janë të padeshifrueshme nga aparatet marrëse radiofonike ose televizive, paraqitja në zinxhirin e komunikimit vlerësohet si përcjellje në publik, me kusht që shoqëria transmetuese të sigurojë mjetet për deshifrimin e tyre, me leje dhe nën kontrollin e institucioneve shtetërore përkatëse.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Përgjegjësia për përcjellje në publik, kur sinjalet e programeve transmetohen nga një shoqëri me qendër jashtë kufijve të Republikës së Shqipërisë, përcaktohet në mënyrat e mëposhtme: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a) kur sinjalet transmetohen me satelit nga një linjë e sipërme lidhëse, përgjegjësia është e shoqërisë së radios ose të televizionit, me qendër në territorin e Republikës së Shqipërisë, e cila shfrytëzon programin;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b) kur nuk përdoret linja e sipërme lidhëse, por përcjellja në publik është e autorizuar nga një shoqëri e radios ose e televizionit, me qendër në territorin e Republikës së Shqipërisë, përgjegjësia është e shoqërisë, që ka marrë autorizimin. </w:t>
      </w:r>
    </w:p>
    <w:p w:rsidR="008B0B2E" w:rsidRPr="00FA7BD7" w:rsidRDefault="008B0B2E" w:rsidP="008B0B2E">
      <w:pPr>
        <w:pStyle w:val="Paragrafi"/>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t>Neni 102</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Titullari i të drejtës së transmetimit satelitor</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1. Titullari të drejtës së autorit gëzon të drejtën të autorizojë shoqërinë e radios ose të televizionit të kryejë përcjelljen në publik, me satelit, vetëm në përputhje me marrëveshjen e shkruar, të lidhur drejtpërdrejt ndërmjet tyre ose nëpërmjet përfaqësuesit të autorizuar.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2. Marrëveshja ndërmjet agjencisë së administrimit kolektiv dhe shoqërisë së radios ose të televizionit, për përcjelljen në publik me satelit të një vepre të caktuar, është e vlefshme edhe për </w:t>
      </w:r>
      <w:r w:rsidRPr="00FA7BD7">
        <w:rPr>
          <w:rFonts w:ascii="Garamond" w:hAnsi="Garamond"/>
          <w:sz w:val="24"/>
          <w:szCs w:val="24"/>
        </w:rPr>
        <w:lastRenderedPageBreak/>
        <w:t>atë vepër, për të cilën agjencia nuk ka marrë nga titullari i së drejtës të drejtën e përcjelljes në publik me satelit, me kusht që kjo lloj përcjellje të bëhet në të njëjtën kohë me transmetimin tokësor dhe nga e njëjta shoqëri transmetuese. Në këtë rast titullari i të drejtës së përcjelljes në publik të këtij programi jep miratimin me shkrim për kushtet e marrëveshjes së parë, përpara se programi të përcillet në publik. Në rast të kundërt, palët që kanë nënshkruar marrëveshjen përgjigjen për dëmin që i është shkaktuar titullarit të të drejtës së përcjelljes në publik.</w:t>
      </w:r>
    </w:p>
    <w:p w:rsidR="008B0B2E" w:rsidRPr="00FA7BD7" w:rsidRDefault="008B0B2E" w:rsidP="008B0B2E">
      <w:pPr>
        <w:pStyle w:val="Paragrafi"/>
        <w:rPr>
          <w:rFonts w:ascii="Garamond" w:hAnsi="Garamond"/>
          <w:sz w:val="24"/>
          <w:szCs w:val="24"/>
        </w:rPr>
      </w:pPr>
      <w:r w:rsidRPr="00FA7BD7">
        <w:rPr>
          <w:rFonts w:ascii="Garamond" w:hAnsi="Garamond"/>
          <w:sz w:val="24"/>
          <w:szCs w:val="24"/>
        </w:rPr>
        <w:t>3. E drejta e titullarit të të drejtës së përcjelljes në publik ose e agjencisë së administrimit kolektiv për dëmshpërblim parashkruhet brenda 3 vjetëve nga data e marrjes dijeni për këtë transmetim.</w:t>
      </w:r>
    </w:p>
    <w:p w:rsidR="008B0B2E" w:rsidRPr="00FA7BD7" w:rsidRDefault="008B0B2E" w:rsidP="008B0B2E">
      <w:pPr>
        <w:pStyle w:val="Paragrafi"/>
        <w:rPr>
          <w:rFonts w:ascii="Garamond" w:hAnsi="Garamond"/>
          <w:sz w:val="24"/>
          <w:szCs w:val="24"/>
        </w:rPr>
      </w:pPr>
    </w:p>
    <w:p w:rsidR="008B0B2E" w:rsidRPr="00FA7BD7" w:rsidRDefault="008B0B2E" w:rsidP="00032284">
      <w:pPr>
        <w:pStyle w:val="TitulliNr"/>
        <w:rPr>
          <w:rFonts w:ascii="Garamond" w:hAnsi="Garamond"/>
          <w:sz w:val="24"/>
          <w:szCs w:val="24"/>
        </w:rPr>
      </w:pPr>
      <w:r w:rsidRPr="00FA7BD7">
        <w:rPr>
          <w:rFonts w:ascii="Garamond" w:hAnsi="Garamond"/>
          <w:sz w:val="24"/>
          <w:szCs w:val="24"/>
        </w:rPr>
        <w:t>Seksioni III</w:t>
      </w:r>
    </w:p>
    <w:p w:rsidR="008B0B2E" w:rsidRPr="00FA7BD7" w:rsidRDefault="008B0B2E" w:rsidP="00032284">
      <w:pPr>
        <w:pStyle w:val="TitulliTitull"/>
        <w:rPr>
          <w:rFonts w:ascii="Garamond" w:hAnsi="Garamond"/>
          <w:sz w:val="24"/>
          <w:szCs w:val="24"/>
        </w:rPr>
      </w:pPr>
      <w:r w:rsidRPr="00FA7BD7">
        <w:rPr>
          <w:rFonts w:ascii="Garamond" w:hAnsi="Garamond"/>
          <w:sz w:val="24"/>
          <w:szCs w:val="24"/>
        </w:rPr>
        <w:t xml:space="preserve">Transmetimi kabllor i programeve </w:t>
      </w:r>
    </w:p>
    <w:p w:rsidR="008B0B2E" w:rsidRPr="00FA7BD7" w:rsidRDefault="008B0B2E" w:rsidP="008B0B2E">
      <w:pPr>
        <w:pStyle w:val="Paragrafi"/>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t>Neni 103</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Titullari i të drejtave të transmetimit kabllor</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1. Titullari i të drejtës së autorit ose i të drejtave të lidhura me të mund ta ushtrojë të drejtën e vet, për të autorizuar ose ndaluar transmetimin kabllor me anë të kontratës me shkrim, të lidhur ndërmjet palëve të interesuara.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2. Nëse titullari nuk ia ka kaluar të drejtat e autorit ose të drejtat e lidhura me të agjencisë së administrimit kolektiv, kjo agjenci bëhet administruese e ligjshme e tyre, nën rezervën e pikës 2 të nenit 102 të këtij ligji, i cili zbatohet me analogji edhe në rastin e transmetimeve kabllore.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3. E drejta e titullarit ose e agjencisë së administrimit kolektiv për të kërkuar dëmshpërblim parashkruhet brenda 3 vjetëve nga data e marrjes dijeni për këtë transmetim. </w:t>
      </w:r>
    </w:p>
    <w:p w:rsidR="008B0B2E" w:rsidRPr="00FA7BD7" w:rsidRDefault="008B0B2E" w:rsidP="008B0B2E">
      <w:pPr>
        <w:pStyle w:val="Paragrafi"/>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t>Neni 104</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 xml:space="preserve">Zgjidhja e mosmarrëveshjeve </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Kur ndërmjet palëve të përfshira në këtë marrëdhënie ka mosmarrëveshje, të cilat nuk zgjidhen me mirëkuptim, palët fillimisht i drejtohen Zyrës Shqiptare për të Drejtat e Autorit. Nëse mirëkuptimi nuk arrihet, palët mund t’u drejtohen organeve gjyqësore përkatëse, në përputhje me legjislacionin në fuqi. </w:t>
      </w:r>
    </w:p>
    <w:p w:rsidR="008B0B2E" w:rsidRPr="00FA7BD7" w:rsidRDefault="008B0B2E" w:rsidP="008B0B2E">
      <w:pPr>
        <w:pStyle w:val="Paragrafi"/>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t>Neni 105</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Transmetimi kabllor nga shtetet e tjera</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Transmetimet kabllore nga shtetet e tjera në territorin e Republikës së Shqipërisë u nënshtrohen të njëjtave kushte, të përcaktuara në këtë ligj, për transmetimet brenda këtij territori. </w:t>
      </w:r>
    </w:p>
    <w:p w:rsidR="008B0B2E" w:rsidRPr="00FA7BD7" w:rsidRDefault="008B0B2E" w:rsidP="008B0B2E">
      <w:pPr>
        <w:pStyle w:val="Paragrafi"/>
        <w:rPr>
          <w:rFonts w:ascii="Garamond" w:hAnsi="Garamond"/>
          <w:sz w:val="24"/>
          <w:szCs w:val="24"/>
        </w:rPr>
      </w:pPr>
    </w:p>
    <w:p w:rsidR="008B0B2E" w:rsidRPr="00FA7BD7" w:rsidRDefault="008B0B2E" w:rsidP="00032284">
      <w:pPr>
        <w:pStyle w:val="PjesaNr"/>
        <w:rPr>
          <w:rFonts w:ascii="Garamond" w:hAnsi="Garamond"/>
          <w:sz w:val="24"/>
          <w:szCs w:val="24"/>
        </w:rPr>
      </w:pPr>
      <w:r w:rsidRPr="00FA7BD7">
        <w:rPr>
          <w:rFonts w:ascii="Garamond" w:hAnsi="Garamond"/>
          <w:sz w:val="24"/>
          <w:szCs w:val="24"/>
        </w:rPr>
        <w:t>PJESA IV</w:t>
      </w:r>
    </w:p>
    <w:p w:rsidR="008B0B2E" w:rsidRPr="00FA7BD7" w:rsidRDefault="008B0B2E" w:rsidP="00032284">
      <w:pPr>
        <w:pStyle w:val="PjesaTitull"/>
        <w:rPr>
          <w:rFonts w:ascii="Garamond" w:hAnsi="Garamond"/>
          <w:sz w:val="24"/>
          <w:szCs w:val="24"/>
        </w:rPr>
      </w:pPr>
      <w:r w:rsidRPr="00FA7BD7">
        <w:rPr>
          <w:rFonts w:ascii="Garamond" w:hAnsi="Garamond"/>
          <w:sz w:val="24"/>
          <w:szCs w:val="24"/>
        </w:rPr>
        <w:t>ADMINISTRIMI I TË DREJTËS SË AUTORIT DHE I TË DREJTAVE TË TJERA TË LIDHURA ME TË</w:t>
      </w:r>
    </w:p>
    <w:p w:rsidR="008B0B2E" w:rsidRPr="00FA7BD7" w:rsidRDefault="008B0B2E" w:rsidP="008B0B2E">
      <w:pPr>
        <w:pStyle w:val="Paragrafi"/>
        <w:rPr>
          <w:rFonts w:ascii="Garamond" w:hAnsi="Garamond"/>
          <w:sz w:val="24"/>
          <w:szCs w:val="24"/>
        </w:rPr>
      </w:pPr>
    </w:p>
    <w:p w:rsidR="008B0B2E" w:rsidRPr="00FA7BD7" w:rsidRDefault="008B0B2E" w:rsidP="00032284">
      <w:pPr>
        <w:pStyle w:val="KreuNr"/>
        <w:rPr>
          <w:rFonts w:ascii="Garamond" w:hAnsi="Garamond"/>
          <w:sz w:val="24"/>
          <w:szCs w:val="24"/>
        </w:rPr>
      </w:pPr>
      <w:r w:rsidRPr="00FA7BD7">
        <w:rPr>
          <w:rFonts w:ascii="Garamond" w:hAnsi="Garamond"/>
          <w:sz w:val="24"/>
          <w:szCs w:val="24"/>
        </w:rPr>
        <w:t>KREU I</w:t>
      </w:r>
    </w:p>
    <w:p w:rsidR="008B0B2E" w:rsidRPr="00FA7BD7" w:rsidRDefault="008B0B2E" w:rsidP="00032284">
      <w:pPr>
        <w:pStyle w:val="KreuTitull"/>
        <w:rPr>
          <w:rFonts w:ascii="Garamond" w:hAnsi="Garamond"/>
          <w:sz w:val="24"/>
          <w:szCs w:val="24"/>
        </w:rPr>
      </w:pPr>
      <w:r w:rsidRPr="00FA7BD7">
        <w:rPr>
          <w:rFonts w:ascii="Garamond" w:hAnsi="Garamond"/>
          <w:sz w:val="24"/>
          <w:szCs w:val="24"/>
        </w:rPr>
        <w:t>ADMINISTRIMI I TË DREJTAVE PASURORE TË AUTORIT DHE I TË DREJTAVE TË TJERA TË LIDHURA ME TË</w:t>
      </w:r>
    </w:p>
    <w:p w:rsidR="008B0B2E" w:rsidRPr="00FA7BD7" w:rsidRDefault="008B0B2E" w:rsidP="008B0B2E">
      <w:pPr>
        <w:pStyle w:val="Paragrafi"/>
        <w:rPr>
          <w:rFonts w:ascii="Garamond" w:hAnsi="Garamond"/>
          <w:sz w:val="24"/>
          <w:szCs w:val="24"/>
        </w:rPr>
      </w:pPr>
    </w:p>
    <w:p w:rsidR="008B0B2E" w:rsidRPr="00FA7BD7" w:rsidRDefault="008B0B2E" w:rsidP="00032284">
      <w:pPr>
        <w:pStyle w:val="TitulliTitull"/>
        <w:rPr>
          <w:rFonts w:ascii="Garamond" w:hAnsi="Garamond"/>
          <w:sz w:val="24"/>
          <w:szCs w:val="24"/>
        </w:rPr>
      </w:pPr>
      <w:r w:rsidRPr="00FA7BD7">
        <w:rPr>
          <w:rFonts w:ascii="Garamond" w:hAnsi="Garamond"/>
          <w:sz w:val="24"/>
          <w:szCs w:val="24"/>
        </w:rPr>
        <w:t>Seksioni I</w:t>
      </w:r>
    </w:p>
    <w:p w:rsidR="008B0B2E" w:rsidRPr="00FA7BD7" w:rsidRDefault="008B0B2E" w:rsidP="00032284">
      <w:pPr>
        <w:pStyle w:val="TitulliNr"/>
        <w:rPr>
          <w:rFonts w:ascii="Garamond" w:hAnsi="Garamond"/>
          <w:sz w:val="24"/>
          <w:szCs w:val="24"/>
        </w:rPr>
      </w:pPr>
      <w:r w:rsidRPr="00FA7BD7">
        <w:rPr>
          <w:rFonts w:ascii="Garamond" w:hAnsi="Garamond"/>
          <w:sz w:val="24"/>
          <w:szCs w:val="24"/>
        </w:rPr>
        <w:t>Dispozita të përgjithshme</w:t>
      </w:r>
    </w:p>
    <w:p w:rsidR="008B0B2E" w:rsidRPr="00FA7BD7" w:rsidRDefault="008B0B2E" w:rsidP="008B0B2E">
      <w:pPr>
        <w:pStyle w:val="Paragrafi"/>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lastRenderedPageBreak/>
        <w:t>Neni 106</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Titullarët e të drejtave pasurore të autorit dhe të të drejtave të tjera të lidhura me të</w:t>
      </w:r>
    </w:p>
    <w:p w:rsidR="0057560C" w:rsidRPr="0057560C" w:rsidRDefault="0057560C" w:rsidP="0057560C">
      <w:pPr>
        <w:pStyle w:val="Paragrafi"/>
        <w:jc w:val="center"/>
        <w:rPr>
          <w:rFonts w:ascii="Garamond" w:hAnsi="Garamond"/>
          <w:i/>
          <w:sz w:val="24"/>
          <w:szCs w:val="24"/>
        </w:rPr>
      </w:pPr>
      <w:r>
        <w:rPr>
          <w:rFonts w:ascii="Garamond" w:hAnsi="Garamond"/>
          <w:i/>
          <w:sz w:val="24"/>
          <w:szCs w:val="24"/>
        </w:rPr>
        <w:t xml:space="preserve">(Shtuar pika 3 </w:t>
      </w:r>
      <w:bookmarkStart w:id="0" w:name="_GoBack"/>
      <w:bookmarkEnd w:id="0"/>
      <w:r w:rsidRPr="0057560C">
        <w:rPr>
          <w:rFonts w:ascii="Garamond" w:hAnsi="Garamond"/>
          <w:i/>
          <w:sz w:val="24"/>
          <w:szCs w:val="24"/>
        </w:rPr>
        <w:t>me ligjin nr. 9934, datë 26.6.2008)</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1. Titullarët e të drejtës së autorit dhe të të drejtave të lidhura me të ushtrojnë të drejtat që u jep ky ligj, në mënyrë individuale ose kolektive, nëpërmjet agjencive të administrimit kolektiv.</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2. Të drejtat e autorit dhe të drejtat e tjera të lidhura me të mbrohen nga vetë titullarët e këtyre të drejtave, nga një përfaqësues i këtyre titullarëve ose nga një agjenci e administrimit kolektiv, e zgjedhur prej tyre me vullnet të lirë. </w:t>
      </w:r>
    </w:p>
    <w:p w:rsidR="0057560C" w:rsidRPr="0057560C" w:rsidRDefault="0057560C" w:rsidP="0057560C">
      <w:pPr>
        <w:pStyle w:val="Paragrafi"/>
        <w:rPr>
          <w:rFonts w:ascii="Garamond" w:hAnsi="Garamond"/>
          <w:sz w:val="24"/>
          <w:szCs w:val="24"/>
        </w:rPr>
      </w:pPr>
      <w:r w:rsidRPr="0057560C">
        <w:rPr>
          <w:rFonts w:ascii="Garamond" w:hAnsi="Garamond"/>
          <w:sz w:val="24"/>
          <w:szCs w:val="24"/>
        </w:rPr>
        <w:t>3. Në afatin e parashikuar në nenin 21 pika 1 nuk përllogaritet në çdo r</w:t>
      </w:r>
      <w:r>
        <w:rPr>
          <w:rFonts w:ascii="Garamond" w:hAnsi="Garamond"/>
          <w:sz w:val="24"/>
          <w:szCs w:val="24"/>
        </w:rPr>
        <w:t>ast periudha e viteve 1968-1991</w:t>
      </w:r>
      <w:r w:rsidRPr="0057560C">
        <w:rPr>
          <w:rFonts w:ascii="Garamond" w:hAnsi="Garamond"/>
          <w:sz w:val="24"/>
          <w:szCs w:val="24"/>
        </w:rPr>
        <w:t>.</w:t>
      </w:r>
    </w:p>
    <w:p w:rsidR="008B0B2E" w:rsidRPr="00FA7BD7" w:rsidRDefault="008B0B2E" w:rsidP="008B0B2E">
      <w:pPr>
        <w:pStyle w:val="Paragrafi"/>
        <w:rPr>
          <w:rFonts w:ascii="Garamond" w:hAnsi="Garamond"/>
          <w:sz w:val="24"/>
          <w:szCs w:val="24"/>
        </w:rPr>
      </w:pPr>
    </w:p>
    <w:p w:rsidR="008B0B2E" w:rsidRPr="00FA7BD7" w:rsidRDefault="008B0B2E" w:rsidP="00032284">
      <w:pPr>
        <w:pStyle w:val="TitulliNr"/>
        <w:rPr>
          <w:rFonts w:ascii="Garamond" w:hAnsi="Garamond"/>
          <w:sz w:val="24"/>
          <w:szCs w:val="24"/>
        </w:rPr>
      </w:pPr>
      <w:r w:rsidRPr="00FA7BD7">
        <w:rPr>
          <w:rFonts w:ascii="Garamond" w:hAnsi="Garamond"/>
          <w:sz w:val="24"/>
          <w:szCs w:val="24"/>
        </w:rPr>
        <w:t>Seksioni II</w:t>
      </w:r>
    </w:p>
    <w:p w:rsidR="008B0B2E" w:rsidRPr="00FA7BD7" w:rsidRDefault="008B0B2E" w:rsidP="00032284">
      <w:pPr>
        <w:pStyle w:val="TitulliTitull"/>
        <w:rPr>
          <w:rFonts w:ascii="Garamond" w:hAnsi="Garamond"/>
          <w:sz w:val="24"/>
          <w:szCs w:val="24"/>
        </w:rPr>
      </w:pPr>
      <w:r w:rsidRPr="00FA7BD7">
        <w:rPr>
          <w:rFonts w:ascii="Garamond" w:hAnsi="Garamond"/>
          <w:sz w:val="24"/>
          <w:szCs w:val="24"/>
        </w:rPr>
        <w:t>Agjencitë e administrimit kolektiv të të drejtës së autorit dhe i të drejtave të tjera të lidhura me të</w:t>
      </w:r>
    </w:p>
    <w:p w:rsidR="008B0B2E" w:rsidRPr="00FA7BD7" w:rsidRDefault="008B0B2E" w:rsidP="008B0B2E">
      <w:pPr>
        <w:pStyle w:val="Paragrafi"/>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t>Neni 107</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Statusi juridik</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Agjencitë e administrimit kolektiv të të drejtës së autorit dhe i të drejtave të tjera të lidhura me të janë persona juridikë, që kanë si objekt të veprimtarisë së tyre mbledhjen e të ardhurave për përdorimin e veprave dhe shpërndarjen e tyre tek titullarët e të drejtës së autorit dhe të drejtave të tjera të lidhura me të, të cilët ia kanë kaluar këto të drejta për administrim agjencisë. </w:t>
      </w:r>
    </w:p>
    <w:p w:rsidR="008B0B2E" w:rsidRPr="00FA7BD7" w:rsidRDefault="008B0B2E" w:rsidP="008B0B2E">
      <w:pPr>
        <w:pStyle w:val="Paragrafi"/>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t>Neni 108</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Mënyra e funksionimit</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1. Agjencitë e administrimit kolektiv janë organizata jofitimprurëse dhe licencohen nga Ministri i Kulturës, Rinisë dhe Sporteve, me propozimin e Zyrës Shqiptare për të Drejtat e Autorit. Forma e organizimit dhe funksionimi i tyre bëhen në përputhje me dispozitat e këtij ligji dhe dispozitat ligjore në fuqi për organizatat jofitimprurëse. Në rast moslicencimi, kërkuesi ka të drejtën e ankimit, sipas dispozitave të Kodit të Procedurës Administrative të Republikës së Shqipërisë.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Agjencitë e ushtrojnë veprimtarinë brenda kufijve të tagreve, të cilat u janë kaluar nga autorët apo titullarët e të drejtave, në përputhje me dispozitat e këtij ligji dhe dispozitat e tjera ligjore në fuqi.</w:t>
      </w:r>
    </w:p>
    <w:p w:rsidR="008B0B2E" w:rsidRPr="00FA7BD7" w:rsidRDefault="008B0B2E" w:rsidP="008B0B2E">
      <w:pPr>
        <w:pStyle w:val="Paragrafi"/>
        <w:rPr>
          <w:rFonts w:ascii="Garamond" w:hAnsi="Garamond"/>
          <w:sz w:val="24"/>
          <w:szCs w:val="24"/>
        </w:rPr>
      </w:pPr>
      <w:r w:rsidRPr="00FA7BD7">
        <w:rPr>
          <w:rFonts w:ascii="Garamond" w:hAnsi="Garamond"/>
          <w:sz w:val="24"/>
          <w:szCs w:val="24"/>
        </w:rPr>
        <w:t>3. Krijimi i agjencive të administrimit kolektiv vetëm nga shoqëritë e radios ose të televizionit, nga prodhuesit apo botuesit e veprave artistike, letrare e shkencore, është i pavlefshëm kur në to nuk marrin pjesë autorët dhe titullarët e të drejtave të lidhura me të.</w:t>
      </w:r>
    </w:p>
    <w:p w:rsidR="008B0B2E" w:rsidRPr="00FA7BD7" w:rsidRDefault="008B0B2E" w:rsidP="008B0B2E">
      <w:pPr>
        <w:pStyle w:val="Paragrafi"/>
        <w:rPr>
          <w:rFonts w:ascii="Garamond" w:hAnsi="Garamond"/>
          <w:sz w:val="24"/>
          <w:szCs w:val="24"/>
        </w:rPr>
      </w:pPr>
      <w:r w:rsidRPr="00FA7BD7">
        <w:rPr>
          <w:rFonts w:ascii="Garamond" w:hAnsi="Garamond"/>
          <w:sz w:val="24"/>
          <w:szCs w:val="24"/>
        </w:rPr>
        <w:t>4. Agjencitë e administrimit kolektiv krijohen sipas degëve të artit, por jo më shumë se një agjenci për çdo degë arti.</w:t>
      </w:r>
    </w:p>
    <w:p w:rsidR="008B0B2E" w:rsidRPr="00FA7BD7" w:rsidRDefault="008B0B2E" w:rsidP="008B0B2E">
      <w:pPr>
        <w:pStyle w:val="Paragrafi"/>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t>Neni 109</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Licencimi i agjencive</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1. Ministri i Kulturës, Rinisë dhe Sporteve licencon vetëm agjencitë e administrimit kolektiv, me seli në Republikën e Shqipërisë, të krijuara në përputhje me dispozitat e këtij ligji dhe dispozitat e tjera ligjore në fuqi.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2. Licenca e agjencive të administrimit kolektiv për ushtrimin e veprimtarisë është e vlefshme për 3 vjet dhe mund të ripërtërihet nga Ministri i Kulturës, Rinisë dhe Sporteve për periudha të tjera 3-vjeçare, me kërkesën e tyre me shkrim. </w:t>
      </w:r>
    </w:p>
    <w:p w:rsidR="008B0B2E" w:rsidRPr="00FA7BD7" w:rsidRDefault="008B0B2E" w:rsidP="008B0B2E">
      <w:pPr>
        <w:pStyle w:val="Paragrafi"/>
        <w:rPr>
          <w:rFonts w:ascii="Garamond" w:hAnsi="Garamond"/>
          <w:sz w:val="24"/>
          <w:szCs w:val="24"/>
        </w:rPr>
      </w:pPr>
      <w:r w:rsidRPr="00FA7BD7">
        <w:rPr>
          <w:rFonts w:ascii="Garamond" w:hAnsi="Garamond"/>
          <w:sz w:val="24"/>
          <w:szCs w:val="24"/>
        </w:rPr>
        <w:lastRenderedPageBreak/>
        <w:t>3. Vendimi i dhënies ose i ripërtëritjes së licencave hyn në fuqi pas botimit në Fletoren Zyrtare.</w:t>
      </w:r>
    </w:p>
    <w:p w:rsidR="008B0B2E" w:rsidRPr="00FA7BD7" w:rsidRDefault="008B0B2E" w:rsidP="008B0B2E">
      <w:pPr>
        <w:pStyle w:val="Paragrafi"/>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t>Neni 110</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Rregullat bazë të statutit të agjencive</w:t>
      </w:r>
    </w:p>
    <w:p w:rsidR="008B0B2E" w:rsidRPr="00FA7BD7" w:rsidRDefault="008B0B2E" w:rsidP="00032284">
      <w:pPr>
        <w:pStyle w:val="NeniTitull"/>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Statuti i agjencive të administrimit kolektiv përmban dispozita për:</w:t>
      </w:r>
    </w:p>
    <w:p w:rsidR="008B0B2E" w:rsidRPr="00FA7BD7" w:rsidRDefault="008B0B2E" w:rsidP="008B0B2E">
      <w:pPr>
        <w:pStyle w:val="Paragrafi"/>
        <w:rPr>
          <w:rFonts w:ascii="Garamond" w:hAnsi="Garamond"/>
          <w:sz w:val="24"/>
          <w:szCs w:val="24"/>
        </w:rPr>
      </w:pPr>
      <w:r w:rsidRPr="00FA7BD7">
        <w:rPr>
          <w:rFonts w:ascii="Garamond" w:hAnsi="Garamond"/>
          <w:sz w:val="24"/>
          <w:szCs w:val="24"/>
        </w:rPr>
        <w:t>a) vlerat, sferën dhe objektin e veprimtarisë, si dhe përcaktimin e të drejtave të administruara;</w:t>
      </w:r>
    </w:p>
    <w:p w:rsidR="008B0B2E" w:rsidRPr="00FA7BD7" w:rsidRDefault="008B0B2E" w:rsidP="008B0B2E">
      <w:pPr>
        <w:pStyle w:val="Paragrafi"/>
        <w:rPr>
          <w:rFonts w:ascii="Garamond" w:hAnsi="Garamond"/>
          <w:sz w:val="24"/>
          <w:szCs w:val="24"/>
        </w:rPr>
      </w:pPr>
      <w:r w:rsidRPr="00FA7BD7">
        <w:rPr>
          <w:rFonts w:ascii="Garamond" w:hAnsi="Garamond"/>
          <w:sz w:val="24"/>
          <w:szCs w:val="24"/>
        </w:rPr>
        <w:t>b) kushtet, në bazë të të cilave agjencia administron të drejtat e autorëve, duke respektuar parimin e trajtimit të barabartë të këtyre të drejtave;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c) të drejtat dhe detyrat e anëtarëve ndaj agjencive të administrimit kolektiv;</w:t>
      </w:r>
    </w:p>
    <w:p w:rsidR="008B0B2E" w:rsidRPr="00FA7BD7" w:rsidRDefault="008B0B2E" w:rsidP="008B0B2E">
      <w:pPr>
        <w:pStyle w:val="Paragrafi"/>
        <w:rPr>
          <w:rFonts w:ascii="Garamond" w:hAnsi="Garamond"/>
          <w:sz w:val="24"/>
          <w:szCs w:val="24"/>
        </w:rPr>
      </w:pPr>
      <w:r w:rsidRPr="00FA7BD7">
        <w:rPr>
          <w:rFonts w:ascii="Garamond" w:hAnsi="Garamond"/>
          <w:sz w:val="24"/>
          <w:szCs w:val="24"/>
        </w:rPr>
        <w:t>ç) njësitë e administrimit dhe të përfaqësimit, atributet dhe veprimtaritë;</w:t>
      </w:r>
    </w:p>
    <w:p w:rsidR="008B0B2E" w:rsidRPr="00FA7BD7" w:rsidRDefault="008B0B2E" w:rsidP="008B0B2E">
      <w:pPr>
        <w:pStyle w:val="Paragrafi"/>
        <w:rPr>
          <w:rFonts w:ascii="Garamond" w:hAnsi="Garamond"/>
          <w:sz w:val="24"/>
          <w:szCs w:val="24"/>
        </w:rPr>
      </w:pPr>
      <w:r w:rsidRPr="00FA7BD7">
        <w:rPr>
          <w:rFonts w:ascii="Garamond" w:hAnsi="Garamond"/>
          <w:sz w:val="24"/>
          <w:szCs w:val="24"/>
        </w:rPr>
        <w:t>d) fondin e veprave të administruara dhe burimet pasurore potenciale;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dh) rregullat e zbatueshme për shpërndarjen e të ardhurave të grumbulluara;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e) rregullat për ngritjen e komisionit nga titullarët e të drejtave, për të mbuluar koston e administrimit;</w:t>
      </w:r>
    </w:p>
    <w:p w:rsidR="008B0B2E" w:rsidRPr="00FA7BD7" w:rsidRDefault="008B0B2E" w:rsidP="008B0B2E">
      <w:pPr>
        <w:pStyle w:val="Paragrafi"/>
        <w:rPr>
          <w:rFonts w:ascii="Garamond" w:hAnsi="Garamond"/>
          <w:sz w:val="24"/>
          <w:szCs w:val="24"/>
        </w:rPr>
      </w:pPr>
      <w:r w:rsidRPr="00FA7BD7">
        <w:rPr>
          <w:rFonts w:ascii="Garamond" w:hAnsi="Garamond"/>
          <w:sz w:val="24"/>
          <w:szCs w:val="24"/>
        </w:rPr>
        <w:t>ë) mënyrat e kontrollit të administrimit financiar dhe ekonomik;</w:t>
      </w:r>
    </w:p>
    <w:p w:rsidR="008B0B2E" w:rsidRPr="00FA7BD7" w:rsidRDefault="008B0B2E" w:rsidP="008B0B2E">
      <w:pPr>
        <w:pStyle w:val="Paragrafi"/>
        <w:rPr>
          <w:rFonts w:ascii="Garamond" w:hAnsi="Garamond"/>
          <w:sz w:val="24"/>
          <w:szCs w:val="24"/>
        </w:rPr>
      </w:pPr>
      <w:r w:rsidRPr="00FA7BD7">
        <w:rPr>
          <w:rFonts w:ascii="Garamond" w:hAnsi="Garamond"/>
          <w:sz w:val="24"/>
          <w:szCs w:val="24"/>
        </w:rPr>
        <w:t>f) organizimin dhe funksionimin e tyre në përputhje me legjislacionin në fuqi.</w:t>
      </w:r>
    </w:p>
    <w:p w:rsidR="008B0B2E" w:rsidRPr="00FA7BD7" w:rsidRDefault="008B0B2E" w:rsidP="008B0B2E">
      <w:pPr>
        <w:pStyle w:val="Paragrafi"/>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t>Neni 111</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E drejta për administrimin e të drejtës së autorit dhe e të drejtave të tjera të lidhura me të nga agjencitë e administrimit kolektiv</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Agjencive shqiptare të administrimit kolektiv u njihet e drejta t’ua kalojnë për administrim të drejtën e autorit dhe të drejtat e tjera të lidhura me të shoqërive të huaja, që administrojnë të drejtën e autorit dhe të drejtat e tjera të lidhura me të për të njëjtën degë arti ose të ngjashme, vetëm në bazë të marrëveshjes ose kontratës së lidhur me shkrim ndërmjet tyre.</w:t>
      </w:r>
    </w:p>
    <w:p w:rsidR="008B0B2E" w:rsidRPr="00FA7BD7" w:rsidRDefault="008B0B2E" w:rsidP="008B0B2E">
      <w:pPr>
        <w:pStyle w:val="Paragrafi"/>
        <w:rPr>
          <w:rFonts w:ascii="Garamond" w:hAnsi="Garamond"/>
          <w:sz w:val="24"/>
          <w:szCs w:val="24"/>
        </w:rPr>
      </w:pPr>
    </w:p>
    <w:p w:rsidR="008B0B2E" w:rsidRPr="00FA7BD7" w:rsidRDefault="008B0B2E" w:rsidP="00032284">
      <w:pPr>
        <w:pStyle w:val="TitulliNr"/>
        <w:rPr>
          <w:rFonts w:ascii="Garamond" w:hAnsi="Garamond"/>
          <w:sz w:val="24"/>
          <w:szCs w:val="24"/>
        </w:rPr>
      </w:pPr>
      <w:r w:rsidRPr="00FA7BD7">
        <w:rPr>
          <w:rFonts w:ascii="Garamond" w:hAnsi="Garamond"/>
          <w:sz w:val="24"/>
          <w:szCs w:val="24"/>
        </w:rPr>
        <w:t>Seksioni III</w:t>
      </w:r>
    </w:p>
    <w:p w:rsidR="008B0B2E" w:rsidRPr="00FA7BD7" w:rsidRDefault="008B0B2E" w:rsidP="00032284">
      <w:pPr>
        <w:pStyle w:val="TitulliTitull"/>
        <w:rPr>
          <w:rFonts w:ascii="Garamond" w:hAnsi="Garamond"/>
          <w:sz w:val="24"/>
          <w:szCs w:val="24"/>
        </w:rPr>
      </w:pPr>
      <w:r w:rsidRPr="00FA7BD7">
        <w:rPr>
          <w:rFonts w:ascii="Garamond" w:hAnsi="Garamond"/>
          <w:sz w:val="24"/>
          <w:szCs w:val="24"/>
        </w:rPr>
        <w:t>Përgjegjësitë e agjencive të administrimit kolektiv</w:t>
      </w:r>
    </w:p>
    <w:p w:rsidR="008B0B2E" w:rsidRPr="00FA7BD7" w:rsidRDefault="008B0B2E" w:rsidP="008B0B2E">
      <w:pPr>
        <w:pStyle w:val="Paragrafi"/>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t>Neni 112</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 xml:space="preserve">Detyrimet e agjencive ndaj anëtarëve </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Agjencia e administrimit kolektiv ka këto detyrime: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a) u jep përdoruesve të veprave artistike, letrare ose shkencore, kundrejt një pagese a tarife, autorizimin për përdorimin e veprave, që ka në administrim;</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b) deklaron tarifat për përdorimin e veprave që administron;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c) përfundon, në emër të autorit a të titullarit të të drejtës së autorit dhe të të drejtave të tjera të lidhura me të ose në bazë të kontratës së reciprocitetit me agjenci të huaja të ngjashme, marrëveshjet e përgjithshme me organizatorët e shfaqjeve, me shoqëritë e radios a të televizionit, me shpërndarësit kabllorë, që kanë si objekt autorizimin e shfaqjes dhe shpërndarjes për veprat që administron;</w:t>
      </w:r>
    </w:p>
    <w:p w:rsidR="008B0B2E" w:rsidRPr="00FA7BD7" w:rsidRDefault="008B0B2E" w:rsidP="008B0B2E">
      <w:pPr>
        <w:pStyle w:val="Paragrafi"/>
        <w:rPr>
          <w:rFonts w:ascii="Garamond" w:hAnsi="Garamond"/>
          <w:sz w:val="24"/>
          <w:szCs w:val="24"/>
        </w:rPr>
      </w:pPr>
      <w:r w:rsidRPr="00FA7BD7">
        <w:rPr>
          <w:rFonts w:ascii="Garamond" w:hAnsi="Garamond"/>
          <w:sz w:val="24"/>
          <w:szCs w:val="24"/>
        </w:rPr>
        <w:t>ç) përfaqëson interesat e anëtarëve, për shfrytëzimin e të drejtave, jashtë territorit të Republikës së Shqipërisë, duke nënshkruar kontratat e reciprocitetit me agjenci të huaja të ngjashme;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d) mbledh nga përdoruesit të ardhurat dhe ua shpërndan titullarëve të të drejtës së autorit dhe të drejtave të tjera të lidhura me të, në përputhje me dispozitat statutore dhe sipas tarifave të deklaruara;</w:t>
      </w:r>
    </w:p>
    <w:p w:rsidR="008B0B2E" w:rsidRPr="00FA7BD7" w:rsidRDefault="008B0B2E" w:rsidP="008B0B2E">
      <w:pPr>
        <w:pStyle w:val="Paragrafi"/>
        <w:rPr>
          <w:rFonts w:ascii="Garamond" w:hAnsi="Garamond"/>
          <w:sz w:val="24"/>
          <w:szCs w:val="24"/>
        </w:rPr>
      </w:pPr>
      <w:r w:rsidRPr="00FA7BD7">
        <w:rPr>
          <w:rFonts w:ascii="Garamond" w:hAnsi="Garamond"/>
          <w:sz w:val="24"/>
          <w:szCs w:val="24"/>
        </w:rPr>
        <w:lastRenderedPageBreak/>
        <w:t xml:space="preserve">dh) informon, sipas kërkesës, titullarët e të drejtave të autorit dhe të të drejtave të tjera të lidhura me të, për mënyrën e shfrytëzimit të të drejtave të tyre, për raportin vjetor financiar dhe atë të kontrollit të të ardhurave financiare;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e) siguron asistencë profesionale për titullarët e të drejtave të autorit dhe të të drejtave të tjera të lidhura me të dhe, në mbështetje të dispozitave statutore, i përfaqëson ato gjatë procedurave ligjore;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ë) u kërkon përdoruesve të dhënat dhe dokumentacionin e nevojshëm për përllogaritjen e pjesës së shpërblimeve që grumbullon ajo.</w:t>
      </w:r>
    </w:p>
    <w:p w:rsidR="008B0B2E" w:rsidRPr="00FA7BD7" w:rsidRDefault="008B0B2E" w:rsidP="008B0B2E">
      <w:pPr>
        <w:pStyle w:val="Paragrafi"/>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t>Neni 113</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Detyrimet e agjencive ndaj Zyrës Shqiptare për të Drejtat e Autorit</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 xml:space="preserve">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1. Në zbatim të shkronjës “b” të nenit 112 të këtij ligji, agjencitë e administrimit kolektiv detyrohen të paraqesin në Zyrën Shqiptare për të Drejtat e Autorit tarifat për përdorimin e veprave, një herë në 1 vit, brenda tremujorit të parë të vitit pasardhës. </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2. Zyra Shqiptare për të Drejtat e Autorit, me kërkesë të palës së interesuar për një vepër të caktuar, vë në dijeni të interesuarin, brenda 30 ditëve, për agjencinë e administrimit kolektiv, që administron të drejtat për atë lloj vepre dhe për tarifën e fundit të deklaruar prej saj. </w:t>
      </w:r>
    </w:p>
    <w:p w:rsidR="008B0B2E" w:rsidRPr="00FA7BD7" w:rsidRDefault="008B0B2E" w:rsidP="008B0B2E">
      <w:pPr>
        <w:pStyle w:val="Paragrafi"/>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t>Neni 114</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 xml:space="preserve">Përcaktimi i tarifave dhe mënyra e shpërndarjes së tyre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1. Agjencitë e administrimit kolektiv kanë të drejtë që, në emër të anëtarëve, të drejtat e të cilëve administrojnë, të kërkojnë, me bisedime, nga përdoruesit jo më pak se 10 për qind, për të drejtën e autorit, dhe jo më pak se 3 për qind, për të drejtat e lidhura me të, të të ardhurave të realizuara nga përdorimi i veprave letrare, artistike a shkencore.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2. Çdo person fizik ose juridik, publik ose privat, i cili në veprimtarinë e vet shfrytëzon vepra letrare, artistike a shkencore, detyrohet të lidhë kontratë me shkrim me autorët, me agjencinë e administrimit kolektiv të të drejtës së autorit dhe të të drejtave të tjera të lidhura me të apo me pronarët e veprës përkatëse, ku përcaktohen detyrimet e palëve dhe tarifat që do t’u paguhen këtyre të fundit, për çdo rast shfrytëzimi në të ardhmen. Kjo kontratë depozitohet dhe regjistrohet në Zyrën Shqiptare për të Drejtat e Autorit.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3. Vjelja e tarifave për përdorimin e veprës nga përdoruesit bëhet nga agjencia e administrimit kolektiv të të drejtës së autorit dhe të të drejtave të lidhura me të, për atë vepër. Agjencia ka deyrimin t’i deklarojë këto vjelje në Zyrën Shqiptare për të Drejtat e Autorit deri më 31 janar të çdo viti, së bashku me bilancin vjetor të vitit paraardhës.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4. Shpërndarja e të ardhurave nga agjencitë e administrimit kolektiv tek autorët apo titullarët e të drejtave bëhet sipas marrëveshjes së lidhur me këta të fundit dhe pas miratimit nga organet vendimmarrëse të agjencive të administrimit kolektiv. Një kopje e raportit dhe e listës së autorëve përfitues i dërgohet Zyrës Shqiptare për të Drejtat e Autorit. </w:t>
      </w:r>
    </w:p>
    <w:p w:rsidR="008B0B2E" w:rsidRPr="00FA7BD7" w:rsidRDefault="008B0B2E" w:rsidP="008B0B2E">
      <w:pPr>
        <w:pStyle w:val="Paragrafi"/>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t xml:space="preserve">Neni 115 </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 xml:space="preserve">Administrimi nga agjencia i të drejtave pasurore të pronarëve të veprës </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1. Ushtrimi i veprimtarisë së agjencisë së administrimit kolektiv nuk kufizon të drejtat pasurore të pronarëve të veprës.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2. Të ardhurat e agjencive të administrimit kolektiv, që rezultojnë nga arkëtimi i një komisioni për përfaqësimin e titullarëve të të drejtave, përdoren për të mbuluar shpenzimet e administrimit të të drejtës së autorit dhe të të drejtave të tjera të lidhura me të dhe për qëllime </w:t>
      </w:r>
      <w:r w:rsidRPr="00FA7BD7">
        <w:rPr>
          <w:rFonts w:ascii="Garamond" w:hAnsi="Garamond"/>
          <w:sz w:val="24"/>
          <w:szCs w:val="24"/>
        </w:rPr>
        <w:lastRenderedPageBreak/>
        <w:t>kulturore.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3. Agjencia e administrimit kolektiv ka detyrimin që të ardhurat t’i bëjë publike dhe t’i deklarojë në Zyrën Shqiptare për të Drejtat e Autorit deri më 31 mars të çdo viti, së bashku me bilancin vjetor të vitit pararendës.</w:t>
      </w:r>
    </w:p>
    <w:p w:rsidR="008B0B2E" w:rsidRPr="00FA7BD7" w:rsidRDefault="008B0B2E" w:rsidP="008B0B2E">
      <w:pPr>
        <w:pStyle w:val="Paragrafi"/>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t>Neni 116</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Detyrimi për dhënie informacioni</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1. Agjencitë e administrimit kolektiv detyrohen t’i japin, brenda 10 ditëve, Zyrës Shqiptare për të Drejtat e Autorit çdo të dhënë të kërkuar prej saj për ushtrimin e veprimtarisë së tyre.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Nëse agjencitë e administrimit kolektiv nuk respektojnë detyrimin e parashikuar në pikën 1 të këtij neni, Ministri i Kulturës, Rinisë dhe Sporteve, me propozimin e Zyrës Shqiptare për të Drejtat e Autorit, i pezullon agjencisë licencën e dhënë për një periudhë kohore deri në 6 muaj.</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3. Nëse edhe pas pezullimit të licencës nuk përmbushet detyrimi i përcaktuar në pikën 1, Zyra Shqiptare për të Drejtat e Autorit i propozon Ministrit të Kulturës, Rinisë dhe Sporteve shfuqizimin e licencës së dhënë. </w:t>
      </w:r>
    </w:p>
    <w:p w:rsidR="008B0B2E" w:rsidRPr="00FA7BD7" w:rsidRDefault="008B0B2E" w:rsidP="008B0B2E">
      <w:pPr>
        <w:pStyle w:val="Paragrafi"/>
        <w:rPr>
          <w:rFonts w:ascii="Garamond" w:hAnsi="Garamond"/>
          <w:sz w:val="24"/>
          <w:szCs w:val="24"/>
        </w:rPr>
      </w:pPr>
    </w:p>
    <w:p w:rsidR="008B0B2E" w:rsidRPr="00FA7BD7" w:rsidRDefault="008B0B2E" w:rsidP="00032284">
      <w:pPr>
        <w:pStyle w:val="KreuNr"/>
        <w:rPr>
          <w:rFonts w:ascii="Garamond" w:hAnsi="Garamond"/>
          <w:sz w:val="24"/>
          <w:szCs w:val="24"/>
        </w:rPr>
      </w:pPr>
      <w:r w:rsidRPr="00FA7BD7">
        <w:rPr>
          <w:rFonts w:ascii="Garamond" w:hAnsi="Garamond"/>
          <w:sz w:val="24"/>
          <w:szCs w:val="24"/>
        </w:rPr>
        <w:t>KREU II</w:t>
      </w:r>
    </w:p>
    <w:p w:rsidR="008B0B2E" w:rsidRPr="00FA7BD7" w:rsidRDefault="008B0B2E" w:rsidP="00032284">
      <w:pPr>
        <w:pStyle w:val="KreuTitull"/>
        <w:rPr>
          <w:rFonts w:ascii="Garamond" w:hAnsi="Garamond"/>
          <w:sz w:val="24"/>
          <w:szCs w:val="24"/>
        </w:rPr>
      </w:pPr>
      <w:r w:rsidRPr="00FA7BD7">
        <w:rPr>
          <w:rFonts w:ascii="Garamond" w:hAnsi="Garamond"/>
          <w:sz w:val="24"/>
          <w:szCs w:val="24"/>
        </w:rPr>
        <w:t>ZYRA SHQIPTARE PËR TË DREJTAT E AUTORIT</w:t>
      </w:r>
    </w:p>
    <w:p w:rsidR="008B0B2E" w:rsidRPr="00FA7BD7" w:rsidRDefault="008B0B2E" w:rsidP="008B0B2E">
      <w:pPr>
        <w:pStyle w:val="Paragrafi"/>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t>Neni 117</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Zyra Shqiptare për të Drejtat e Autorit</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1. Zyra Shqiptare për të Drejtat e Autorit është institucion qendror, person juridik publik, në varësi të Ministrit të Kulturës, Rinisë dhe Sporteve, e krijuar për të ushtruar veprimtari, në mbështetje dhe në zbatim të legjislacionit shqiptar për të drejtën e autorit dhe të drejtat e tjera të lidhura me të, brenda territorit të Republikës së Shqipërisë.</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Statusi, objekti i veprimtarisë, organizimi i brendshëm, emërimi, lirimi dhe shkarkimi nga detyra i drejtuesit të Zyrës Shqiptare për të Drejtat e Autorit, si dhe çështje të tjera, që lidhen me funksionimin e kësaj Zyre, miratohen me vendim të Këshillit të Ministrave.</w:t>
      </w:r>
    </w:p>
    <w:p w:rsidR="008B0B2E" w:rsidRPr="00FA7BD7" w:rsidRDefault="008B0B2E" w:rsidP="008B0B2E">
      <w:pPr>
        <w:pStyle w:val="Paragrafi"/>
        <w:rPr>
          <w:rFonts w:ascii="Garamond" w:hAnsi="Garamond"/>
          <w:sz w:val="24"/>
          <w:szCs w:val="24"/>
        </w:rPr>
      </w:pPr>
    </w:p>
    <w:p w:rsidR="008B0B2E" w:rsidRPr="00FA7BD7" w:rsidRDefault="008B0B2E" w:rsidP="00032284">
      <w:pPr>
        <w:pStyle w:val="KreuNr"/>
        <w:rPr>
          <w:rFonts w:ascii="Garamond" w:hAnsi="Garamond"/>
          <w:sz w:val="24"/>
          <w:szCs w:val="24"/>
        </w:rPr>
      </w:pPr>
      <w:r w:rsidRPr="00FA7BD7">
        <w:rPr>
          <w:rFonts w:ascii="Garamond" w:hAnsi="Garamond"/>
          <w:sz w:val="24"/>
          <w:szCs w:val="24"/>
        </w:rPr>
        <w:t>KREU III</w:t>
      </w:r>
    </w:p>
    <w:p w:rsidR="008B0B2E" w:rsidRPr="00FA7BD7" w:rsidRDefault="008B0B2E" w:rsidP="00032284">
      <w:pPr>
        <w:pStyle w:val="KreuTitull"/>
        <w:rPr>
          <w:rFonts w:ascii="Garamond" w:hAnsi="Garamond"/>
          <w:sz w:val="24"/>
          <w:szCs w:val="24"/>
        </w:rPr>
      </w:pPr>
      <w:r w:rsidRPr="00FA7BD7">
        <w:rPr>
          <w:rFonts w:ascii="Garamond" w:hAnsi="Garamond"/>
          <w:sz w:val="24"/>
          <w:szCs w:val="24"/>
        </w:rPr>
        <w:t>SHPËRBLIMI I DËMIT</w:t>
      </w:r>
    </w:p>
    <w:p w:rsidR="008B0B2E" w:rsidRPr="00FA7BD7" w:rsidRDefault="008B0B2E" w:rsidP="008B0B2E">
      <w:pPr>
        <w:pStyle w:val="Paragrafi"/>
        <w:rPr>
          <w:rFonts w:ascii="Garamond" w:hAnsi="Garamond"/>
          <w:sz w:val="24"/>
          <w:szCs w:val="24"/>
        </w:rPr>
      </w:pPr>
    </w:p>
    <w:p w:rsidR="008B0B2E" w:rsidRPr="00FA7BD7" w:rsidRDefault="008B0B2E" w:rsidP="00032284">
      <w:pPr>
        <w:pStyle w:val="TitulliNr"/>
        <w:rPr>
          <w:rFonts w:ascii="Garamond" w:hAnsi="Garamond"/>
          <w:sz w:val="24"/>
          <w:szCs w:val="24"/>
        </w:rPr>
      </w:pPr>
      <w:r w:rsidRPr="00FA7BD7">
        <w:rPr>
          <w:rFonts w:ascii="Garamond" w:hAnsi="Garamond"/>
          <w:sz w:val="24"/>
          <w:szCs w:val="24"/>
        </w:rPr>
        <w:t>Seksioni I</w:t>
      </w:r>
    </w:p>
    <w:p w:rsidR="008B0B2E" w:rsidRPr="00FA7BD7" w:rsidRDefault="008B0B2E" w:rsidP="00032284">
      <w:pPr>
        <w:pStyle w:val="TitulliTitull"/>
        <w:rPr>
          <w:rFonts w:ascii="Garamond" w:hAnsi="Garamond"/>
          <w:sz w:val="24"/>
          <w:szCs w:val="24"/>
        </w:rPr>
      </w:pPr>
      <w:r w:rsidRPr="00FA7BD7">
        <w:rPr>
          <w:rFonts w:ascii="Garamond" w:hAnsi="Garamond"/>
          <w:sz w:val="24"/>
          <w:szCs w:val="24"/>
        </w:rPr>
        <w:t>Shpërblimi i dëmit</w:t>
      </w:r>
    </w:p>
    <w:p w:rsidR="008B0B2E" w:rsidRPr="00FA7BD7" w:rsidRDefault="008B0B2E" w:rsidP="008B0B2E">
      <w:pPr>
        <w:pStyle w:val="Paragrafi"/>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t>Neni 118</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Dispozita për të drejtën e shfrytëzimit</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1. Çdo person, i cili pretendon se një veprim i caktuar i cenon të drejtën e shfrytëzimit, që e gëzon sipas dispozitave të këtij ligji, ose që përpiqet të ndalojë vazhdimin a përsëritjen e veprimit cenues, të kryer më parë, ka të drejtë të fillojë procedurat ligjore nëpërmjet organeve përkatëse, për t’u siguruar që e drejta e tij të njihet dhe veprimi cenues të ndalohet.</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Procedurat mbështeten në dispozitat e këtij seksioni dhe në dispozitat e Kodit të Procedurës Civile të Republikës së Shqipërisë.</w:t>
      </w:r>
    </w:p>
    <w:p w:rsidR="008B0B2E" w:rsidRPr="00FA7BD7" w:rsidRDefault="008B0B2E" w:rsidP="008B0B2E">
      <w:pPr>
        <w:pStyle w:val="Paragrafi"/>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lastRenderedPageBreak/>
        <w:t>Neni 119</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Cenimi i ushtrimit të së drejtës për shfaqjen publike të veprës</w:t>
      </w:r>
    </w:p>
    <w:p w:rsidR="008B0B2E" w:rsidRPr="00FA7BD7" w:rsidRDefault="008B0B2E" w:rsidP="00032284">
      <w:pPr>
        <w:pStyle w:val="NeniTitull"/>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1. Çdo person, që është titullar i ushtrimit të të drejtës së shfaqjes publike të një vepre, të krijuar për këtë mënyrë shfaqjeje, përfshirë veprat kinematografike, audiovizuale, teatrore dhe kompozimet muzikore, ka të drejtë, në përputhje me dispozitat e këtij ligji dhe të legjislacionit në fuqi, t’i kërkojë prefektit të qarkut të ndalojë çdo shfaqje publike, për të cilën nuk ka prova shkresore që vërtetojnë regjistrimin dhe certifikimin nga Zyra Shqiptare për të Drejtat e Autorit.</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Prefekti, në bazë të kërkesës, të dokumenteve dhe të çdo prove shkresore materiale i kërkon Zyrës Shqiptare për të Drejtat e Autorit të vërtetojë pretendimin e parashtruar në kërkesën për ndalimin e shfaqjes publike. Pas përgjigjes së Zyrës Shqiptare për të Drejtat e Autorit, prefekti vendos lejimin ose ndalimin e shfaqjes së veprës, vendim i cili është i formës së prerë.</w:t>
      </w:r>
    </w:p>
    <w:p w:rsidR="008B0B2E" w:rsidRPr="00FA7BD7" w:rsidRDefault="008B0B2E" w:rsidP="008B0B2E">
      <w:pPr>
        <w:pStyle w:val="Paragrafi"/>
        <w:rPr>
          <w:rFonts w:ascii="Garamond" w:hAnsi="Garamond"/>
          <w:sz w:val="24"/>
          <w:szCs w:val="24"/>
        </w:rPr>
      </w:pPr>
      <w:r w:rsidRPr="00FA7BD7">
        <w:rPr>
          <w:rFonts w:ascii="Garamond" w:hAnsi="Garamond"/>
          <w:sz w:val="24"/>
          <w:szCs w:val="24"/>
        </w:rPr>
        <w:t>Vendimi mund të ankimohet në organet gjyqësore kompetente.</w:t>
      </w:r>
    </w:p>
    <w:p w:rsidR="008B0B2E" w:rsidRPr="00FA7BD7" w:rsidRDefault="008B0B2E" w:rsidP="008B0B2E">
      <w:pPr>
        <w:pStyle w:val="Paragrafi"/>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t>Neni 120</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E drejta për procedim ligjor</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1. Çdo person, të cilit i cenohet ushtrimi i të drejtave të tij për shfrytëzimin e veprës, sipas dispozitave të këtij ligji, mund të nisë procedim ligjor në organet gjyqësore kompetente, për të kërkuar shkatërrimin ose asnjanësimin e materialeve dhe/ose të pajisjeve dhe shpërblim për dëmin e shkaktuar.</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Vendimi i shkatërrimit ose i asnjanësimit të materialeve dhe/ose të pajisjeve, pjesë përbërëse të veprimit cenues, merret vetëm nga gjykata pas kryerjes së aktit të ekspertimit dhe të vlerësimit nga specialistët e caktuar për këtë qëllim nga Zyra Shqiptare për të Drejtat e Autorit, të cilët duhet të shprehen për cilësitë e materialeve dhe/ose të pajisjeve, sipas kërkesave të dispozitave të mëposhtme.</w:t>
      </w:r>
    </w:p>
    <w:p w:rsidR="008B0B2E" w:rsidRPr="00FA7BD7" w:rsidRDefault="008B0B2E" w:rsidP="008B0B2E">
      <w:pPr>
        <w:pStyle w:val="Paragrafi"/>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t>Neni 121</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Shkatërrimi ose asnjanësimi i specimenit dhe i kopjes së riprodhuar në kundërshtim me ligjin</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1. Shkatërrimi ose asnjanësimi i përcaktuar në nenin 120 të këtij ligji kryhet mbi specimenet dhe kopjet e riprodhuara a të shumëfishuara në kundërshtim me ligjin apo mbi pajisjet ose mjetet e përdorura për riprodhim a shumëfishim, të cilat, për shkak të natyrës së tyre, nuk mund të përdoren për riprodhimin a shumëfishimin e veprave të tjera.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Nëse një pjesë e specimenit, kopjes, pajisjes ose mjetit të përdorur në këtë rast mund të përdoret për riprodhimin a shumëfishimin e veprave të tjera, pala e interesuar ka të drejtë të kërkojë ndarjen e një pjese të tillë në interes të saj, kundrejt shpenzimeve përkatëse për shmangien e plotë të mundësisë së ripërdorimit.</w:t>
      </w:r>
    </w:p>
    <w:p w:rsidR="008B0B2E" w:rsidRPr="00FA7BD7" w:rsidRDefault="008B0B2E" w:rsidP="008B0B2E">
      <w:pPr>
        <w:pStyle w:val="Paragrafi"/>
        <w:rPr>
          <w:rFonts w:ascii="Garamond" w:hAnsi="Garamond"/>
          <w:sz w:val="24"/>
          <w:szCs w:val="24"/>
        </w:rPr>
      </w:pPr>
      <w:r w:rsidRPr="00FA7BD7">
        <w:rPr>
          <w:rFonts w:ascii="Garamond" w:hAnsi="Garamond"/>
          <w:sz w:val="24"/>
          <w:szCs w:val="24"/>
        </w:rPr>
        <w:t>3. Nëse specimeni, kopja, pajisja ose mjeti, për të cilin është kërkuar shkatërrimi ose asnjanësimi ka, në bazë të vlerësimit të bërë nga specialistët e Zyrës Shqiptare për të Drejtat e Autorit, vlera të veçanta artistike ose shkencore, gjykata vendos, kryesisht, depozitimin në një muze publik.</w:t>
      </w:r>
    </w:p>
    <w:p w:rsidR="008B0B2E" w:rsidRPr="00FA7BD7" w:rsidRDefault="008B0B2E" w:rsidP="008B0B2E">
      <w:pPr>
        <w:pStyle w:val="Paragrafi"/>
        <w:rPr>
          <w:rFonts w:ascii="Garamond" w:hAnsi="Garamond"/>
          <w:sz w:val="24"/>
          <w:szCs w:val="24"/>
        </w:rPr>
      </w:pPr>
      <w:r w:rsidRPr="00FA7BD7">
        <w:rPr>
          <w:rFonts w:ascii="Garamond" w:hAnsi="Garamond"/>
          <w:sz w:val="24"/>
          <w:szCs w:val="24"/>
        </w:rPr>
        <w:t>4. Personi, të cilit i janë prekur interesat, ka të drejtë, në çdo kohë, të kërkojë zotërimin, kundrejt vlerës, të specimenit, kopjes, pajisjes ose mjetit, për të cilin është kërkuar shkatërrimi ose asnjanësimi, e cila i zbritet vlerës së përcaktuar për shpërblimin e dëmit.</w:t>
      </w:r>
    </w:p>
    <w:p w:rsidR="008B0B2E" w:rsidRPr="00FA7BD7" w:rsidRDefault="008B0B2E" w:rsidP="008B0B2E">
      <w:pPr>
        <w:pStyle w:val="Paragrafi"/>
        <w:rPr>
          <w:rFonts w:ascii="Garamond" w:hAnsi="Garamond"/>
          <w:sz w:val="24"/>
          <w:szCs w:val="24"/>
        </w:rPr>
      </w:pPr>
      <w:r w:rsidRPr="00FA7BD7">
        <w:rPr>
          <w:rFonts w:ascii="Garamond" w:hAnsi="Garamond"/>
          <w:sz w:val="24"/>
          <w:szCs w:val="24"/>
        </w:rPr>
        <w:t>5. Dispozitat për shkatërrimin apo asnjanësimin e specimenit, të kopjes së veprës ose për kalimin e tyre në zotërim të personit të cenuar në ushtrimin e të drejtës së shfrytëzimit të veprës nuk zbatohen për specimenin ose kopjet e marra në mirëbesim apo për përdorim vetjak.</w:t>
      </w:r>
    </w:p>
    <w:p w:rsidR="008B0B2E" w:rsidRPr="00FA7BD7" w:rsidRDefault="008B0B2E" w:rsidP="008B0B2E">
      <w:pPr>
        <w:pStyle w:val="Paragrafi"/>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lastRenderedPageBreak/>
        <w:t>Neni 122</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 xml:space="preserve">Sekuestrimi i veprës </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Shkatërrimi ose asnjanësimi nuk mund të kërkohet vitin e fundit të afatit të të drejtës së shfrytëzimit, por mund të vendoset, në çdo kohë, sekuestrimi i veprës ose i kopjeve të saj, deri në mbarim të këtij afati. Sekuestrimi lejohet edhe para afatit të sipërpërmendur, nëse është shpërblyer dëmi i shkaktuar nga cenimi i të drejtës së shfrytëzimit.</w:t>
      </w:r>
    </w:p>
    <w:p w:rsidR="008B0B2E" w:rsidRPr="00FA7BD7" w:rsidRDefault="008B0B2E" w:rsidP="008B0B2E">
      <w:pPr>
        <w:pStyle w:val="Paragrafi"/>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t>Neni 123</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Rastet e konfiskimit</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1. Organet gjyqësore kompetente, për mbarëvajtjen e procedimit, me vendim sekuestrimi mund të kërkojnë kryerjen e një akti inventarizimi, raportimi, ekspertimi për të gjitha materialet dhe/ose pajisjet, që përbëjnë bazën lëndore të cenimit të të drejtës së shfrytëzimit. Në vendimin përfundimtar gjykata, nëse është rasti, vendos edhe konfiskimin e tyre dhe ia kalon për administrim Zyrës Shqiptare për të Drejtat e Autorit.</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Zyra Shqiptare për të Drejtat e Autorit për administrimin e materialeve dhe/ose pajisjeve vepron sa më sipër pas pagimit të një tarife, e cila paguhet nga personi i interesuar. Tarifat për shërbimet e specializuara të Zyrës Shqiptare për të Drejtat e Autorit përcaktohen me vendim të Këshillit të Ministrave.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3. Konfiskimi kryhet edhe për materialet dhe/ose pajisjet, rezultat i bashkëpunimit të dy a më shumë personave, me përjashtim të rastit kur, për cenimin e të drejtës së shfrytëzimit, janë përgjegjës të gjithë bashkëpunëtorët, të cilët kanë vepruar në mirëbesim e që me vullnet të lirë heqin dorë nga ushtrimi i të drejtave të tyre mbi këto materiale dhe/ose pajisje, kundrejt një dëmshpërblimi nga bashkëpunëtori, që ka vepruar në keqbesim.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4. Në raste të veçanta organet gjyqësore kompetente vendosin konfiskimin e të gjitha përfitimeve të arritura nga autori i veprës ose të prodhimit, objekt procedimi.</w:t>
      </w:r>
    </w:p>
    <w:p w:rsidR="008B0B2E" w:rsidRPr="00FA7BD7" w:rsidRDefault="008B0B2E" w:rsidP="008B0B2E">
      <w:pPr>
        <w:pStyle w:val="Paragrafi"/>
        <w:rPr>
          <w:rFonts w:ascii="Garamond" w:hAnsi="Garamond"/>
          <w:sz w:val="24"/>
          <w:szCs w:val="24"/>
        </w:rPr>
      </w:pPr>
      <w:r w:rsidRPr="00FA7BD7">
        <w:rPr>
          <w:rFonts w:ascii="Garamond" w:hAnsi="Garamond"/>
          <w:sz w:val="24"/>
          <w:szCs w:val="24"/>
        </w:rPr>
        <w:t>5. Dispozitat e këtij seksioni zbatohen edhe për çdo person, i cili hedh në qarkullim, me çdo mënyrë, ose posedon për qëllime tregtare kopje të paautorizuara të programeve kompjuterike dhe çdo mjet a pajisje, qëllimi i vetëm i përdorimit të të cilave është lehtësimi i asnjanësimit ose i bllokimit të çdo mjeti ose pajisjeje për përdorimin e një programi kompjuterik të mbrojtur.</w:t>
      </w:r>
    </w:p>
    <w:p w:rsidR="008B0B2E" w:rsidRPr="00FA7BD7" w:rsidRDefault="008B0B2E" w:rsidP="008B0B2E">
      <w:pPr>
        <w:pStyle w:val="Paragrafi"/>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t>Neni 124</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Vendimi i organeve kompetente</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1. Masat e parashikuara në nenet e mësipërme të këtij kreu merren në bazë të kërkesës së personit të interesuar, me vendim të organit kompetent, pavarësisht nga vlera e veprës. Ky vendim mbetet në fuqi deri në zgjidhjen përfundimtare të mosmarrëveshjes.</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Për të njëjtën masë, personi i interesuar ka të drejtë të kërkojë edhe vendosjen e masës së sekuestros konservative të përshtatshme.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3. Për vendosjen e këtyre masave, organi përkatës kryen një seancë dëgjimore të të gjitha palëve të përfshira në proces. Për provat dhe pohimet e palëve mbahet procesverbal.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4. Vendimi për marrjen e masës së ndalimit për shfaqjet publike njoftohet nga organet kompetente përpara ose në kohën kur do të niste ajo.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Në këtë rast nuk zbatohen dispozitat e Kodit të Procedurës Civile të Republikës së Shqipërisë për pezullimin e zbatimit të vendimit.</w:t>
      </w:r>
    </w:p>
    <w:p w:rsidR="008B0B2E" w:rsidRPr="00FA7BD7" w:rsidRDefault="008B0B2E" w:rsidP="008B0B2E">
      <w:pPr>
        <w:pStyle w:val="Paragrafi"/>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t>Neni 125</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Sanksioni penal</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lastRenderedPageBreak/>
        <w:t>Nëse masa për sekuestrimin e mjeteve, pajisjeve ose prodhimit, objekte të kësaj çështjeje, është vendosur si pasojë e kryerjes së një kundërvajtjeje ose të një vepre penale, organi vendimmarrës e dërgon çështjen në organet kompetente të prokurorisë për vazhdimin e procedimit penal, në përputhje me dispozitat e Kodit të Procedurës Penale dhe me dispozitat e tjera në fuqi.</w:t>
      </w:r>
    </w:p>
    <w:p w:rsidR="008B0B2E" w:rsidRPr="00FA7BD7" w:rsidRDefault="008B0B2E" w:rsidP="008B0B2E">
      <w:pPr>
        <w:pStyle w:val="Paragrafi"/>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t>Neni 126</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Përfaqësimi në një proces civil ose penal</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1. Autori i një vepre, objekt i të drejtës së shfrytëzimit nga një person tjetër me miratimin e vetë autorit, gëzon të drejtën, duke nisur procedimet e mësipërme në emër të titullarit të të drejtës së shfrytëzimit, të mbrojë interesat e vet në çdo kohë. Këtë të drejtë autori e gëzon pavarësisht nga miratimi ose mosmiratimi i titullarit të të drejtës së shfrytëzimit.</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Veprimet e procedimit të nisur nga titullari i të drejtës së shfrytëzimit, për mbrojtjen e kësaj të drejte, janë të vlefshme edhe për autorin e veprës, me përjashtim të rastit kur, për arsye paaftësie, pakujdesie, mospërfilljeje, mosserioziteti ose të një veprimi a mosveprimi tjetër, në bazë të të cilave besohet se të drejtat e tij nuk po ushtrohen si duhet dhe në këtë mënyrë mund të pësojë një dëm pasuror ose vetjak jopasuror, autori kërkon shprehimisht që të bëhet palë më vete në këtë proces.</w:t>
      </w:r>
    </w:p>
    <w:p w:rsidR="008B0B2E" w:rsidRPr="00FA7BD7" w:rsidRDefault="008B0B2E" w:rsidP="008B0B2E">
      <w:pPr>
        <w:pStyle w:val="Paragrafi"/>
        <w:rPr>
          <w:rFonts w:ascii="Garamond" w:hAnsi="Garamond"/>
          <w:sz w:val="24"/>
          <w:szCs w:val="24"/>
        </w:rPr>
      </w:pPr>
      <w:r w:rsidRPr="00FA7BD7">
        <w:rPr>
          <w:rFonts w:ascii="Garamond" w:hAnsi="Garamond"/>
          <w:sz w:val="24"/>
          <w:szCs w:val="24"/>
        </w:rPr>
        <w:t>3. Mbrojtjen e të drejtës së shfrytëzimit, të parashikuar në këtë ligj, mund ta ushtrojë çdo person, i cili bëhet titullar i kësaj të drejte në mënyrë të ligjshme.</w:t>
      </w:r>
    </w:p>
    <w:p w:rsidR="008B0B2E" w:rsidRPr="00FA7BD7" w:rsidRDefault="008B0B2E" w:rsidP="008B0B2E">
      <w:pPr>
        <w:pStyle w:val="Paragrafi"/>
        <w:rPr>
          <w:rFonts w:ascii="Garamond" w:hAnsi="Garamond"/>
          <w:sz w:val="24"/>
          <w:szCs w:val="24"/>
        </w:rPr>
      </w:pPr>
    </w:p>
    <w:p w:rsidR="008B0B2E" w:rsidRPr="00FA7BD7" w:rsidRDefault="008B0B2E" w:rsidP="00032284">
      <w:pPr>
        <w:pStyle w:val="TitulliNr"/>
        <w:rPr>
          <w:rFonts w:ascii="Garamond" w:hAnsi="Garamond"/>
          <w:sz w:val="24"/>
          <w:szCs w:val="24"/>
        </w:rPr>
      </w:pPr>
      <w:r w:rsidRPr="00FA7BD7">
        <w:rPr>
          <w:rFonts w:ascii="Garamond" w:hAnsi="Garamond"/>
          <w:sz w:val="24"/>
          <w:szCs w:val="24"/>
        </w:rPr>
        <w:t>Seksioni II</w:t>
      </w:r>
    </w:p>
    <w:p w:rsidR="008B0B2E" w:rsidRPr="00FA7BD7" w:rsidRDefault="008B0B2E" w:rsidP="00032284">
      <w:pPr>
        <w:pStyle w:val="TitulliTitull"/>
        <w:rPr>
          <w:rFonts w:ascii="Garamond" w:hAnsi="Garamond"/>
          <w:sz w:val="24"/>
          <w:szCs w:val="24"/>
        </w:rPr>
      </w:pPr>
      <w:r w:rsidRPr="00FA7BD7">
        <w:rPr>
          <w:rFonts w:ascii="Garamond" w:hAnsi="Garamond"/>
          <w:sz w:val="24"/>
          <w:szCs w:val="24"/>
        </w:rPr>
        <w:t>Dispozita të veçanta për procedurat e mbrojtjes së të drejtave vetjake jopasurore</w:t>
      </w:r>
    </w:p>
    <w:p w:rsidR="008B0B2E" w:rsidRPr="00FA7BD7" w:rsidRDefault="008B0B2E" w:rsidP="008B0B2E">
      <w:pPr>
        <w:pStyle w:val="Paragrafi"/>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t>Neni 127</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Mbrojtja e të drejtave jopasurore</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Dispozitat e mëposhtme, që kanë për objekt ushtrimin e të drejtave vetjake jopasurore dhe mbrojtjen e tyre, zbatohen mutatis mutandis, sipas dispozitave të mësipërme, për aq sa natyra e këtyre të drejtave e lejon këtë zbatim. </w:t>
      </w:r>
    </w:p>
    <w:p w:rsidR="008B0B2E" w:rsidRPr="00FA7BD7" w:rsidRDefault="008B0B2E" w:rsidP="008B0B2E">
      <w:pPr>
        <w:pStyle w:val="Paragrafi"/>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t>Neni 128</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Mbrojtja e autorësisë</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Veprimet në mbrojtje të të drejtave vetjake jopasurore, që lidhen me autorësinë në një vepër, kanë si qëllim asnjanësimin ose shkatërrimin e kopjes a të prodhimit të kësaj vepre, vetëm nëse dëmi nuk mund të riparohet me anë të shtesës, të shënimit në vepër ose të reklamës për sa i përket autorësisë.</w:t>
      </w:r>
    </w:p>
    <w:p w:rsidR="008B0B2E" w:rsidRPr="00FA7BD7" w:rsidRDefault="008B0B2E" w:rsidP="008B0B2E">
      <w:pPr>
        <w:pStyle w:val="Paragrafi"/>
        <w:rPr>
          <w:rFonts w:ascii="Garamond" w:hAnsi="Garamond"/>
          <w:sz w:val="24"/>
          <w:szCs w:val="24"/>
        </w:rPr>
      </w:pPr>
    </w:p>
    <w:p w:rsidR="008B0B2E" w:rsidRPr="00FA7BD7" w:rsidRDefault="008B0B2E" w:rsidP="000D1AC2">
      <w:pPr>
        <w:pStyle w:val="NeniNr"/>
        <w:rPr>
          <w:rFonts w:ascii="Garamond" w:hAnsi="Garamond"/>
          <w:sz w:val="24"/>
          <w:szCs w:val="24"/>
        </w:rPr>
      </w:pPr>
      <w:r w:rsidRPr="00FA7BD7">
        <w:rPr>
          <w:rFonts w:ascii="Garamond" w:hAnsi="Garamond"/>
          <w:sz w:val="24"/>
          <w:szCs w:val="24"/>
        </w:rPr>
        <w:t>Neni 129</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Cenimi i tërësisë së veprës</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Veprimet në mbrojtje të të drejtave vetjake jopasurore, që lidhen me cenimin e tërësisë së një vepre, kanë si qëllim asnjanësimin ose shkatërrimin e kopjes ose të prodhimit të kësaj vepre të deformuar, të copëtuar ose të ndryshuar, vetëm nëse është materialisht e pamundur që kopja a riprodhimi i saj të kthehet në formën origjinale, me shpenzimet e palës që kundërshton asnjanësimin ose shkatërrimin.</w:t>
      </w:r>
    </w:p>
    <w:p w:rsidR="008B0B2E" w:rsidRPr="00FA7BD7" w:rsidRDefault="008B0B2E" w:rsidP="008B0B2E">
      <w:pPr>
        <w:pStyle w:val="Paragrafi"/>
        <w:rPr>
          <w:rFonts w:ascii="Garamond" w:hAnsi="Garamond"/>
          <w:sz w:val="24"/>
          <w:szCs w:val="24"/>
        </w:rPr>
      </w:pPr>
    </w:p>
    <w:p w:rsidR="008B0B2E" w:rsidRPr="00FA7BD7" w:rsidRDefault="008B0B2E" w:rsidP="000D1AC2">
      <w:pPr>
        <w:pStyle w:val="TitulliNr"/>
        <w:rPr>
          <w:rFonts w:ascii="Garamond" w:hAnsi="Garamond"/>
          <w:sz w:val="24"/>
          <w:szCs w:val="24"/>
        </w:rPr>
      </w:pPr>
      <w:r w:rsidRPr="00FA7BD7">
        <w:rPr>
          <w:rFonts w:ascii="Garamond" w:hAnsi="Garamond"/>
          <w:sz w:val="24"/>
          <w:szCs w:val="24"/>
        </w:rPr>
        <w:lastRenderedPageBreak/>
        <w:t>Seksioni III</w:t>
      </w:r>
    </w:p>
    <w:p w:rsidR="008B0B2E" w:rsidRPr="00FA7BD7" w:rsidRDefault="008B0B2E" w:rsidP="000D1AC2">
      <w:pPr>
        <w:pStyle w:val="TitulliTitull"/>
        <w:rPr>
          <w:rFonts w:ascii="Garamond" w:hAnsi="Garamond"/>
          <w:sz w:val="24"/>
          <w:szCs w:val="24"/>
        </w:rPr>
      </w:pPr>
      <w:r w:rsidRPr="00FA7BD7">
        <w:rPr>
          <w:rFonts w:ascii="Garamond" w:hAnsi="Garamond"/>
          <w:sz w:val="24"/>
          <w:szCs w:val="24"/>
        </w:rPr>
        <w:t>Kundërvajtjet administrative</w:t>
      </w:r>
    </w:p>
    <w:p w:rsidR="008B0B2E" w:rsidRPr="00FA7BD7" w:rsidRDefault="008B0B2E" w:rsidP="008B0B2E">
      <w:pPr>
        <w:pStyle w:val="Paragrafi"/>
        <w:rPr>
          <w:rFonts w:ascii="Garamond" w:hAnsi="Garamond"/>
          <w:sz w:val="24"/>
          <w:szCs w:val="24"/>
        </w:rPr>
      </w:pPr>
    </w:p>
    <w:p w:rsidR="008B0B2E" w:rsidRPr="00FA7BD7" w:rsidRDefault="008B0B2E" w:rsidP="000D1AC2">
      <w:pPr>
        <w:pStyle w:val="NeniNr"/>
        <w:rPr>
          <w:rFonts w:ascii="Garamond" w:hAnsi="Garamond"/>
          <w:sz w:val="24"/>
          <w:szCs w:val="24"/>
        </w:rPr>
      </w:pPr>
      <w:r w:rsidRPr="00FA7BD7">
        <w:rPr>
          <w:rFonts w:ascii="Garamond" w:hAnsi="Garamond"/>
          <w:sz w:val="24"/>
          <w:szCs w:val="24"/>
        </w:rPr>
        <w:t>Neni 130</w:t>
      </w:r>
    </w:p>
    <w:p w:rsidR="008B0B2E" w:rsidRPr="00FA7BD7" w:rsidRDefault="008B0B2E" w:rsidP="000D1AC2">
      <w:pPr>
        <w:pStyle w:val="NeniTitull"/>
        <w:rPr>
          <w:rFonts w:ascii="Garamond" w:hAnsi="Garamond"/>
          <w:sz w:val="24"/>
          <w:szCs w:val="24"/>
        </w:rPr>
      </w:pPr>
      <w:r w:rsidRPr="00FA7BD7">
        <w:rPr>
          <w:rFonts w:ascii="Garamond" w:hAnsi="Garamond"/>
          <w:sz w:val="24"/>
          <w:szCs w:val="24"/>
        </w:rPr>
        <w:t>Kundërvajtjet administrative</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1. Përbën kundërvajtje administrative dhe dënohet me gjobë, sipas pikës 2 të këtij neni, veprimtaria e çdo personi, i cili nuk ka regjistruar dhe certifikuar paraprakisht objektin e veprimtarisë së vet në Zyrën Shqiptare për të Drejtat e Autorit, pavarësisht nga gëzimi ose mosgëzimi i një titulli të ligjshëm për kryerjen e tyre, që:</w:t>
      </w:r>
    </w:p>
    <w:p w:rsidR="008B0B2E" w:rsidRPr="00FA7BD7" w:rsidRDefault="008B0B2E" w:rsidP="008B0B2E">
      <w:pPr>
        <w:pStyle w:val="Paragrafi"/>
        <w:rPr>
          <w:rFonts w:ascii="Garamond" w:hAnsi="Garamond"/>
          <w:sz w:val="24"/>
          <w:szCs w:val="24"/>
        </w:rPr>
      </w:pPr>
      <w:r w:rsidRPr="00FA7BD7">
        <w:rPr>
          <w:rFonts w:ascii="Garamond" w:hAnsi="Garamond"/>
          <w:sz w:val="24"/>
          <w:szCs w:val="24"/>
        </w:rPr>
        <w:t>a) riprodhon, zbardh në një mbajtës, reciton në publik, shkëput, shet a ofron për shitje, shpërndan për qëllime tregtare veprën e një personi tjetër, shfaq përmbajtjen e një vepre të tillë përpara se ajo të bëhet publike, hedh në qarkullim brenda territorit të Republikës së Shqipërisë kopje të veprës, të prodhuara jashtë shtetit;</w:t>
      </w:r>
    </w:p>
    <w:p w:rsidR="008B0B2E" w:rsidRPr="00FA7BD7" w:rsidRDefault="008B0B2E" w:rsidP="008B0B2E">
      <w:pPr>
        <w:pStyle w:val="Paragrafi"/>
        <w:rPr>
          <w:rFonts w:ascii="Garamond" w:hAnsi="Garamond"/>
          <w:sz w:val="24"/>
          <w:szCs w:val="24"/>
        </w:rPr>
      </w:pPr>
      <w:r w:rsidRPr="00FA7BD7">
        <w:rPr>
          <w:rFonts w:ascii="Garamond" w:hAnsi="Garamond"/>
          <w:sz w:val="24"/>
          <w:szCs w:val="24"/>
        </w:rPr>
        <w:t>b) shfaq, reciton në publik, shkëput veprën e një personi tjetër, me ose pa variante e shtesa, të krijuar për t’u shfaqur në publik apo për një kompozim muzikor, përfshirë shfaqjen publike të një vepre kinematografike, shfaqjen publike të kompozimeve muzikore të përfshira në vepra kinematografike, si dhe e transmeton në publik me anë të një përcjellësi të fuqishëm zëri;</w:t>
      </w:r>
    </w:p>
    <w:p w:rsidR="008B0B2E" w:rsidRPr="00FA7BD7" w:rsidRDefault="008B0B2E" w:rsidP="008B0B2E">
      <w:pPr>
        <w:pStyle w:val="Paragrafi"/>
        <w:rPr>
          <w:rFonts w:ascii="Garamond" w:hAnsi="Garamond"/>
          <w:sz w:val="24"/>
          <w:szCs w:val="24"/>
        </w:rPr>
      </w:pPr>
      <w:r w:rsidRPr="00FA7BD7">
        <w:rPr>
          <w:rFonts w:ascii="Garamond" w:hAnsi="Garamond"/>
          <w:sz w:val="24"/>
          <w:szCs w:val="24"/>
        </w:rPr>
        <w:t>c) kryen çdo veprim të mësipërm me anë të çdo lloj forme të transformimit ose përshtatjes, të përkufizuara si të tilla në këtë ligj;</w:t>
      </w:r>
    </w:p>
    <w:p w:rsidR="008B0B2E" w:rsidRPr="00FA7BD7" w:rsidRDefault="008B0B2E" w:rsidP="008B0B2E">
      <w:pPr>
        <w:pStyle w:val="Paragrafi"/>
        <w:rPr>
          <w:rFonts w:ascii="Garamond" w:hAnsi="Garamond"/>
          <w:sz w:val="24"/>
          <w:szCs w:val="24"/>
        </w:rPr>
      </w:pPr>
      <w:r w:rsidRPr="00FA7BD7">
        <w:rPr>
          <w:rFonts w:ascii="Garamond" w:hAnsi="Garamond"/>
          <w:sz w:val="24"/>
          <w:szCs w:val="24"/>
        </w:rPr>
        <w:t>ç) riprodhon ose jep më shumë shfaqje se numri për të cilat gëzon të drejtën e riprodhimit ose të shfaqjes;</w:t>
      </w:r>
    </w:p>
    <w:p w:rsidR="008B0B2E" w:rsidRPr="00FA7BD7" w:rsidRDefault="008B0B2E" w:rsidP="008B0B2E">
      <w:pPr>
        <w:pStyle w:val="Paragrafi"/>
        <w:rPr>
          <w:rFonts w:ascii="Garamond" w:hAnsi="Garamond"/>
          <w:sz w:val="24"/>
          <w:szCs w:val="24"/>
        </w:rPr>
      </w:pPr>
      <w:r w:rsidRPr="00FA7BD7">
        <w:rPr>
          <w:rFonts w:ascii="Garamond" w:hAnsi="Garamond"/>
          <w:sz w:val="24"/>
          <w:szCs w:val="24"/>
        </w:rPr>
        <w:t>d) ritransmeton veprat muzikore apo audiovizuale nëpërmjet radios ose televizionit, regjistron në një mbajtës fonografik a në mjete të tjera, që shërbejnë për transmetimin ose ritransmetimin radioteleviziv, shet mbajtësit fonografikë a mjetet e tjera të ngjashme me to me regjistrime të zërit dhe/ose të pamjeve;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dh) shumëfishon programe kompjuteri për qëllime përfitimi, importon, shpërndan, shet, jep me qira a hua, si dhe i posedon ato për qëllime tregtare;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e) shumëfishon a riprodhon vepra të krijuara për shpërndarje kinematografike apo televizive, regjistron në shirit ose në çdo lloj mbajtësi tjetër, të aftë për mbajtjen e fonogrameve a videogrameve të veprave kinematografike e audiovizuale apo të sekuencave të pamjeve të lëvizshme, për qëllime përfitimi;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ë) ofron për shitje, jep me qira ose lejon përdorimin me çfarëdo lloj mënyre, për qëllime përfitimi, pa qenë pjesëmarrës në shumëfishimin ose në riprodhimin e veprës;</w:t>
      </w:r>
    </w:p>
    <w:p w:rsidR="008B0B2E" w:rsidRPr="00FA7BD7" w:rsidRDefault="008B0B2E" w:rsidP="008B0B2E">
      <w:pPr>
        <w:pStyle w:val="Paragrafi"/>
        <w:rPr>
          <w:rFonts w:ascii="Garamond" w:hAnsi="Garamond"/>
          <w:sz w:val="24"/>
          <w:szCs w:val="24"/>
        </w:rPr>
      </w:pPr>
      <w:r w:rsidRPr="00FA7BD7">
        <w:rPr>
          <w:rFonts w:ascii="Garamond" w:hAnsi="Garamond"/>
          <w:sz w:val="24"/>
          <w:szCs w:val="24"/>
        </w:rPr>
        <w:t>f) fut në territorin e Republikës së Shqipërisë kopjet ose riprodhimet e përmendura në shkronjën “e” të kësaj pike, për t’i shfaqur në publik ose për t’i transmetuar në një kanal televiziv;</w:t>
      </w:r>
    </w:p>
    <w:p w:rsidR="008B0B2E" w:rsidRPr="00FA7BD7" w:rsidRDefault="008B0B2E" w:rsidP="008B0B2E">
      <w:pPr>
        <w:pStyle w:val="Paragrafi"/>
        <w:rPr>
          <w:rFonts w:ascii="Garamond" w:hAnsi="Garamond"/>
          <w:sz w:val="24"/>
          <w:szCs w:val="24"/>
        </w:rPr>
      </w:pPr>
      <w:r w:rsidRPr="00FA7BD7">
        <w:rPr>
          <w:rFonts w:ascii="Garamond" w:hAnsi="Garamond"/>
          <w:sz w:val="24"/>
          <w:szCs w:val="24"/>
        </w:rPr>
        <w:t>g) prodhon, shet, jep hua ose me qira videokaseta, audiokaseta ose çdo lloj mbajtësi tjetër, që përmban fonograme ose videograme të veprave kinematografike ose audiovizuale apo sekuenca të pamjeve të lëvizshme, të cilat nuk janë të pajisura me pullën artistike të Zyrës Shqiptare për të Drejtat e Autorit, në përputhje me dispozitat e këtij ligji, në bazë të një lejeje për ushtrimin e veprimtarisë tregtare;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gj) nuk deklaron në Zyrën Shqiptare për të Drejtat e Autorit shitjen e një vizatimi a të një shtypjeje në një mbajtës të sheshtë me një çmim mbi 2 000 (dy mijë) lekë, të një pikture me një çmim mbi</w:t>
      </w:r>
      <w:r w:rsidR="00FA7BD7">
        <w:rPr>
          <w:rFonts w:ascii="Garamond" w:hAnsi="Garamond"/>
          <w:sz w:val="24"/>
          <w:szCs w:val="24"/>
        </w:rPr>
        <w:t xml:space="preserve"> 3 000 (</w:t>
      </w:r>
      <w:r w:rsidRPr="00FA7BD7">
        <w:rPr>
          <w:rFonts w:ascii="Garamond" w:hAnsi="Garamond"/>
          <w:sz w:val="24"/>
          <w:szCs w:val="24"/>
        </w:rPr>
        <w:t>tre mijë) lekë ose të një skulpture me një çmim mbi 5 000 (pesë mijë) lekë;</w:t>
      </w:r>
    </w:p>
    <w:p w:rsidR="008B0B2E" w:rsidRPr="00FA7BD7" w:rsidRDefault="008B0B2E" w:rsidP="008B0B2E">
      <w:pPr>
        <w:pStyle w:val="Paragrafi"/>
        <w:rPr>
          <w:rFonts w:ascii="Garamond" w:hAnsi="Garamond"/>
          <w:sz w:val="24"/>
          <w:szCs w:val="24"/>
        </w:rPr>
      </w:pPr>
      <w:r w:rsidRPr="00FA7BD7">
        <w:rPr>
          <w:rFonts w:ascii="Garamond" w:hAnsi="Garamond"/>
          <w:sz w:val="24"/>
          <w:szCs w:val="24"/>
        </w:rPr>
        <w:t>h) kryen veprime si ndërmjetës ose si agjenci për administrimin kolektiv të të drejtave të autorit ose të artistëve të tjerë, kur nuk është i pajisur me licencë për ushtrimin e kësaj veprimtarie nga Ministri i Kulturës, Rinisë dhe Sporteve.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Kundërvajtjet administrative të parashikuara në pikën 1 të këtij neni dënohen me gjobë si më poshtë:</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a) për rastet e parashikuara në shkronjat "a", "b", "c", "ç", "d" dhe "gj" me gjobë nga      10 </w:t>
      </w:r>
      <w:r w:rsidRPr="00FA7BD7">
        <w:rPr>
          <w:rFonts w:ascii="Garamond" w:hAnsi="Garamond"/>
          <w:sz w:val="24"/>
          <w:szCs w:val="24"/>
        </w:rPr>
        <w:lastRenderedPageBreak/>
        <w:t>000 lekë deri në 100 000 lekë;</w:t>
      </w:r>
    </w:p>
    <w:p w:rsidR="008B0B2E" w:rsidRPr="00FA7BD7" w:rsidRDefault="008B0B2E" w:rsidP="008B0B2E">
      <w:pPr>
        <w:pStyle w:val="Paragrafi"/>
        <w:rPr>
          <w:rFonts w:ascii="Garamond" w:hAnsi="Garamond"/>
          <w:sz w:val="24"/>
          <w:szCs w:val="24"/>
        </w:rPr>
      </w:pPr>
      <w:r w:rsidRPr="00FA7BD7">
        <w:rPr>
          <w:rFonts w:ascii="Garamond" w:hAnsi="Garamond"/>
          <w:sz w:val="24"/>
          <w:szCs w:val="24"/>
        </w:rPr>
        <w:t>b) për rastin e parashikuar në shkronjën "dh" me gjobë nga 100 000 lekë deri në 1 000 000 lekë;</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c) për rastet e parashikuara në shkronjat </w:t>
      </w:r>
      <w:r w:rsidR="00FA7BD7">
        <w:rPr>
          <w:rFonts w:ascii="Garamond" w:hAnsi="Garamond"/>
          <w:sz w:val="24"/>
          <w:szCs w:val="24"/>
        </w:rPr>
        <w:t xml:space="preserve">"e", "ë" "f" dhe “g”, me gjobë </w:t>
      </w:r>
      <w:r w:rsidRPr="00FA7BD7">
        <w:rPr>
          <w:rFonts w:ascii="Garamond" w:hAnsi="Garamond"/>
          <w:sz w:val="24"/>
          <w:szCs w:val="24"/>
        </w:rPr>
        <w:t>nga 10 000 lekë deri në 500 000 lekë;</w:t>
      </w:r>
    </w:p>
    <w:p w:rsidR="008B0B2E" w:rsidRPr="00FA7BD7" w:rsidRDefault="008B0B2E" w:rsidP="008B0B2E">
      <w:pPr>
        <w:pStyle w:val="Paragrafi"/>
        <w:rPr>
          <w:rFonts w:ascii="Garamond" w:hAnsi="Garamond"/>
          <w:sz w:val="24"/>
          <w:szCs w:val="24"/>
        </w:rPr>
      </w:pPr>
      <w:r w:rsidRPr="00FA7BD7">
        <w:rPr>
          <w:rFonts w:ascii="Garamond" w:hAnsi="Garamond"/>
          <w:sz w:val="24"/>
          <w:szCs w:val="24"/>
        </w:rPr>
        <w:t>ç) për rastet e parashikuara në shkronjën "h", me gjobë nga 25 000 lekë deri në 850 000 lekë.</w:t>
      </w:r>
    </w:p>
    <w:p w:rsidR="008B0B2E" w:rsidRPr="00FA7BD7" w:rsidRDefault="008B0B2E" w:rsidP="008B0B2E">
      <w:pPr>
        <w:pStyle w:val="Paragrafi"/>
        <w:rPr>
          <w:rFonts w:ascii="Garamond" w:hAnsi="Garamond"/>
          <w:sz w:val="24"/>
          <w:szCs w:val="24"/>
        </w:rPr>
      </w:pPr>
      <w:r w:rsidRPr="00FA7BD7">
        <w:rPr>
          <w:rFonts w:ascii="Garamond" w:hAnsi="Garamond"/>
          <w:sz w:val="24"/>
          <w:szCs w:val="24"/>
        </w:rPr>
        <w:t>3. Veprimi i agjencisë së administrimit kolektiv të të drejtave të autorit kur:</w:t>
      </w:r>
    </w:p>
    <w:p w:rsidR="008B0B2E" w:rsidRPr="00FA7BD7" w:rsidRDefault="008B0B2E" w:rsidP="008B0B2E">
      <w:pPr>
        <w:pStyle w:val="Paragrafi"/>
        <w:rPr>
          <w:rFonts w:ascii="Garamond" w:hAnsi="Garamond"/>
          <w:sz w:val="24"/>
          <w:szCs w:val="24"/>
        </w:rPr>
      </w:pPr>
      <w:r w:rsidRPr="00FA7BD7">
        <w:rPr>
          <w:rFonts w:ascii="Garamond" w:hAnsi="Garamond"/>
          <w:sz w:val="24"/>
          <w:szCs w:val="24"/>
        </w:rPr>
        <w:t>a) deri më 31 mars të çdo viti paraardhës nuk depoziton bilancin vjetor të vitit dhe nuk deklaron të ardhurat, që rezultojnë nga zbritja e komisionit për përfaqësimin e autorëve dhe/ose të artistëve të tjerë;</w:t>
      </w:r>
    </w:p>
    <w:p w:rsidR="008B0B2E" w:rsidRPr="00FA7BD7" w:rsidRDefault="008B0B2E" w:rsidP="008B0B2E">
      <w:pPr>
        <w:pStyle w:val="Paragrafi"/>
        <w:rPr>
          <w:rFonts w:ascii="Garamond" w:hAnsi="Garamond"/>
          <w:sz w:val="24"/>
          <w:szCs w:val="24"/>
        </w:rPr>
      </w:pPr>
      <w:r w:rsidRPr="00FA7BD7">
        <w:rPr>
          <w:rFonts w:ascii="Garamond" w:hAnsi="Garamond"/>
          <w:sz w:val="24"/>
          <w:szCs w:val="24"/>
        </w:rPr>
        <w:t>b) në bilancin vjetor të vitit paraardhës të depozituar dhe kur për të ardhurat deklarohen të dhëna të pasakta;</w:t>
      </w:r>
    </w:p>
    <w:p w:rsidR="008B0B2E" w:rsidRPr="00FA7BD7" w:rsidRDefault="008B0B2E" w:rsidP="008B0B2E">
      <w:pPr>
        <w:pStyle w:val="Paragrafi"/>
        <w:rPr>
          <w:rFonts w:ascii="Garamond" w:hAnsi="Garamond"/>
          <w:sz w:val="24"/>
          <w:szCs w:val="24"/>
        </w:rPr>
      </w:pPr>
      <w:r w:rsidRPr="00FA7BD7">
        <w:rPr>
          <w:rFonts w:ascii="Garamond" w:hAnsi="Garamond"/>
          <w:sz w:val="24"/>
          <w:szCs w:val="24"/>
        </w:rPr>
        <w:t>c) nuk i deklaron tarifat sipas përcaktimit të pikës 1 të nenit 113, përbën kundërvajtje administrative dhe dënohet me gjobë, përkatësisht, për shkronjat "a" e “c” të kësaj pike, me        5 000 lekë për çdo ditë vonesë, ndërsa për shkronjën "b" të kësaj pike, me 5 për qind të shumës së padeklaruar për çdo ditë vonesë.</w:t>
      </w:r>
    </w:p>
    <w:p w:rsidR="008B0B2E" w:rsidRPr="00FA7BD7" w:rsidRDefault="008B0B2E" w:rsidP="008B0B2E">
      <w:pPr>
        <w:pStyle w:val="Paragrafi"/>
        <w:rPr>
          <w:rFonts w:ascii="Garamond" w:hAnsi="Garamond"/>
          <w:sz w:val="24"/>
          <w:szCs w:val="24"/>
        </w:rPr>
      </w:pPr>
      <w:r w:rsidRPr="00FA7BD7">
        <w:rPr>
          <w:rFonts w:ascii="Garamond" w:hAnsi="Garamond"/>
          <w:sz w:val="24"/>
          <w:szCs w:val="24"/>
        </w:rPr>
        <w:t>4. Veprimi ose mosveprimi i çdo personi, që pengon përfaqësuesin e Zyrës Shqiptare për të Drejtat e Autorit për të ushtruar përgjegjësitë, në bazë të dispozitave të këtij ligji dhe të akteve nënligjore në zbatim të tij, përbën kundërvajtje administrative dhe dënohet me gjobë nga        100 000 lekë deri në 250 000 lekë.</w:t>
      </w:r>
    </w:p>
    <w:p w:rsidR="008B0B2E" w:rsidRPr="00FA7BD7" w:rsidRDefault="008B0B2E" w:rsidP="008B0B2E">
      <w:pPr>
        <w:pStyle w:val="Paragrafi"/>
        <w:rPr>
          <w:rFonts w:ascii="Garamond" w:hAnsi="Garamond"/>
          <w:sz w:val="24"/>
          <w:szCs w:val="24"/>
        </w:rPr>
      </w:pPr>
    </w:p>
    <w:p w:rsidR="008B0B2E" w:rsidRPr="00FA7BD7" w:rsidRDefault="008B0B2E" w:rsidP="000D1AC2">
      <w:pPr>
        <w:pStyle w:val="NeniNr"/>
        <w:rPr>
          <w:rFonts w:ascii="Garamond" w:hAnsi="Garamond"/>
          <w:sz w:val="24"/>
          <w:szCs w:val="24"/>
        </w:rPr>
      </w:pPr>
      <w:r w:rsidRPr="00FA7BD7">
        <w:rPr>
          <w:rFonts w:ascii="Garamond" w:hAnsi="Garamond"/>
          <w:sz w:val="24"/>
          <w:szCs w:val="24"/>
        </w:rPr>
        <w:t>Neni 131</w:t>
      </w:r>
    </w:p>
    <w:p w:rsidR="008B0B2E" w:rsidRPr="00FA7BD7" w:rsidRDefault="008B0B2E" w:rsidP="000D1AC2">
      <w:pPr>
        <w:pStyle w:val="NeniTitull"/>
        <w:rPr>
          <w:rFonts w:ascii="Garamond" w:hAnsi="Garamond"/>
          <w:sz w:val="24"/>
          <w:szCs w:val="24"/>
        </w:rPr>
      </w:pPr>
      <w:r w:rsidRPr="00FA7BD7">
        <w:rPr>
          <w:rFonts w:ascii="Garamond" w:hAnsi="Garamond"/>
          <w:sz w:val="24"/>
          <w:szCs w:val="24"/>
        </w:rPr>
        <w:t>Inspektorët e Zyrës Shqiptare për të Drejtat e Autorit</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1. Dënimi me gjobë për kundërvajtjet administrative vendoset nga inspektorët e Zyrës Shqiptare për të Drejtat e Autorit, në juridiksionin e të cilëve është kryer kundërvajtja administrative, dhe ekzekutohet nga organet tatimore përkatëse.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Ndaj dënimit me gjobë për kundërvajtjen administrative, të parashikuar në këtë ligj, bëhet ankim brenda 10 ditëve nga data e njoftimit të gjobës.</w:t>
      </w:r>
    </w:p>
    <w:p w:rsidR="008B0B2E" w:rsidRPr="00FA7BD7" w:rsidRDefault="008B0B2E" w:rsidP="008B0B2E">
      <w:pPr>
        <w:pStyle w:val="Paragrafi"/>
        <w:rPr>
          <w:rFonts w:ascii="Garamond" w:hAnsi="Garamond"/>
          <w:sz w:val="24"/>
          <w:szCs w:val="24"/>
        </w:rPr>
      </w:pPr>
    </w:p>
    <w:p w:rsidR="008B0B2E" w:rsidRPr="00FA7BD7" w:rsidRDefault="008B0B2E" w:rsidP="000D1AC2">
      <w:pPr>
        <w:pStyle w:val="NeniNr"/>
        <w:rPr>
          <w:rFonts w:ascii="Garamond" w:hAnsi="Garamond"/>
          <w:sz w:val="24"/>
          <w:szCs w:val="24"/>
        </w:rPr>
      </w:pPr>
      <w:r w:rsidRPr="00FA7BD7">
        <w:rPr>
          <w:rFonts w:ascii="Garamond" w:hAnsi="Garamond"/>
          <w:sz w:val="24"/>
          <w:szCs w:val="24"/>
        </w:rPr>
        <w:t>Neni 132</w:t>
      </w:r>
    </w:p>
    <w:p w:rsidR="008B0B2E" w:rsidRPr="00FA7BD7" w:rsidRDefault="008B0B2E" w:rsidP="000D1AC2">
      <w:pPr>
        <w:pStyle w:val="NeniTitull"/>
        <w:rPr>
          <w:rFonts w:ascii="Garamond" w:hAnsi="Garamond"/>
          <w:sz w:val="24"/>
          <w:szCs w:val="24"/>
        </w:rPr>
      </w:pPr>
      <w:r w:rsidRPr="00FA7BD7">
        <w:rPr>
          <w:rFonts w:ascii="Garamond" w:hAnsi="Garamond"/>
          <w:sz w:val="24"/>
          <w:szCs w:val="24"/>
        </w:rPr>
        <w:t>Ankimi administrativ ndaj gjobës</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1. Ankimi shqyrtohet nga titullari i njësisë përkatëse të Zyrës Shqiptare për të Drejtat e Autorit, që ka vendosur masën ndëshkimore, në të kundërt kjo masë vlerësohet e pranuar. Organi përgjegjës për shqyrtimin e ankimit duhet të kthejë përgjigje brenda 10 ditëve nga data e depozitimit të ankimit për pranimin ose mospranimin e tij ose për ndryshimin e masës ndëshkimore. Në rast të mospërgjigjes brenda këtij afati, ankimi vlerësohet se nuk është pranuar.</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2. Ankimi ndaj masës së gjobës për kundërvajtje administrative, për të qenë i vlefshëm, duhet të përmbajë këto elemente: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a) emërtimin e personit ankimues dhe adresën e plotë të tij;</w:t>
      </w:r>
    </w:p>
    <w:p w:rsidR="008B0B2E" w:rsidRPr="00FA7BD7" w:rsidRDefault="008B0B2E" w:rsidP="008B0B2E">
      <w:pPr>
        <w:pStyle w:val="Paragrafi"/>
        <w:rPr>
          <w:rFonts w:ascii="Garamond" w:hAnsi="Garamond"/>
          <w:sz w:val="24"/>
          <w:szCs w:val="24"/>
        </w:rPr>
      </w:pPr>
      <w:r w:rsidRPr="00FA7BD7">
        <w:rPr>
          <w:rFonts w:ascii="Garamond" w:hAnsi="Garamond"/>
          <w:sz w:val="24"/>
          <w:szCs w:val="24"/>
        </w:rPr>
        <w:t>b) objektin për të cilin ushtron të drejtën e ankimit, duke përmendur të gjitha elementet identifikuese të masës ndëshkimore;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c) bazën ligjore të pretendimit për ankimin e tij;</w:t>
      </w:r>
    </w:p>
    <w:p w:rsidR="008B0B2E" w:rsidRPr="00FA7BD7" w:rsidRDefault="008B0B2E" w:rsidP="008B0B2E">
      <w:pPr>
        <w:pStyle w:val="Paragrafi"/>
        <w:rPr>
          <w:rFonts w:ascii="Garamond" w:hAnsi="Garamond"/>
          <w:sz w:val="24"/>
          <w:szCs w:val="24"/>
        </w:rPr>
      </w:pPr>
      <w:r w:rsidRPr="00FA7BD7">
        <w:rPr>
          <w:rFonts w:ascii="Garamond" w:hAnsi="Garamond"/>
          <w:sz w:val="24"/>
          <w:szCs w:val="24"/>
        </w:rPr>
        <w:t>ç) organin të cilit i drejtohet ankimi;</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d) përshkrimin e përmbledhur të arsyeve, fakteve dhe rrethanave, për të cilat ankimohet masa ndëshkimore;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dh) kërkesën përfundimtare;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e) mandatin e pagesës së gjobës, në masën 50 për qind të saj;</w:t>
      </w:r>
    </w:p>
    <w:p w:rsidR="008B0B2E" w:rsidRPr="00FA7BD7" w:rsidRDefault="008B0B2E" w:rsidP="008B0B2E">
      <w:pPr>
        <w:pStyle w:val="Paragrafi"/>
        <w:rPr>
          <w:rFonts w:ascii="Garamond" w:hAnsi="Garamond"/>
          <w:sz w:val="24"/>
          <w:szCs w:val="24"/>
        </w:rPr>
      </w:pPr>
      <w:r w:rsidRPr="00FA7BD7">
        <w:rPr>
          <w:rFonts w:ascii="Garamond" w:hAnsi="Garamond"/>
          <w:sz w:val="24"/>
          <w:szCs w:val="24"/>
        </w:rPr>
        <w:lastRenderedPageBreak/>
        <w:t>ë) të gjitha provat ku e mbështet pretendimin.</w:t>
      </w:r>
    </w:p>
    <w:p w:rsidR="008B0B2E" w:rsidRPr="00FA7BD7" w:rsidRDefault="008B0B2E" w:rsidP="008B0B2E">
      <w:pPr>
        <w:pStyle w:val="Paragrafi"/>
        <w:rPr>
          <w:rFonts w:ascii="Garamond" w:hAnsi="Garamond"/>
          <w:sz w:val="24"/>
          <w:szCs w:val="24"/>
        </w:rPr>
      </w:pPr>
      <w:r w:rsidRPr="00FA7BD7">
        <w:rPr>
          <w:rFonts w:ascii="Garamond" w:hAnsi="Garamond"/>
          <w:sz w:val="24"/>
          <w:szCs w:val="24"/>
        </w:rPr>
        <w:t>Kur ankimuesi është person juridik, përveç elementeve të përmendura në shkronjat e mësipërme, duhet të paraqesë edhe vendimin e gjykatës për regjistrimin si person juridik, emrin dhe mbiemrin e përfaqësuesit dhe aktin e përfaqësimit, në rastin kur ankimi nuk është nënshkruar nga drejtuesi i tij.</w:t>
      </w:r>
    </w:p>
    <w:p w:rsidR="008B0B2E" w:rsidRPr="00FA7BD7" w:rsidRDefault="008B0B2E" w:rsidP="008B0B2E">
      <w:pPr>
        <w:pStyle w:val="Paragrafi"/>
        <w:rPr>
          <w:rFonts w:ascii="Garamond" w:hAnsi="Garamond"/>
          <w:sz w:val="24"/>
          <w:szCs w:val="24"/>
        </w:rPr>
      </w:pPr>
      <w:r w:rsidRPr="00FA7BD7">
        <w:rPr>
          <w:rFonts w:ascii="Garamond" w:hAnsi="Garamond"/>
          <w:sz w:val="24"/>
          <w:szCs w:val="24"/>
        </w:rPr>
        <w:t>3. Organi përgjegjës për shqyrtimin e ankimit nuk e fillon procedurën e shqyrtimit, nëse nuk është paguar, në datën e dorëzimit të ankimit, gjysma e vlerës së gjobës, e cila i kthehet ankimuesit në rast pranimi të ankesës. Në të kundërt, ankimi vlerësohet i paplotë. Në këtë rast, organi përgjegjës për shqyrtimin e ankimit njofton ankimuesin për të plotësuar ankimin brenda një afati tjetër prej 5 ditësh nga data e njoftimit. Në rast të mosplotësimit të ankimit brenda këtij afati, masa ndëshkimore vlerësohet e pranuar.</w:t>
      </w:r>
    </w:p>
    <w:p w:rsidR="008B0B2E" w:rsidRPr="00FA7BD7" w:rsidRDefault="008B0B2E" w:rsidP="000D1AC2">
      <w:pPr>
        <w:pStyle w:val="NeniNr"/>
        <w:rPr>
          <w:rFonts w:ascii="Garamond" w:hAnsi="Garamond"/>
          <w:sz w:val="24"/>
          <w:szCs w:val="24"/>
        </w:rPr>
      </w:pPr>
    </w:p>
    <w:p w:rsidR="008B0B2E" w:rsidRPr="00FA7BD7" w:rsidRDefault="008B0B2E" w:rsidP="000D1AC2">
      <w:pPr>
        <w:pStyle w:val="NeniNr"/>
        <w:rPr>
          <w:rFonts w:ascii="Garamond" w:hAnsi="Garamond"/>
          <w:sz w:val="24"/>
          <w:szCs w:val="24"/>
        </w:rPr>
      </w:pPr>
      <w:r w:rsidRPr="00FA7BD7">
        <w:rPr>
          <w:rFonts w:ascii="Garamond" w:hAnsi="Garamond"/>
          <w:sz w:val="24"/>
          <w:szCs w:val="24"/>
        </w:rPr>
        <w:t>Neni 133</w:t>
      </w:r>
    </w:p>
    <w:p w:rsidR="008B0B2E" w:rsidRPr="00FA7BD7" w:rsidRDefault="008B0B2E" w:rsidP="000D1AC2">
      <w:pPr>
        <w:pStyle w:val="NeniTitull"/>
        <w:rPr>
          <w:rFonts w:ascii="Garamond" w:hAnsi="Garamond"/>
          <w:sz w:val="24"/>
          <w:szCs w:val="24"/>
        </w:rPr>
      </w:pPr>
      <w:r w:rsidRPr="00FA7BD7">
        <w:rPr>
          <w:rFonts w:ascii="Garamond" w:hAnsi="Garamond"/>
          <w:sz w:val="24"/>
          <w:szCs w:val="24"/>
        </w:rPr>
        <w:t>Vjelja e gjobave</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1. Në rastin e lënies në fuqi të masës ndëshkimore, vendimi për kundërvajtje administrative përbën titull ekzekutiv dhe organet tatimore përkatëse ngarkohen për vjeljen e gjobës, në përputhje me legjislacionin në fuqi, pas njoftimit nga organi përgjegjës për shqyrtimin e ankimit.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Ndaj vendimit të mospranimit të ankimit, personi i interesuar gëzon të drejtën t’i drejtohet gjykatës, në përputhje me dispozitat ligjore në fuqi.</w:t>
      </w:r>
    </w:p>
    <w:p w:rsidR="008B0B2E" w:rsidRPr="00FA7BD7" w:rsidRDefault="008B0B2E" w:rsidP="008B0B2E">
      <w:pPr>
        <w:pStyle w:val="Paragrafi"/>
        <w:rPr>
          <w:rFonts w:ascii="Garamond" w:hAnsi="Garamond"/>
          <w:sz w:val="24"/>
          <w:szCs w:val="24"/>
        </w:rPr>
      </w:pPr>
      <w:r w:rsidRPr="00FA7BD7">
        <w:rPr>
          <w:rFonts w:ascii="Garamond" w:hAnsi="Garamond"/>
          <w:sz w:val="24"/>
          <w:szCs w:val="24"/>
        </w:rPr>
        <w:t>3. Në këtë rast nuk zbatohen dispozitat e Kodit të Procedurës Civile të Republikës së Shqipërisë për pezullimin e zbatimit të vendimit.</w:t>
      </w:r>
    </w:p>
    <w:p w:rsidR="008B0B2E" w:rsidRPr="00FA7BD7" w:rsidRDefault="008B0B2E" w:rsidP="008B0B2E">
      <w:pPr>
        <w:pStyle w:val="Paragrafi"/>
        <w:rPr>
          <w:rFonts w:ascii="Garamond" w:hAnsi="Garamond"/>
          <w:sz w:val="24"/>
          <w:szCs w:val="24"/>
        </w:rPr>
      </w:pPr>
    </w:p>
    <w:p w:rsidR="008B0B2E" w:rsidRPr="00FA7BD7" w:rsidRDefault="008B0B2E" w:rsidP="000D1AC2">
      <w:pPr>
        <w:pStyle w:val="PjesaNr"/>
        <w:rPr>
          <w:rFonts w:ascii="Garamond" w:hAnsi="Garamond"/>
          <w:sz w:val="24"/>
          <w:szCs w:val="24"/>
        </w:rPr>
      </w:pPr>
      <w:r w:rsidRPr="00FA7BD7">
        <w:rPr>
          <w:rFonts w:ascii="Garamond" w:hAnsi="Garamond"/>
          <w:sz w:val="24"/>
          <w:szCs w:val="24"/>
        </w:rPr>
        <w:t>PJESA V</w:t>
      </w:r>
    </w:p>
    <w:p w:rsidR="008B0B2E" w:rsidRPr="00FA7BD7" w:rsidRDefault="008B0B2E" w:rsidP="000D1AC2">
      <w:pPr>
        <w:pStyle w:val="PjesaTitull"/>
        <w:rPr>
          <w:rFonts w:ascii="Garamond" w:hAnsi="Garamond"/>
          <w:sz w:val="24"/>
          <w:szCs w:val="24"/>
        </w:rPr>
      </w:pPr>
      <w:r w:rsidRPr="00FA7BD7">
        <w:rPr>
          <w:rFonts w:ascii="Garamond" w:hAnsi="Garamond"/>
          <w:sz w:val="24"/>
          <w:szCs w:val="24"/>
        </w:rPr>
        <w:t>DISPOZITA KALIMTARE DHE TË FUNDIT</w:t>
      </w:r>
    </w:p>
    <w:p w:rsidR="008B0B2E" w:rsidRPr="00FA7BD7" w:rsidRDefault="008B0B2E" w:rsidP="008B0B2E">
      <w:pPr>
        <w:pStyle w:val="Paragrafi"/>
        <w:rPr>
          <w:rFonts w:ascii="Garamond" w:hAnsi="Garamond"/>
          <w:sz w:val="24"/>
          <w:szCs w:val="24"/>
        </w:rPr>
      </w:pPr>
    </w:p>
    <w:p w:rsidR="008B0B2E" w:rsidRPr="00FA7BD7" w:rsidRDefault="008B0B2E" w:rsidP="000D1AC2">
      <w:pPr>
        <w:pStyle w:val="NeniNr"/>
        <w:rPr>
          <w:rFonts w:ascii="Garamond" w:hAnsi="Garamond"/>
          <w:sz w:val="24"/>
          <w:szCs w:val="24"/>
        </w:rPr>
      </w:pPr>
      <w:r w:rsidRPr="00FA7BD7">
        <w:rPr>
          <w:rFonts w:ascii="Garamond" w:hAnsi="Garamond"/>
          <w:sz w:val="24"/>
          <w:szCs w:val="24"/>
        </w:rPr>
        <w:t>Neni 134</w:t>
      </w:r>
    </w:p>
    <w:p w:rsidR="008B0B2E" w:rsidRPr="00FA7BD7" w:rsidRDefault="008B0B2E" w:rsidP="000D1AC2">
      <w:pPr>
        <w:pStyle w:val="NeniTitull"/>
        <w:rPr>
          <w:rFonts w:ascii="Garamond" w:hAnsi="Garamond"/>
          <w:sz w:val="24"/>
          <w:szCs w:val="24"/>
        </w:rPr>
      </w:pPr>
      <w:r w:rsidRPr="00FA7BD7">
        <w:rPr>
          <w:rFonts w:ascii="Garamond" w:hAnsi="Garamond"/>
          <w:sz w:val="24"/>
          <w:szCs w:val="24"/>
        </w:rPr>
        <w:t>Mbrojtja e të drejtës së autorëve të huaj dhe e të drejtave të lidhura me ta</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1. Veprat e autorëve të huaj mbrohen sipas dispozitave të këtij ligji dhe të marrëveshjeve ndërkombëtare, në të cilat ka aderuar Republika e Shqipërisë.</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Të drejtat e lidhura me të drejtat e autorit, titullarët e të cilave nuk janë shtetas shqiptarë, gëzojnë të njëjtën mbrojtje sipas dispozitave të këtij ligji dhe të marrëveshjeve ndërkombëtare, në të cilat ka aderuar Republika e Shqipërisë, nëse ato ushtrohen brenda territorit të saj.</w:t>
      </w:r>
    </w:p>
    <w:p w:rsidR="008B0B2E" w:rsidRPr="00FA7BD7" w:rsidRDefault="008B0B2E" w:rsidP="008B0B2E">
      <w:pPr>
        <w:pStyle w:val="Paragrafi"/>
        <w:rPr>
          <w:rFonts w:ascii="Garamond" w:hAnsi="Garamond"/>
          <w:sz w:val="24"/>
          <w:szCs w:val="24"/>
        </w:rPr>
      </w:pPr>
    </w:p>
    <w:p w:rsidR="008B0B2E" w:rsidRPr="00FA7BD7" w:rsidRDefault="008B0B2E" w:rsidP="000D1AC2">
      <w:pPr>
        <w:pStyle w:val="TitulliTitull"/>
        <w:rPr>
          <w:rFonts w:ascii="Garamond" w:hAnsi="Garamond"/>
          <w:sz w:val="24"/>
          <w:szCs w:val="24"/>
        </w:rPr>
      </w:pPr>
      <w:r w:rsidRPr="00FA7BD7">
        <w:rPr>
          <w:rFonts w:ascii="Garamond" w:hAnsi="Garamond"/>
          <w:sz w:val="24"/>
          <w:szCs w:val="24"/>
        </w:rPr>
        <w:t xml:space="preserve">DISPOZITA TË FUNDIT </w:t>
      </w:r>
    </w:p>
    <w:p w:rsidR="008B0B2E" w:rsidRPr="00FA7BD7" w:rsidRDefault="008B0B2E" w:rsidP="008B0B2E">
      <w:pPr>
        <w:pStyle w:val="Paragrafi"/>
        <w:rPr>
          <w:rFonts w:ascii="Garamond" w:hAnsi="Garamond"/>
          <w:sz w:val="24"/>
          <w:szCs w:val="24"/>
        </w:rPr>
      </w:pPr>
    </w:p>
    <w:p w:rsidR="008B0B2E" w:rsidRPr="00FA7BD7" w:rsidRDefault="008B0B2E" w:rsidP="000D1AC2">
      <w:pPr>
        <w:pStyle w:val="NeniNr"/>
        <w:rPr>
          <w:rFonts w:ascii="Garamond" w:hAnsi="Garamond"/>
          <w:sz w:val="24"/>
          <w:szCs w:val="24"/>
        </w:rPr>
      </w:pPr>
      <w:r w:rsidRPr="00FA7BD7">
        <w:rPr>
          <w:rFonts w:ascii="Garamond" w:hAnsi="Garamond"/>
          <w:sz w:val="24"/>
          <w:szCs w:val="24"/>
        </w:rPr>
        <w:t>Neni 135</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Ngarkohet Këshilli i Ministrave që, në zbatim të neneve 117 pika 2 e 123 pika 2, të nxjerrë aktet nënligjore në zbatim të këtij ligji, brenda një viti nga hyrja në fuqi e tij.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 </w:t>
      </w:r>
    </w:p>
    <w:p w:rsidR="008B0B2E" w:rsidRPr="00FA7BD7" w:rsidRDefault="008B0B2E" w:rsidP="000D1AC2">
      <w:pPr>
        <w:pStyle w:val="NeniNr"/>
        <w:rPr>
          <w:rFonts w:ascii="Garamond" w:hAnsi="Garamond"/>
          <w:sz w:val="24"/>
          <w:szCs w:val="24"/>
        </w:rPr>
      </w:pPr>
      <w:r w:rsidRPr="00FA7BD7">
        <w:rPr>
          <w:rFonts w:ascii="Garamond" w:hAnsi="Garamond"/>
          <w:sz w:val="24"/>
          <w:szCs w:val="24"/>
        </w:rPr>
        <w:t>Neni 136</w:t>
      </w:r>
    </w:p>
    <w:p w:rsidR="008B0B2E" w:rsidRPr="00FA7BD7" w:rsidRDefault="008B0B2E" w:rsidP="000D1AC2">
      <w:pPr>
        <w:pStyle w:val="NeniTitull"/>
        <w:rPr>
          <w:rFonts w:ascii="Garamond" w:hAnsi="Garamond"/>
          <w:sz w:val="24"/>
          <w:szCs w:val="24"/>
        </w:rPr>
      </w:pPr>
      <w:r w:rsidRPr="00FA7BD7">
        <w:rPr>
          <w:rFonts w:ascii="Garamond" w:hAnsi="Garamond"/>
          <w:sz w:val="24"/>
          <w:szCs w:val="24"/>
        </w:rPr>
        <w:t>Shfuqizime</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Ligji nr. 7564, datë 19.5.1992 “Për të drejtën e autorit”, i ndryshuar, vendimi nr.309, datë 13.6.2000 i Këshillit të Ministrave “Për tarifat e përdoruesve të pronësisë artistike”, si dhe çdo akt tjetër ligjor dhe nënligjor, që bie në kundërshtim me këtë ligj, shfuqizohen.</w:t>
      </w:r>
    </w:p>
    <w:p w:rsidR="008B0B2E" w:rsidRPr="00FA7BD7" w:rsidRDefault="008B0B2E" w:rsidP="008B0B2E">
      <w:pPr>
        <w:pStyle w:val="Paragrafi"/>
        <w:rPr>
          <w:rFonts w:ascii="Garamond" w:hAnsi="Garamond"/>
          <w:sz w:val="24"/>
          <w:szCs w:val="24"/>
        </w:rPr>
      </w:pPr>
      <w:r w:rsidRPr="00FA7BD7">
        <w:rPr>
          <w:rFonts w:ascii="Garamond" w:hAnsi="Garamond"/>
          <w:sz w:val="24"/>
          <w:szCs w:val="24"/>
        </w:rPr>
        <w:tab/>
      </w:r>
      <w:r w:rsidRPr="00FA7BD7">
        <w:rPr>
          <w:rFonts w:ascii="Garamond" w:hAnsi="Garamond"/>
          <w:sz w:val="24"/>
          <w:szCs w:val="24"/>
        </w:rPr>
        <w:tab/>
      </w:r>
      <w:r w:rsidRPr="00FA7BD7">
        <w:rPr>
          <w:rFonts w:ascii="Garamond" w:hAnsi="Garamond"/>
          <w:sz w:val="24"/>
          <w:szCs w:val="24"/>
        </w:rPr>
        <w:tab/>
      </w:r>
      <w:r w:rsidRPr="00FA7BD7">
        <w:rPr>
          <w:rFonts w:ascii="Garamond" w:hAnsi="Garamond"/>
          <w:sz w:val="24"/>
          <w:szCs w:val="24"/>
        </w:rPr>
        <w:tab/>
      </w:r>
      <w:r w:rsidRPr="00FA7BD7">
        <w:rPr>
          <w:rFonts w:ascii="Garamond" w:hAnsi="Garamond"/>
          <w:sz w:val="24"/>
          <w:szCs w:val="24"/>
        </w:rPr>
        <w:tab/>
        <w:t xml:space="preserve"> </w:t>
      </w:r>
    </w:p>
    <w:p w:rsidR="008B0B2E" w:rsidRPr="00FA7BD7" w:rsidRDefault="008B0B2E" w:rsidP="000D1AC2">
      <w:pPr>
        <w:pStyle w:val="NeniNr"/>
        <w:rPr>
          <w:rFonts w:ascii="Garamond" w:hAnsi="Garamond"/>
          <w:sz w:val="24"/>
          <w:szCs w:val="24"/>
        </w:rPr>
      </w:pPr>
      <w:r w:rsidRPr="00FA7BD7">
        <w:rPr>
          <w:rFonts w:ascii="Garamond" w:hAnsi="Garamond"/>
          <w:sz w:val="24"/>
          <w:szCs w:val="24"/>
        </w:rPr>
        <w:lastRenderedPageBreak/>
        <w:t>Neni 137</w:t>
      </w:r>
    </w:p>
    <w:p w:rsidR="008B0B2E" w:rsidRPr="00FA7BD7" w:rsidRDefault="008B0B2E" w:rsidP="008B0B2E">
      <w:pPr>
        <w:pStyle w:val="Paragrafi"/>
        <w:rPr>
          <w:rFonts w:ascii="Garamond" w:hAnsi="Garamond"/>
          <w:sz w:val="24"/>
          <w:szCs w:val="24"/>
        </w:rPr>
      </w:pPr>
      <w:r w:rsidRPr="00FA7BD7">
        <w:rPr>
          <w:rFonts w:ascii="Garamond" w:hAnsi="Garamond"/>
          <w:sz w:val="24"/>
          <w:szCs w:val="24"/>
        </w:rPr>
        <w:t>Hyrja në fuqi</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Ky ligj hyn në fuqi 15 ditë pas botimit në Fletoren Zyrtare.</w:t>
      </w:r>
    </w:p>
    <w:p w:rsidR="008B0B2E" w:rsidRPr="00FA7BD7" w:rsidRDefault="008B0B2E" w:rsidP="008B0B2E">
      <w:pPr>
        <w:pStyle w:val="Paragrafi"/>
        <w:rPr>
          <w:rFonts w:ascii="Garamond" w:hAnsi="Garamond"/>
          <w:sz w:val="24"/>
          <w:szCs w:val="24"/>
        </w:rPr>
      </w:pPr>
    </w:p>
    <w:p w:rsidR="008B0B2E" w:rsidRPr="00FA7BD7" w:rsidRDefault="008B0B2E" w:rsidP="008B0B2E">
      <w:pPr>
        <w:pStyle w:val="Shpallja"/>
        <w:rPr>
          <w:rFonts w:ascii="Garamond" w:hAnsi="Garamond"/>
          <w:sz w:val="24"/>
          <w:szCs w:val="24"/>
        </w:rPr>
      </w:pPr>
      <w:r w:rsidRPr="00FA7BD7">
        <w:rPr>
          <w:rFonts w:ascii="Garamond" w:hAnsi="Garamond"/>
          <w:sz w:val="24"/>
          <w:szCs w:val="24"/>
        </w:rPr>
        <w:t>Shpallur me dekretin nr.</w:t>
      </w:r>
      <w:r w:rsidR="00FA7BD7">
        <w:rPr>
          <w:rFonts w:ascii="Garamond" w:hAnsi="Garamond"/>
          <w:sz w:val="24"/>
          <w:szCs w:val="24"/>
        </w:rPr>
        <w:t xml:space="preserve"> </w:t>
      </w:r>
      <w:r w:rsidRPr="00FA7BD7">
        <w:rPr>
          <w:rFonts w:ascii="Garamond" w:hAnsi="Garamond"/>
          <w:sz w:val="24"/>
          <w:szCs w:val="24"/>
        </w:rPr>
        <w:t>4587, datë 30.5.2005 të Presidentit të Republikës së Shqipërisë, Alfred Moisiu</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p>
    <w:p w:rsidR="00A0784B" w:rsidRPr="00FA7BD7" w:rsidRDefault="00A0784B" w:rsidP="008B0B2E">
      <w:pPr>
        <w:pStyle w:val="Paragrafi"/>
        <w:rPr>
          <w:rFonts w:ascii="Garamond" w:hAnsi="Garamond"/>
          <w:sz w:val="24"/>
          <w:szCs w:val="24"/>
        </w:rPr>
      </w:pPr>
    </w:p>
    <w:sectPr w:rsidR="00A0784B" w:rsidRPr="00FA7BD7" w:rsidSect="008B0B2E">
      <w:footerReference w:type="even" r:id="rId6"/>
      <w:footerReference w:type="default" r:id="rId7"/>
      <w:pgSz w:w="11907" w:h="16840" w:code="9"/>
      <w:pgMar w:top="1418" w:right="1418" w:bottom="1418" w:left="1418" w:header="1304" w:footer="1134" w:gutter="0"/>
      <w:pgNumType w:start="1493"/>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4260" w:rsidRDefault="00554260">
      <w:r>
        <w:separator/>
      </w:r>
    </w:p>
  </w:endnote>
  <w:endnote w:type="continuationSeparator" w:id="0">
    <w:p w:rsidR="00554260" w:rsidRDefault="005542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B2E" w:rsidRDefault="008B0B2E" w:rsidP="008B0B2E">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8B0B2E" w:rsidRDefault="008B0B2E" w:rsidP="008B0B2E">
    <w:pPr>
      <w:pStyle w:val="Footer"/>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B2E" w:rsidRPr="00587231" w:rsidRDefault="008B0B2E" w:rsidP="008B0B2E">
    <w:pPr>
      <w:pStyle w:val="Footer"/>
      <w:framePr w:wrap="around" w:vAnchor="text" w:hAnchor="margin" w:xAlign="outside" w:y="1"/>
      <w:rPr>
        <w:rStyle w:val="PageNumber"/>
        <w:rFonts w:ascii="CG Times" w:hAnsi="CG Times"/>
        <w:sz w:val="20"/>
        <w:szCs w:val="20"/>
      </w:rPr>
    </w:pPr>
    <w:r w:rsidRPr="00587231">
      <w:rPr>
        <w:rStyle w:val="PageNumber"/>
        <w:rFonts w:ascii="CG Times" w:hAnsi="CG Times"/>
        <w:sz w:val="20"/>
        <w:szCs w:val="20"/>
      </w:rPr>
      <w:fldChar w:fldCharType="begin"/>
    </w:r>
    <w:r w:rsidRPr="00587231">
      <w:rPr>
        <w:rStyle w:val="PageNumber"/>
        <w:rFonts w:ascii="CG Times" w:hAnsi="CG Times"/>
        <w:sz w:val="20"/>
        <w:szCs w:val="20"/>
      </w:rPr>
      <w:instrText xml:space="preserve">PAGE  </w:instrText>
    </w:r>
    <w:r w:rsidRPr="00587231">
      <w:rPr>
        <w:rStyle w:val="PageNumber"/>
        <w:rFonts w:ascii="CG Times" w:hAnsi="CG Times"/>
        <w:sz w:val="20"/>
        <w:szCs w:val="20"/>
      </w:rPr>
      <w:fldChar w:fldCharType="separate"/>
    </w:r>
    <w:r w:rsidR="0057560C">
      <w:rPr>
        <w:rStyle w:val="PageNumber"/>
        <w:rFonts w:ascii="CG Times" w:hAnsi="CG Times"/>
        <w:noProof/>
        <w:sz w:val="20"/>
        <w:szCs w:val="20"/>
      </w:rPr>
      <w:t>1526</w:t>
    </w:r>
    <w:r w:rsidRPr="00587231">
      <w:rPr>
        <w:rStyle w:val="PageNumber"/>
        <w:rFonts w:ascii="CG Times" w:hAnsi="CG Times"/>
        <w:sz w:val="20"/>
        <w:szCs w:val="20"/>
      </w:rPr>
      <w:fldChar w:fldCharType="end"/>
    </w:r>
  </w:p>
  <w:p w:rsidR="008B0B2E" w:rsidRDefault="008B0B2E" w:rsidP="008B0B2E">
    <w:pPr>
      <w:pStyle w:val="Footer"/>
      <w:ind w:right="360" w:firstLine="360"/>
      <w:rPr>
        <w:lang w:val="it-IT"/>
      </w:rPr>
    </w:pPr>
  </w:p>
  <w:p w:rsidR="008B0B2E" w:rsidRDefault="008B0B2E">
    <w:pPr>
      <w:pStyle w:val="Footer"/>
      <w:rPr>
        <w:lang w:val="it-IT"/>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4260" w:rsidRDefault="00554260">
      <w:r>
        <w:separator/>
      </w:r>
    </w:p>
  </w:footnote>
  <w:footnote w:type="continuationSeparator" w:id="0">
    <w:p w:rsidR="00554260" w:rsidRDefault="0055426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32284"/>
    <w:rsid w:val="00040F76"/>
    <w:rsid w:val="00046FF9"/>
    <w:rsid w:val="000637B6"/>
    <w:rsid w:val="00074162"/>
    <w:rsid w:val="00075BF5"/>
    <w:rsid w:val="000A2FF5"/>
    <w:rsid w:val="000A367B"/>
    <w:rsid w:val="000B29AB"/>
    <w:rsid w:val="000D1AC2"/>
    <w:rsid w:val="00116978"/>
    <w:rsid w:val="00134ADF"/>
    <w:rsid w:val="00187855"/>
    <w:rsid w:val="001A58B2"/>
    <w:rsid w:val="001C4BFA"/>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25162"/>
    <w:rsid w:val="00543147"/>
    <w:rsid w:val="00544065"/>
    <w:rsid w:val="00545117"/>
    <w:rsid w:val="00554260"/>
    <w:rsid w:val="0057560C"/>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8B0B2E"/>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CD2275"/>
    <w:rsid w:val="00D1319A"/>
    <w:rsid w:val="00D7455C"/>
    <w:rsid w:val="00D830D3"/>
    <w:rsid w:val="00D92AC6"/>
    <w:rsid w:val="00D97A55"/>
    <w:rsid w:val="00DC64E5"/>
    <w:rsid w:val="00E06AA7"/>
    <w:rsid w:val="00E624E2"/>
    <w:rsid w:val="00E645E3"/>
    <w:rsid w:val="00EA206E"/>
    <w:rsid w:val="00EC5F99"/>
    <w:rsid w:val="00EE2805"/>
    <w:rsid w:val="00F15D98"/>
    <w:rsid w:val="00F52BF2"/>
    <w:rsid w:val="00F55282"/>
    <w:rsid w:val="00F95181"/>
    <w:rsid w:val="00FA7BD7"/>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933102"/>
  <w15:chartTrackingRefBased/>
  <w15:docId w15:val="{DDF89405-58A3-44A3-BDDF-82AE7B1B8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0B2E"/>
    <w:rPr>
      <w:rFonts w:eastAsia="MS Mincho"/>
      <w:sz w:val="24"/>
      <w:szCs w:val="24"/>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8B0B2E"/>
    <w:rPr>
      <w:rFonts w:ascii="CG Times" w:hAnsi="CG Times"/>
      <w:caps/>
      <w:sz w:val="22"/>
      <w:szCs w:val="22"/>
      <w:lang w:val="en-GB" w:eastAsia="en-US" w:bidi="ar-SA"/>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styleId="PageNumber">
    <w:name w:val="page number"/>
    <w:basedOn w:val="DefaultParagraphFont"/>
    <w:rsid w:val="008B0B2E"/>
  </w:style>
  <w:style w:type="paragraph" w:styleId="Footer">
    <w:name w:val="footer"/>
    <w:basedOn w:val="Normal"/>
    <w:rsid w:val="008B0B2E"/>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44</Pages>
  <Words>18312</Words>
  <Characters>104379</Characters>
  <Application>Microsoft Office Word</Application>
  <DocSecurity>0</DocSecurity>
  <Lines>869</Lines>
  <Paragraphs>244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122447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3</cp:revision>
  <dcterms:created xsi:type="dcterms:W3CDTF">2025-12-23T13:15:00Z</dcterms:created>
  <dcterms:modified xsi:type="dcterms:W3CDTF">2025-12-23T13:18:00Z</dcterms:modified>
</cp:coreProperties>
</file>