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698B" w:rsidRPr="00941BB6" w:rsidRDefault="0062698B" w:rsidP="0062698B">
      <w:pPr>
        <w:pStyle w:val="Akti"/>
        <w:keepNext w:val="0"/>
      </w:pPr>
      <w:bookmarkStart w:id="0" w:name="_GoBack"/>
      <w:bookmarkEnd w:id="0"/>
      <w:r w:rsidRPr="00941BB6">
        <w:t>LIGJ</w:t>
      </w:r>
    </w:p>
    <w:p w:rsidR="0062698B" w:rsidRPr="00941BB6" w:rsidRDefault="0062698B" w:rsidP="0062698B">
      <w:pPr>
        <w:pStyle w:val="NumriData"/>
        <w:keepNext w:val="0"/>
        <w:rPr>
          <w:szCs w:val="22"/>
        </w:rPr>
      </w:pPr>
      <w:r w:rsidRPr="00941BB6">
        <w:rPr>
          <w:szCs w:val="22"/>
        </w:rPr>
        <w:t>Nr.9406, datë 19.5.2005</w:t>
      </w:r>
    </w:p>
    <w:p w:rsidR="0062698B" w:rsidRPr="00941BB6" w:rsidRDefault="0062698B" w:rsidP="0062698B">
      <w:pPr>
        <w:pStyle w:val="Paragrafi"/>
        <w:rPr>
          <w:szCs w:val="22"/>
        </w:rPr>
      </w:pPr>
    </w:p>
    <w:p w:rsidR="0062698B" w:rsidRPr="00941BB6" w:rsidRDefault="0062698B" w:rsidP="0062698B">
      <w:pPr>
        <w:pStyle w:val="Titulli"/>
        <w:keepNext w:val="0"/>
      </w:pPr>
      <w:r w:rsidRPr="00941BB6">
        <w:t>PËR RATIFIKIMIN E “MARRËVESHJES SË KREDISË NDËRMJET KËSHILLIT TË MINISTRAVE TË REPUBLIKËS SË SHQIPËRISË DHE BANKËS PËR ZHVILLIM TË KËSHILLIT TË EUROPËS (CEB), PËR FINANCIMIN E FAZËS SË PARË TË PROJEKTIT TË NDËRTIMIT DHE REHABILITIMIT TË SHKOLLAVE TË TIRANËS”</w:t>
      </w:r>
    </w:p>
    <w:p w:rsidR="0062698B" w:rsidRPr="00941BB6" w:rsidRDefault="0062698B" w:rsidP="0062698B">
      <w:pPr>
        <w:pStyle w:val="Paragrafi"/>
        <w:rPr>
          <w:szCs w:val="22"/>
        </w:rPr>
      </w:pPr>
    </w:p>
    <w:p w:rsidR="0062698B" w:rsidRPr="00941BB6" w:rsidRDefault="0062698B" w:rsidP="0062698B">
      <w:pPr>
        <w:pStyle w:val="Paragrafi"/>
        <w:rPr>
          <w:szCs w:val="22"/>
        </w:rPr>
      </w:pPr>
      <w:r w:rsidRPr="00941BB6">
        <w:rPr>
          <w:szCs w:val="22"/>
        </w:rPr>
        <w:t xml:space="preserve">Në mbështetje të neneve 78, 83 pika 1 dhe 121 pika 1 të Kushtetutës, me propozimin e Këshillit të Ministrave, </w:t>
      </w:r>
    </w:p>
    <w:p w:rsidR="0062698B" w:rsidRPr="00941BB6" w:rsidRDefault="0062698B" w:rsidP="0062698B">
      <w:pPr>
        <w:pStyle w:val="Paragrafi"/>
        <w:ind w:firstLine="0"/>
        <w:rPr>
          <w:szCs w:val="22"/>
        </w:rPr>
      </w:pPr>
    </w:p>
    <w:p w:rsidR="0062698B" w:rsidRPr="00941BB6" w:rsidRDefault="0062698B" w:rsidP="0062698B">
      <w:pPr>
        <w:pStyle w:val="Institucioni"/>
        <w:keepNext w:val="0"/>
      </w:pPr>
      <w:r w:rsidRPr="00941BB6">
        <w:t>KUVENDI</w:t>
      </w:r>
    </w:p>
    <w:p w:rsidR="0062698B" w:rsidRPr="00941BB6" w:rsidRDefault="0062698B" w:rsidP="0062698B">
      <w:pPr>
        <w:pStyle w:val="Institucioni"/>
        <w:keepNext w:val="0"/>
      </w:pPr>
      <w:r w:rsidRPr="00941BB6">
        <w:t>I REPUBLIKËS SË SHQIPËRISË</w:t>
      </w:r>
    </w:p>
    <w:p w:rsidR="0062698B" w:rsidRPr="00941BB6" w:rsidRDefault="0062698B" w:rsidP="0062698B">
      <w:pPr>
        <w:pStyle w:val="Paragrafi"/>
        <w:rPr>
          <w:szCs w:val="22"/>
        </w:rPr>
      </w:pPr>
    </w:p>
    <w:p w:rsidR="0062698B" w:rsidRPr="00941BB6" w:rsidRDefault="0062698B" w:rsidP="0062698B">
      <w:pPr>
        <w:pStyle w:val="VENDOSI"/>
      </w:pPr>
      <w:r w:rsidRPr="00941BB6">
        <w:t>VENDOSI:</w:t>
      </w:r>
    </w:p>
    <w:p w:rsidR="0062698B" w:rsidRPr="00941BB6" w:rsidRDefault="0062698B" w:rsidP="0062698B">
      <w:pPr>
        <w:pStyle w:val="Paragrafi"/>
        <w:rPr>
          <w:szCs w:val="22"/>
        </w:rPr>
      </w:pPr>
    </w:p>
    <w:p w:rsidR="0062698B" w:rsidRPr="00941BB6" w:rsidRDefault="0062698B" w:rsidP="0062698B">
      <w:pPr>
        <w:pStyle w:val="NeniNr"/>
        <w:keepNext w:val="0"/>
        <w:rPr>
          <w:szCs w:val="22"/>
        </w:rPr>
      </w:pPr>
      <w:r w:rsidRPr="00941BB6">
        <w:rPr>
          <w:szCs w:val="22"/>
        </w:rPr>
        <w:t>Neni 1</w:t>
      </w:r>
    </w:p>
    <w:p w:rsidR="0062698B" w:rsidRPr="00941BB6" w:rsidRDefault="0062698B" w:rsidP="0062698B">
      <w:pPr>
        <w:pStyle w:val="Paragrafi"/>
        <w:rPr>
          <w:szCs w:val="22"/>
        </w:rPr>
      </w:pPr>
    </w:p>
    <w:p w:rsidR="0062698B" w:rsidRPr="00941BB6" w:rsidRDefault="0062698B" w:rsidP="0062698B">
      <w:pPr>
        <w:pStyle w:val="Paragrafi"/>
        <w:rPr>
          <w:szCs w:val="22"/>
        </w:rPr>
      </w:pPr>
      <w:r w:rsidRPr="00941BB6">
        <w:rPr>
          <w:szCs w:val="22"/>
        </w:rPr>
        <w:t>Ratifikohet  “Marrëveshja e  kredisë ndërmjet Këshillit të Ministrave të Republikës së Shqipërisë dhe Bankës për Zhvillim të Këshillit të Europës (CEB), për financimin e fazës së parë të projektit të ndërtimit dhe rehabilitimit të shkollave të Tiranës”.</w:t>
      </w:r>
    </w:p>
    <w:p w:rsidR="0062698B" w:rsidRPr="00941BB6" w:rsidRDefault="0062698B" w:rsidP="0062698B">
      <w:pPr>
        <w:pStyle w:val="Paragrafi"/>
        <w:rPr>
          <w:szCs w:val="22"/>
        </w:rPr>
      </w:pPr>
    </w:p>
    <w:p w:rsidR="0062698B" w:rsidRPr="00941BB6" w:rsidRDefault="0062698B" w:rsidP="0062698B">
      <w:pPr>
        <w:pStyle w:val="NeniNr"/>
        <w:keepNext w:val="0"/>
        <w:rPr>
          <w:szCs w:val="22"/>
        </w:rPr>
      </w:pPr>
      <w:r w:rsidRPr="00941BB6">
        <w:rPr>
          <w:szCs w:val="22"/>
        </w:rPr>
        <w:t>Neni 2</w:t>
      </w:r>
    </w:p>
    <w:p w:rsidR="0062698B" w:rsidRPr="00941BB6" w:rsidRDefault="0062698B" w:rsidP="0062698B">
      <w:pPr>
        <w:pStyle w:val="Paragrafi"/>
        <w:rPr>
          <w:szCs w:val="22"/>
        </w:rPr>
      </w:pPr>
    </w:p>
    <w:p w:rsidR="0062698B" w:rsidRPr="00941BB6" w:rsidRDefault="0062698B" w:rsidP="0062698B">
      <w:pPr>
        <w:pStyle w:val="Paragrafi"/>
        <w:rPr>
          <w:szCs w:val="22"/>
        </w:rPr>
      </w:pPr>
      <w:r w:rsidRPr="00941BB6">
        <w:rPr>
          <w:szCs w:val="22"/>
        </w:rPr>
        <w:t>Ky ligj hyn në fuqi 15 ditë pas botimit në Fletoren Zyrtare.</w:t>
      </w:r>
    </w:p>
    <w:p w:rsidR="0062698B" w:rsidRPr="00941BB6" w:rsidRDefault="0062698B" w:rsidP="0062698B">
      <w:pPr>
        <w:pStyle w:val="Paragrafi"/>
        <w:rPr>
          <w:szCs w:val="22"/>
        </w:rPr>
      </w:pPr>
    </w:p>
    <w:p w:rsidR="0062698B" w:rsidRPr="00577773" w:rsidRDefault="0062698B" w:rsidP="0062698B">
      <w:pPr>
        <w:pStyle w:val="Shpallja"/>
        <w:rPr>
          <w:sz w:val="23"/>
          <w:szCs w:val="23"/>
        </w:rPr>
      </w:pPr>
      <w:r w:rsidRPr="00577773">
        <w:rPr>
          <w:sz w:val="23"/>
          <w:szCs w:val="23"/>
        </w:rPr>
        <w:t>Shpallur me dekretin nr.4613, datë 6.6.2005 të Presidentit të Republikës së Shqipërisë, Alfred Moisiu</w:t>
      </w:r>
    </w:p>
    <w:p w:rsidR="0062698B" w:rsidRDefault="0062698B" w:rsidP="0062698B">
      <w:pPr>
        <w:pStyle w:val="Paragrafi"/>
        <w:rPr>
          <w:szCs w:val="22"/>
        </w:rPr>
      </w:pPr>
    </w:p>
    <w:p w:rsidR="0062698B" w:rsidRPr="00941BB6" w:rsidRDefault="0062698B" w:rsidP="0062698B">
      <w:pPr>
        <w:pStyle w:val="Paragrafi"/>
        <w:rPr>
          <w:szCs w:val="22"/>
        </w:rPr>
      </w:pPr>
    </w:p>
    <w:p w:rsidR="0062698B" w:rsidRPr="00941BB6" w:rsidRDefault="0062698B" w:rsidP="0062698B">
      <w:pPr>
        <w:pStyle w:val="Titulli"/>
        <w:keepNext w:val="0"/>
      </w:pPr>
      <w:r w:rsidRPr="00941BB6">
        <w:t>MARRËVESHJE KUADËR KREDIE</w:t>
      </w:r>
    </w:p>
    <w:p w:rsidR="0062698B" w:rsidRPr="00941BB6" w:rsidRDefault="0062698B" w:rsidP="0062698B">
      <w:pPr>
        <w:pStyle w:val="Paragrafi"/>
        <w:rPr>
          <w:szCs w:val="22"/>
        </w:rPr>
      </w:pPr>
    </w:p>
    <w:p w:rsidR="0062698B" w:rsidRPr="00941BB6" w:rsidRDefault="0062698B" w:rsidP="0062698B">
      <w:pPr>
        <w:pStyle w:val="TitulliTitull"/>
        <w:keepNext w:val="0"/>
      </w:pPr>
      <w:r w:rsidRPr="00941BB6">
        <w:t>Ndërmjet BANKËS PËR ZHVILLIM TË KËSHILLIT TË EUROPËS Dhe KËSHILLIT TË MINISTRAVE që përfaqëson REPUBLIKËN E SHQIPËRISË</w:t>
      </w:r>
    </w:p>
    <w:p w:rsidR="0062698B" w:rsidRPr="00941BB6" w:rsidRDefault="0062698B" w:rsidP="0062698B">
      <w:pPr>
        <w:pStyle w:val="Paragrafi"/>
        <w:jc w:val="center"/>
        <w:rPr>
          <w:szCs w:val="22"/>
        </w:rPr>
      </w:pPr>
      <w:r w:rsidRPr="00941BB6">
        <w:rPr>
          <w:szCs w:val="22"/>
        </w:rPr>
        <w:t>F/P 1515 (2005)</w:t>
      </w:r>
    </w:p>
    <w:p w:rsidR="0062698B" w:rsidRPr="00941BB6" w:rsidRDefault="0062698B" w:rsidP="0062698B">
      <w:pPr>
        <w:pStyle w:val="Paragrafi"/>
        <w:ind w:firstLine="0"/>
        <w:rPr>
          <w:szCs w:val="22"/>
        </w:rPr>
      </w:pPr>
    </w:p>
    <w:p w:rsidR="0062698B" w:rsidRPr="00941BB6" w:rsidRDefault="0062698B" w:rsidP="0062698B">
      <w:pPr>
        <w:pStyle w:val="Paragrafi"/>
        <w:rPr>
          <w:szCs w:val="22"/>
        </w:rPr>
      </w:pPr>
      <w:smartTag w:uri="urn:schemas-microsoft-com:office:smarttags" w:element="place">
        <w:r w:rsidRPr="00941BB6">
          <w:rPr>
            <w:szCs w:val="22"/>
          </w:rPr>
          <w:t>Banka</w:t>
        </w:r>
      </w:smartTag>
      <w:r w:rsidRPr="00941BB6">
        <w:rPr>
          <w:szCs w:val="22"/>
        </w:rPr>
        <w:t xml:space="preserve"> për Zhvillim e Këshillit të Europës, Organizatë Ndërkombëtare, </w:t>
      </w:r>
      <w:smartTag w:uri="urn:schemas-microsoft-com:office:smarttags" w:element="City">
        <w:smartTag w:uri="urn:schemas-microsoft-com:office:smarttags" w:element="place">
          <w:r w:rsidRPr="00941BB6">
            <w:rPr>
              <w:szCs w:val="22"/>
            </w:rPr>
            <w:t>Paris</w:t>
          </w:r>
        </w:smartTag>
      </w:smartTag>
      <w:r w:rsidRPr="00941BB6">
        <w:rPr>
          <w:szCs w:val="22"/>
        </w:rPr>
        <w:t xml:space="preserve"> (këtej e tutje e quajtur CEB), nga njëra anë,  dhe</w:t>
      </w:r>
    </w:p>
    <w:p w:rsidR="0062698B" w:rsidRPr="00941BB6" w:rsidRDefault="0062698B" w:rsidP="0062698B">
      <w:pPr>
        <w:pStyle w:val="Paragrafi"/>
        <w:rPr>
          <w:szCs w:val="22"/>
        </w:rPr>
      </w:pPr>
      <w:r w:rsidRPr="00941BB6">
        <w:rPr>
          <w:szCs w:val="22"/>
        </w:rPr>
        <w:t>Këshilli i Ministrave, që përfaqëson Republikën e Shqipërisë, përfaqësuar nga Ministria e Financave (këtej e tutje të quajtur Huamarrësi),</w:t>
      </w:r>
    </w:p>
    <w:p w:rsidR="0062698B" w:rsidRPr="00941BB6" w:rsidRDefault="0062698B" w:rsidP="0062698B">
      <w:pPr>
        <w:pStyle w:val="Paragrafi"/>
        <w:rPr>
          <w:szCs w:val="22"/>
        </w:rPr>
      </w:pPr>
      <w:r w:rsidRPr="00941BB6">
        <w:rPr>
          <w:i/>
          <w:szCs w:val="22"/>
        </w:rPr>
        <w:t>duke pasur parasysh</w:t>
      </w:r>
      <w:r w:rsidRPr="00941BB6">
        <w:rPr>
          <w:szCs w:val="22"/>
        </w:rPr>
        <w:t xml:space="preserve"> kërkesën e paraqitur nga Këshilli i Ministrave që përfaqëson Republikën e Shqipërisë, si vend anëtar i CEB-it më datë 13 janar 2005;</w:t>
      </w:r>
    </w:p>
    <w:p w:rsidR="0062698B" w:rsidRPr="00941BB6" w:rsidRDefault="0062698B" w:rsidP="0062698B">
      <w:pPr>
        <w:pStyle w:val="Paragrafi"/>
        <w:rPr>
          <w:szCs w:val="22"/>
        </w:rPr>
      </w:pPr>
      <w:r w:rsidRPr="00941BB6">
        <w:rPr>
          <w:i/>
          <w:szCs w:val="22"/>
        </w:rPr>
        <w:t>duke pasur parasysh</w:t>
      </w:r>
      <w:r w:rsidRPr="00941BB6">
        <w:rPr>
          <w:szCs w:val="22"/>
        </w:rPr>
        <w:t xml:space="preserve"> rezolutën e Këshillit Administrativ të CEB-it: 1480 (2004);</w:t>
      </w:r>
    </w:p>
    <w:p w:rsidR="0062698B" w:rsidRPr="00941BB6" w:rsidRDefault="0062698B" w:rsidP="0062698B">
      <w:pPr>
        <w:pStyle w:val="Paragrafi"/>
        <w:rPr>
          <w:szCs w:val="22"/>
        </w:rPr>
      </w:pPr>
      <w:r w:rsidRPr="00941BB6">
        <w:rPr>
          <w:i/>
          <w:szCs w:val="22"/>
        </w:rPr>
        <w:t>duke pasur parasysh</w:t>
      </w:r>
      <w:r w:rsidRPr="00941BB6">
        <w:rPr>
          <w:szCs w:val="22"/>
        </w:rPr>
        <w:t xml:space="preserve"> protokollin e tretë të Marrëveshjes së Përgjithshme mbi Privilegjet dhe Imunitetet e Këshillit të Europës;</w:t>
      </w:r>
    </w:p>
    <w:p w:rsidR="0062698B" w:rsidRPr="00941BB6" w:rsidRDefault="0062698B" w:rsidP="0062698B">
      <w:pPr>
        <w:pStyle w:val="Paragrafi"/>
        <w:rPr>
          <w:szCs w:val="22"/>
        </w:rPr>
      </w:pPr>
      <w:r w:rsidRPr="00941BB6">
        <w:rPr>
          <w:i/>
          <w:szCs w:val="22"/>
        </w:rPr>
        <w:t>duke pasur parasysh</w:t>
      </w:r>
      <w:r w:rsidRPr="00941BB6">
        <w:rPr>
          <w:szCs w:val="22"/>
        </w:rPr>
        <w:t xml:space="preserve"> nenet e rregulloreve të kredive të CEB-it të muajit nëntor 1999,</w:t>
      </w:r>
    </w:p>
    <w:p w:rsidR="0062698B" w:rsidRPr="00941BB6" w:rsidRDefault="0062698B" w:rsidP="0062698B">
      <w:pPr>
        <w:pStyle w:val="Paragrafi"/>
        <w:rPr>
          <w:szCs w:val="22"/>
          <w:lang w:val="it-IT"/>
        </w:rPr>
      </w:pPr>
      <w:r w:rsidRPr="00941BB6">
        <w:rPr>
          <w:szCs w:val="22"/>
          <w:lang w:val="it-IT"/>
        </w:rPr>
        <w:t>kanë rënë dakord për sa vijon:</w:t>
      </w:r>
    </w:p>
    <w:p w:rsidR="0062698B" w:rsidRPr="00941BB6" w:rsidRDefault="0062698B" w:rsidP="0062698B">
      <w:pPr>
        <w:pStyle w:val="Paragrafi"/>
        <w:rPr>
          <w:szCs w:val="22"/>
          <w:lang w:val="it-IT"/>
        </w:rPr>
      </w:pPr>
    </w:p>
    <w:p w:rsidR="0062698B" w:rsidRPr="00941BB6" w:rsidRDefault="0062698B" w:rsidP="0062698B">
      <w:pPr>
        <w:pStyle w:val="NeniNr"/>
        <w:keepNext w:val="0"/>
        <w:rPr>
          <w:szCs w:val="22"/>
          <w:lang w:val="it-IT"/>
        </w:rPr>
      </w:pPr>
      <w:r w:rsidRPr="00941BB6">
        <w:rPr>
          <w:szCs w:val="22"/>
          <w:lang w:val="it-IT"/>
        </w:rPr>
        <w:t xml:space="preserve">Neni 1 </w:t>
      </w:r>
    </w:p>
    <w:p w:rsidR="0062698B" w:rsidRPr="00941BB6" w:rsidRDefault="0062698B" w:rsidP="0062698B">
      <w:pPr>
        <w:pStyle w:val="NeniTitull"/>
        <w:keepNext w:val="0"/>
        <w:rPr>
          <w:szCs w:val="22"/>
          <w:lang w:val="it-IT"/>
        </w:rPr>
      </w:pPr>
      <w:r w:rsidRPr="00941BB6">
        <w:rPr>
          <w:szCs w:val="22"/>
          <w:lang w:val="it-IT"/>
        </w:rPr>
        <w:t>Kushtet e Përgjithshme</w:t>
      </w:r>
    </w:p>
    <w:p w:rsidR="0062698B" w:rsidRPr="00941BB6" w:rsidRDefault="0062698B" w:rsidP="0062698B">
      <w:pPr>
        <w:pStyle w:val="Paragrafi"/>
        <w:rPr>
          <w:szCs w:val="22"/>
          <w:lang w:val="it-IT"/>
        </w:rPr>
      </w:pPr>
    </w:p>
    <w:p w:rsidR="0062698B" w:rsidRPr="00941BB6" w:rsidRDefault="0062698B" w:rsidP="0062698B">
      <w:pPr>
        <w:pStyle w:val="Paragrafi"/>
        <w:rPr>
          <w:szCs w:val="22"/>
          <w:lang w:val="it-IT"/>
        </w:rPr>
      </w:pPr>
      <w:r w:rsidRPr="00941BB6">
        <w:rPr>
          <w:szCs w:val="22"/>
          <w:lang w:val="it-IT"/>
        </w:rPr>
        <w:t>Kjo kredi jepet në bazë të kushteve të përgjithshme të rregullave në fuqi të CEB-it për Kreditë dhe në bazë të kushteve të veçanta të caktuara nga kjo Kuadë</w:t>
      </w:r>
      <w:r>
        <w:rPr>
          <w:szCs w:val="22"/>
          <w:lang w:val="it-IT"/>
        </w:rPr>
        <w:t>r Marrëveshje k</w:t>
      </w:r>
      <w:r w:rsidRPr="00941BB6">
        <w:rPr>
          <w:szCs w:val="22"/>
          <w:lang w:val="it-IT"/>
        </w:rPr>
        <w:t>redie (këtej e tutje të quajtur Marrëveshja), shtojcave dhe letrave të saj të njëans</w:t>
      </w:r>
      <w:r>
        <w:rPr>
          <w:szCs w:val="22"/>
          <w:lang w:val="it-IT"/>
        </w:rPr>
        <w:t>hme (këtej e tutje të quajtura Letra të N</w:t>
      </w:r>
      <w:r w:rsidRPr="00941BB6">
        <w:rPr>
          <w:szCs w:val="22"/>
          <w:lang w:val="it-IT"/>
        </w:rPr>
        <w:t>jëanshme).</w:t>
      </w:r>
    </w:p>
    <w:p w:rsidR="0062698B" w:rsidRPr="00941BB6" w:rsidRDefault="0062698B" w:rsidP="0062698B">
      <w:pPr>
        <w:pStyle w:val="Paragrafi"/>
        <w:rPr>
          <w:szCs w:val="22"/>
          <w:lang w:val="it-IT"/>
        </w:rPr>
      </w:pPr>
      <w:r w:rsidRPr="00941BB6">
        <w:rPr>
          <w:szCs w:val="22"/>
          <w:lang w:val="it-IT"/>
        </w:rPr>
        <w:lastRenderedPageBreak/>
        <w:t xml:space="preserve"> </w:t>
      </w:r>
    </w:p>
    <w:p w:rsidR="0062698B" w:rsidRPr="00941BB6" w:rsidRDefault="0062698B" w:rsidP="0062698B">
      <w:pPr>
        <w:pStyle w:val="NeniNr"/>
        <w:keepNext w:val="0"/>
        <w:rPr>
          <w:szCs w:val="22"/>
          <w:lang w:val="it-IT"/>
        </w:rPr>
      </w:pPr>
      <w:r w:rsidRPr="00941BB6">
        <w:rPr>
          <w:szCs w:val="22"/>
          <w:lang w:val="it-IT"/>
        </w:rPr>
        <w:t xml:space="preserve">Neni 2 </w:t>
      </w:r>
    </w:p>
    <w:p w:rsidR="0062698B" w:rsidRPr="00941BB6" w:rsidRDefault="0062698B" w:rsidP="0062698B">
      <w:pPr>
        <w:pStyle w:val="NeniTitull"/>
        <w:keepNext w:val="0"/>
        <w:rPr>
          <w:szCs w:val="22"/>
          <w:lang w:val="it-IT"/>
        </w:rPr>
      </w:pPr>
      <w:r w:rsidRPr="00941BB6">
        <w:rPr>
          <w:szCs w:val="22"/>
          <w:lang w:val="it-IT"/>
        </w:rPr>
        <w:t>Projekti</w:t>
      </w:r>
    </w:p>
    <w:p w:rsidR="0062698B" w:rsidRPr="00941BB6" w:rsidRDefault="0062698B" w:rsidP="0062698B">
      <w:pPr>
        <w:pStyle w:val="Paragrafi"/>
        <w:rPr>
          <w:szCs w:val="22"/>
          <w:lang w:val="it-IT"/>
        </w:rPr>
      </w:pPr>
    </w:p>
    <w:p w:rsidR="0062698B" w:rsidRPr="00941BB6" w:rsidRDefault="0062698B" w:rsidP="0062698B">
      <w:pPr>
        <w:pStyle w:val="Paragrafi"/>
        <w:rPr>
          <w:szCs w:val="22"/>
          <w:lang w:val="it-IT"/>
        </w:rPr>
      </w:pPr>
      <w:r w:rsidRPr="00941BB6">
        <w:rPr>
          <w:szCs w:val="22"/>
          <w:lang w:val="it-IT"/>
        </w:rPr>
        <w:t>CEB-i i akordon Huamarrësit, i cili pranon, një kredi për financimin e pjesshëm të F/P 1509 (2005) të miratuar nga Këshilli Administrativ i CEB-it më 16-17 mars 2005 dhe që ka si qëllim ndërtimin e 7 shkollave të reja dhe rehabilitimin e 12 shkollave në Tiranë.</w:t>
      </w:r>
    </w:p>
    <w:p w:rsidR="0062698B" w:rsidRPr="00941BB6" w:rsidRDefault="0062698B" w:rsidP="0062698B">
      <w:pPr>
        <w:pStyle w:val="Paragrafi"/>
        <w:rPr>
          <w:szCs w:val="22"/>
          <w:lang w:val="it-IT"/>
        </w:rPr>
      </w:pPr>
      <w:r w:rsidRPr="00941BB6">
        <w:rPr>
          <w:szCs w:val="22"/>
          <w:lang w:val="it-IT"/>
        </w:rPr>
        <w:t xml:space="preserve">Kjo kredi jepet nga CEB-i duke marrë parasysh se Huamarrësi do ta përdorë vetëm për financimin e projektit, të përshkruar në shtojcën 1 (këtej e tutje të quajtur projekti), dhe për realizimin e këtij projekti sipas kushteve të cilat jepen në mënyrë të detajuar në shtojcën e sipërpërmendur. </w:t>
      </w:r>
    </w:p>
    <w:p w:rsidR="0062698B" w:rsidRPr="00941BB6" w:rsidRDefault="0062698B" w:rsidP="0062698B">
      <w:pPr>
        <w:pStyle w:val="Paragrafi"/>
        <w:rPr>
          <w:szCs w:val="22"/>
          <w:lang w:val="it-IT"/>
        </w:rPr>
      </w:pPr>
      <w:r w:rsidRPr="00941BB6">
        <w:rPr>
          <w:szCs w:val="22"/>
          <w:lang w:val="it-IT"/>
        </w:rPr>
        <w:t>Çdo ndryshim në mënyrën se si zbatohet kredia që nuk është miratuar nga CEB-i, mund të çojë në pezullim, anulim ose ripagim të menjëhershëm të kredisë sipas kushteve të nenit 13 të rregullores së kredive.</w:t>
      </w:r>
    </w:p>
    <w:p w:rsidR="0062698B" w:rsidRDefault="0062698B" w:rsidP="0062698B">
      <w:pPr>
        <w:pStyle w:val="Paragrafi"/>
        <w:rPr>
          <w:szCs w:val="22"/>
          <w:lang w:val="it-IT"/>
        </w:rPr>
      </w:pPr>
    </w:p>
    <w:p w:rsidR="0062698B" w:rsidRDefault="0062698B" w:rsidP="0062698B">
      <w:pPr>
        <w:pStyle w:val="Paragrafi"/>
        <w:rPr>
          <w:szCs w:val="22"/>
          <w:lang w:val="it-IT"/>
        </w:rPr>
      </w:pPr>
    </w:p>
    <w:p w:rsidR="0062698B" w:rsidRDefault="0062698B" w:rsidP="0062698B">
      <w:pPr>
        <w:pStyle w:val="Paragrafi"/>
        <w:rPr>
          <w:szCs w:val="22"/>
          <w:lang w:val="it-IT"/>
        </w:rPr>
      </w:pPr>
    </w:p>
    <w:p w:rsidR="0062698B" w:rsidRDefault="0062698B" w:rsidP="0062698B">
      <w:pPr>
        <w:pStyle w:val="Paragrafi"/>
        <w:rPr>
          <w:szCs w:val="22"/>
          <w:lang w:val="it-IT"/>
        </w:rPr>
      </w:pPr>
    </w:p>
    <w:p w:rsidR="0062698B" w:rsidRPr="00941BB6" w:rsidRDefault="0062698B" w:rsidP="0062698B">
      <w:pPr>
        <w:pStyle w:val="NeniNr"/>
        <w:keepNext w:val="0"/>
        <w:rPr>
          <w:szCs w:val="22"/>
          <w:lang w:val="it-IT"/>
        </w:rPr>
      </w:pPr>
      <w:r w:rsidRPr="00941BB6">
        <w:rPr>
          <w:szCs w:val="22"/>
          <w:lang w:val="it-IT"/>
        </w:rPr>
        <w:t>Neni 3</w:t>
      </w:r>
    </w:p>
    <w:p w:rsidR="0062698B" w:rsidRPr="00941BB6" w:rsidRDefault="0062698B" w:rsidP="0062698B">
      <w:pPr>
        <w:pStyle w:val="NeniTitull"/>
        <w:keepNext w:val="0"/>
        <w:rPr>
          <w:szCs w:val="22"/>
          <w:lang w:val="it-IT"/>
        </w:rPr>
      </w:pPr>
      <w:r w:rsidRPr="00941BB6">
        <w:rPr>
          <w:szCs w:val="22"/>
          <w:lang w:val="it-IT"/>
        </w:rPr>
        <w:t>Kredia</w:t>
      </w:r>
    </w:p>
    <w:p w:rsidR="0062698B" w:rsidRPr="00941BB6" w:rsidRDefault="0062698B" w:rsidP="0062698B">
      <w:pPr>
        <w:pStyle w:val="Paragrafi"/>
        <w:rPr>
          <w:szCs w:val="22"/>
          <w:lang w:val="it-IT"/>
        </w:rPr>
      </w:pPr>
    </w:p>
    <w:p w:rsidR="0062698B" w:rsidRPr="00941BB6" w:rsidRDefault="0062698B" w:rsidP="0062698B">
      <w:pPr>
        <w:pStyle w:val="Paragrafi"/>
        <w:rPr>
          <w:szCs w:val="22"/>
          <w:lang w:val="it-IT"/>
        </w:rPr>
      </w:pPr>
      <w:r w:rsidRPr="00941BB6">
        <w:rPr>
          <w:szCs w:val="22"/>
          <w:lang w:val="it-IT"/>
        </w:rPr>
        <w:t>3.1 Kushtet financiare</w:t>
      </w:r>
    </w:p>
    <w:p w:rsidR="0062698B" w:rsidRPr="00941BB6" w:rsidRDefault="0062698B" w:rsidP="0062698B">
      <w:pPr>
        <w:pStyle w:val="Paragrafi"/>
        <w:rPr>
          <w:szCs w:val="22"/>
          <w:lang w:val="it-IT"/>
        </w:rPr>
      </w:pPr>
      <w:r w:rsidRPr="00941BB6">
        <w:rPr>
          <w:szCs w:val="22"/>
          <w:lang w:val="it-IT"/>
        </w:rPr>
        <w:t>Shuma e kredisë së dhënë është:</w:t>
      </w:r>
    </w:p>
    <w:p w:rsidR="0062698B" w:rsidRPr="00941BB6" w:rsidRDefault="0062698B" w:rsidP="0062698B">
      <w:pPr>
        <w:pStyle w:val="Paragrafi"/>
        <w:rPr>
          <w:szCs w:val="22"/>
          <w:lang w:val="it-IT"/>
        </w:rPr>
      </w:pPr>
      <w:r w:rsidRPr="00941BB6">
        <w:rPr>
          <w:szCs w:val="22"/>
          <w:lang w:val="it-IT"/>
        </w:rPr>
        <w:t>12 400 000 (dymbëdhjetë milionë e katërqind mijë) euro.</w:t>
      </w:r>
    </w:p>
    <w:p w:rsidR="0062698B" w:rsidRPr="00941BB6" w:rsidRDefault="0062698B" w:rsidP="0062698B">
      <w:pPr>
        <w:pStyle w:val="Paragrafi"/>
        <w:rPr>
          <w:szCs w:val="22"/>
          <w:lang w:val="it-IT"/>
        </w:rPr>
      </w:pPr>
      <w:r w:rsidRPr="00941BB6">
        <w:rPr>
          <w:szCs w:val="22"/>
          <w:lang w:val="it-IT"/>
        </w:rPr>
        <w:t>Kjo shumë do të disbursohet me këste sipas kushteve të specifikuara në shtojcën 1.</w:t>
      </w:r>
    </w:p>
    <w:p w:rsidR="0062698B" w:rsidRPr="00941BB6" w:rsidRDefault="0062698B" w:rsidP="0062698B">
      <w:pPr>
        <w:pStyle w:val="Paragrafi"/>
        <w:rPr>
          <w:szCs w:val="22"/>
          <w:lang w:val="it-IT"/>
        </w:rPr>
      </w:pPr>
      <w:r w:rsidRPr="00941BB6">
        <w:rPr>
          <w:szCs w:val="22"/>
          <w:lang w:val="it-IT"/>
        </w:rPr>
        <w:t>Për secilin këst, shuma, përqindja e interesit, monedha, data e derdhjes, periudha e ripagimit dhe numrat e llogarive të secilës nga palët për kalim fondesh, do të caktohen bashkërisht nga Huamarrësi dhe CEB-i nëpërmjet faksit. Monedha për secilin këst do të jetë dollari amerikan ose ekuivalenti i tij në euro.</w:t>
      </w:r>
    </w:p>
    <w:p w:rsidR="0062698B" w:rsidRPr="00941BB6" w:rsidRDefault="0062698B" w:rsidP="0062698B">
      <w:pPr>
        <w:pStyle w:val="Paragrafi"/>
        <w:rPr>
          <w:szCs w:val="22"/>
          <w:lang w:val="it-IT"/>
        </w:rPr>
      </w:pPr>
      <w:r w:rsidRPr="00941BB6">
        <w:rPr>
          <w:szCs w:val="22"/>
          <w:lang w:val="it-IT"/>
        </w:rPr>
        <w:t xml:space="preserve">Një Letër e Njëanshme e Marrëveshjes e cila jep në mënyrë të detajuar kushtet për secilin nga këstet do të hartohet në kohën e disbursimit të fondeve sipas formatit të caktuar në shtojcën 2. </w:t>
      </w:r>
    </w:p>
    <w:p w:rsidR="0062698B" w:rsidRPr="00941BB6" w:rsidRDefault="0062698B" w:rsidP="0062698B">
      <w:pPr>
        <w:pStyle w:val="Paragrafi"/>
        <w:rPr>
          <w:szCs w:val="22"/>
          <w:lang w:val="it-IT"/>
        </w:rPr>
      </w:pPr>
      <w:r w:rsidRPr="00941BB6">
        <w:rPr>
          <w:szCs w:val="22"/>
          <w:lang w:val="it-IT"/>
        </w:rPr>
        <w:t>Përqindja e interesit për secilin nga këstet e kredisë do të caktohet përmes Llogarisë së Besimit të Përzgjedhur të CEB-it. Ky interes nuk mund të tejkalojë shumën prej 2 976 000 euro të shumës totale të projektit të miratuar nga Këshilli Administrativ i CEB-it. Interesi është llogaritur në bazë të 300 pikëve në vit (3.00%) në bazë të një kredie me afat 10-vjeçar duke përfshirë një periudhë 5-vjeçare falje. Megjithatë, në rast se përqindja e interesit përpara subvencionimit do të ishte nën përqindjen e normës së interesit, interesi do të jetë i barabartë me këtë normë.</w:t>
      </w:r>
    </w:p>
    <w:p w:rsidR="0062698B" w:rsidRPr="00941BB6" w:rsidRDefault="0062698B" w:rsidP="0062698B">
      <w:pPr>
        <w:pStyle w:val="Paragrafi"/>
        <w:rPr>
          <w:szCs w:val="22"/>
          <w:lang w:val="it-IT"/>
        </w:rPr>
      </w:pPr>
      <w:r w:rsidRPr="00941BB6">
        <w:rPr>
          <w:szCs w:val="22"/>
          <w:lang w:val="it-IT"/>
        </w:rPr>
        <w:t>3.2 Tarifat e disbursimit dhe të jodisbursimit</w:t>
      </w:r>
    </w:p>
    <w:p w:rsidR="0062698B" w:rsidRPr="00941BB6" w:rsidRDefault="0062698B" w:rsidP="0062698B">
      <w:pPr>
        <w:pStyle w:val="Paragrafi"/>
        <w:rPr>
          <w:szCs w:val="22"/>
          <w:lang w:val="it-IT"/>
        </w:rPr>
      </w:pPr>
      <w:r w:rsidRPr="00941BB6">
        <w:rPr>
          <w:szCs w:val="22"/>
          <w:lang w:val="it-IT"/>
        </w:rPr>
        <w:t xml:space="preserve">Disbursimi i kredisë me disa këste do të realizohet në përputhje me ecurinë e punimeve të Projektit. </w:t>
      </w:r>
    </w:p>
    <w:p w:rsidR="0062698B" w:rsidRPr="00941BB6" w:rsidRDefault="0062698B" w:rsidP="0062698B">
      <w:pPr>
        <w:pStyle w:val="Paragrafi"/>
        <w:rPr>
          <w:szCs w:val="22"/>
          <w:lang w:val="it-IT"/>
        </w:rPr>
      </w:pPr>
      <w:r w:rsidRPr="00941BB6">
        <w:rPr>
          <w:szCs w:val="22"/>
          <w:lang w:val="it-IT"/>
        </w:rPr>
        <w:t xml:space="preserve">Disbursimi i parë duhet të bëhet e shumta brenda 18 muajve duke filluar nga data e miratimit të Projektit (16 mars 2005). </w:t>
      </w:r>
    </w:p>
    <w:p w:rsidR="0062698B" w:rsidRPr="00941BB6" w:rsidRDefault="0062698B" w:rsidP="0062698B">
      <w:pPr>
        <w:pStyle w:val="Paragrafi"/>
        <w:rPr>
          <w:szCs w:val="22"/>
          <w:lang w:val="it-IT"/>
        </w:rPr>
      </w:pPr>
      <w:r w:rsidRPr="00941BB6">
        <w:rPr>
          <w:szCs w:val="22"/>
          <w:lang w:val="it-IT"/>
        </w:rPr>
        <w:t xml:space="preserve">Disbursimi do të bazohet në deklaratat e Huamarrësit lidhur me shkallën e kompletimit dhe të parashikimeve për ecurinë e punimeve për vitin në vijim. </w:t>
      </w:r>
    </w:p>
    <w:p w:rsidR="0062698B" w:rsidRPr="00941BB6" w:rsidRDefault="0062698B" w:rsidP="0062698B">
      <w:pPr>
        <w:pStyle w:val="Paragrafi"/>
        <w:rPr>
          <w:szCs w:val="22"/>
          <w:lang w:val="it-IT"/>
        </w:rPr>
      </w:pPr>
      <w:r w:rsidRPr="00941BB6">
        <w:rPr>
          <w:szCs w:val="22"/>
          <w:lang w:val="it-IT"/>
        </w:rPr>
        <w:t xml:space="preserve">Secili këst do të disbursohet, atëherë kur të jetë përdorur 90% e këstit të mëparshëm. </w:t>
      </w:r>
    </w:p>
    <w:p w:rsidR="0062698B" w:rsidRPr="00941BB6" w:rsidRDefault="0062698B" w:rsidP="0062698B">
      <w:pPr>
        <w:pStyle w:val="Paragrafi"/>
        <w:rPr>
          <w:szCs w:val="22"/>
          <w:lang w:val="it-IT"/>
        </w:rPr>
      </w:pPr>
      <w:r w:rsidRPr="00941BB6">
        <w:rPr>
          <w:szCs w:val="22"/>
          <w:lang w:val="it-IT"/>
        </w:rPr>
        <w:t>CEB-i do të vendosë një tarifë jodisbursimi të përvitshëm prej 0.50% (e pagueshme çdo tremujor) e diferencës midis shumave që duhej të ishin disbursuar (sipas kufijve minimalë të dhënë më poshtë) dhe shumave të disbursuara aktualisht. Shumat e kufij</w:t>
      </w:r>
      <w:r>
        <w:rPr>
          <w:szCs w:val="22"/>
          <w:lang w:val="it-IT"/>
        </w:rPr>
        <w:t>ve të sipërpërme</w:t>
      </w:r>
      <w:r w:rsidRPr="00941BB6">
        <w:rPr>
          <w:szCs w:val="22"/>
          <w:lang w:val="it-IT"/>
        </w:rPr>
        <w:t xml:space="preserve">ndur janë si më poshtë vijon: </w:t>
      </w:r>
    </w:p>
    <w:p w:rsidR="0062698B" w:rsidRPr="00941BB6" w:rsidRDefault="0062698B" w:rsidP="0062698B">
      <w:pPr>
        <w:pStyle w:val="Paragrafi"/>
        <w:rPr>
          <w:szCs w:val="22"/>
          <w:lang w:val="it-IT"/>
        </w:rPr>
      </w:pPr>
      <w:r w:rsidRPr="00941BB6">
        <w:rPr>
          <w:szCs w:val="22"/>
          <w:lang w:val="it-IT"/>
        </w:rPr>
        <w:t>i) Nëse disbursimet që vijojnë pas 18 muajve nga miratimi i projektit përfaqësojnë më pak se 20% të shumës së miratuar të kredisë;</w:t>
      </w:r>
    </w:p>
    <w:p w:rsidR="0062698B" w:rsidRPr="00941BB6" w:rsidRDefault="0062698B" w:rsidP="0062698B">
      <w:pPr>
        <w:pStyle w:val="Paragrafi"/>
        <w:rPr>
          <w:szCs w:val="22"/>
          <w:lang w:val="it-IT"/>
        </w:rPr>
      </w:pPr>
      <w:r w:rsidRPr="00941BB6">
        <w:rPr>
          <w:szCs w:val="22"/>
          <w:lang w:val="it-IT"/>
        </w:rPr>
        <w:t>ii) Nëse disbursimet që vijojnë pas 24 muajve nga miratimi i projektit përfaqësojnë më pak se 30% të shumës së miratuar të kredisë;</w:t>
      </w:r>
    </w:p>
    <w:p w:rsidR="0062698B" w:rsidRPr="00941BB6" w:rsidRDefault="0062698B" w:rsidP="0062698B">
      <w:pPr>
        <w:pStyle w:val="Paragrafi"/>
        <w:rPr>
          <w:szCs w:val="22"/>
          <w:lang w:val="it-IT"/>
        </w:rPr>
      </w:pPr>
      <w:r w:rsidRPr="00941BB6">
        <w:rPr>
          <w:szCs w:val="22"/>
          <w:lang w:val="it-IT"/>
        </w:rPr>
        <w:t>iii) Nëse disbursimet që vijojnë pas 36 muajve nga miratimi i projektit përfaqësojnë më pak se 50% të shumës së miratuar të kredisë.</w:t>
      </w:r>
    </w:p>
    <w:p w:rsidR="0062698B" w:rsidRPr="00941BB6" w:rsidRDefault="0062698B" w:rsidP="0062698B">
      <w:pPr>
        <w:pStyle w:val="Paragrafi"/>
        <w:rPr>
          <w:szCs w:val="22"/>
          <w:lang w:val="it-IT"/>
        </w:rPr>
      </w:pPr>
      <w:r w:rsidRPr="00941BB6">
        <w:rPr>
          <w:szCs w:val="22"/>
          <w:lang w:val="it-IT"/>
        </w:rPr>
        <w:t>3.3 Mobilizimi</w:t>
      </w:r>
    </w:p>
    <w:p w:rsidR="0062698B" w:rsidRPr="00941BB6" w:rsidRDefault="0062698B" w:rsidP="0062698B">
      <w:pPr>
        <w:pStyle w:val="Paragrafi"/>
        <w:rPr>
          <w:szCs w:val="22"/>
          <w:lang w:val="it-IT"/>
        </w:rPr>
      </w:pPr>
      <w:r w:rsidRPr="00941BB6">
        <w:rPr>
          <w:szCs w:val="22"/>
          <w:lang w:val="it-IT"/>
        </w:rPr>
        <w:lastRenderedPageBreak/>
        <w:t>Me qëllim mobilizimin e kësteve të disbursimit të kredisë, Huamarrësi duhet t'i dërgojë CEB-it para çdo disbursimi notën premtuese të bashkëngjitur (Shtojca 3) për secilin këst.</w:t>
      </w:r>
    </w:p>
    <w:p w:rsidR="0062698B" w:rsidRPr="00941BB6" w:rsidRDefault="0062698B" w:rsidP="0062698B">
      <w:pPr>
        <w:pStyle w:val="Paragrafi"/>
        <w:rPr>
          <w:szCs w:val="22"/>
          <w:lang w:val="it-IT"/>
        </w:rPr>
      </w:pPr>
      <w:r w:rsidRPr="00941BB6">
        <w:rPr>
          <w:szCs w:val="22"/>
          <w:lang w:val="it-IT"/>
        </w:rPr>
        <w:t>Nota premtuese lëshohet dhe paguhet në llojin e monedhës në të cilën është paguar kësti.</w:t>
      </w:r>
    </w:p>
    <w:p w:rsidR="0062698B" w:rsidRPr="00941BB6" w:rsidRDefault="0062698B" w:rsidP="0062698B">
      <w:pPr>
        <w:pStyle w:val="Paragrafi"/>
        <w:rPr>
          <w:szCs w:val="22"/>
          <w:lang w:val="it-IT"/>
        </w:rPr>
      </w:pPr>
      <w:r w:rsidRPr="00941BB6">
        <w:rPr>
          <w:szCs w:val="22"/>
          <w:lang w:val="it-IT"/>
        </w:rPr>
        <w:t>3.4 Vendi</w:t>
      </w:r>
    </w:p>
    <w:p w:rsidR="0062698B" w:rsidRPr="00941BB6" w:rsidRDefault="0062698B" w:rsidP="0062698B">
      <w:pPr>
        <w:pStyle w:val="Paragrafi"/>
        <w:rPr>
          <w:szCs w:val="22"/>
          <w:lang w:val="it-IT"/>
        </w:rPr>
      </w:pPr>
      <w:r w:rsidRPr="00941BB6">
        <w:rPr>
          <w:szCs w:val="22"/>
          <w:lang w:val="it-IT"/>
        </w:rPr>
        <w:t xml:space="preserve">Të gjitha shumat, detyrimi i Huamarrësit,  sipas kësaj kredie janë të pagueshme ndaj CEB-it në të njëjtën monedhë të secilit këst dhe në numrin e llogarisë së komunikuar Huamarrësit nga CEB-i në kohën e disbursimit të çdo kësti sipas njoftimit me faks të dërguar CEB-it nga banka e caktuar nga Huamarrësi për të  kryer pagesat, me një  njoftim të  paktën 5 ditë - pune përpara çdo pagese. </w:t>
      </w:r>
    </w:p>
    <w:p w:rsidR="0062698B" w:rsidRPr="00941BB6" w:rsidRDefault="0062698B" w:rsidP="0062698B">
      <w:pPr>
        <w:pStyle w:val="Paragrafi"/>
        <w:rPr>
          <w:szCs w:val="22"/>
          <w:lang w:val="it-IT"/>
        </w:rPr>
      </w:pPr>
      <w:r w:rsidRPr="00941BB6">
        <w:rPr>
          <w:szCs w:val="22"/>
          <w:lang w:val="it-IT"/>
        </w:rPr>
        <w:t>3.5 Datat</w:t>
      </w:r>
    </w:p>
    <w:p w:rsidR="0062698B" w:rsidRPr="00941BB6" w:rsidRDefault="0062698B" w:rsidP="0062698B">
      <w:pPr>
        <w:pStyle w:val="Paragrafi"/>
        <w:rPr>
          <w:szCs w:val="22"/>
          <w:lang w:val="it-IT"/>
        </w:rPr>
      </w:pPr>
      <w:r w:rsidRPr="00941BB6">
        <w:rPr>
          <w:szCs w:val="22"/>
          <w:lang w:val="it-IT"/>
        </w:rPr>
        <w:t>Dispozitat e nenit 3 janë subjekt i Konventës për ndryshimin e ditëve vijuese të punës.</w:t>
      </w:r>
    </w:p>
    <w:p w:rsidR="0062698B" w:rsidRPr="00941BB6" w:rsidRDefault="0062698B" w:rsidP="0062698B">
      <w:pPr>
        <w:pStyle w:val="Paragrafi"/>
        <w:rPr>
          <w:szCs w:val="22"/>
          <w:lang w:val="it-IT"/>
        </w:rPr>
      </w:pPr>
      <w:r w:rsidRPr="00941BB6">
        <w:rPr>
          <w:szCs w:val="22"/>
          <w:lang w:val="it-IT"/>
        </w:rPr>
        <w:t xml:space="preserve">Konventa mbi ndryshimin e ditëve vijuese të punës do të thotë një marrëveshje në të cilën nëse një datë e caktuar qëllon të jetë një ditë e cila nuk është një ditë pune (Përkufizimi i ditës së punës duhet të jepet në Letrën e Njëanshme), kjo datë do të jetë dita e parë që ndjek atë datë dhe që është një ditë pune, përveç se kur kjo ditë i takon muajit tjetër kalendarik, rast në të cilin kjo datë do të jetë data paraardhëse që është një ditë pune. </w:t>
      </w:r>
    </w:p>
    <w:p w:rsidR="0062698B" w:rsidRPr="00941BB6" w:rsidRDefault="0062698B" w:rsidP="0062698B">
      <w:pPr>
        <w:pStyle w:val="NeniNr"/>
        <w:keepNext w:val="0"/>
        <w:rPr>
          <w:szCs w:val="22"/>
          <w:lang w:val="it-IT"/>
        </w:rPr>
      </w:pPr>
      <w:r w:rsidRPr="00941BB6">
        <w:rPr>
          <w:szCs w:val="22"/>
          <w:lang w:val="it-IT"/>
        </w:rPr>
        <w:t>Neni 4 </w:t>
      </w:r>
    </w:p>
    <w:p w:rsidR="0062698B" w:rsidRPr="00941BB6" w:rsidRDefault="0062698B" w:rsidP="0062698B">
      <w:pPr>
        <w:pStyle w:val="NeniTitull"/>
        <w:keepNext w:val="0"/>
        <w:rPr>
          <w:szCs w:val="22"/>
          <w:lang w:val="it-IT"/>
        </w:rPr>
      </w:pPr>
      <w:r w:rsidRPr="00941BB6">
        <w:rPr>
          <w:szCs w:val="22"/>
          <w:lang w:val="it-IT"/>
        </w:rPr>
        <w:t>Monitorimi i kredisë dhe projektit</w:t>
      </w:r>
    </w:p>
    <w:p w:rsidR="0062698B" w:rsidRPr="00941BB6" w:rsidRDefault="0062698B" w:rsidP="0062698B">
      <w:pPr>
        <w:pStyle w:val="Paragrafi"/>
        <w:rPr>
          <w:szCs w:val="22"/>
          <w:lang w:val="it-IT"/>
        </w:rPr>
      </w:pPr>
    </w:p>
    <w:p w:rsidR="0062698B" w:rsidRPr="00941BB6" w:rsidRDefault="0062698B" w:rsidP="0062698B">
      <w:pPr>
        <w:pStyle w:val="Paragrafi"/>
        <w:rPr>
          <w:szCs w:val="22"/>
          <w:lang w:val="it-IT"/>
        </w:rPr>
      </w:pPr>
      <w:r w:rsidRPr="00941BB6">
        <w:rPr>
          <w:szCs w:val="22"/>
          <w:lang w:val="it-IT"/>
        </w:rPr>
        <w:t>4.1.1 Periudha</w:t>
      </w:r>
    </w:p>
    <w:p w:rsidR="0062698B" w:rsidRPr="00941BB6" w:rsidRDefault="0062698B" w:rsidP="0062698B">
      <w:pPr>
        <w:pStyle w:val="Paragrafi"/>
        <w:rPr>
          <w:szCs w:val="22"/>
          <w:lang w:val="it-IT"/>
        </w:rPr>
      </w:pPr>
      <w:r w:rsidRPr="00941BB6">
        <w:rPr>
          <w:szCs w:val="22"/>
          <w:lang w:val="it-IT"/>
        </w:rPr>
        <w:t>Çdo pjesë e këstit të kredisë duhet të përdoret nga Huamarrësi për financimin e projektit brenda 12 muajve pas disbursimit të tij nga CEB-i.</w:t>
      </w:r>
    </w:p>
    <w:p w:rsidR="0062698B" w:rsidRPr="00941BB6" w:rsidRDefault="0062698B" w:rsidP="0062698B">
      <w:pPr>
        <w:pStyle w:val="Paragrafi"/>
        <w:rPr>
          <w:szCs w:val="22"/>
          <w:lang w:val="it-IT"/>
        </w:rPr>
      </w:pPr>
      <w:r w:rsidRPr="00941BB6">
        <w:rPr>
          <w:szCs w:val="22"/>
          <w:lang w:val="it-IT"/>
        </w:rPr>
        <w:t xml:space="preserve">Pjesa e kredisë së papërdorur ose pashpërndarë brenda kësaj periudhe duhet t’i ripaguhet CEB-it brenda jo më shume se 30 ditësh. </w:t>
      </w:r>
    </w:p>
    <w:p w:rsidR="0062698B" w:rsidRPr="00941BB6" w:rsidRDefault="0062698B" w:rsidP="0062698B">
      <w:pPr>
        <w:pStyle w:val="Paragrafi"/>
        <w:rPr>
          <w:szCs w:val="22"/>
          <w:lang w:val="it-IT"/>
        </w:rPr>
      </w:pPr>
      <w:r w:rsidRPr="00941BB6">
        <w:rPr>
          <w:szCs w:val="22"/>
          <w:lang w:val="it-IT"/>
        </w:rPr>
        <w:t>Huamarrësi merr përsipër të mbulojë kostot që rezultojnë nga ky ripagim. Kjo kosto do të korrespondojë me atë që do të përballonte CEB-i si rezultat i zëvendësimit të së njëjtës shumë në ditën e ripagimit për jetën e mbetur të kredisë origjinale. Norma e zëvendësimit do të vendoset nga CEB-i mbi bazën e kushteve të tregut në datën e ripagimit dhe për periudhën në fjalë. Kostoja, për pasojë, do të përllogaritet duke marrë parasysh diferencën mes normës origjinale dhe normës së zëvendësimit.</w:t>
      </w:r>
    </w:p>
    <w:p w:rsidR="0062698B" w:rsidRPr="00941BB6" w:rsidRDefault="0062698B" w:rsidP="0062698B">
      <w:pPr>
        <w:pStyle w:val="Paragrafi"/>
        <w:rPr>
          <w:szCs w:val="22"/>
          <w:lang w:val="it-IT"/>
        </w:rPr>
      </w:pPr>
      <w:r w:rsidRPr="00941BB6">
        <w:rPr>
          <w:szCs w:val="22"/>
          <w:lang w:val="it-IT"/>
        </w:rPr>
        <w:t>4.1.2 Zbatimi i projektit</w:t>
      </w:r>
    </w:p>
    <w:p w:rsidR="0062698B" w:rsidRPr="00941BB6" w:rsidRDefault="0062698B" w:rsidP="0062698B">
      <w:pPr>
        <w:pStyle w:val="Paragrafi"/>
        <w:rPr>
          <w:szCs w:val="22"/>
          <w:lang w:val="it-IT"/>
        </w:rPr>
      </w:pPr>
      <w:r w:rsidRPr="00941BB6">
        <w:rPr>
          <w:szCs w:val="22"/>
          <w:lang w:val="it-IT"/>
        </w:rPr>
        <w:t xml:space="preserve">Bashkia e Tiranës është Agjencia e Zbatimit për Projektin dhe kryetarit të Bashkisë së Tiranës i delegohet përgjegjësia e përgjithshme për menaxhimin e projektit. Për koordinimin e përditshëm dhe supervizionimin e aktiviteteve zbatuese të projektit, një njësi zbatimi projekti (PIU) do të krijohet në varësi të kryetarit të Bashkisë. PIU do të drejtohet nga një drejtues projekti që do t’i raportojë kryetarit dhe do të mbështetet nga stafi përbërës. </w:t>
      </w:r>
    </w:p>
    <w:p w:rsidR="0062698B" w:rsidRPr="00941BB6" w:rsidRDefault="0062698B" w:rsidP="0062698B">
      <w:pPr>
        <w:pStyle w:val="Paragrafi"/>
        <w:rPr>
          <w:szCs w:val="22"/>
          <w:lang w:val="it-IT"/>
        </w:rPr>
      </w:pPr>
      <w:r w:rsidRPr="00941BB6">
        <w:rPr>
          <w:szCs w:val="22"/>
          <w:lang w:val="it-IT"/>
        </w:rPr>
        <w:t xml:space="preserve">Huamarrësi nëpërmjet PIU-ut do të veprojë me kujdesin dhe përkushtimin e duhur dhe  do të vërë në përdorim të gjitha mjetet, veçanërisht ato financiare, teknike, sociale dhe drejtuese, si dhe ato që kanë të bëjnë me mbrojtjen e mjedisit, të cilat do të konsiderohen të domosdoshme për zbatimin siç duhet të projektit. </w:t>
      </w:r>
    </w:p>
    <w:p w:rsidR="0062698B" w:rsidRPr="00941BB6" w:rsidRDefault="0062698B" w:rsidP="0062698B">
      <w:pPr>
        <w:pStyle w:val="Paragrafi"/>
        <w:rPr>
          <w:szCs w:val="22"/>
          <w:lang w:val="it-IT"/>
        </w:rPr>
      </w:pPr>
      <w:r w:rsidRPr="00941BB6">
        <w:rPr>
          <w:szCs w:val="22"/>
          <w:lang w:val="it-IT"/>
        </w:rPr>
        <w:t>Në rast se kostot e</w:t>
      </w:r>
      <w:r>
        <w:rPr>
          <w:szCs w:val="22"/>
          <w:lang w:val="it-IT"/>
        </w:rPr>
        <w:t xml:space="preserve"> p</w:t>
      </w:r>
      <w:r w:rsidRPr="00941BB6">
        <w:rPr>
          <w:szCs w:val="22"/>
          <w:lang w:val="it-IT"/>
        </w:rPr>
        <w:t>rojektit, siç përshkruhen në shtojcën 1 bashkëngjitur, rriten ose rishikohen për çfarëdolloj arsye, Huamarrësi duhet të garantojë se ekzistojnë burime shtes</w:t>
      </w:r>
      <w:r>
        <w:rPr>
          <w:szCs w:val="22"/>
          <w:lang w:val="it-IT"/>
        </w:rPr>
        <w:t>ë financiare për përfundimin e p</w:t>
      </w:r>
      <w:r w:rsidRPr="00941BB6">
        <w:rPr>
          <w:szCs w:val="22"/>
          <w:lang w:val="it-IT"/>
        </w:rPr>
        <w:t>rojektit.</w:t>
      </w:r>
    </w:p>
    <w:p w:rsidR="0062698B" w:rsidRPr="00941BB6" w:rsidRDefault="0062698B" w:rsidP="0062698B">
      <w:pPr>
        <w:pStyle w:val="Paragrafi"/>
        <w:rPr>
          <w:szCs w:val="22"/>
          <w:lang w:val="it-IT"/>
        </w:rPr>
      </w:pPr>
      <w:r w:rsidRPr="00941BB6">
        <w:rPr>
          <w:szCs w:val="22"/>
          <w:lang w:val="it-IT"/>
        </w:rPr>
        <w:t xml:space="preserve">Në veçanti, duhet të garantojë se—përpara zbatimit të çdo disbursimi të projektit—të gjitha financimet, të drejtat mbi tokën dhe pronën e paluajtshme që janë të domosdoshme për projektin ekzistojnë, si dhe të gjitha materialet dhe impiantet janë të siguruara në mënyrë të përhershme dhe janë të mirëmbajtura.  </w:t>
      </w:r>
    </w:p>
    <w:p w:rsidR="0062698B" w:rsidRPr="00941BB6" w:rsidRDefault="0062698B" w:rsidP="0062698B">
      <w:pPr>
        <w:pStyle w:val="Paragrafi"/>
        <w:rPr>
          <w:szCs w:val="22"/>
          <w:lang w:val="it-IT"/>
        </w:rPr>
      </w:pPr>
      <w:r w:rsidRPr="00941BB6">
        <w:rPr>
          <w:szCs w:val="22"/>
          <w:lang w:val="it-IT"/>
        </w:rPr>
        <w:t>Huamarrësi, nëpërmjet PIU-t merr përsipër kryesisht që:</w:t>
      </w:r>
    </w:p>
    <w:p w:rsidR="0062698B" w:rsidRPr="00941BB6" w:rsidRDefault="0062698B" w:rsidP="0062698B">
      <w:pPr>
        <w:pStyle w:val="Paragrafi"/>
        <w:rPr>
          <w:szCs w:val="22"/>
          <w:lang w:val="it-IT"/>
        </w:rPr>
      </w:pPr>
      <w:r w:rsidRPr="00941BB6">
        <w:rPr>
          <w:szCs w:val="22"/>
          <w:lang w:val="it-IT"/>
        </w:rPr>
        <w:t>- Projekti respekton marrëveshjet përkatëse të Këshillit të Europës;</w:t>
      </w:r>
    </w:p>
    <w:p w:rsidR="0062698B" w:rsidRPr="00941BB6" w:rsidRDefault="0062698B" w:rsidP="0062698B">
      <w:pPr>
        <w:pStyle w:val="Paragrafi"/>
        <w:rPr>
          <w:szCs w:val="22"/>
          <w:lang w:val="it-IT"/>
        </w:rPr>
      </w:pPr>
      <w:r w:rsidRPr="00941BB6">
        <w:rPr>
          <w:szCs w:val="22"/>
          <w:lang w:val="it-IT"/>
        </w:rPr>
        <w:t>- Projekti i është nënshtruar një vlerësimi mjedisor, duke u bazuar në kuadrin ligjor shqiptar;</w:t>
      </w:r>
    </w:p>
    <w:p w:rsidR="0062698B" w:rsidRPr="00941BB6" w:rsidRDefault="0062698B" w:rsidP="0062698B">
      <w:pPr>
        <w:pStyle w:val="Paragrafi"/>
        <w:rPr>
          <w:szCs w:val="22"/>
          <w:lang w:val="it-IT"/>
        </w:rPr>
      </w:pPr>
      <w:r w:rsidRPr="00941BB6">
        <w:rPr>
          <w:szCs w:val="22"/>
          <w:lang w:val="it-IT"/>
        </w:rPr>
        <w:t>- Financimi i pjesshëm prej CEB-it nuk i tejkalon 66.4 % të kostos së përgjithshme të Projektit, duke përjashtuar detyrimet për interesin dhe ato financiare, siç përkufizohen në shtojcën 1.</w:t>
      </w:r>
    </w:p>
    <w:p w:rsidR="0062698B" w:rsidRPr="00941BB6" w:rsidRDefault="0062698B" w:rsidP="0062698B">
      <w:pPr>
        <w:pStyle w:val="Paragrafi"/>
        <w:rPr>
          <w:szCs w:val="22"/>
          <w:lang w:val="it-IT"/>
        </w:rPr>
      </w:pPr>
      <w:r w:rsidRPr="00941BB6">
        <w:rPr>
          <w:szCs w:val="22"/>
          <w:lang w:val="it-IT"/>
        </w:rPr>
        <w:t xml:space="preserve"> 4.1.3  Prokurimi</w:t>
      </w:r>
    </w:p>
    <w:p w:rsidR="0062698B" w:rsidRPr="00941BB6" w:rsidRDefault="0062698B" w:rsidP="0062698B">
      <w:pPr>
        <w:pStyle w:val="Paragrafi"/>
        <w:rPr>
          <w:szCs w:val="22"/>
          <w:lang w:val="it-IT"/>
        </w:rPr>
      </w:pPr>
      <w:r w:rsidRPr="00941BB6">
        <w:rPr>
          <w:szCs w:val="22"/>
          <w:lang w:val="it-IT"/>
        </w:rPr>
        <w:t xml:space="preserve">Punimet, mallrat dhe shërbimet e financuara nga CEB sipas projektit do të prokurohen në përputhje me udhëzimet e prokurimit të CEB-it (Versioni III, nëntor 2004), CEB do të lejojë që të gjitha prokurimet e punëve, mallrave dhe shërbimeve të financuara sipas projektit nga huatë e dhëna nga CEB, të prokurohen duke përdorur dokumentet standard të tenderimit të Bankës Botërore, të </w:t>
      </w:r>
      <w:r w:rsidRPr="00941BB6">
        <w:rPr>
          <w:szCs w:val="22"/>
          <w:lang w:val="it-IT"/>
        </w:rPr>
        <w:lastRenderedPageBreak/>
        <w:t xml:space="preserve">rishikuara në maj 2004. </w:t>
      </w:r>
    </w:p>
    <w:p w:rsidR="0062698B" w:rsidRPr="00941BB6" w:rsidRDefault="0062698B" w:rsidP="0062698B">
      <w:pPr>
        <w:pStyle w:val="Paragrafi"/>
        <w:rPr>
          <w:szCs w:val="22"/>
          <w:lang w:val="it-IT"/>
        </w:rPr>
      </w:pPr>
      <w:r w:rsidRPr="00941BB6">
        <w:rPr>
          <w:szCs w:val="22"/>
          <w:lang w:val="it-IT"/>
        </w:rPr>
        <w:t>CEB-i nuk do të japë “no-objection” lidhur me përgatitjet e prokurimeve nga Huamarrësi nëpërmjet PIU-t, duke përfshirë përgatitjen e kontratave, procedurat që zbatohen, por do të rezervojë të drejtën për të proceduar me parashqyrtim ose passhqyrtim, me përzgjedhje të marrëveshjeve të prokurimit të propozuara nga Huamarrësi nëpërmjet PIU-t duke përfshirë lidhjen e kontratës, procedurat e aplikimit dhe listën e procesit të prokurimit në lidhje me udhëzimet e prokurimit dhe me programin e propozuar të zbatimit dhe planin e disbursimeve.</w:t>
      </w:r>
    </w:p>
    <w:p w:rsidR="0062698B" w:rsidRPr="00941BB6" w:rsidRDefault="0062698B" w:rsidP="0062698B">
      <w:pPr>
        <w:pStyle w:val="Paragrafi"/>
        <w:rPr>
          <w:szCs w:val="22"/>
          <w:lang w:val="it-IT"/>
        </w:rPr>
      </w:pPr>
      <w:r w:rsidRPr="00941BB6">
        <w:rPr>
          <w:szCs w:val="22"/>
          <w:lang w:val="it-IT"/>
        </w:rPr>
        <w:t xml:space="preserve">Huamarrësi, nëpërmjet PIU-t, duhet të njoftojë menjëherë CEB-in për çdo vonesë ose ndryshim në planin e  prokurimit, i cili mund të ndikojë ndjeshëm për zbatimin në kohë dhe të suksesshëm të kontratave të projektit, si dhe duhet të bjerë dakord me CEB-in, lidhur me masat korrigjuese që duhen ndërmarrë. </w:t>
      </w:r>
    </w:p>
    <w:p w:rsidR="0062698B" w:rsidRPr="00941BB6" w:rsidRDefault="0062698B" w:rsidP="0062698B">
      <w:pPr>
        <w:pStyle w:val="Paragrafi"/>
        <w:rPr>
          <w:szCs w:val="22"/>
          <w:lang w:val="it-IT"/>
        </w:rPr>
      </w:pPr>
      <w:r w:rsidRPr="00941BB6">
        <w:rPr>
          <w:szCs w:val="22"/>
          <w:lang w:val="it-IT"/>
        </w:rPr>
        <w:t xml:space="preserve">Në çdo rast, përgjegjësia për zbatimin e projektit dhe për më tej përgjegjësia për shpërblimin dhe administrimin e kontratave të këtij projekti i mbetet Huamarrësit kryesor. </w:t>
      </w:r>
    </w:p>
    <w:p w:rsidR="0062698B" w:rsidRPr="00941BB6" w:rsidRDefault="0062698B" w:rsidP="0062698B">
      <w:pPr>
        <w:pStyle w:val="Paragrafi"/>
        <w:rPr>
          <w:szCs w:val="22"/>
        </w:rPr>
      </w:pPr>
      <w:r w:rsidRPr="00941BB6">
        <w:rPr>
          <w:szCs w:val="22"/>
        </w:rPr>
        <w:t xml:space="preserve">Procedurat e prokurimit me kufij përcaktohen në shtojcën 4. </w:t>
      </w:r>
    </w:p>
    <w:p w:rsidR="0062698B" w:rsidRPr="00941BB6" w:rsidRDefault="0062698B" w:rsidP="0062698B">
      <w:pPr>
        <w:pStyle w:val="Paragrafi"/>
        <w:rPr>
          <w:szCs w:val="22"/>
          <w:lang w:val="it-IT"/>
        </w:rPr>
      </w:pPr>
      <w:r w:rsidRPr="00941BB6">
        <w:rPr>
          <w:szCs w:val="22"/>
          <w:lang w:val="it-IT"/>
        </w:rPr>
        <w:t>4.2 Raportet e Huamarrësit</w:t>
      </w:r>
    </w:p>
    <w:p w:rsidR="0062698B" w:rsidRPr="00941BB6" w:rsidRDefault="0062698B" w:rsidP="0062698B">
      <w:pPr>
        <w:pStyle w:val="Paragrafi"/>
        <w:rPr>
          <w:szCs w:val="22"/>
          <w:lang w:val="it-IT"/>
        </w:rPr>
      </w:pPr>
      <w:r w:rsidRPr="00941BB6">
        <w:rPr>
          <w:szCs w:val="22"/>
          <w:lang w:val="it-IT"/>
        </w:rPr>
        <w:t>4.2.1 Raportet mbi ecurinë e projektit</w:t>
      </w:r>
    </w:p>
    <w:p w:rsidR="0062698B" w:rsidRPr="00941BB6" w:rsidRDefault="0062698B" w:rsidP="0062698B">
      <w:pPr>
        <w:pStyle w:val="Paragrafi"/>
        <w:rPr>
          <w:szCs w:val="22"/>
          <w:lang w:val="it-IT"/>
        </w:rPr>
      </w:pPr>
      <w:r w:rsidRPr="00941BB6">
        <w:rPr>
          <w:szCs w:val="22"/>
          <w:lang w:val="it-IT"/>
        </w:rPr>
        <w:t>PIU duhet t’i dërgojë CEB-it në bazë katërmujori dhe sa herë që kërkohet një disbursim i ri fondesh, një raport progresiv në anglisht si më poshtë:</w:t>
      </w:r>
    </w:p>
    <w:p w:rsidR="0062698B" w:rsidRPr="00941BB6" w:rsidRDefault="0062698B" w:rsidP="0062698B">
      <w:pPr>
        <w:pStyle w:val="Paragrafi"/>
        <w:rPr>
          <w:szCs w:val="22"/>
        </w:rPr>
      </w:pPr>
      <w:r w:rsidRPr="00941BB6">
        <w:rPr>
          <w:szCs w:val="22"/>
        </w:rPr>
        <w:t>- gjendjen e përdorimit të kredisë;</w:t>
      </w:r>
    </w:p>
    <w:p w:rsidR="0062698B" w:rsidRPr="00941BB6" w:rsidRDefault="0062698B" w:rsidP="0062698B">
      <w:pPr>
        <w:pStyle w:val="Paragrafi"/>
        <w:rPr>
          <w:szCs w:val="22"/>
        </w:rPr>
      </w:pPr>
      <w:r w:rsidRPr="00941BB6">
        <w:rPr>
          <w:szCs w:val="22"/>
        </w:rPr>
        <w:t xml:space="preserve">- ecurinë e planit financiar të projektit; </w:t>
      </w:r>
    </w:p>
    <w:p w:rsidR="0062698B" w:rsidRPr="00941BB6" w:rsidRDefault="0062698B" w:rsidP="0062698B">
      <w:pPr>
        <w:pStyle w:val="Paragrafi"/>
        <w:rPr>
          <w:szCs w:val="22"/>
        </w:rPr>
      </w:pPr>
      <w:r w:rsidRPr="00941BB6">
        <w:rPr>
          <w:szCs w:val="22"/>
        </w:rPr>
        <w:t xml:space="preserve">- ecurinë e vetë projektit; </w:t>
      </w:r>
    </w:p>
    <w:p w:rsidR="0062698B" w:rsidRPr="00941BB6" w:rsidRDefault="0062698B" w:rsidP="0062698B">
      <w:pPr>
        <w:pStyle w:val="Paragrafi"/>
        <w:rPr>
          <w:szCs w:val="22"/>
        </w:rPr>
      </w:pPr>
      <w:r w:rsidRPr="00941BB6">
        <w:rPr>
          <w:szCs w:val="22"/>
        </w:rPr>
        <w:t>- hollësi mbi menaxhimin e projektit.</w:t>
      </w:r>
    </w:p>
    <w:p w:rsidR="0062698B" w:rsidRPr="00941BB6" w:rsidRDefault="0062698B" w:rsidP="0062698B">
      <w:pPr>
        <w:pStyle w:val="Paragrafi"/>
        <w:rPr>
          <w:szCs w:val="22"/>
        </w:rPr>
      </w:pPr>
      <w:r w:rsidRPr="00941BB6">
        <w:rPr>
          <w:szCs w:val="22"/>
        </w:rPr>
        <w:t xml:space="preserve">Shtojca 5 paraqet modelin i cili jep në mënyrë specifike informacionin minimal që kërkohet nga CEB-i, lidhur me raportet progresive. Gjithashtu mund të përdoren modele alternative që përmbajnë të njëjtin informacion. </w:t>
      </w:r>
    </w:p>
    <w:p w:rsidR="0062698B" w:rsidRPr="00941BB6" w:rsidRDefault="0062698B" w:rsidP="0062698B">
      <w:pPr>
        <w:pStyle w:val="Paragrafi"/>
        <w:rPr>
          <w:szCs w:val="22"/>
        </w:rPr>
      </w:pPr>
      <w:r w:rsidRPr="00941BB6">
        <w:rPr>
          <w:szCs w:val="22"/>
        </w:rPr>
        <w:t>Një auditim financiar i pavarur për projektin duhet të kryhet çdo vit, shpenzimet e të cilit do të paguhen nga komponenti përkatës i këtij projekti.</w:t>
      </w:r>
    </w:p>
    <w:p w:rsidR="0062698B" w:rsidRPr="00941BB6" w:rsidRDefault="0062698B" w:rsidP="0062698B">
      <w:pPr>
        <w:pStyle w:val="Paragrafi"/>
        <w:rPr>
          <w:szCs w:val="22"/>
        </w:rPr>
      </w:pPr>
      <w:r w:rsidRPr="00941BB6">
        <w:rPr>
          <w:szCs w:val="22"/>
        </w:rPr>
        <w:t xml:space="preserve">4.2.2. Raporti përfundimtar i projektit </w:t>
      </w:r>
    </w:p>
    <w:p w:rsidR="0062698B" w:rsidRPr="00941BB6" w:rsidRDefault="0062698B" w:rsidP="0062698B">
      <w:pPr>
        <w:pStyle w:val="Paragrafi"/>
        <w:rPr>
          <w:szCs w:val="22"/>
        </w:rPr>
      </w:pPr>
      <w:r w:rsidRPr="00941BB6">
        <w:rPr>
          <w:szCs w:val="22"/>
        </w:rPr>
        <w:t>Në përfundim të gjithë projektit, Huamarrësi nëpërmjet PIU-t duhet të paraqesë raportin përfundimtar, i cili duhet të përmbajë një vlerësim të efekteve ekonomike, financiare, shoqërore dhe mjedisore të projektit.</w:t>
      </w:r>
    </w:p>
    <w:p w:rsidR="0062698B" w:rsidRPr="00941BB6" w:rsidRDefault="0062698B" w:rsidP="0062698B">
      <w:pPr>
        <w:pStyle w:val="Paragrafi"/>
        <w:rPr>
          <w:szCs w:val="22"/>
        </w:rPr>
      </w:pPr>
      <w:r w:rsidRPr="00941BB6">
        <w:rPr>
          <w:szCs w:val="22"/>
        </w:rPr>
        <w:t xml:space="preserve">4.3.  Dhënia e informacionit CEB-it </w:t>
      </w:r>
    </w:p>
    <w:p w:rsidR="0062698B" w:rsidRPr="00941BB6" w:rsidRDefault="0062698B" w:rsidP="0062698B">
      <w:pPr>
        <w:pStyle w:val="Paragrafi"/>
        <w:rPr>
          <w:szCs w:val="22"/>
        </w:rPr>
      </w:pPr>
      <w:r w:rsidRPr="00941BB6">
        <w:rPr>
          <w:szCs w:val="22"/>
        </w:rPr>
        <w:t>Huamarrësi përmes PIU-t duhet të mbajë llogaritë kontabël lidhur me projektin, që duhet të jenë në përputhje me standardet ndërkombëtare, që duhet të tregojnë në çdo rast gjendjen e ecurisë së projektit, në të cilat duhet gjithashtu të regjistrohen të gjitha veprimet e kryera dhe të identifikohet gjendja e aseteve dhe shërbimeve të financuara me anë të kredisë në fjalë.</w:t>
      </w:r>
    </w:p>
    <w:p w:rsidR="0062698B" w:rsidRPr="00941BB6" w:rsidRDefault="0062698B" w:rsidP="0062698B">
      <w:pPr>
        <w:pStyle w:val="Paragrafi"/>
        <w:rPr>
          <w:szCs w:val="22"/>
        </w:rPr>
      </w:pPr>
      <w:r w:rsidRPr="00941BB6">
        <w:rPr>
          <w:szCs w:val="22"/>
        </w:rPr>
        <w:t>Huamarrësi përmes PIU-t bie dakord të mirëpresë me përparësi çdo mision me qëllim marrje informacioni që do të kryhet nga punonjësit e CEB-it ose këshilltarë të jashtëm të kontraktuar nga CEB-i, si dhe të sigurojë bashkëpunimin e duhur për misionin informues të CEB-it, duke bërë të mundur vizita në vendin e realizimit të projektit. Në veçanti, CEB-i mund të kryejë kontroll në llogaritë kontabël të projektit me anë të një ose më tepër këshilltarëve të zgjedhur prej saj me shpenzimet e Huamarrësit në rast të mospërmbushjes nga Huamarrësi të ndonjë prej detyrimeve të tij në bazë të huasë së kredisë në fjalë.</w:t>
      </w:r>
    </w:p>
    <w:p w:rsidR="0062698B" w:rsidRPr="00941BB6" w:rsidRDefault="0062698B" w:rsidP="0062698B">
      <w:pPr>
        <w:pStyle w:val="Paragrafi"/>
        <w:rPr>
          <w:szCs w:val="22"/>
        </w:rPr>
      </w:pPr>
      <w:r w:rsidRPr="00941BB6">
        <w:rPr>
          <w:szCs w:val="22"/>
        </w:rPr>
        <w:t xml:space="preserve">Huamarrësi, nëpërmjet PIU-t, bie dakord t’i përgjigjet çdo kërkese për informim nga CEB-i brenda një periudhe të arsyeshme dhe të pajisë atë me çdo dokumentacion që CEB-i e konsideron të nevojshëm  dhe mund të kërkojë arsyeshëm zbatimin e duhur  Marrëveshjes, veçanërisht për sa i përket monitorimit të projektit dhe përdorimit të kredisë. </w:t>
      </w:r>
    </w:p>
    <w:p w:rsidR="0062698B" w:rsidRPr="00941BB6" w:rsidRDefault="0062698B" w:rsidP="0062698B">
      <w:pPr>
        <w:pStyle w:val="Paragrafi"/>
        <w:rPr>
          <w:szCs w:val="22"/>
        </w:rPr>
      </w:pPr>
      <w:r w:rsidRPr="00941BB6">
        <w:rPr>
          <w:szCs w:val="22"/>
        </w:rPr>
        <w:t xml:space="preserve">Huamarrësi duhet të informojë menjëherë CEB-in për çdo ndryshim ligjvënës ose rregullues në sektorin ekonomik lidhur me projektin dhe në një kuptim të përgjithshëm për çdo ngjarje që mund të ndikojë në ekzekutimin e detyrimeve të tyre sipas Marrëveshjes. Çdo ndryshim legjislativ ose rregullues në sektorin ekonomik lidhur me projektin mund të përbëjë një ngjarje siç renditet në nenin 13 të kapitullit 3 të rregullores së kredisë të CEB-it dhe mund të çojë në pezullimin, anulimin ose ripagimin e menjëhershëm të kredisë. </w:t>
      </w:r>
    </w:p>
    <w:p w:rsidR="0062698B" w:rsidRPr="00941BB6" w:rsidRDefault="0062698B" w:rsidP="0062698B">
      <w:pPr>
        <w:pStyle w:val="Paragrafi"/>
        <w:rPr>
          <w:szCs w:val="22"/>
        </w:rPr>
      </w:pPr>
    </w:p>
    <w:p w:rsidR="0062698B" w:rsidRPr="00941BB6" w:rsidRDefault="0062698B" w:rsidP="0062698B">
      <w:pPr>
        <w:pStyle w:val="NeniNr"/>
        <w:keepNext w:val="0"/>
        <w:rPr>
          <w:szCs w:val="22"/>
        </w:rPr>
      </w:pPr>
      <w:r w:rsidRPr="00941BB6">
        <w:rPr>
          <w:szCs w:val="22"/>
        </w:rPr>
        <w:t xml:space="preserve">Neni 5 </w:t>
      </w:r>
    </w:p>
    <w:p w:rsidR="0062698B" w:rsidRPr="00941BB6" w:rsidRDefault="0062698B" w:rsidP="0062698B">
      <w:pPr>
        <w:pStyle w:val="NeniTitull"/>
        <w:keepNext w:val="0"/>
        <w:rPr>
          <w:szCs w:val="22"/>
        </w:rPr>
      </w:pPr>
      <w:r w:rsidRPr="00941BB6">
        <w:rPr>
          <w:szCs w:val="22"/>
        </w:rPr>
        <w:lastRenderedPageBreak/>
        <w:t xml:space="preserve">Shkarkimi i detyrimeve të Huamarrësit </w:t>
      </w:r>
    </w:p>
    <w:p w:rsidR="0062698B" w:rsidRPr="00941BB6" w:rsidRDefault="0062698B" w:rsidP="0062698B">
      <w:pPr>
        <w:pStyle w:val="Paragrafi"/>
        <w:rPr>
          <w:szCs w:val="22"/>
        </w:rPr>
      </w:pPr>
    </w:p>
    <w:p w:rsidR="0062698B" w:rsidRPr="00941BB6" w:rsidRDefault="0062698B" w:rsidP="0062698B">
      <w:pPr>
        <w:pStyle w:val="Paragrafi"/>
        <w:rPr>
          <w:szCs w:val="22"/>
        </w:rPr>
      </w:pPr>
      <w:r w:rsidRPr="00941BB6">
        <w:rPr>
          <w:szCs w:val="22"/>
        </w:rPr>
        <w:t>Shlyerja e shumës së kredisë të përcaktuar në notën premtuese e çliron Huamarrësin nga detyrimet e tij, të përcaktuara në seksionin e mësipërm 3.1.</w:t>
      </w:r>
    </w:p>
    <w:p w:rsidR="0062698B" w:rsidRPr="00941BB6" w:rsidRDefault="0062698B" w:rsidP="0062698B">
      <w:pPr>
        <w:pStyle w:val="Paragrafi"/>
        <w:rPr>
          <w:szCs w:val="22"/>
        </w:rPr>
      </w:pPr>
      <w:r w:rsidRPr="00941BB6">
        <w:rPr>
          <w:szCs w:val="22"/>
        </w:rPr>
        <w:t xml:space="preserve">Pasi shuma e plotë e principalit të kësaj kredie dhe të gjitha interesat dhe shpenzimet shtesë, që rrjedhin prej saj, veçanërisht ato shuma të përcaktuara në nenet 6 dhe 7 si më poshtë, janë shlyer siç duhet, atëherë Huamarrësi do të çlirohet plotësisht nga detyrimet e tij ndaj CEB-it, përveç atyre të caktuara në nenin 4 më lart. </w:t>
      </w:r>
    </w:p>
    <w:p w:rsidR="0062698B" w:rsidRPr="00941BB6" w:rsidRDefault="0062698B" w:rsidP="0062698B">
      <w:pPr>
        <w:pStyle w:val="Paragrafi"/>
        <w:ind w:firstLine="0"/>
        <w:rPr>
          <w:szCs w:val="22"/>
        </w:rPr>
      </w:pPr>
    </w:p>
    <w:p w:rsidR="0062698B" w:rsidRPr="00941BB6" w:rsidRDefault="0062698B" w:rsidP="0062698B">
      <w:pPr>
        <w:pStyle w:val="NeniNr"/>
        <w:keepNext w:val="0"/>
        <w:rPr>
          <w:szCs w:val="22"/>
        </w:rPr>
      </w:pPr>
      <w:r w:rsidRPr="00941BB6">
        <w:rPr>
          <w:szCs w:val="22"/>
        </w:rPr>
        <w:t xml:space="preserve">Neni 6   </w:t>
      </w:r>
    </w:p>
    <w:p w:rsidR="0062698B" w:rsidRPr="00941BB6" w:rsidRDefault="0062698B" w:rsidP="0062698B">
      <w:pPr>
        <w:pStyle w:val="NeniTitull"/>
        <w:keepNext w:val="0"/>
        <w:rPr>
          <w:szCs w:val="22"/>
        </w:rPr>
      </w:pPr>
      <w:r w:rsidRPr="00941BB6">
        <w:rPr>
          <w:szCs w:val="22"/>
        </w:rPr>
        <w:t>Interesi për vonesa</w:t>
      </w:r>
    </w:p>
    <w:p w:rsidR="0062698B" w:rsidRPr="00941BB6" w:rsidRDefault="0062698B" w:rsidP="0062698B">
      <w:pPr>
        <w:pStyle w:val="Paragrafi"/>
        <w:rPr>
          <w:szCs w:val="22"/>
        </w:rPr>
      </w:pPr>
      <w:r w:rsidRPr="00941BB6">
        <w:rPr>
          <w:szCs w:val="22"/>
        </w:rPr>
        <w:t xml:space="preserve"> </w:t>
      </w:r>
    </w:p>
    <w:p w:rsidR="0062698B" w:rsidRPr="00941BB6" w:rsidRDefault="0062698B" w:rsidP="0062698B">
      <w:pPr>
        <w:pStyle w:val="Paragrafi"/>
        <w:rPr>
          <w:szCs w:val="22"/>
        </w:rPr>
      </w:pPr>
      <w:r w:rsidRPr="00941BB6">
        <w:rPr>
          <w:szCs w:val="22"/>
        </w:rPr>
        <w:t>Pavarësisht ndonjë mjeti tjetër në dispozicion të CEB-it sipas Marrëveshjes konkrete dhe rregullores së kredisë apo, nëse Huamarrësi nuk i paguan të gjitha interesat ose ndonjë shumë tjetër për të cilën detyrohet sipas Marrëveshjes, maksimumi deri në datën e fundit të afatit të pagesës të përcaktuar në Marrëveshje, atëherë Huamarrësi duhet të paguajë interesat shtesë mbi shumën që duhet të paguajë dhe që nuk e ka shlyer plotësisht sipas kursit njëmujor të Euribor për monedhat e huaja me pagesë të vonuar nga koha e caktuar  (nëse nuk është një ditë-pune Target, atëherë do të paguhet ditën e parë vijuese të kësaj dite që është ditë pune) në orën 11 të paradites (ora lokale në Bruksel), si dhe 2.5% në vit mbi këtë shumë që nga afati i caktuar deri në datën e pagimit.</w:t>
      </w:r>
    </w:p>
    <w:p w:rsidR="0062698B" w:rsidRPr="00941BB6" w:rsidRDefault="0062698B" w:rsidP="0062698B">
      <w:pPr>
        <w:pStyle w:val="Paragrafi"/>
        <w:rPr>
          <w:szCs w:val="22"/>
        </w:rPr>
      </w:pPr>
      <w:r w:rsidRPr="00941BB6">
        <w:rPr>
          <w:szCs w:val="22"/>
        </w:rPr>
        <w:t xml:space="preserve">Kursi njëmujor Euribor në monedhë të huaj i zbatueshëm duhet të azhurnohet çdo 30 ditë. </w:t>
      </w:r>
    </w:p>
    <w:p w:rsidR="0062698B" w:rsidRPr="00941BB6" w:rsidRDefault="0062698B" w:rsidP="0062698B">
      <w:pPr>
        <w:pStyle w:val="Paragrafi"/>
        <w:rPr>
          <w:szCs w:val="22"/>
        </w:rPr>
      </w:pPr>
    </w:p>
    <w:p w:rsidR="0062698B" w:rsidRPr="00941BB6" w:rsidRDefault="0062698B" w:rsidP="0062698B">
      <w:pPr>
        <w:pStyle w:val="NeniNr"/>
        <w:keepNext w:val="0"/>
        <w:rPr>
          <w:szCs w:val="22"/>
        </w:rPr>
      </w:pPr>
      <w:r w:rsidRPr="00941BB6">
        <w:rPr>
          <w:szCs w:val="22"/>
        </w:rPr>
        <w:t>Neni 7  </w:t>
      </w:r>
    </w:p>
    <w:p w:rsidR="0062698B" w:rsidRPr="00941BB6" w:rsidRDefault="0062698B" w:rsidP="0062698B">
      <w:pPr>
        <w:pStyle w:val="NeniTitull"/>
        <w:keepNext w:val="0"/>
        <w:rPr>
          <w:szCs w:val="22"/>
        </w:rPr>
      </w:pPr>
      <w:r w:rsidRPr="00941BB6">
        <w:rPr>
          <w:szCs w:val="22"/>
        </w:rPr>
        <w:t>Kostot shtesë</w:t>
      </w:r>
    </w:p>
    <w:p w:rsidR="0062698B" w:rsidRPr="00941BB6" w:rsidRDefault="0062698B" w:rsidP="0062698B">
      <w:pPr>
        <w:pStyle w:val="Paragrafi"/>
        <w:rPr>
          <w:szCs w:val="22"/>
        </w:rPr>
      </w:pPr>
    </w:p>
    <w:p w:rsidR="0062698B" w:rsidRPr="00941BB6" w:rsidRDefault="0062698B" w:rsidP="0062698B">
      <w:pPr>
        <w:pStyle w:val="Paragrafi"/>
        <w:rPr>
          <w:szCs w:val="22"/>
        </w:rPr>
      </w:pPr>
      <w:r w:rsidRPr="00941BB6">
        <w:rPr>
          <w:szCs w:val="22"/>
        </w:rPr>
        <w:t>Të gjitha detyrimet dhe taksat e çdo lloji, të detyrueshme për t’u paguar dhe ato të paguara, si dhe të gjitha shpenzimet që rrjedhin nga konkludimi, ekzekutimi, likuidimi, anulimi apo pezullimi i kësaj Marrëveshjeje në tërësi ose pjesërisht, ose nga garancia a rifinancimi i kredisë së akorduar, së bashku me të gjitha veprimet gjyqësore ose jashtëgjyqësore që kanë si pikënisje këtë kredi, do të përballohen nga Huamarrësi.</w:t>
      </w:r>
    </w:p>
    <w:p w:rsidR="0062698B" w:rsidRPr="00941BB6" w:rsidRDefault="0062698B" w:rsidP="0062698B">
      <w:pPr>
        <w:pStyle w:val="Paragrafi"/>
        <w:rPr>
          <w:szCs w:val="22"/>
        </w:rPr>
      </w:pPr>
      <w:r w:rsidRPr="00941BB6">
        <w:rPr>
          <w:szCs w:val="22"/>
        </w:rPr>
        <w:t>Sidoqoftë, dispozitat e nenit 25 të kapitullit 4 të rregullores së kredisë të CEB-it do të zbatohen, lidhur me shpenzimet e procedurave të arbitrazhit të përmendura në këtë kapitull 4.</w:t>
      </w:r>
    </w:p>
    <w:p w:rsidR="0062698B" w:rsidRPr="00941BB6" w:rsidRDefault="0062698B" w:rsidP="0062698B">
      <w:pPr>
        <w:pStyle w:val="Paragrafi"/>
        <w:rPr>
          <w:szCs w:val="22"/>
        </w:rPr>
      </w:pPr>
    </w:p>
    <w:p w:rsidR="0062698B" w:rsidRPr="00941BB6" w:rsidRDefault="0062698B" w:rsidP="0062698B">
      <w:pPr>
        <w:pStyle w:val="NeniNr"/>
        <w:keepNext w:val="0"/>
        <w:rPr>
          <w:szCs w:val="22"/>
        </w:rPr>
      </w:pPr>
      <w:r w:rsidRPr="00941BB6">
        <w:rPr>
          <w:szCs w:val="22"/>
        </w:rPr>
        <w:t>Neni 8 </w:t>
      </w:r>
    </w:p>
    <w:p w:rsidR="0062698B" w:rsidRPr="00941BB6" w:rsidRDefault="0062698B" w:rsidP="0062698B">
      <w:pPr>
        <w:pStyle w:val="NeniTitull"/>
        <w:keepNext w:val="0"/>
        <w:rPr>
          <w:szCs w:val="22"/>
        </w:rPr>
      </w:pPr>
      <w:r w:rsidRPr="00941BB6">
        <w:rPr>
          <w:szCs w:val="22"/>
        </w:rPr>
        <w:t> Siguritë</w:t>
      </w:r>
    </w:p>
    <w:p w:rsidR="0062698B" w:rsidRPr="00941BB6" w:rsidRDefault="0062698B" w:rsidP="0062698B">
      <w:pPr>
        <w:pStyle w:val="Paragrafi"/>
        <w:rPr>
          <w:szCs w:val="22"/>
        </w:rPr>
      </w:pPr>
    </w:p>
    <w:p w:rsidR="0062698B" w:rsidRPr="00941BB6" w:rsidRDefault="0062698B" w:rsidP="0062698B">
      <w:pPr>
        <w:pStyle w:val="Paragrafi"/>
        <w:rPr>
          <w:szCs w:val="22"/>
        </w:rPr>
      </w:pPr>
      <w:r w:rsidRPr="00941BB6">
        <w:rPr>
          <w:szCs w:val="22"/>
        </w:rPr>
        <w:t>Huamarrësi deklaron se nuk është marrë përsipër asnjë angazhim tjetër ose nuk do të merret në të ardhmen, i cili mund t’i japë një radhë preference një pale të tretë, një të drejtë të preferuar pagese, një kolateral ose garanci të çfarëdo natyre që mund të sigurojë të drejta shtesë ndaj palëve të treta (këtej e tutje të quajtura siguri).</w:t>
      </w:r>
    </w:p>
    <w:p w:rsidR="0062698B" w:rsidRPr="00941BB6" w:rsidRDefault="0062698B" w:rsidP="0062698B">
      <w:pPr>
        <w:pStyle w:val="Paragrafi"/>
        <w:rPr>
          <w:szCs w:val="22"/>
        </w:rPr>
      </w:pPr>
      <w:r w:rsidRPr="00941BB6">
        <w:rPr>
          <w:szCs w:val="22"/>
        </w:rPr>
        <w:t xml:space="preserve">Nëse një siguri e tillë i është dhënë një pale të tretë, Huamarrësi bie dakord të krijojë ose të japë një siguri identike në favor të CEB-it ose, kur nuk mund ta bëjë këtë, një siguri ekuivalente, dhe të rezervojë formimin e një sigurie të tillë në favor të CEB-it. </w:t>
      </w:r>
    </w:p>
    <w:p w:rsidR="0062698B" w:rsidRPr="00941BB6" w:rsidRDefault="0062698B" w:rsidP="0062698B">
      <w:pPr>
        <w:pStyle w:val="Paragrafi"/>
        <w:rPr>
          <w:szCs w:val="22"/>
        </w:rPr>
      </w:pPr>
      <w:r w:rsidRPr="00941BB6">
        <w:rPr>
          <w:szCs w:val="22"/>
        </w:rPr>
        <w:t xml:space="preserve">Dështimi në përmbushjen e këtyre dispozitave do të përbënte një rast dështimi për të paguar siç parashikohet në nenin 13 të kapitullit 3 të rregullores së kredisë të CEB-it dhe mund t’i japë shkas pezullimit, anulimit ose ripagimit të menjëhershëm të kredisë.  </w:t>
      </w:r>
    </w:p>
    <w:p w:rsidR="0062698B" w:rsidRPr="00941BB6" w:rsidRDefault="0062698B" w:rsidP="0062698B">
      <w:pPr>
        <w:pStyle w:val="Paragrafi"/>
        <w:rPr>
          <w:szCs w:val="22"/>
        </w:rPr>
      </w:pPr>
      <w:r w:rsidRPr="00941BB6">
        <w:rPr>
          <w:szCs w:val="22"/>
        </w:rPr>
        <w:t xml:space="preserve"> </w:t>
      </w:r>
    </w:p>
    <w:p w:rsidR="0062698B" w:rsidRPr="00941BB6" w:rsidRDefault="0062698B" w:rsidP="0062698B">
      <w:pPr>
        <w:pStyle w:val="NeniNr"/>
        <w:keepNext w:val="0"/>
        <w:rPr>
          <w:szCs w:val="22"/>
        </w:rPr>
      </w:pPr>
      <w:r w:rsidRPr="00941BB6">
        <w:rPr>
          <w:szCs w:val="22"/>
        </w:rPr>
        <w:t>Neni 9  </w:t>
      </w:r>
    </w:p>
    <w:p w:rsidR="0062698B" w:rsidRPr="00941BB6" w:rsidRDefault="0062698B" w:rsidP="0062698B">
      <w:pPr>
        <w:pStyle w:val="NeniTitull"/>
        <w:keepNext w:val="0"/>
        <w:rPr>
          <w:szCs w:val="22"/>
        </w:rPr>
      </w:pPr>
      <w:r w:rsidRPr="00941BB6">
        <w:rPr>
          <w:szCs w:val="22"/>
        </w:rPr>
        <w:t xml:space="preserve">Përfaqësimet dhe garancitë  </w:t>
      </w:r>
    </w:p>
    <w:p w:rsidR="0062698B" w:rsidRPr="00941BB6" w:rsidRDefault="0062698B" w:rsidP="0062698B">
      <w:pPr>
        <w:pStyle w:val="Paragrafi"/>
        <w:rPr>
          <w:szCs w:val="22"/>
        </w:rPr>
      </w:pPr>
    </w:p>
    <w:p w:rsidR="0062698B" w:rsidRPr="00941BB6" w:rsidRDefault="0062698B" w:rsidP="0062698B">
      <w:pPr>
        <w:pStyle w:val="Paragrafi"/>
        <w:rPr>
          <w:szCs w:val="22"/>
        </w:rPr>
      </w:pPr>
      <w:r w:rsidRPr="00941BB6">
        <w:rPr>
          <w:szCs w:val="22"/>
        </w:rPr>
        <w:t>Huamarrësi përfaqëson dhe garanton:</w:t>
      </w:r>
    </w:p>
    <w:p w:rsidR="0062698B" w:rsidRPr="00941BB6" w:rsidRDefault="0062698B" w:rsidP="0062698B">
      <w:pPr>
        <w:pStyle w:val="Paragrafi"/>
        <w:rPr>
          <w:szCs w:val="22"/>
        </w:rPr>
      </w:pPr>
      <w:r w:rsidRPr="00941BB6">
        <w:rPr>
          <w:szCs w:val="22"/>
        </w:rPr>
        <w:t>- se organet e tij kompetente e kanë autorizuar të hartojnë Marrëveshjen dhe e kanë autorizuar ta nënshkruajnë atë, në përputhje me ligjet, vendimet, rregulloret, nenet e anëtarësimit, si dhe tekstet e tjera të zbatueshme për të;</w:t>
      </w:r>
    </w:p>
    <w:p w:rsidR="0062698B" w:rsidRPr="00941BB6" w:rsidRDefault="0062698B" w:rsidP="0062698B">
      <w:pPr>
        <w:pStyle w:val="Paragrafi"/>
        <w:rPr>
          <w:szCs w:val="22"/>
        </w:rPr>
      </w:pPr>
      <w:r w:rsidRPr="00941BB6">
        <w:rPr>
          <w:szCs w:val="22"/>
        </w:rPr>
        <w:t xml:space="preserve">- se hartimi dhe zbatimi i Marrëveshjes nuk bie në kundërshtim me ligjet, vendimet, </w:t>
      </w:r>
      <w:r w:rsidRPr="00941BB6">
        <w:rPr>
          <w:szCs w:val="22"/>
        </w:rPr>
        <w:lastRenderedPageBreak/>
        <w:t>rregulloret, nenet e anëtarësimit dhe tekstet e tjera të zbatueshme për të dhe se të gjitha lejet, licencat dhe autorizimet e nevojshme për zbatimin e Marrëveshjes janë siguruar dhe do të mbeten të vlefshme përgjatë tërë periudhës së kredisë.</w:t>
      </w:r>
    </w:p>
    <w:p w:rsidR="0062698B" w:rsidRPr="00941BB6" w:rsidRDefault="0062698B" w:rsidP="0062698B">
      <w:pPr>
        <w:pStyle w:val="Paragrafi"/>
        <w:rPr>
          <w:szCs w:val="22"/>
        </w:rPr>
      </w:pPr>
      <w:r w:rsidRPr="00941BB6">
        <w:rPr>
          <w:szCs w:val="22"/>
        </w:rPr>
        <w:t xml:space="preserve">Çdo ndryshim lidhur me përfaqësimet dhe garancitë e mësipërme duhet, që për të gjithë periudhën e kredisë, t'i bëhen të ditura menjëherë CEB-it, si dhe duhet t'i jepen dokumentet shpjeguese përkatëse. </w:t>
      </w:r>
    </w:p>
    <w:p w:rsidR="0062698B" w:rsidRPr="00941BB6" w:rsidRDefault="0062698B" w:rsidP="0062698B">
      <w:pPr>
        <w:pStyle w:val="Paragrafi"/>
        <w:rPr>
          <w:szCs w:val="22"/>
        </w:rPr>
      </w:pPr>
    </w:p>
    <w:p w:rsidR="0062698B" w:rsidRPr="00941BB6" w:rsidRDefault="0062698B" w:rsidP="0062698B">
      <w:pPr>
        <w:pStyle w:val="NeniNr"/>
        <w:keepNext w:val="0"/>
        <w:rPr>
          <w:szCs w:val="22"/>
          <w:lang w:val="it-IT"/>
        </w:rPr>
      </w:pPr>
      <w:r w:rsidRPr="00941BB6">
        <w:rPr>
          <w:szCs w:val="22"/>
          <w:lang w:val="it-IT"/>
        </w:rPr>
        <w:t>Neni 10  </w:t>
      </w:r>
    </w:p>
    <w:p w:rsidR="0062698B" w:rsidRPr="00941BB6" w:rsidRDefault="0062698B" w:rsidP="0062698B">
      <w:pPr>
        <w:pStyle w:val="NeniTitull"/>
        <w:keepNext w:val="0"/>
        <w:rPr>
          <w:szCs w:val="22"/>
          <w:lang w:val="it-IT"/>
        </w:rPr>
      </w:pPr>
      <w:r w:rsidRPr="00941BB6">
        <w:rPr>
          <w:szCs w:val="22"/>
          <w:lang w:val="it-IT"/>
        </w:rPr>
        <w:t>Marrëdhëniet me palët e treta</w:t>
      </w:r>
    </w:p>
    <w:p w:rsidR="0062698B" w:rsidRPr="00941BB6" w:rsidRDefault="0062698B" w:rsidP="0062698B">
      <w:pPr>
        <w:pStyle w:val="Paragrafi"/>
        <w:rPr>
          <w:szCs w:val="22"/>
          <w:lang w:val="it-IT"/>
        </w:rPr>
      </w:pPr>
    </w:p>
    <w:p w:rsidR="0062698B" w:rsidRPr="00941BB6" w:rsidRDefault="0062698B" w:rsidP="0062698B">
      <w:pPr>
        <w:pStyle w:val="Paragrafi"/>
        <w:rPr>
          <w:szCs w:val="22"/>
          <w:lang w:val="it-IT"/>
        </w:rPr>
      </w:pPr>
      <w:r w:rsidRPr="00941BB6">
        <w:rPr>
          <w:szCs w:val="22"/>
          <w:lang w:val="it-IT"/>
        </w:rPr>
        <w:t xml:space="preserve">Huamarrësi nuk mund të ngrejë një çështje që lidhet me qëllimin e përdorimit të kredisë duke e lidhur me raportin e marrëdhënieve që ka me palë të treta, me qëllim mënjanimin e përmbushjes së detyrimeve që rrjedhin nga Marrëveshja në mënyre të plotë ose të pjesshme. </w:t>
      </w:r>
      <w:r w:rsidRPr="00941BB6">
        <w:rPr>
          <w:szCs w:val="22"/>
          <w:lang w:val="it-IT"/>
        </w:rPr>
        <w:cr/>
        <w:t xml:space="preserve"> </w:t>
      </w:r>
      <w:r w:rsidRPr="00941BB6">
        <w:rPr>
          <w:szCs w:val="22"/>
          <w:lang w:val="it-IT"/>
        </w:rPr>
        <w:tab/>
        <w:t xml:space="preserve">CEB-i nuk do të përfshihet në mosmarrëveshje që mund të ndodhin ndërmjet Huamarrësit dhe palëve të treta dhe në shpenzime, pavarësisht të çfarë natyre, të rezultuara nga CEB-i për ndonjë shkak, dhe veçanërisht të gjitha shpenzimet ligjore ose gjyqësore, do të jenë në ngarkim të Huamarrësit.    </w:t>
      </w:r>
    </w:p>
    <w:p w:rsidR="0062698B" w:rsidRPr="00941BB6" w:rsidRDefault="0062698B" w:rsidP="0062698B">
      <w:pPr>
        <w:pStyle w:val="Paragrafi"/>
        <w:rPr>
          <w:szCs w:val="22"/>
          <w:lang w:val="it-IT"/>
        </w:rPr>
      </w:pPr>
    </w:p>
    <w:p w:rsidR="0062698B" w:rsidRPr="00941BB6" w:rsidRDefault="0062698B" w:rsidP="0062698B">
      <w:pPr>
        <w:pStyle w:val="NeniNr"/>
        <w:keepNext w:val="0"/>
        <w:rPr>
          <w:szCs w:val="22"/>
          <w:lang w:val="it-IT"/>
        </w:rPr>
      </w:pPr>
      <w:r w:rsidRPr="00941BB6">
        <w:rPr>
          <w:szCs w:val="22"/>
          <w:lang w:val="it-IT"/>
        </w:rPr>
        <w:t>Neni 11  </w:t>
      </w:r>
    </w:p>
    <w:p w:rsidR="0062698B" w:rsidRPr="00941BB6" w:rsidRDefault="0062698B" w:rsidP="0062698B">
      <w:pPr>
        <w:pStyle w:val="NeniTitull"/>
        <w:keepNext w:val="0"/>
        <w:rPr>
          <w:szCs w:val="22"/>
          <w:lang w:val="it-IT"/>
        </w:rPr>
      </w:pPr>
      <w:r w:rsidRPr="00941BB6">
        <w:rPr>
          <w:szCs w:val="22"/>
          <w:lang w:val="it-IT"/>
        </w:rPr>
        <w:t xml:space="preserve">Interpretimi i Marrëveshjes </w:t>
      </w:r>
    </w:p>
    <w:p w:rsidR="0062698B" w:rsidRPr="00941BB6" w:rsidRDefault="0062698B" w:rsidP="0062698B">
      <w:pPr>
        <w:pStyle w:val="Paragrafi"/>
        <w:ind w:left="720" w:firstLine="0"/>
        <w:rPr>
          <w:szCs w:val="22"/>
          <w:lang w:val="it-IT"/>
        </w:rPr>
      </w:pPr>
    </w:p>
    <w:p w:rsidR="0062698B" w:rsidRPr="00941BB6" w:rsidRDefault="0062698B" w:rsidP="0062698B">
      <w:pPr>
        <w:pStyle w:val="Paragrafi"/>
        <w:rPr>
          <w:szCs w:val="22"/>
        </w:rPr>
      </w:pPr>
      <w:r w:rsidRPr="00941BB6">
        <w:rPr>
          <w:szCs w:val="22"/>
        </w:rPr>
        <w:t>Huamarrësi deklaron se ka marrë në konsideratë rregulloren e kredive të CEB-it dhe se ka një kopje të tyre.</w:t>
      </w:r>
    </w:p>
    <w:p w:rsidR="0062698B" w:rsidRPr="00941BB6" w:rsidRDefault="0062698B" w:rsidP="0062698B">
      <w:pPr>
        <w:pStyle w:val="Paragrafi"/>
        <w:rPr>
          <w:szCs w:val="22"/>
        </w:rPr>
      </w:pPr>
      <w:r w:rsidRPr="00941BB6">
        <w:rPr>
          <w:szCs w:val="22"/>
        </w:rPr>
        <w:t xml:space="preserve">Kur ka një mospërputhje ndërmjet parashikimeve të çfarëdoshme të rregullores së kredive të CEB-it dhe parashikimeve të Marrëveshjes, atëherë do të mbizotërojnë parashikimet e Marrëveshjes. </w:t>
      </w:r>
    </w:p>
    <w:p w:rsidR="0062698B" w:rsidRPr="00941BB6" w:rsidRDefault="0062698B" w:rsidP="0062698B">
      <w:pPr>
        <w:pStyle w:val="Paragrafi"/>
        <w:rPr>
          <w:szCs w:val="22"/>
        </w:rPr>
      </w:pPr>
      <w:r w:rsidRPr="00941BB6">
        <w:rPr>
          <w:szCs w:val="22"/>
        </w:rPr>
        <w:t>Titujt e paragrafëve, pjesëve dhe kapitujve të Marrëveshjes nuk duhen të shërbejnë për interpretimin e saj.</w:t>
      </w:r>
      <w:r w:rsidRPr="00941BB6">
        <w:rPr>
          <w:szCs w:val="22"/>
          <w:highlight w:val="cyan"/>
        </w:rPr>
        <w:t xml:space="preserve"> </w:t>
      </w:r>
    </w:p>
    <w:p w:rsidR="0062698B" w:rsidRPr="00941BB6" w:rsidRDefault="0062698B" w:rsidP="0062698B">
      <w:pPr>
        <w:pStyle w:val="Paragrafi"/>
        <w:rPr>
          <w:szCs w:val="22"/>
        </w:rPr>
      </w:pPr>
      <w:r w:rsidRPr="00941BB6">
        <w:rPr>
          <w:szCs w:val="22"/>
        </w:rPr>
        <w:t xml:space="preserve">Në asnjë rast nuk duhet hamendësuar se CEB-i ka hequr dorë në mënyrë të heshtur nga ndonjë e drejtë që i është dhënë asaj në Marrëveshje. </w:t>
      </w:r>
    </w:p>
    <w:p w:rsidR="0062698B" w:rsidRPr="00941BB6" w:rsidRDefault="0062698B" w:rsidP="0062698B">
      <w:pPr>
        <w:pStyle w:val="Paragrafi"/>
        <w:tabs>
          <w:tab w:val="left" w:pos="3680"/>
        </w:tabs>
        <w:rPr>
          <w:szCs w:val="22"/>
          <w:lang w:val="it-IT"/>
        </w:rPr>
      </w:pPr>
      <w:r w:rsidRPr="00941BB6">
        <w:rPr>
          <w:szCs w:val="22"/>
          <w:lang w:val="it-IT"/>
        </w:rPr>
        <w:tab/>
      </w:r>
    </w:p>
    <w:p w:rsidR="0062698B" w:rsidRPr="00941BB6" w:rsidRDefault="0062698B" w:rsidP="0062698B">
      <w:pPr>
        <w:pStyle w:val="NeniNr"/>
        <w:keepNext w:val="0"/>
        <w:rPr>
          <w:szCs w:val="22"/>
          <w:lang w:val="it-IT"/>
        </w:rPr>
      </w:pPr>
      <w:r w:rsidRPr="00941BB6">
        <w:rPr>
          <w:szCs w:val="22"/>
          <w:lang w:val="it-IT"/>
        </w:rPr>
        <w:t>Neni 12  </w:t>
      </w:r>
    </w:p>
    <w:p w:rsidR="0062698B" w:rsidRPr="00941BB6" w:rsidRDefault="0062698B" w:rsidP="0062698B">
      <w:pPr>
        <w:pStyle w:val="NeniTitull"/>
        <w:keepNext w:val="0"/>
        <w:rPr>
          <w:szCs w:val="22"/>
          <w:lang w:val="it-IT"/>
        </w:rPr>
      </w:pPr>
      <w:r w:rsidRPr="00941BB6">
        <w:rPr>
          <w:szCs w:val="22"/>
          <w:lang w:val="it-IT"/>
        </w:rPr>
        <w:t>Ligji i zbatueshëm</w:t>
      </w:r>
    </w:p>
    <w:p w:rsidR="0062698B" w:rsidRPr="00941BB6" w:rsidRDefault="0062698B" w:rsidP="0062698B">
      <w:pPr>
        <w:pStyle w:val="Paragrafi"/>
        <w:rPr>
          <w:szCs w:val="22"/>
          <w:lang w:val="it-IT"/>
        </w:rPr>
      </w:pPr>
    </w:p>
    <w:p w:rsidR="0062698B" w:rsidRPr="00941BB6" w:rsidRDefault="0062698B" w:rsidP="0062698B">
      <w:pPr>
        <w:pStyle w:val="Paragrafi"/>
        <w:rPr>
          <w:szCs w:val="22"/>
          <w:lang w:val="it-IT"/>
        </w:rPr>
      </w:pPr>
      <w:r w:rsidRPr="00941BB6">
        <w:rPr>
          <w:szCs w:val="22"/>
          <w:lang w:val="it-IT"/>
        </w:rPr>
        <w:t>Marrëveshja dhe garancitë e negociueshme të saj do t'u nënshtrohen rregullave të CEB-it siç parashikohet shprehimisht në nenin 1 paragrafi 3 të protokollit të tretë, që daton më 6 mars 1959 të Marrëveshjes së Përgjithshme mbi Privilegjet dhe Imunitetet të Këshillit të Europës  të datës 2 shtator 1949 dhe, së dyti, nëse është e nevojshme legjislacionit francez.</w:t>
      </w:r>
    </w:p>
    <w:p w:rsidR="0062698B" w:rsidRPr="00941BB6" w:rsidRDefault="0062698B" w:rsidP="0062698B">
      <w:pPr>
        <w:pStyle w:val="Paragrafi"/>
        <w:rPr>
          <w:szCs w:val="22"/>
          <w:highlight w:val="cyan"/>
          <w:lang w:val="it-IT"/>
        </w:rPr>
      </w:pPr>
      <w:r w:rsidRPr="00941BB6">
        <w:rPr>
          <w:szCs w:val="22"/>
          <w:lang w:val="it-IT"/>
        </w:rPr>
        <w:t xml:space="preserve">Mosmarrëveshjet ndërmjet palëve të kësaj Marrëveshjeje do t'i nënshtrohen arbitrazhit në bazë të parashikimeve të dhëna në kapitullin 4 të rregullores së kredive të CEB-it. </w:t>
      </w:r>
    </w:p>
    <w:p w:rsidR="0062698B" w:rsidRPr="00941BB6" w:rsidRDefault="0062698B" w:rsidP="0062698B">
      <w:pPr>
        <w:pStyle w:val="Paragrafi"/>
        <w:rPr>
          <w:szCs w:val="22"/>
          <w:lang w:val="it-IT"/>
        </w:rPr>
      </w:pPr>
    </w:p>
    <w:p w:rsidR="0062698B" w:rsidRPr="00941BB6" w:rsidRDefault="0062698B" w:rsidP="0062698B">
      <w:pPr>
        <w:pStyle w:val="NeniNr"/>
        <w:keepNext w:val="0"/>
        <w:rPr>
          <w:szCs w:val="22"/>
          <w:lang w:val="it-IT"/>
        </w:rPr>
      </w:pPr>
      <w:r w:rsidRPr="00941BB6">
        <w:rPr>
          <w:szCs w:val="22"/>
          <w:lang w:val="it-IT"/>
        </w:rPr>
        <w:t>Neni 13 </w:t>
      </w:r>
    </w:p>
    <w:p w:rsidR="0062698B" w:rsidRPr="00941BB6" w:rsidRDefault="0062698B" w:rsidP="0062698B">
      <w:pPr>
        <w:pStyle w:val="NeniTitull"/>
        <w:keepNext w:val="0"/>
        <w:rPr>
          <w:szCs w:val="22"/>
          <w:lang w:val="it-IT"/>
        </w:rPr>
      </w:pPr>
      <w:r w:rsidRPr="00941BB6">
        <w:rPr>
          <w:szCs w:val="22"/>
          <w:lang w:val="it-IT"/>
        </w:rPr>
        <w:t>Zbatimi i një titulli arbitrazhi</w:t>
      </w:r>
    </w:p>
    <w:p w:rsidR="0062698B" w:rsidRPr="00941BB6" w:rsidRDefault="0062698B" w:rsidP="0062698B">
      <w:pPr>
        <w:pStyle w:val="Paragrafi"/>
        <w:rPr>
          <w:szCs w:val="22"/>
          <w:highlight w:val="cyan"/>
          <w:lang w:val="it-IT"/>
        </w:rPr>
      </w:pPr>
    </w:p>
    <w:p w:rsidR="0062698B" w:rsidRPr="00941BB6" w:rsidRDefault="0062698B" w:rsidP="0062698B">
      <w:pPr>
        <w:pStyle w:val="Paragrafi"/>
        <w:rPr>
          <w:szCs w:val="22"/>
          <w:lang w:val="it-IT"/>
        </w:rPr>
      </w:pPr>
      <w:r w:rsidRPr="00941BB6">
        <w:rPr>
          <w:szCs w:val="22"/>
          <w:lang w:val="it-IT"/>
        </w:rPr>
        <w:t>Palët e Marrëveshjes bien dakord të mos përfitojnë nga ndonjë privilegj, imunitet ose nga legjislacioni para ndonjë juridiksioni ose autoriteti tjetër, kombëtar ose ndërkombëtar, me qëllim që të kundërshtojnë ekzekutimin e një vendimi të marrë bazuar në kushtet e përcaktuara në kapitullin 4 të rregullores së kredive të CEB-it.</w:t>
      </w:r>
    </w:p>
    <w:p w:rsidR="0062698B" w:rsidRDefault="0062698B" w:rsidP="0062698B">
      <w:pPr>
        <w:pStyle w:val="NeniNr"/>
        <w:keepNext w:val="0"/>
        <w:rPr>
          <w:szCs w:val="22"/>
          <w:lang w:val="it-IT"/>
        </w:rPr>
      </w:pPr>
    </w:p>
    <w:p w:rsidR="0062698B" w:rsidRPr="00941BB6" w:rsidRDefault="0062698B" w:rsidP="0062698B">
      <w:pPr>
        <w:pStyle w:val="NeniNr"/>
        <w:keepNext w:val="0"/>
        <w:rPr>
          <w:szCs w:val="22"/>
          <w:lang w:val="it-IT"/>
        </w:rPr>
      </w:pPr>
      <w:r w:rsidRPr="00941BB6">
        <w:rPr>
          <w:szCs w:val="22"/>
          <w:lang w:val="it-IT"/>
        </w:rPr>
        <w:t xml:space="preserve">Neni 14 </w:t>
      </w:r>
    </w:p>
    <w:p w:rsidR="0062698B" w:rsidRPr="00941BB6" w:rsidRDefault="0062698B" w:rsidP="0062698B">
      <w:pPr>
        <w:pStyle w:val="NeniTitull"/>
        <w:keepNext w:val="0"/>
        <w:rPr>
          <w:szCs w:val="22"/>
          <w:lang w:val="it-IT"/>
        </w:rPr>
      </w:pPr>
      <w:r w:rsidRPr="00941BB6">
        <w:rPr>
          <w:szCs w:val="22"/>
          <w:lang w:val="it-IT"/>
        </w:rPr>
        <w:t>Njoftimet</w:t>
      </w:r>
    </w:p>
    <w:p w:rsidR="0062698B" w:rsidRPr="00941BB6" w:rsidRDefault="0062698B" w:rsidP="0062698B">
      <w:pPr>
        <w:pStyle w:val="Paragrafi"/>
        <w:rPr>
          <w:szCs w:val="22"/>
          <w:highlight w:val="cyan"/>
          <w:lang w:val="it-IT"/>
        </w:rPr>
      </w:pPr>
    </w:p>
    <w:p w:rsidR="0062698B" w:rsidRPr="00941BB6" w:rsidRDefault="0062698B" w:rsidP="0062698B">
      <w:pPr>
        <w:pStyle w:val="Paragrafi"/>
        <w:rPr>
          <w:szCs w:val="22"/>
          <w:lang w:val="it-IT"/>
        </w:rPr>
      </w:pPr>
      <w:r w:rsidRPr="00941BB6">
        <w:rPr>
          <w:szCs w:val="22"/>
          <w:lang w:val="it-IT"/>
        </w:rPr>
        <w:t xml:space="preserve">Çdo njoftim apo komunikim tjetër që duhet të jepet ose bëhet sipas kësaj Marrëveshjeje ndaj CEB-it ose Huamarrësit duhet të jetë me shkrim dhe do të konsiderohet si i përmbushur rregullisht kur dërgohet dorazi, me postë ajrore, me faks nga njëra palë te tjetra, në adresat e secilës prej tyre që jepen në mënyrë të detajuar më poshtë. </w:t>
      </w:r>
    </w:p>
    <w:p w:rsidR="0062698B" w:rsidRDefault="0062698B" w:rsidP="0062698B">
      <w:pPr>
        <w:pStyle w:val="Paragrafi"/>
        <w:rPr>
          <w:szCs w:val="22"/>
          <w:lang w:val="it-IT"/>
        </w:rPr>
      </w:pPr>
    </w:p>
    <w:p w:rsidR="0062698B" w:rsidRDefault="0062698B" w:rsidP="0062698B">
      <w:pPr>
        <w:pStyle w:val="Paragrafi"/>
        <w:rPr>
          <w:szCs w:val="22"/>
          <w:lang w:val="it-IT"/>
        </w:rPr>
      </w:pPr>
    </w:p>
    <w:p w:rsidR="0062698B" w:rsidRDefault="0062698B" w:rsidP="0062698B">
      <w:pPr>
        <w:pStyle w:val="Paragrafi"/>
        <w:rPr>
          <w:szCs w:val="22"/>
          <w:lang w:val="it-IT"/>
        </w:rPr>
      </w:pPr>
    </w:p>
    <w:p w:rsidR="0062698B" w:rsidRDefault="0062698B" w:rsidP="0062698B">
      <w:pPr>
        <w:pStyle w:val="Paragrafi"/>
        <w:rPr>
          <w:szCs w:val="22"/>
          <w:lang w:val="it-IT"/>
        </w:rPr>
      </w:pPr>
    </w:p>
    <w:p w:rsidR="0062698B" w:rsidRPr="00941BB6" w:rsidRDefault="0062698B" w:rsidP="0062698B">
      <w:pPr>
        <w:pStyle w:val="Paragrafi"/>
        <w:rPr>
          <w:szCs w:val="22"/>
          <w:lang w:val="it-IT"/>
        </w:rPr>
      </w:pPr>
    </w:p>
    <w:p w:rsidR="0062698B" w:rsidRPr="00941BB6" w:rsidRDefault="0062698B" w:rsidP="0062698B">
      <w:pPr>
        <w:pStyle w:val="Paragrafi"/>
        <w:rPr>
          <w:szCs w:val="22"/>
          <w:lang w:val="it-IT"/>
        </w:rPr>
      </w:pPr>
      <w:r w:rsidRPr="00941BB6">
        <w:rPr>
          <w:szCs w:val="22"/>
          <w:lang w:val="it-IT"/>
        </w:rPr>
        <w:t>Për Huamarrësin:</w:t>
      </w:r>
    </w:p>
    <w:p w:rsidR="0062698B" w:rsidRPr="00941BB6" w:rsidRDefault="0062698B" w:rsidP="0062698B">
      <w:pPr>
        <w:pStyle w:val="Paragrafi"/>
        <w:rPr>
          <w:szCs w:val="22"/>
          <w:lang w:val="it-IT"/>
        </w:rPr>
      </w:pPr>
      <w:r w:rsidRPr="00941BB6">
        <w:rPr>
          <w:szCs w:val="22"/>
          <w:lang w:val="it-IT"/>
        </w:rPr>
        <w:t xml:space="preserve">Ministria e Financave </w:t>
      </w:r>
    </w:p>
    <w:p w:rsidR="0062698B" w:rsidRPr="00941BB6" w:rsidRDefault="0062698B" w:rsidP="0062698B">
      <w:pPr>
        <w:pStyle w:val="Paragrafi"/>
        <w:rPr>
          <w:szCs w:val="22"/>
          <w:lang w:val="it-IT"/>
        </w:rPr>
      </w:pPr>
      <w:r w:rsidRPr="00941BB6">
        <w:rPr>
          <w:szCs w:val="22"/>
          <w:lang w:val="it-IT"/>
        </w:rPr>
        <w:t>Tiranë, Republika e Shqipërisë</w:t>
      </w:r>
    </w:p>
    <w:p w:rsidR="0062698B" w:rsidRPr="00941BB6" w:rsidRDefault="0062698B" w:rsidP="0062698B">
      <w:pPr>
        <w:pStyle w:val="Paragrafi"/>
        <w:rPr>
          <w:szCs w:val="22"/>
          <w:lang w:val="it-IT"/>
        </w:rPr>
      </w:pPr>
      <w:r w:rsidRPr="00941BB6">
        <w:rPr>
          <w:szCs w:val="22"/>
          <w:lang w:val="it-IT"/>
        </w:rPr>
        <w:t>Nënshkruar nga Ministri i Financave:</w:t>
      </w:r>
    </w:p>
    <w:p w:rsidR="0062698B" w:rsidRPr="00941BB6" w:rsidRDefault="0062698B" w:rsidP="0062698B">
      <w:pPr>
        <w:pStyle w:val="Paragrafi"/>
        <w:rPr>
          <w:szCs w:val="22"/>
        </w:rPr>
      </w:pPr>
      <w:r w:rsidRPr="00941BB6">
        <w:rPr>
          <w:szCs w:val="22"/>
        </w:rPr>
        <w:t>Tel: 355 4 250264</w:t>
      </w:r>
    </w:p>
    <w:p w:rsidR="0062698B" w:rsidRPr="00941BB6" w:rsidRDefault="0062698B" w:rsidP="0062698B">
      <w:pPr>
        <w:pStyle w:val="Paragrafi"/>
        <w:rPr>
          <w:szCs w:val="22"/>
        </w:rPr>
      </w:pPr>
      <w:r w:rsidRPr="00941BB6">
        <w:rPr>
          <w:szCs w:val="22"/>
        </w:rPr>
        <w:t xml:space="preserve">Fax: 355 4 228494 </w:t>
      </w:r>
    </w:p>
    <w:p w:rsidR="0062698B" w:rsidRPr="00941BB6" w:rsidRDefault="0062698B" w:rsidP="0062698B">
      <w:pPr>
        <w:pStyle w:val="Paragrafi"/>
        <w:rPr>
          <w:szCs w:val="22"/>
          <w:highlight w:val="cyan"/>
        </w:rPr>
      </w:pPr>
    </w:p>
    <w:p w:rsidR="0062698B" w:rsidRPr="00941BB6" w:rsidRDefault="0062698B" w:rsidP="0062698B">
      <w:pPr>
        <w:pStyle w:val="Paragrafi"/>
        <w:rPr>
          <w:szCs w:val="22"/>
          <w:highlight w:val="cyan"/>
        </w:rPr>
      </w:pPr>
      <w:r w:rsidRPr="00941BB6">
        <w:rPr>
          <w:szCs w:val="22"/>
        </w:rPr>
        <w:t>Për CEB-in:</w:t>
      </w:r>
    </w:p>
    <w:p w:rsidR="0062698B" w:rsidRPr="00941BB6" w:rsidRDefault="0062698B" w:rsidP="0062698B">
      <w:pPr>
        <w:pStyle w:val="Paragrafi"/>
        <w:rPr>
          <w:szCs w:val="22"/>
        </w:rPr>
      </w:pPr>
      <w:smartTag w:uri="urn:schemas-microsoft-com:office:smarttags" w:element="place">
        <w:r w:rsidRPr="00941BB6">
          <w:rPr>
            <w:szCs w:val="22"/>
          </w:rPr>
          <w:t>Banka</w:t>
        </w:r>
      </w:smartTag>
      <w:r w:rsidRPr="00941BB6">
        <w:rPr>
          <w:szCs w:val="22"/>
        </w:rPr>
        <w:t xml:space="preserve"> për Zhvillim e Këshillit të Europës</w:t>
      </w:r>
    </w:p>
    <w:p w:rsidR="0062698B" w:rsidRPr="00941BB6" w:rsidRDefault="0062698B" w:rsidP="0062698B">
      <w:pPr>
        <w:pStyle w:val="Paragrafi"/>
        <w:rPr>
          <w:szCs w:val="22"/>
        </w:rPr>
      </w:pPr>
      <w:r w:rsidRPr="00941BB6">
        <w:rPr>
          <w:szCs w:val="22"/>
        </w:rPr>
        <w:t>55 Avenue Kléber</w:t>
      </w:r>
    </w:p>
    <w:p w:rsidR="0062698B" w:rsidRPr="00941BB6" w:rsidRDefault="0062698B" w:rsidP="0062698B">
      <w:pPr>
        <w:pStyle w:val="Paragrafi"/>
        <w:rPr>
          <w:szCs w:val="22"/>
        </w:rPr>
      </w:pPr>
      <w:r w:rsidRPr="00941BB6">
        <w:rPr>
          <w:szCs w:val="22"/>
        </w:rPr>
        <w:t xml:space="preserve">75116 </w:t>
      </w:r>
      <w:smartTag w:uri="urn:schemas-microsoft-com:office:smarttags" w:element="City">
        <w:smartTag w:uri="urn:schemas-microsoft-com:office:smarttags" w:element="place">
          <w:r w:rsidRPr="00941BB6">
            <w:rPr>
              <w:szCs w:val="22"/>
            </w:rPr>
            <w:t>Paris</w:t>
          </w:r>
        </w:smartTag>
      </w:smartTag>
    </w:p>
    <w:p w:rsidR="0062698B" w:rsidRPr="00941BB6" w:rsidRDefault="0062698B" w:rsidP="0062698B">
      <w:pPr>
        <w:pStyle w:val="Paragrafi"/>
        <w:rPr>
          <w:szCs w:val="22"/>
        </w:rPr>
      </w:pPr>
      <w:r w:rsidRPr="00941BB6">
        <w:rPr>
          <w:szCs w:val="22"/>
        </w:rPr>
        <w:t xml:space="preserve">Nënshkruar nga Guvernatori: </w:t>
      </w:r>
    </w:p>
    <w:p w:rsidR="0062698B" w:rsidRPr="00941BB6" w:rsidRDefault="0062698B" w:rsidP="0062698B">
      <w:pPr>
        <w:pStyle w:val="Paragrafi"/>
        <w:rPr>
          <w:szCs w:val="22"/>
        </w:rPr>
      </w:pPr>
      <w:r w:rsidRPr="00941BB6">
        <w:rPr>
          <w:szCs w:val="22"/>
        </w:rPr>
        <w:t>Fax: +33.1.47.55.03.38</w:t>
      </w:r>
    </w:p>
    <w:p w:rsidR="0062698B" w:rsidRPr="00941BB6" w:rsidRDefault="0062698B" w:rsidP="0062698B">
      <w:pPr>
        <w:pStyle w:val="Paragrafi"/>
        <w:rPr>
          <w:szCs w:val="22"/>
        </w:rPr>
      </w:pPr>
    </w:p>
    <w:p w:rsidR="0062698B" w:rsidRPr="00941BB6" w:rsidRDefault="0062698B" w:rsidP="0062698B">
      <w:pPr>
        <w:pStyle w:val="Paragrafi"/>
        <w:rPr>
          <w:szCs w:val="22"/>
        </w:rPr>
      </w:pPr>
      <w:r w:rsidRPr="00941BB6">
        <w:rPr>
          <w:szCs w:val="22"/>
        </w:rPr>
        <w:t xml:space="preserve">Të gjitha komunikimet që jepen dhe merren do të bëhen në gjuhën angleze. </w:t>
      </w:r>
    </w:p>
    <w:p w:rsidR="0062698B" w:rsidRPr="00941BB6" w:rsidRDefault="0062698B" w:rsidP="0062698B">
      <w:pPr>
        <w:pStyle w:val="Paragrafi"/>
        <w:rPr>
          <w:szCs w:val="22"/>
        </w:rPr>
      </w:pPr>
    </w:p>
    <w:p w:rsidR="0062698B" w:rsidRPr="00941BB6" w:rsidRDefault="0062698B" w:rsidP="0062698B">
      <w:pPr>
        <w:pStyle w:val="NeniNr"/>
        <w:keepNext w:val="0"/>
        <w:rPr>
          <w:szCs w:val="22"/>
        </w:rPr>
      </w:pPr>
      <w:r w:rsidRPr="00941BB6">
        <w:rPr>
          <w:szCs w:val="22"/>
        </w:rPr>
        <w:t>Neni 15 </w:t>
      </w:r>
    </w:p>
    <w:p w:rsidR="0062698B" w:rsidRPr="00941BB6" w:rsidRDefault="0062698B" w:rsidP="0062698B">
      <w:pPr>
        <w:pStyle w:val="NeniTitull"/>
        <w:keepNext w:val="0"/>
        <w:rPr>
          <w:szCs w:val="22"/>
        </w:rPr>
      </w:pPr>
      <w:r w:rsidRPr="00941BB6">
        <w:rPr>
          <w:szCs w:val="22"/>
        </w:rPr>
        <w:t xml:space="preserve">Hyrja në fuqi </w:t>
      </w:r>
    </w:p>
    <w:p w:rsidR="0062698B" w:rsidRPr="00941BB6" w:rsidRDefault="0062698B" w:rsidP="0062698B">
      <w:pPr>
        <w:pStyle w:val="Paragrafi"/>
        <w:rPr>
          <w:szCs w:val="22"/>
        </w:rPr>
      </w:pPr>
    </w:p>
    <w:p w:rsidR="0062698B" w:rsidRPr="00941BB6" w:rsidRDefault="0062698B" w:rsidP="0062698B">
      <w:pPr>
        <w:pStyle w:val="Paragrafi"/>
        <w:rPr>
          <w:szCs w:val="22"/>
        </w:rPr>
      </w:pPr>
      <w:r w:rsidRPr="00941BB6">
        <w:rPr>
          <w:szCs w:val="22"/>
        </w:rPr>
        <w:t xml:space="preserve">Kjo Marrëveshje kuadër Kredie do të hyjë në fuqi 15 ditë pas botimit në Fletoren Zyrtare të ligjit që do të ratifikojë ketë Marrëveshje Kuadër Kredie në Parlamentin e Huamarrësit. </w:t>
      </w:r>
    </w:p>
    <w:p w:rsidR="0062698B" w:rsidRPr="00941BB6" w:rsidRDefault="0062698B" w:rsidP="0062698B">
      <w:pPr>
        <w:pStyle w:val="Paragrafi"/>
        <w:rPr>
          <w:szCs w:val="22"/>
        </w:rPr>
      </w:pPr>
    </w:p>
    <w:p w:rsidR="0062698B" w:rsidRPr="00941BB6" w:rsidRDefault="0062698B" w:rsidP="0062698B">
      <w:pPr>
        <w:pStyle w:val="NeniNr"/>
        <w:keepNext w:val="0"/>
        <w:rPr>
          <w:szCs w:val="22"/>
        </w:rPr>
      </w:pPr>
      <w:r w:rsidRPr="00941BB6">
        <w:rPr>
          <w:szCs w:val="22"/>
        </w:rPr>
        <w:t xml:space="preserve">Neni 16 </w:t>
      </w:r>
    </w:p>
    <w:p w:rsidR="0062698B" w:rsidRPr="00941BB6" w:rsidRDefault="0062698B" w:rsidP="0062698B">
      <w:pPr>
        <w:pStyle w:val="NeniTitull"/>
        <w:keepNext w:val="0"/>
        <w:rPr>
          <w:szCs w:val="22"/>
        </w:rPr>
      </w:pPr>
      <w:r w:rsidRPr="00941BB6">
        <w:rPr>
          <w:szCs w:val="22"/>
        </w:rPr>
        <w:t>Kopje të Marrëveshjes</w:t>
      </w:r>
    </w:p>
    <w:p w:rsidR="0062698B" w:rsidRPr="00941BB6" w:rsidRDefault="0062698B" w:rsidP="0062698B">
      <w:pPr>
        <w:pStyle w:val="NeniTitull"/>
        <w:keepNext w:val="0"/>
        <w:rPr>
          <w:szCs w:val="22"/>
        </w:rPr>
      </w:pPr>
    </w:p>
    <w:p w:rsidR="0062698B" w:rsidRPr="00941BB6" w:rsidRDefault="0062698B" w:rsidP="0062698B">
      <w:pPr>
        <w:pStyle w:val="Paragrafi"/>
      </w:pPr>
      <w:r w:rsidRPr="00941BB6">
        <w:t>Marrëveshja hartohet në dy kopje origjinale në gjuhën angleze, secila prej të cilave është njësoj autentike me tjetrën.</w:t>
      </w:r>
    </w:p>
    <w:p w:rsidR="0062698B" w:rsidRPr="00941BB6" w:rsidRDefault="0062698B" w:rsidP="0062698B">
      <w:pPr>
        <w:pStyle w:val="Paragrafi"/>
        <w:rPr>
          <w:szCs w:val="22"/>
        </w:rPr>
      </w:pPr>
    </w:p>
    <w:p w:rsidR="0062698B" w:rsidRPr="00941BB6" w:rsidRDefault="0062698B" w:rsidP="0062698B">
      <w:pPr>
        <w:pStyle w:val="Paragrafi"/>
        <w:rPr>
          <w:szCs w:val="22"/>
          <w:lang w:val="it-IT"/>
        </w:rPr>
      </w:pPr>
      <w:r w:rsidRPr="00941BB6">
        <w:rPr>
          <w:szCs w:val="22"/>
          <w:lang w:val="it-IT"/>
        </w:rPr>
        <w:t xml:space="preserve">Secila nga palët në Marrëveshje pajiset me një kopje origjinale. </w:t>
      </w:r>
    </w:p>
    <w:p w:rsidR="0062698B" w:rsidRPr="00941BB6" w:rsidRDefault="0062698B" w:rsidP="0062698B">
      <w:pPr>
        <w:pStyle w:val="Paragrafi"/>
        <w:rPr>
          <w:szCs w:val="22"/>
          <w:lang w:val="it-IT"/>
        </w:rPr>
      </w:pPr>
      <w:r w:rsidRPr="00941BB6">
        <w:rPr>
          <w:szCs w:val="22"/>
          <w:lang w:val="it-IT"/>
        </w:rPr>
        <w:cr/>
        <w:t xml:space="preserve"> </w:t>
      </w:r>
    </w:p>
    <w:p w:rsidR="0062698B" w:rsidRPr="00941BB6" w:rsidRDefault="0062698B" w:rsidP="0062698B">
      <w:pPr>
        <w:pStyle w:val="TitulliNr"/>
        <w:keepNext w:val="0"/>
      </w:pPr>
      <w:r w:rsidRPr="00941BB6">
        <w:t>Shtojca 1</w:t>
      </w:r>
    </w:p>
    <w:p w:rsidR="0062698B" w:rsidRPr="00941BB6" w:rsidRDefault="0062698B" w:rsidP="0062698B">
      <w:pPr>
        <w:pStyle w:val="TitulliTitull"/>
        <w:keepNext w:val="0"/>
      </w:pPr>
      <w:r w:rsidRPr="00941BB6">
        <w:t>Përshkrimi i Projektit</w:t>
      </w:r>
    </w:p>
    <w:p w:rsidR="0062698B" w:rsidRPr="00941BB6" w:rsidRDefault="0062698B" w:rsidP="0062698B">
      <w:pPr>
        <w:pStyle w:val="Paragrafi"/>
        <w:rPr>
          <w:szCs w:val="22"/>
        </w:rPr>
      </w:pPr>
    </w:p>
    <w:tbl>
      <w:tblPr>
        <w:tblW w:w="9971" w:type="dxa"/>
        <w:tblLayout w:type="fixed"/>
        <w:tblCellMar>
          <w:left w:w="71" w:type="dxa"/>
          <w:right w:w="71" w:type="dxa"/>
        </w:tblCellMar>
        <w:tblLook w:val="0000" w:firstRow="0" w:lastRow="0" w:firstColumn="0" w:lastColumn="0" w:noHBand="0" w:noVBand="0"/>
      </w:tblPr>
      <w:tblGrid>
        <w:gridCol w:w="497"/>
        <w:gridCol w:w="2551"/>
        <w:gridCol w:w="2913"/>
        <w:gridCol w:w="4010"/>
      </w:tblGrid>
      <w:tr w:rsidR="0062698B" w:rsidRPr="00941BB6">
        <w:tblPrEx>
          <w:tblCellMar>
            <w:top w:w="0" w:type="dxa"/>
            <w:bottom w:w="0" w:type="dxa"/>
          </w:tblCellMar>
        </w:tblPrEx>
        <w:tc>
          <w:tcPr>
            <w:tcW w:w="497" w:type="dxa"/>
          </w:tcPr>
          <w:p w:rsidR="0062698B" w:rsidRPr="00941BB6" w:rsidRDefault="0062698B" w:rsidP="0062698B">
            <w:pPr>
              <w:pStyle w:val="Paragrafi"/>
              <w:rPr>
                <w:szCs w:val="22"/>
              </w:rPr>
            </w:pPr>
            <w:r w:rsidRPr="00941BB6">
              <w:rPr>
                <w:szCs w:val="22"/>
              </w:rPr>
              <w:t>I</w:t>
            </w:r>
          </w:p>
        </w:tc>
        <w:tc>
          <w:tcPr>
            <w:tcW w:w="2551" w:type="dxa"/>
            <w:tcBorders>
              <w:top w:val="single" w:sz="12" w:space="0" w:color="auto"/>
              <w:left w:val="single" w:sz="12" w:space="0" w:color="auto"/>
              <w:bottom w:val="single" w:sz="6" w:space="0" w:color="auto"/>
              <w:right w:val="single" w:sz="6" w:space="0" w:color="auto"/>
            </w:tcBorders>
            <w:shd w:val="pct5" w:color="auto" w:fill="auto"/>
          </w:tcPr>
          <w:p w:rsidR="0062698B" w:rsidRPr="00941BB6" w:rsidRDefault="0062698B" w:rsidP="0062698B">
            <w:pPr>
              <w:pStyle w:val="Paragrafi"/>
              <w:ind w:firstLine="0"/>
              <w:jc w:val="left"/>
              <w:rPr>
                <w:szCs w:val="22"/>
              </w:rPr>
            </w:pPr>
            <w:r w:rsidRPr="00941BB6">
              <w:rPr>
                <w:szCs w:val="22"/>
              </w:rPr>
              <w:t>I.  F/P:</w:t>
            </w:r>
          </w:p>
        </w:tc>
        <w:tc>
          <w:tcPr>
            <w:tcW w:w="6923" w:type="dxa"/>
            <w:gridSpan w:val="2"/>
            <w:tcBorders>
              <w:top w:val="single" w:sz="12" w:space="0" w:color="auto"/>
              <w:left w:val="single" w:sz="6" w:space="0" w:color="auto"/>
              <w:bottom w:val="single" w:sz="6" w:space="0" w:color="auto"/>
              <w:right w:val="single" w:sz="12" w:space="0" w:color="auto"/>
            </w:tcBorders>
            <w:shd w:val="pct5" w:color="auto" w:fill="auto"/>
          </w:tcPr>
          <w:p w:rsidR="0062698B" w:rsidRPr="00941BB6" w:rsidRDefault="0062698B" w:rsidP="0062698B">
            <w:pPr>
              <w:pStyle w:val="Paragrafi"/>
              <w:ind w:firstLine="0"/>
              <w:rPr>
                <w:szCs w:val="22"/>
              </w:rPr>
            </w:pPr>
            <w:r w:rsidRPr="00941BB6">
              <w:rPr>
                <w:szCs w:val="22"/>
              </w:rPr>
              <w:t>1509 (2005)</w:t>
            </w:r>
          </w:p>
        </w:tc>
      </w:tr>
      <w:tr w:rsidR="0062698B" w:rsidRPr="00941BB6">
        <w:tblPrEx>
          <w:tblCellMar>
            <w:top w:w="0" w:type="dxa"/>
            <w:bottom w:w="0" w:type="dxa"/>
          </w:tblCellMar>
        </w:tblPrEx>
        <w:tc>
          <w:tcPr>
            <w:tcW w:w="497" w:type="dxa"/>
          </w:tcPr>
          <w:p w:rsidR="0062698B" w:rsidRPr="00941BB6" w:rsidRDefault="0062698B" w:rsidP="0062698B">
            <w:pPr>
              <w:pStyle w:val="Paragrafi"/>
              <w:rPr>
                <w:szCs w:val="22"/>
              </w:rPr>
            </w:pPr>
          </w:p>
        </w:tc>
        <w:tc>
          <w:tcPr>
            <w:tcW w:w="2551" w:type="dxa"/>
            <w:tcBorders>
              <w:top w:val="single" w:sz="6" w:space="0" w:color="auto"/>
              <w:left w:val="single" w:sz="12" w:space="0" w:color="auto"/>
              <w:bottom w:val="single" w:sz="6" w:space="0" w:color="auto"/>
              <w:right w:val="single" w:sz="6" w:space="0" w:color="auto"/>
            </w:tcBorders>
            <w:shd w:val="pct5" w:color="auto" w:fill="auto"/>
          </w:tcPr>
          <w:p w:rsidR="0062698B" w:rsidRPr="00941BB6" w:rsidRDefault="0062698B" w:rsidP="0062698B">
            <w:pPr>
              <w:pStyle w:val="Paragrafi"/>
              <w:ind w:firstLine="0"/>
              <w:jc w:val="left"/>
              <w:rPr>
                <w:szCs w:val="22"/>
              </w:rPr>
            </w:pPr>
            <w:r w:rsidRPr="00941BB6">
              <w:rPr>
                <w:szCs w:val="22"/>
              </w:rPr>
              <w:t>Huamarrësi:</w:t>
            </w:r>
          </w:p>
        </w:tc>
        <w:tc>
          <w:tcPr>
            <w:tcW w:w="6923" w:type="dxa"/>
            <w:gridSpan w:val="2"/>
            <w:tcBorders>
              <w:top w:val="single" w:sz="6" w:space="0" w:color="auto"/>
              <w:left w:val="single" w:sz="6" w:space="0" w:color="auto"/>
              <w:bottom w:val="single" w:sz="6" w:space="0" w:color="auto"/>
              <w:right w:val="single" w:sz="12" w:space="0" w:color="auto"/>
            </w:tcBorders>
            <w:shd w:val="pct5" w:color="auto" w:fill="auto"/>
          </w:tcPr>
          <w:p w:rsidR="0062698B" w:rsidRPr="00941BB6" w:rsidRDefault="0062698B" w:rsidP="0062698B">
            <w:pPr>
              <w:pStyle w:val="Paragrafi"/>
              <w:ind w:firstLine="0"/>
              <w:rPr>
                <w:szCs w:val="22"/>
              </w:rPr>
            </w:pPr>
            <w:r w:rsidRPr="00941BB6">
              <w:rPr>
                <w:szCs w:val="22"/>
              </w:rPr>
              <w:t>Shqipëria</w:t>
            </w:r>
          </w:p>
        </w:tc>
      </w:tr>
      <w:tr w:rsidR="0062698B" w:rsidRPr="00941BB6">
        <w:tblPrEx>
          <w:tblCellMar>
            <w:top w:w="0" w:type="dxa"/>
            <w:bottom w:w="0" w:type="dxa"/>
          </w:tblCellMar>
        </w:tblPrEx>
        <w:tc>
          <w:tcPr>
            <w:tcW w:w="497" w:type="dxa"/>
          </w:tcPr>
          <w:p w:rsidR="0062698B" w:rsidRPr="00941BB6" w:rsidRDefault="0062698B" w:rsidP="0062698B">
            <w:pPr>
              <w:pStyle w:val="Paragrafi"/>
              <w:rPr>
                <w:szCs w:val="22"/>
              </w:rPr>
            </w:pPr>
          </w:p>
        </w:tc>
        <w:tc>
          <w:tcPr>
            <w:tcW w:w="2551" w:type="dxa"/>
            <w:tcBorders>
              <w:top w:val="single" w:sz="6" w:space="0" w:color="auto"/>
              <w:left w:val="single" w:sz="12" w:space="0" w:color="auto"/>
              <w:bottom w:val="single" w:sz="6" w:space="0" w:color="auto"/>
              <w:right w:val="single" w:sz="6" w:space="0" w:color="auto"/>
            </w:tcBorders>
            <w:shd w:val="pct5" w:color="auto" w:fill="auto"/>
          </w:tcPr>
          <w:p w:rsidR="0062698B" w:rsidRPr="00941BB6" w:rsidRDefault="0062698B" w:rsidP="0062698B">
            <w:pPr>
              <w:pStyle w:val="Paragrafi"/>
              <w:ind w:firstLine="0"/>
              <w:jc w:val="left"/>
              <w:rPr>
                <w:szCs w:val="22"/>
              </w:rPr>
            </w:pPr>
            <w:r w:rsidRPr="00941BB6">
              <w:rPr>
                <w:szCs w:val="22"/>
              </w:rPr>
              <w:t>Miratimi nga Këshilli Administrativ:</w:t>
            </w:r>
          </w:p>
        </w:tc>
        <w:tc>
          <w:tcPr>
            <w:tcW w:w="6923" w:type="dxa"/>
            <w:gridSpan w:val="2"/>
            <w:tcBorders>
              <w:top w:val="single" w:sz="6" w:space="0" w:color="auto"/>
              <w:left w:val="single" w:sz="6" w:space="0" w:color="auto"/>
              <w:bottom w:val="single" w:sz="6" w:space="0" w:color="auto"/>
              <w:right w:val="single" w:sz="12" w:space="0" w:color="auto"/>
            </w:tcBorders>
            <w:shd w:val="pct5" w:color="auto" w:fill="auto"/>
          </w:tcPr>
          <w:p w:rsidR="0062698B" w:rsidRPr="00941BB6" w:rsidRDefault="0062698B" w:rsidP="0062698B">
            <w:pPr>
              <w:pStyle w:val="Paragrafi"/>
              <w:ind w:firstLine="0"/>
              <w:rPr>
                <w:szCs w:val="22"/>
              </w:rPr>
            </w:pPr>
            <w:r w:rsidRPr="00941BB6">
              <w:rPr>
                <w:szCs w:val="22"/>
              </w:rPr>
              <w:t>16-17 mars 2005</w:t>
            </w:r>
          </w:p>
          <w:p w:rsidR="0062698B" w:rsidRPr="00941BB6" w:rsidRDefault="0062698B" w:rsidP="0062698B">
            <w:pPr>
              <w:pStyle w:val="Paragrafi"/>
              <w:ind w:firstLine="0"/>
              <w:rPr>
                <w:szCs w:val="22"/>
              </w:rPr>
            </w:pPr>
            <w:r w:rsidRPr="00941BB6">
              <w:rPr>
                <w:szCs w:val="22"/>
              </w:rPr>
              <w:t>CA/PV/</w:t>
            </w:r>
          </w:p>
        </w:tc>
      </w:tr>
      <w:tr w:rsidR="0062698B" w:rsidRPr="00941BB6">
        <w:tblPrEx>
          <w:tblCellMar>
            <w:top w:w="0" w:type="dxa"/>
            <w:bottom w:w="0" w:type="dxa"/>
          </w:tblCellMar>
        </w:tblPrEx>
        <w:tc>
          <w:tcPr>
            <w:tcW w:w="497" w:type="dxa"/>
          </w:tcPr>
          <w:p w:rsidR="0062698B" w:rsidRPr="00941BB6" w:rsidRDefault="0062698B" w:rsidP="0062698B">
            <w:pPr>
              <w:pStyle w:val="Paragrafi"/>
              <w:rPr>
                <w:szCs w:val="22"/>
              </w:rPr>
            </w:pPr>
          </w:p>
        </w:tc>
        <w:tc>
          <w:tcPr>
            <w:tcW w:w="2551" w:type="dxa"/>
            <w:tcBorders>
              <w:top w:val="single" w:sz="6" w:space="0" w:color="auto"/>
              <w:left w:val="single" w:sz="12" w:space="0" w:color="auto"/>
              <w:bottom w:val="single" w:sz="12" w:space="0" w:color="auto"/>
              <w:right w:val="single" w:sz="6" w:space="0" w:color="auto"/>
            </w:tcBorders>
            <w:shd w:val="pct5" w:color="auto" w:fill="auto"/>
          </w:tcPr>
          <w:p w:rsidR="0062698B" w:rsidRPr="00941BB6" w:rsidRDefault="0062698B" w:rsidP="0062698B">
            <w:pPr>
              <w:pStyle w:val="Paragrafi"/>
              <w:ind w:firstLine="0"/>
              <w:rPr>
                <w:szCs w:val="22"/>
              </w:rPr>
            </w:pPr>
            <w:r w:rsidRPr="00941BB6">
              <w:rPr>
                <w:szCs w:val="22"/>
              </w:rPr>
              <w:t>Shuma e miratuar:</w:t>
            </w:r>
          </w:p>
        </w:tc>
        <w:tc>
          <w:tcPr>
            <w:tcW w:w="6923" w:type="dxa"/>
            <w:gridSpan w:val="2"/>
            <w:tcBorders>
              <w:top w:val="single" w:sz="6" w:space="0" w:color="auto"/>
              <w:left w:val="single" w:sz="6" w:space="0" w:color="auto"/>
              <w:bottom w:val="single" w:sz="12" w:space="0" w:color="auto"/>
              <w:right w:val="single" w:sz="12" w:space="0" w:color="auto"/>
            </w:tcBorders>
            <w:shd w:val="pct5" w:color="auto" w:fill="auto"/>
          </w:tcPr>
          <w:p w:rsidR="0062698B" w:rsidRPr="00941BB6" w:rsidRDefault="0062698B" w:rsidP="0062698B">
            <w:pPr>
              <w:pStyle w:val="Paragrafi"/>
              <w:ind w:firstLine="0"/>
              <w:rPr>
                <w:szCs w:val="22"/>
              </w:rPr>
            </w:pPr>
            <w:r w:rsidRPr="00941BB6">
              <w:rPr>
                <w:szCs w:val="22"/>
              </w:rPr>
              <w:t>12 400 000 euro</w:t>
            </w:r>
          </w:p>
        </w:tc>
      </w:tr>
      <w:tr w:rsidR="0062698B" w:rsidRPr="00941BB6">
        <w:tblPrEx>
          <w:tblCellMar>
            <w:top w:w="0" w:type="dxa"/>
            <w:bottom w:w="0" w:type="dxa"/>
          </w:tblCellMar>
        </w:tblPrEx>
        <w:tc>
          <w:tcPr>
            <w:tcW w:w="497" w:type="dxa"/>
          </w:tcPr>
          <w:p w:rsidR="0062698B" w:rsidRPr="00941BB6" w:rsidRDefault="0062698B" w:rsidP="0062698B">
            <w:pPr>
              <w:pStyle w:val="Paragrafi"/>
              <w:rPr>
                <w:szCs w:val="22"/>
              </w:rPr>
            </w:pPr>
          </w:p>
        </w:tc>
        <w:tc>
          <w:tcPr>
            <w:tcW w:w="2551" w:type="dxa"/>
          </w:tcPr>
          <w:p w:rsidR="0062698B" w:rsidRPr="00941BB6" w:rsidRDefault="0062698B" w:rsidP="0062698B">
            <w:pPr>
              <w:pStyle w:val="Paragrafi"/>
              <w:rPr>
                <w:szCs w:val="22"/>
              </w:rPr>
            </w:pPr>
          </w:p>
        </w:tc>
        <w:tc>
          <w:tcPr>
            <w:tcW w:w="2913" w:type="dxa"/>
          </w:tcPr>
          <w:p w:rsidR="0062698B" w:rsidRPr="00941BB6" w:rsidRDefault="0062698B" w:rsidP="0062698B">
            <w:pPr>
              <w:pStyle w:val="Paragrafi"/>
              <w:ind w:firstLine="0"/>
              <w:rPr>
                <w:szCs w:val="22"/>
              </w:rPr>
            </w:pPr>
          </w:p>
        </w:tc>
        <w:tc>
          <w:tcPr>
            <w:tcW w:w="4010" w:type="dxa"/>
          </w:tcPr>
          <w:p w:rsidR="0062698B" w:rsidRPr="00941BB6" w:rsidRDefault="0062698B" w:rsidP="0062698B">
            <w:pPr>
              <w:pStyle w:val="Paragrafi"/>
              <w:ind w:firstLine="0"/>
              <w:rPr>
                <w:szCs w:val="22"/>
              </w:rPr>
            </w:pPr>
          </w:p>
        </w:tc>
      </w:tr>
      <w:tr w:rsidR="0062698B" w:rsidRPr="00941BB6">
        <w:tblPrEx>
          <w:tblCellMar>
            <w:top w:w="0" w:type="dxa"/>
            <w:bottom w:w="0" w:type="dxa"/>
          </w:tblCellMar>
        </w:tblPrEx>
        <w:tc>
          <w:tcPr>
            <w:tcW w:w="497" w:type="dxa"/>
          </w:tcPr>
          <w:p w:rsidR="0062698B" w:rsidRPr="00941BB6" w:rsidRDefault="0062698B" w:rsidP="0062698B">
            <w:pPr>
              <w:pStyle w:val="Paragrafi"/>
              <w:ind w:firstLine="0"/>
              <w:rPr>
                <w:szCs w:val="22"/>
              </w:rPr>
            </w:pPr>
          </w:p>
        </w:tc>
        <w:tc>
          <w:tcPr>
            <w:tcW w:w="2551" w:type="dxa"/>
            <w:tcBorders>
              <w:top w:val="single" w:sz="12" w:space="0" w:color="auto"/>
              <w:left w:val="single" w:sz="12" w:space="0" w:color="auto"/>
              <w:bottom w:val="single" w:sz="6" w:space="0" w:color="auto"/>
              <w:right w:val="single" w:sz="6" w:space="0" w:color="auto"/>
            </w:tcBorders>
            <w:shd w:val="pct5" w:color="auto" w:fill="auto"/>
          </w:tcPr>
          <w:p w:rsidR="0062698B" w:rsidRPr="00941BB6" w:rsidRDefault="0062698B" w:rsidP="0062698B">
            <w:pPr>
              <w:pStyle w:val="Paragrafi"/>
              <w:ind w:firstLine="0"/>
              <w:rPr>
                <w:szCs w:val="22"/>
              </w:rPr>
            </w:pPr>
            <w:r w:rsidRPr="00941BB6">
              <w:rPr>
                <w:szCs w:val="22"/>
              </w:rPr>
              <w:t>II. Fushat ku veprohet:</w:t>
            </w:r>
          </w:p>
        </w:tc>
        <w:tc>
          <w:tcPr>
            <w:tcW w:w="6923" w:type="dxa"/>
            <w:gridSpan w:val="2"/>
            <w:tcBorders>
              <w:top w:val="single" w:sz="12" w:space="0" w:color="auto"/>
              <w:left w:val="single" w:sz="6" w:space="0" w:color="auto"/>
              <w:bottom w:val="single" w:sz="6" w:space="0" w:color="auto"/>
              <w:right w:val="single" w:sz="12" w:space="0" w:color="auto"/>
            </w:tcBorders>
            <w:shd w:val="pct5" w:color="auto" w:fill="auto"/>
          </w:tcPr>
          <w:p w:rsidR="0062698B" w:rsidRPr="00941BB6" w:rsidRDefault="0062698B" w:rsidP="0062698B">
            <w:pPr>
              <w:pStyle w:val="Paragrafi"/>
              <w:ind w:firstLine="0"/>
              <w:rPr>
                <w:szCs w:val="22"/>
              </w:rPr>
            </w:pPr>
            <w:r w:rsidRPr="00941BB6">
              <w:rPr>
                <w:szCs w:val="22"/>
              </w:rPr>
              <w:t xml:space="preserve">Arsim </w:t>
            </w:r>
          </w:p>
        </w:tc>
      </w:tr>
      <w:tr w:rsidR="0062698B" w:rsidRPr="00941BB6">
        <w:tblPrEx>
          <w:tblCellMar>
            <w:top w:w="0" w:type="dxa"/>
            <w:bottom w:w="0" w:type="dxa"/>
          </w:tblCellMar>
        </w:tblPrEx>
        <w:tc>
          <w:tcPr>
            <w:tcW w:w="497" w:type="dxa"/>
          </w:tcPr>
          <w:p w:rsidR="0062698B" w:rsidRPr="00941BB6" w:rsidRDefault="0062698B" w:rsidP="0062698B">
            <w:pPr>
              <w:pStyle w:val="Paragrafi"/>
              <w:rPr>
                <w:szCs w:val="22"/>
              </w:rPr>
            </w:pPr>
          </w:p>
        </w:tc>
        <w:tc>
          <w:tcPr>
            <w:tcW w:w="2551" w:type="dxa"/>
            <w:tcBorders>
              <w:top w:val="single" w:sz="6" w:space="0" w:color="auto"/>
              <w:left w:val="single" w:sz="12" w:space="0" w:color="auto"/>
              <w:bottom w:val="single" w:sz="6" w:space="0" w:color="auto"/>
              <w:right w:val="single" w:sz="6" w:space="0" w:color="auto"/>
            </w:tcBorders>
            <w:shd w:val="pct5" w:color="auto" w:fill="auto"/>
          </w:tcPr>
          <w:p w:rsidR="0062698B" w:rsidRPr="00941BB6" w:rsidRDefault="0062698B" w:rsidP="0062698B">
            <w:pPr>
              <w:pStyle w:val="Paragrafi"/>
              <w:ind w:firstLine="0"/>
              <w:rPr>
                <w:szCs w:val="22"/>
              </w:rPr>
            </w:pPr>
            <w:r w:rsidRPr="00941BB6">
              <w:rPr>
                <w:szCs w:val="22"/>
              </w:rPr>
              <w:t>Punimet e planifikuara</w:t>
            </w:r>
          </w:p>
        </w:tc>
        <w:tc>
          <w:tcPr>
            <w:tcW w:w="6923" w:type="dxa"/>
            <w:gridSpan w:val="2"/>
            <w:tcBorders>
              <w:top w:val="single" w:sz="6" w:space="0" w:color="auto"/>
              <w:left w:val="single" w:sz="6" w:space="0" w:color="auto"/>
              <w:bottom w:val="single" w:sz="6" w:space="0" w:color="auto"/>
              <w:right w:val="single" w:sz="12" w:space="0" w:color="auto"/>
            </w:tcBorders>
            <w:shd w:val="pct5" w:color="auto" w:fill="auto"/>
          </w:tcPr>
          <w:p w:rsidR="0062698B" w:rsidRPr="00941BB6" w:rsidRDefault="0062698B" w:rsidP="0062698B">
            <w:pPr>
              <w:pStyle w:val="Paragrafi"/>
              <w:ind w:firstLine="0"/>
              <w:rPr>
                <w:szCs w:val="22"/>
              </w:rPr>
            </w:pPr>
            <w:r w:rsidRPr="00941BB6">
              <w:rPr>
                <w:szCs w:val="22"/>
              </w:rPr>
              <w:t xml:space="preserve">Projekti përfaqëson fazën e parë të programit të zhvillimit dhe rehabilitimit të shkollave dhe konsiston në ndërtimin e 4 shkollave tetëvjeçare dhe 3 shkollave të mesme dhe rehabilitimin e 10 shkollave tetëvjeçare dhe 2 shkollave të mesme . </w:t>
            </w:r>
          </w:p>
        </w:tc>
      </w:tr>
      <w:tr w:rsidR="0062698B" w:rsidRPr="00941BB6">
        <w:tblPrEx>
          <w:tblCellMar>
            <w:top w:w="0" w:type="dxa"/>
            <w:bottom w:w="0" w:type="dxa"/>
          </w:tblCellMar>
        </w:tblPrEx>
        <w:tc>
          <w:tcPr>
            <w:tcW w:w="497" w:type="dxa"/>
          </w:tcPr>
          <w:p w:rsidR="0062698B" w:rsidRPr="00941BB6" w:rsidRDefault="0062698B" w:rsidP="0062698B">
            <w:pPr>
              <w:pStyle w:val="Paragrafi"/>
              <w:rPr>
                <w:szCs w:val="22"/>
              </w:rPr>
            </w:pPr>
          </w:p>
        </w:tc>
        <w:tc>
          <w:tcPr>
            <w:tcW w:w="2551" w:type="dxa"/>
            <w:tcBorders>
              <w:top w:val="single" w:sz="6" w:space="0" w:color="auto"/>
              <w:left w:val="single" w:sz="12" w:space="0" w:color="auto"/>
              <w:bottom w:val="single" w:sz="6" w:space="0" w:color="auto"/>
              <w:right w:val="single" w:sz="6" w:space="0" w:color="auto"/>
            </w:tcBorders>
            <w:shd w:val="pct5" w:color="auto" w:fill="auto"/>
          </w:tcPr>
          <w:p w:rsidR="0062698B" w:rsidRPr="00941BB6" w:rsidRDefault="0062698B" w:rsidP="0062698B">
            <w:pPr>
              <w:pStyle w:val="Paragrafi"/>
              <w:ind w:firstLine="0"/>
              <w:rPr>
                <w:szCs w:val="22"/>
              </w:rPr>
            </w:pPr>
            <w:r w:rsidRPr="00941BB6">
              <w:rPr>
                <w:szCs w:val="22"/>
              </w:rPr>
              <w:t>Vendndodhja:</w:t>
            </w:r>
          </w:p>
        </w:tc>
        <w:tc>
          <w:tcPr>
            <w:tcW w:w="6923" w:type="dxa"/>
            <w:gridSpan w:val="2"/>
            <w:tcBorders>
              <w:top w:val="single" w:sz="6" w:space="0" w:color="auto"/>
              <w:left w:val="single" w:sz="6" w:space="0" w:color="auto"/>
              <w:bottom w:val="single" w:sz="6" w:space="0" w:color="auto"/>
              <w:right w:val="single" w:sz="12" w:space="0" w:color="auto"/>
            </w:tcBorders>
            <w:shd w:val="pct5" w:color="auto" w:fill="auto"/>
          </w:tcPr>
          <w:p w:rsidR="0062698B" w:rsidRPr="00941BB6" w:rsidRDefault="0062698B" w:rsidP="0062698B">
            <w:pPr>
              <w:pStyle w:val="Paragrafi"/>
              <w:ind w:firstLine="0"/>
              <w:rPr>
                <w:szCs w:val="22"/>
              </w:rPr>
            </w:pPr>
            <w:r w:rsidRPr="00941BB6">
              <w:rPr>
                <w:szCs w:val="22"/>
              </w:rPr>
              <w:t xml:space="preserve">19 shkollat që do të perfitojnë nga Projekti janë në Tiranë. </w:t>
            </w:r>
          </w:p>
        </w:tc>
      </w:tr>
      <w:tr w:rsidR="0062698B" w:rsidRPr="00941BB6">
        <w:tblPrEx>
          <w:tblCellMar>
            <w:top w:w="0" w:type="dxa"/>
            <w:bottom w:w="0" w:type="dxa"/>
          </w:tblCellMar>
        </w:tblPrEx>
        <w:tc>
          <w:tcPr>
            <w:tcW w:w="497" w:type="dxa"/>
          </w:tcPr>
          <w:p w:rsidR="0062698B" w:rsidRPr="00941BB6" w:rsidRDefault="0062698B" w:rsidP="0062698B">
            <w:pPr>
              <w:pStyle w:val="Paragrafi"/>
              <w:rPr>
                <w:szCs w:val="22"/>
              </w:rPr>
            </w:pPr>
          </w:p>
        </w:tc>
        <w:tc>
          <w:tcPr>
            <w:tcW w:w="2551" w:type="dxa"/>
            <w:tcBorders>
              <w:top w:val="single" w:sz="6" w:space="0" w:color="auto"/>
              <w:left w:val="single" w:sz="12" w:space="0" w:color="auto"/>
              <w:bottom w:val="single" w:sz="6" w:space="0" w:color="auto"/>
              <w:right w:val="single" w:sz="6" w:space="0" w:color="auto"/>
            </w:tcBorders>
            <w:shd w:val="pct5" w:color="auto" w:fill="auto"/>
          </w:tcPr>
          <w:p w:rsidR="0062698B" w:rsidRPr="00941BB6" w:rsidRDefault="0062698B" w:rsidP="0062698B">
            <w:pPr>
              <w:pStyle w:val="Paragrafi"/>
              <w:ind w:firstLine="0"/>
              <w:rPr>
                <w:szCs w:val="22"/>
              </w:rPr>
            </w:pPr>
            <w:r w:rsidRPr="00941BB6">
              <w:rPr>
                <w:szCs w:val="22"/>
              </w:rPr>
              <w:t>Kosto totale e projektit:</w:t>
            </w:r>
          </w:p>
        </w:tc>
        <w:tc>
          <w:tcPr>
            <w:tcW w:w="6923" w:type="dxa"/>
            <w:gridSpan w:val="2"/>
            <w:tcBorders>
              <w:top w:val="single" w:sz="6" w:space="0" w:color="auto"/>
              <w:left w:val="single" w:sz="6" w:space="0" w:color="auto"/>
              <w:bottom w:val="single" w:sz="6" w:space="0" w:color="auto"/>
              <w:right w:val="single" w:sz="12" w:space="0" w:color="auto"/>
            </w:tcBorders>
            <w:shd w:val="pct5" w:color="auto" w:fill="auto"/>
          </w:tcPr>
          <w:p w:rsidR="0062698B" w:rsidRPr="00941BB6" w:rsidRDefault="0062698B" w:rsidP="0062698B">
            <w:pPr>
              <w:pStyle w:val="Paragrafi"/>
              <w:ind w:firstLine="0"/>
              <w:rPr>
                <w:szCs w:val="22"/>
              </w:rPr>
            </w:pPr>
            <w:r w:rsidRPr="00941BB6">
              <w:rPr>
                <w:szCs w:val="22"/>
              </w:rPr>
              <w:t xml:space="preserve">18 667 400 euro </w:t>
            </w:r>
          </w:p>
        </w:tc>
      </w:tr>
      <w:tr w:rsidR="0062698B" w:rsidRPr="00941BB6">
        <w:tblPrEx>
          <w:tblCellMar>
            <w:top w:w="0" w:type="dxa"/>
            <w:bottom w:w="0" w:type="dxa"/>
          </w:tblCellMar>
        </w:tblPrEx>
        <w:tc>
          <w:tcPr>
            <w:tcW w:w="497" w:type="dxa"/>
          </w:tcPr>
          <w:p w:rsidR="0062698B" w:rsidRPr="00941BB6" w:rsidRDefault="0062698B" w:rsidP="0062698B">
            <w:pPr>
              <w:pStyle w:val="Paragrafi"/>
              <w:rPr>
                <w:szCs w:val="22"/>
              </w:rPr>
            </w:pPr>
          </w:p>
        </w:tc>
        <w:tc>
          <w:tcPr>
            <w:tcW w:w="2551" w:type="dxa"/>
            <w:tcBorders>
              <w:top w:val="single" w:sz="6" w:space="0" w:color="auto"/>
              <w:left w:val="single" w:sz="12" w:space="0" w:color="auto"/>
              <w:bottom w:val="single" w:sz="6" w:space="0" w:color="auto"/>
              <w:right w:val="single" w:sz="6" w:space="0" w:color="auto"/>
            </w:tcBorders>
            <w:shd w:val="pct5" w:color="auto" w:fill="auto"/>
          </w:tcPr>
          <w:p w:rsidR="0062698B" w:rsidRPr="00941BB6" w:rsidRDefault="0062698B" w:rsidP="0062698B">
            <w:pPr>
              <w:pStyle w:val="Paragrafi"/>
              <w:ind w:firstLine="0"/>
              <w:rPr>
                <w:szCs w:val="22"/>
                <w:lang w:val="it-IT"/>
              </w:rPr>
            </w:pPr>
            <w:r w:rsidRPr="00941BB6">
              <w:rPr>
                <w:szCs w:val="22"/>
                <w:lang w:val="it-IT"/>
              </w:rPr>
              <w:t>Kosto e shpërndarë sipas zërave:</w:t>
            </w:r>
          </w:p>
        </w:tc>
        <w:tc>
          <w:tcPr>
            <w:tcW w:w="6923" w:type="dxa"/>
            <w:gridSpan w:val="2"/>
            <w:tcBorders>
              <w:top w:val="single" w:sz="6" w:space="0" w:color="auto"/>
              <w:left w:val="single" w:sz="6" w:space="0" w:color="auto"/>
              <w:bottom w:val="single" w:sz="6" w:space="0" w:color="auto"/>
              <w:right w:val="single" w:sz="12" w:space="0" w:color="auto"/>
            </w:tcBorders>
            <w:shd w:val="pct5" w:color="auto" w:fill="auto"/>
          </w:tcPr>
          <w:p w:rsidR="0062698B" w:rsidRPr="00941BB6" w:rsidRDefault="0062698B" w:rsidP="0062698B">
            <w:pPr>
              <w:pStyle w:val="Paragrafi"/>
              <w:ind w:firstLine="0"/>
              <w:rPr>
                <w:szCs w:val="22"/>
                <w:lang w:val="it-IT"/>
              </w:rPr>
            </w:pPr>
            <w:r w:rsidRPr="00941BB6">
              <w:rPr>
                <w:szCs w:val="22"/>
                <w:lang w:val="it-IT"/>
              </w:rPr>
              <w:t>Në euro</w:t>
            </w:r>
          </w:p>
          <w:p w:rsidR="0062698B" w:rsidRPr="00941BB6" w:rsidRDefault="0062698B" w:rsidP="0062698B">
            <w:pPr>
              <w:pStyle w:val="Paragrafi"/>
              <w:ind w:firstLine="0"/>
              <w:rPr>
                <w:szCs w:val="22"/>
                <w:lang w:val="it-IT"/>
              </w:rPr>
            </w:pPr>
            <w:r w:rsidRPr="00941BB6">
              <w:rPr>
                <w:szCs w:val="22"/>
                <w:lang w:val="it-IT"/>
              </w:rPr>
              <w:t xml:space="preserve">Punime civile                                                              16 919 200  </w:t>
            </w:r>
          </w:p>
          <w:p w:rsidR="0062698B" w:rsidRPr="00941BB6" w:rsidRDefault="0062698B" w:rsidP="0062698B">
            <w:pPr>
              <w:pStyle w:val="Paragrafi"/>
              <w:ind w:firstLine="0"/>
              <w:rPr>
                <w:szCs w:val="22"/>
                <w:lang w:val="it-IT"/>
              </w:rPr>
            </w:pPr>
            <w:r w:rsidRPr="00941BB6">
              <w:rPr>
                <w:szCs w:val="22"/>
                <w:lang w:val="it-IT"/>
              </w:rPr>
              <w:t>Pajisje shkolle                                                                  518 200</w:t>
            </w:r>
            <w:r w:rsidRPr="00941BB6">
              <w:rPr>
                <w:szCs w:val="22"/>
                <w:lang w:val="it-IT"/>
              </w:rPr>
              <w:tab/>
            </w:r>
          </w:p>
          <w:p w:rsidR="0062698B" w:rsidRPr="00941BB6" w:rsidRDefault="0062698B" w:rsidP="0062698B">
            <w:pPr>
              <w:pStyle w:val="Paragrafi"/>
              <w:ind w:firstLine="0"/>
              <w:rPr>
                <w:szCs w:val="22"/>
              </w:rPr>
            </w:pPr>
            <w:r w:rsidRPr="00941BB6">
              <w:rPr>
                <w:szCs w:val="22"/>
              </w:rPr>
              <w:t>A dhe E shërbime                                                             900 000</w:t>
            </w:r>
          </w:p>
          <w:p w:rsidR="0062698B" w:rsidRPr="00941BB6" w:rsidRDefault="0062698B" w:rsidP="0062698B">
            <w:pPr>
              <w:pStyle w:val="Paragrafi"/>
              <w:ind w:firstLine="0"/>
              <w:rPr>
                <w:szCs w:val="22"/>
              </w:rPr>
            </w:pPr>
            <w:r w:rsidRPr="00941BB6">
              <w:rPr>
                <w:szCs w:val="22"/>
              </w:rPr>
              <w:t xml:space="preserve">Shpenzime operative                                                          330 000 </w:t>
            </w:r>
          </w:p>
        </w:tc>
      </w:tr>
      <w:tr w:rsidR="0062698B" w:rsidRPr="00941BB6">
        <w:tblPrEx>
          <w:tblCellMar>
            <w:top w:w="0" w:type="dxa"/>
            <w:bottom w:w="0" w:type="dxa"/>
          </w:tblCellMar>
        </w:tblPrEx>
        <w:tc>
          <w:tcPr>
            <w:tcW w:w="497" w:type="dxa"/>
          </w:tcPr>
          <w:p w:rsidR="0062698B" w:rsidRPr="00941BB6" w:rsidRDefault="0062698B" w:rsidP="0062698B">
            <w:pPr>
              <w:pStyle w:val="Paragrafi"/>
              <w:rPr>
                <w:szCs w:val="22"/>
              </w:rPr>
            </w:pPr>
          </w:p>
        </w:tc>
        <w:tc>
          <w:tcPr>
            <w:tcW w:w="2551" w:type="dxa"/>
            <w:tcBorders>
              <w:top w:val="single" w:sz="6" w:space="0" w:color="auto"/>
              <w:left w:val="single" w:sz="12" w:space="0" w:color="auto"/>
              <w:bottom w:val="single" w:sz="6" w:space="0" w:color="auto"/>
              <w:right w:val="single" w:sz="6" w:space="0" w:color="auto"/>
            </w:tcBorders>
            <w:shd w:val="pct5" w:color="auto" w:fill="auto"/>
          </w:tcPr>
          <w:p w:rsidR="0062698B" w:rsidRPr="00941BB6" w:rsidRDefault="0062698B" w:rsidP="0062698B">
            <w:pPr>
              <w:pStyle w:val="Paragrafi"/>
              <w:ind w:firstLine="0"/>
              <w:rPr>
                <w:szCs w:val="22"/>
              </w:rPr>
            </w:pPr>
            <w:r w:rsidRPr="00941BB6">
              <w:rPr>
                <w:szCs w:val="22"/>
              </w:rPr>
              <w:t>Plani financiar:</w:t>
            </w:r>
          </w:p>
        </w:tc>
        <w:tc>
          <w:tcPr>
            <w:tcW w:w="6923" w:type="dxa"/>
            <w:gridSpan w:val="2"/>
            <w:tcBorders>
              <w:top w:val="single" w:sz="6" w:space="0" w:color="auto"/>
              <w:left w:val="single" w:sz="6" w:space="0" w:color="auto"/>
              <w:bottom w:val="single" w:sz="6" w:space="0" w:color="auto"/>
              <w:right w:val="single" w:sz="12" w:space="0" w:color="auto"/>
            </w:tcBorders>
            <w:shd w:val="pct5" w:color="auto" w:fill="auto"/>
          </w:tcPr>
          <w:p w:rsidR="0062698B" w:rsidRPr="00941BB6" w:rsidRDefault="0062698B" w:rsidP="0062698B">
            <w:pPr>
              <w:pStyle w:val="Paragrafi"/>
              <w:ind w:firstLine="0"/>
              <w:rPr>
                <w:szCs w:val="22"/>
                <w:lang w:val="it-IT"/>
              </w:rPr>
            </w:pPr>
            <w:r w:rsidRPr="00941BB6">
              <w:rPr>
                <w:szCs w:val="22"/>
                <w:lang w:val="it-IT"/>
              </w:rPr>
              <w:t>12 400 000 euro               CEB                                          (66.4%)</w:t>
            </w:r>
          </w:p>
          <w:p w:rsidR="0062698B" w:rsidRPr="00941BB6" w:rsidRDefault="0062698B" w:rsidP="0062698B">
            <w:pPr>
              <w:pStyle w:val="Paragrafi"/>
              <w:ind w:firstLine="0"/>
              <w:rPr>
                <w:szCs w:val="22"/>
                <w:lang w:val="it-IT"/>
              </w:rPr>
            </w:pPr>
            <w:r w:rsidRPr="00941BB6">
              <w:rPr>
                <w:szCs w:val="22"/>
                <w:lang w:val="it-IT"/>
              </w:rPr>
              <w:t>6 267 400 euro           Qeveria shqiptare                              (33.6%)</w:t>
            </w:r>
          </w:p>
        </w:tc>
      </w:tr>
      <w:tr w:rsidR="0062698B" w:rsidRPr="00941BB6">
        <w:tblPrEx>
          <w:tblCellMar>
            <w:top w:w="0" w:type="dxa"/>
            <w:bottom w:w="0" w:type="dxa"/>
          </w:tblCellMar>
        </w:tblPrEx>
        <w:tc>
          <w:tcPr>
            <w:tcW w:w="497" w:type="dxa"/>
          </w:tcPr>
          <w:p w:rsidR="0062698B" w:rsidRPr="00941BB6" w:rsidRDefault="0062698B" w:rsidP="0062698B">
            <w:pPr>
              <w:pStyle w:val="Paragrafi"/>
              <w:rPr>
                <w:szCs w:val="22"/>
                <w:lang w:val="it-IT"/>
              </w:rPr>
            </w:pPr>
          </w:p>
        </w:tc>
        <w:tc>
          <w:tcPr>
            <w:tcW w:w="2551" w:type="dxa"/>
            <w:tcBorders>
              <w:top w:val="single" w:sz="6" w:space="0" w:color="auto"/>
              <w:left w:val="single" w:sz="12" w:space="0" w:color="auto"/>
              <w:bottom w:val="single" w:sz="6" w:space="0" w:color="auto"/>
              <w:right w:val="single" w:sz="6" w:space="0" w:color="auto"/>
            </w:tcBorders>
            <w:shd w:val="pct5" w:color="auto" w:fill="auto"/>
          </w:tcPr>
          <w:p w:rsidR="0062698B" w:rsidRPr="00941BB6" w:rsidRDefault="0062698B" w:rsidP="0062698B">
            <w:pPr>
              <w:pStyle w:val="Paragrafi"/>
              <w:ind w:firstLine="0"/>
              <w:rPr>
                <w:szCs w:val="22"/>
                <w:lang w:val="it-IT"/>
              </w:rPr>
            </w:pPr>
            <w:r w:rsidRPr="00941BB6">
              <w:rPr>
                <w:szCs w:val="22"/>
                <w:lang w:val="it-IT"/>
              </w:rPr>
              <w:t>Ecuria e punimeve në paraqitjen e kërkesës:</w:t>
            </w:r>
          </w:p>
        </w:tc>
        <w:tc>
          <w:tcPr>
            <w:tcW w:w="6923" w:type="dxa"/>
            <w:gridSpan w:val="2"/>
            <w:tcBorders>
              <w:top w:val="single" w:sz="6" w:space="0" w:color="auto"/>
              <w:left w:val="single" w:sz="6" w:space="0" w:color="auto"/>
              <w:bottom w:val="single" w:sz="6" w:space="0" w:color="auto"/>
              <w:right w:val="single" w:sz="12" w:space="0" w:color="auto"/>
            </w:tcBorders>
            <w:shd w:val="pct5" w:color="auto" w:fill="auto"/>
          </w:tcPr>
          <w:p w:rsidR="0062698B" w:rsidRPr="00941BB6" w:rsidRDefault="0062698B" w:rsidP="0062698B">
            <w:pPr>
              <w:pStyle w:val="Paragrafi"/>
              <w:ind w:firstLine="0"/>
              <w:rPr>
                <w:szCs w:val="22"/>
              </w:rPr>
            </w:pPr>
            <w:r w:rsidRPr="00941BB6">
              <w:rPr>
                <w:szCs w:val="22"/>
              </w:rPr>
              <w:t xml:space="preserve">                                                                                           0%</w:t>
            </w:r>
          </w:p>
        </w:tc>
      </w:tr>
      <w:tr w:rsidR="0062698B" w:rsidRPr="00941BB6">
        <w:tblPrEx>
          <w:tblCellMar>
            <w:top w:w="0" w:type="dxa"/>
            <w:bottom w:w="0" w:type="dxa"/>
          </w:tblCellMar>
        </w:tblPrEx>
        <w:tc>
          <w:tcPr>
            <w:tcW w:w="497" w:type="dxa"/>
          </w:tcPr>
          <w:p w:rsidR="0062698B" w:rsidRPr="00941BB6" w:rsidRDefault="0062698B" w:rsidP="0062698B">
            <w:pPr>
              <w:pStyle w:val="Paragrafi"/>
              <w:rPr>
                <w:szCs w:val="22"/>
              </w:rPr>
            </w:pPr>
          </w:p>
        </w:tc>
        <w:tc>
          <w:tcPr>
            <w:tcW w:w="2551" w:type="dxa"/>
            <w:tcBorders>
              <w:top w:val="single" w:sz="6" w:space="0" w:color="auto"/>
              <w:left w:val="single" w:sz="12" w:space="0" w:color="auto"/>
              <w:bottom w:val="single" w:sz="6" w:space="0" w:color="auto"/>
              <w:right w:val="single" w:sz="6" w:space="0" w:color="auto"/>
            </w:tcBorders>
            <w:shd w:val="pct5" w:color="auto" w:fill="auto"/>
          </w:tcPr>
          <w:p w:rsidR="0062698B" w:rsidRPr="00941BB6" w:rsidRDefault="0062698B" w:rsidP="0062698B">
            <w:pPr>
              <w:pStyle w:val="Paragrafi"/>
              <w:ind w:firstLine="0"/>
              <w:rPr>
                <w:szCs w:val="22"/>
              </w:rPr>
            </w:pPr>
            <w:r w:rsidRPr="00941BB6">
              <w:rPr>
                <w:szCs w:val="22"/>
              </w:rPr>
              <w:t>Afati i punimeve:</w:t>
            </w:r>
          </w:p>
        </w:tc>
        <w:tc>
          <w:tcPr>
            <w:tcW w:w="6923" w:type="dxa"/>
            <w:gridSpan w:val="2"/>
            <w:tcBorders>
              <w:top w:val="single" w:sz="6" w:space="0" w:color="auto"/>
              <w:left w:val="single" w:sz="6" w:space="0" w:color="auto"/>
              <w:bottom w:val="single" w:sz="6" w:space="0" w:color="auto"/>
              <w:right w:val="single" w:sz="12" w:space="0" w:color="auto"/>
            </w:tcBorders>
            <w:shd w:val="pct5" w:color="auto" w:fill="auto"/>
          </w:tcPr>
          <w:p w:rsidR="0062698B" w:rsidRPr="00941BB6" w:rsidRDefault="0062698B" w:rsidP="0062698B">
            <w:pPr>
              <w:pStyle w:val="Paragrafi"/>
              <w:ind w:firstLine="0"/>
              <w:rPr>
                <w:szCs w:val="22"/>
              </w:rPr>
            </w:pPr>
            <w:r w:rsidRPr="00941BB6">
              <w:rPr>
                <w:szCs w:val="22"/>
              </w:rPr>
              <w:t>2005-2007</w:t>
            </w:r>
          </w:p>
        </w:tc>
      </w:tr>
      <w:tr w:rsidR="0062698B" w:rsidRPr="00941BB6">
        <w:tblPrEx>
          <w:tblCellMar>
            <w:top w:w="0" w:type="dxa"/>
            <w:bottom w:w="0" w:type="dxa"/>
          </w:tblCellMar>
        </w:tblPrEx>
        <w:tc>
          <w:tcPr>
            <w:tcW w:w="497" w:type="dxa"/>
          </w:tcPr>
          <w:p w:rsidR="0062698B" w:rsidRPr="00941BB6" w:rsidRDefault="0062698B" w:rsidP="0062698B">
            <w:pPr>
              <w:pStyle w:val="Paragrafi"/>
              <w:rPr>
                <w:szCs w:val="22"/>
              </w:rPr>
            </w:pPr>
          </w:p>
        </w:tc>
        <w:tc>
          <w:tcPr>
            <w:tcW w:w="2551" w:type="dxa"/>
            <w:tcBorders>
              <w:top w:val="single" w:sz="6" w:space="0" w:color="auto"/>
              <w:left w:val="single" w:sz="12" w:space="0" w:color="auto"/>
              <w:bottom w:val="single" w:sz="12" w:space="0" w:color="auto"/>
              <w:right w:val="single" w:sz="6" w:space="0" w:color="auto"/>
            </w:tcBorders>
            <w:shd w:val="pct5" w:color="auto" w:fill="auto"/>
          </w:tcPr>
          <w:p w:rsidR="0062698B" w:rsidRPr="00941BB6" w:rsidRDefault="0062698B" w:rsidP="0062698B">
            <w:pPr>
              <w:pStyle w:val="Paragrafi"/>
              <w:ind w:firstLine="0"/>
              <w:rPr>
                <w:szCs w:val="22"/>
              </w:rPr>
            </w:pPr>
            <w:r w:rsidRPr="00941BB6">
              <w:rPr>
                <w:szCs w:val="22"/>
              </w:rPr>
              <w:t>Kushtet e veçanta</w:t>
            </w:r>
          </w:p>
          <w:p w:rsidR="0062698B" w:rsidRPr="00941BB6" w:rsidRDefault="0062698B" w:rsidP="0062698B">
            <w:pPr>
              <w:pStyle w:val="Paragrafi"/>
              <w:rPr>
                <w:szCs w:val="22"/>
                <w:highlight w:val="yellow"/>
              </w:rPr>
            </w:pPr>
          </w:p>
        </w:tc>
        <w:tc>
          <w:tcPr>
            <w:tcW w:w="6923" w:type="dxa"/>
            <w:gridSpan w:val="2"/>
            <w:tcBorders>
              <w:top w:val="single" w:sz="6" w:space="0" w:color="auto"/>
              <w:left w:val="single" w:sz="6" w:space="0" w:color="auto"/>
              <w:bottom w:val="single" w:sz="12" w:space="0" w:color="auto"/>
              <w:right w:val="single" w:sz="12" w:space="0" w:color="auto"/>
            </w:tcBorders>
            <w:shd w:val="pct5" w:color="auto" w:fill="auto"/>
          </w:tcPr>
          <w:p w:rsidR="0062698B" w:rsidRPr="00941BB6" w:rsidRDefault="0062698B" w:rsidP="0062698B">
            <w:pPr>
              <w:pStyle w:val="Paragrafi"/>
              <w:ind w:firstLine="0"/>
              <w:rPr>
                <w:szCs w:val="22"/>
                <w:lang w:val="it-IT"/>
              </w:rPr>
            </w:pPr>
            <w:r w:rsidRPr="00941BB6">
              <w:rPr>
                <w:szCs w:val="22"/>
                <w:lang w:val="it-IT"/>
              </w:rPr>
              <w:t>Disbursimi i parë i fondeve nga ana e CEB-it do të bëhet menjëherë në çastin e mobilizimit të  PIU-t.</w:t>
            </w:r>
          </w:p>
          <w:p w:rsidR="0062698B" w:rsidRPr="00941BB6" w:rsidRDefault="0062698B" w:rsidP="0062698B">
            <w:pPr>
              <w:pStyle w:val="Paragrafi"/>
              <w:ind w:firstLine="0"/>
              <w:rPr>
                <w:szCs w:val="22"/>
                <w:lang w:val="it-IT"/>
              </w:rPr>
            </w:pPr>
            <w:r w:rsidRPr="00941BB6">
              <w:rPr>
                <w:szCs w:val="22"/>
                <w:lang w:val="it-IT"/>
              </w:rPr>
              <w:t xml:space="preserve">Disbursimet pasuese do të jenë në varësi të transferimeve në kohë të kontributeve korresponduese kombëtare të projektit  dhe të njohur e të pranuar në raportet financiare të veprimtarisë së lëshuar nga PIU çdo katërmujor që do të dorëzohet pranë PIU-t nëpërmjet Agjencisë Zbatuese të Projektit. Në varësi të shpejtësisë së zbatimit të projektit pagesat e CEB mund të bëhen më shpejt sesa është programuar fillimisht.  </w:t>
            </w:r>
          </w:p>
        </w:tc>
      </w:tr>
      <w:tr w:rsidR="0062698B" w:rsidRPr="00941BB6">
        <w:tblPrEx>
          <w:tblCellMar>
            <w:top w:w="0" w:type="dxa"/>
            <w:bottom w:w="0" w:type="dxa"/>
          </w:tblCellMar>
        </w:tblPrEx>
        <w:trPr>
          <w:trHeight w:val="50"/>
        </w:trPr>
        <w:tc>
          <w:tcPr>
            <w:tcW w:w="497" w:type="dxa"/>
          </w:tcPr>
          <w:p w:rsidR="0062698B" w:rsidRPr="00941BB6" w:rsidRDefault="0062698B" w:rsidP="0062698B">
            <w:pPr>
              <w:pStyle w:val="Paragrafi"/>
              <w:rPr>
                <w:szCs w:val="22"/>
                <w:lang w:val="it-IT"/>
              </w:rPr>
            </w:pPr>
          </w:p>
        </w:tc>
        <w:tc>
          <w:tcPr>
            <w:tcW w:w="2551" w:type="dxa"/>
          </w:tcPr>
          <w:p w:rsidR="0062698B" w:rsidRPr="00941BB6" w:rsidRDefault="0062698B" w:rsidP="0062698B">
            <w:pPr>
              <w:pStyle w:val="Paragrafi"/>
              <w:ind w:firstLine="0"/>
              <w:rPr>
                <w:szCs w:val="22"/>
                <w:lang w:val="it-IT"/>
              </w:rPr>
            </w:pPr>
          </w:p>
        </w:tc>
        <w:tc>
          <w:tcPr>
            <w:tcW w:w="2913" w:type="dxa"/>
          </w:tcPr>
          <w:p w:rsidR="0062698B" w:rsidRPr="00941BB6" w:rsidRDefault="0062698B" w:rsidP="0062698B">
            <w:pPr>
              <w:pStyle w:val="Paragrafi"/>
              <w:rPr>
                <w:szCs w:val="22"/>
                <w:lang w:val="it-IT"/>
              </w:rPr>
            </w:pPr>
          </w:p>
        </w:tc>
        <w:tc>
          <w:tcPr>
            <w:tcW w:w="4010" w:type="dxa"/>
          </w:tcPr>
          <w:p w:rsidR="0062698B" w:rsidRPr="00941BB6" w:rsidRDefault="0062698B" w:rsidP="0062698B">
            <w:pPr>
              <w:pStyle w:val="Paragrafi"/>
              <w:rPr>
                <w:szCs w:val="22"/>
                <w:lang w:val="it-IT"/>
              </w:rPr>
            </w:pPr>
          </w:p>
        </w:tc>
      </w:tr>
      <w:tr w:rsidR="0062698B" w:rsidRPr="00941BB6">
        <w:tblPrEx>
          <w:tblCellMar>
            <w:top w:w="0" w:type="dxa"/>
            <w:bottom w:w="0" w:type="dxa"/>
          </w:tblCellMar>
        </w:tblPrEx>
        <w:tc>
          <w:tcPr>
            <w:tcW w:w="497" w:type="dxa"/>
          </w:tcPr>
          <w:p w:rsidR="0062698B" w:rsidRPr="00941BB6" w:rsidRDefault="0062698B" w:rsidP="0062698B">
            <w:pPr>
              <w:pStyle w:val="Paragrafi"/>
              <w:ind w:firstLine="0"/>
              <w:rPr>
                <w:szCs w:val="22"/>
              </w:rPr>
            </w:pPr>
          </w:p>
        </w:tc>
        <w:tc>
          <w:tcPr>
            <w:tcW w:w="2551" w:type="dxa"/>
            <w:tcBorders>
              <w:top w:val="single" w:sz="12" w:space="0" w:color="auto"/>
              <w:left w:val="single" w:sz="12" w:space="0" w:color="auto"/>
              <w:bottom w:val="single" w:sz="12" w:space="0" w:color="auto"/>
              <w:right w:val="single" w:sz="6" w:space="0" w:color="auto"/>
            </w:tcBorders>
            <w:shd w:val="pct5" w:color="auto" w:fill="auto"/>
          </w:tcPr>
          <w:p w:rsidR="0062698B" w:rsidRPr="00941BB6" w:rsidRDefault="0062698B" w:rsidP="0062698B">
            <w:pPr>
              <w:pStyle w:val="Paragrafi"/>
              <w:ind w:firstLine="0"/>
              <w:rPr>
                <w:szCs w:val="22"/>
              </w:rPr>
            </w:pPr>
            <w:r>
              <w:rPr>
                <w:szCs w:val="22"/>
              </w:rPr>
              <w:t>III.</w:t>
            </w:r>
            <w:r w:rsidRPr="00941BB6">
              <w:rPr>
                <w:szCs w:val="22"/>
              </w:rPr>
              <w:t>Kriteret e përzgjedhjes: (sipas zonës së veprimit)</w:t>
            </w:r>
          </w:p>
        </w:tc>
        <w:tc>
          <w:tcPr>
            <w:tcW w:w="6923" w:type="dxa"/>
            <w:gridSpan w:val="2"/>
            <w:tcBorders>
              <w:top w:val="single" w:sz="12" w:space="0" w:color="auto"/>
              <w:left w:val="single" w:sz="6" w:space="0" w:color="auto"/>
              <w:bottom w:val="single" w:sz="12" w:space="0" w:color="auto"/>
              <w:right w:val="single" w:sz="12" w:space="0" w:color="auto"/>
            </w:tcBorders>
            <w:shd w:val="pct5" w:color="auto" w:fill="auto"/>
          </w:tcPr>
          <w:p w:rsidR="0062698B" w:rsidRPr="00941BB6" w:rsidRDefault="0062698B" w:rsidP="0062698B">
            <w:pPr>
              <w:pStyle w:val="Paragrafi"/>
              <w:ind w:firstLine="0"/>
              <w:rPr>
                <w:szCs w:val="22"/>
              </w:rPr>
            </w:pPr>
            <w:r w:rsidRPr="00941BB6">
              <w:rPr>
                <w:szCs w:val="22"/>
              </w:rPr>
              <w:t>Projekti përputhet me kriteret e përzgjedhjes të përcaktuar në Rezolutën 1480 (2004).</w:t>
            </w:r>
          </w:p>
        </w:tc>
      </w:tr>
    </w:tbl>
    <w:p w:rsidR="0062698B" w:rsidRPr="00941BB6" w:rsidRDefault="0062698B" w:rsidP="0062698B">
      <w:pPr>
        <w:pStyle w:val="Paragrafi"/>
        <w:rPr>
          <w:szCs w:val="22"/>
        </w:rPr>
      </w:pPr>
    </w:p>
    <w:tbl>
      <w:tblPr>
        <w:tblW w:w="0" w:type="auto"/>
        <w:tblBorders>
          <w:top w:val="single" w:sz="12" w:space="0" w:color="auto"/>
          <w:left w:val="single" w:sz="12" w:space="0" w:color="auto"/>
          <w:bottom w:val="single" w:sz="12" w:space="0" w:color="auto"/>
          <w:right w:val="single" w:sz="12" w:space="0" w:color="auto"/>
          <w:insideV w:val="single" w:sz="6" w:space="0" w:color="auto"/>
        </w:tblBorders>
        <w:tblLayout w:type="fixed"/>
        <w:tblCellMar>
          <w:left w:w="71" w:type="dxa"/>
          <w:right w:w="71" w:type="dxa"/>
        </w:tblCellMar>
        <w:tblLook w:val="0000" w:firstRow="0" w:lastRow="0" w:firstColumn="0" w:lastColumn="0" w:noHBand="0" w:noVBand="0"/>
      </w:tblPr>
      <w:tblGrid>
        <w:gridCol w:w="497"/>
        <w:gridCol w:w="2551"/>
        <w:gridCol w:w="6804"/>
      </w:tblGrid>
      <w:tr w:rsidR="0062698B" w:rsidRPr="00941BB6">
        <w:tblPrEx>
          <w:tblCellMar>
            <w:top w:w="0" w:type="dxa"/>
            <w:bottom w:w="0" w:type="dxa"/>
          </w:tblCellMar>
        </w:tblPrEx>
        <w:tc>
          <w:tcPr>
            <w:tcW w:w="497" w:type="dxa"/>
            <w:tcBorders>
              <w:top w:val="nil"/>
              <w:left w:val="nil"/>
              <w:bottom w:val="nil"/>
              <w:right w:val="nil"/>
            </w:tcBorders>
          </w:tcPr>
          <w:p w:rsidR="0062698B" w:rsidRPr="00941BB6" w:rsidRDefault="0062698B" w:rsidP="0062698B">
            <w:pPr>
              <w:pStyle w:val="Paragrafi"/>
              <w:rPr>
                <w:szCs w:val="22"/>
              </w:rPr>
            </w:pPr>
            <w:r w:rsidRPr="00941BB6">
              <w:rPr>
                <w:szCs w:val="22"/>
              </w:rPr>
              <w:t>I</w:t>
            </w:r>
          </w:p>
        </w:tc>
        <w:tc>
          <w:tcPr>
            <w:tcW w:w="2551" w:type="dxa"/>
            <w:tcBorders>
              <w:top w:val="single" w:sz="12" w:space="0" w:color="auto"/>
              <w:left w:val="single" w:sz="12" w:space="0" w:color="auto"/>
              <w:bottom w:val="single" w:sz="12" w:space="0" w:color="auto"/>
            </w:tcBorders>
            <w:shd w:val="pct5" w:color="auto" w:fill="auto"/>
          </w:tcPr>
          <w:p w:rsidR="0062698B" w:rsidRPr="00941BB6" w:rsidRDefault="0062698B" w:rsidP="0062698B">
            <w:pPr>
              <w:pStyle w:val="Paragrafi"/>
              <w:ind w:firstLine="0"/>
              <w:rPr>
                <w:szCs w:val="22"/>
                <w:lang w:val="it-IT"/>
              </w:rPr>
            </w:pPr>
            <w:r w:rsidRPr="00941BB6">
              <w:rPr>
                <w:szCs w:val="22"/>
                <w:lang w:val="it-IT"/>
              </w:rPr>
              <w:t>IV. Efektet sociale: (sipas zonës së veprimit)</w:t>
            </w:r>
          </w:p>
        </w:tc>
        <w:tc>
          <w:tcPr>
            <w:tcW w:w="6804" w:type="dxa"/>
            <w:tcBorders>
              <w:top w:val="single" w:sz="12" w:space="0" w:color="auto"/>
              <w:bottom w:val="single" w:sz="12" w:space="0" w:color="auto"/>
            </w:tcBorders>
            <w:shd w:val="pct5" w:color="auto" w:fill="auto"/>
          </w:tcPr>
          <w:p w:rsidR="0062698B" w:rsidRPr="00941BB6" w:rsidRDefault="0062698B" w:rsidP="0062698B">
            <w:pPr>
              <w:pStyle w:val="Paragrafi"/>
              <w:ind w:firstLine="0"/>
              <w:rPr>
                <w:szCs w:val="22"/>
                <w:lang w:val="it-IT"/>
              </w:rPr>
            </w:pPr>
            <w:r w:rsidRPr="00941BB6">
              <w:rPr>
                <w:szCs w:val="22"/>
                <w:lang w:val="it-IT"/>
              </w:rPr>
              <w:t>Nga projekti do të përfitojnë rreth 17 000 nxënës shkolle, 1000 mësues, administratorë shkollash dhe stafe në 19 shkolla.  Pritet që në mbarim projekti të ketë arritur:</w:t>
            </w:r>
          </w:p>
          <w:p w:rsidR="0062698B" w:rsidRPr="00941BB6" w:rsidRDefault="0062698B" w:rsidP="0062698B">
            <w:pPr>
              <w:pStyle w:val="Paragrafi"/>
              <w:ind w:firstLine="0"/>
              <w:rPr>
                <w:szCs w:val="22"/>
                <w:lang w:val="it-IT"/>
              </w:rPr>
            </w:pPr>
            <w:r w:rsidRPr="00941BB6">
              <w:rPr>
                <w:szCs w:val="22"/>
                <w:lang w:val="it-IT"/>
              </w:rPr>
              <w:t xml:space="preserve">- Të sigurojë një mjedis fizik më të përshtatshëm, të plotësuar dhe më të shëndetshëm për të mësuar dhe për mësimdhënie, duke kontribuar në arritjen e një cilësie më të mirë të arsimit të përgjithshëm në bashki. Si rrjedhim, klasat do të kenë një raport 32 nxënës në çdo klasë, që do të përmirësojë raportin mësues- nxënës e ta çojë në nivele efikase. </w:t>
            </w:r>
          </w:p>
          <w:p w:rsidR="0062698B" w:rsidRPr="00941BB6" w:rsidRDefault="0062698B" w:rsidP="0062698B">
            <w:pPr>
              <w:pStyle w:val="Paragrafi"/>
              <w:ind w:firstLine="0"/>
              <w:rPr>
                <w:szCs w:val="22"/>
                <w:lang w:val="it-IT"/>
              </w:rPr>
            </w:pPr>
            <w:r w:rsidRPr="00941BB6">
              <w:rPr>
                <w:szCs w:val="22"/>
                <w:lang w:val="it-IT"/>
              </w:rPr>
              <w:t xml:space="preserve">- Të rrisë aksesin e shkollave  tetëvjeçare për nxënësit që nuk kanë mundësi sikur të mos kishte shkolla në afërsi të zonës ose sepse shkollat e tjera janë të mbushura plot  për të marrë nxënës të tjerë me mangësitë që kanë shkollat e tyre. </w:t>
            </w:r>
          </w:p>
          <w:p w:rsidR="0062698B" w:rsidRPr="00941BB6" w:rsidRDefault="0062698B" w:rsidP="0062698B">
            <w:pPr>
              <w:pStyle w:val="Paragrafi"/>
              <w:ind w:firstLine="0"/>
              <w:rPr>
                <w:szCs w:val="22"/>
                <w:lang w:val="it-IT"/>
              </w:rPr>
            </w:pPr>
            <w:r w:rsidRPr="00941BB6">
              <w:rPr>
                <w:szCs w:val="22"/>
                <w:lang w:val="it-IT"/>
              </w:rPr>
              <w:t>- Të forcojë kapacitetin e planit administrativ të b</w:t>
            </w:r>
            <w:r>
              <w:rPr>
                <w:szCs w:val="22"/>
                <w:lang w:val="it-IT"/>
              </w:rPr>
              <w:t>ashkisë, të zbatojë dhe të menax</w:t>
            </w:r>
            <w:r w:rsidRPr="00941BB6">
              <w:rPr>
                <w:szCs w:val="22"/>
                <w:lang w:val="it-IT"/>
              </w:rPr>
              <w:t>hojë projektet për zbatimin e infrastrukturës arsimore .</w:t>
            </w:r>
          </w:p>
          <w:p w:rsidR="0062698B" w:rsidRPr="00941BB6" w:rsidRDefault="0062698B" w:rsidP="0062698B">
            <w:pPr>
              <w:pStyle w:val="Paragrafi"/>
              <w:ind w:firstLine="0"/>
              <w:rPr>
                <w:szCs w:val="22"/>
                <w:lang w:val="it-IT"/>
              </w:rPr>
            </w:pPr>
            <w:r w:rsidRPr="00941BB6">
              <w:rPr>
                <w:szCs w:val="22"/>
                <w:lang w:val="it-IT"/>
              </w:rPr>
              <w:t xml:space="preserve">- Të hapë vende pune për rreth 100 mësues të shkollave tetëvjeçare. </w:t>
            </w:r>
          </w:p>
        </w:tc>
      </w:tr>
    </w:tbl>
    <w:p w:rsidR="0062698B" w:rsidRPr="00941BB6" w:rsidRDefault="0062698B" w:rsidP="0062698B">
      <w:pPr>
        <w:pStyle w:val="Paragrafi"/>
        <w:rPr>
          <w:szCs w:val="22"/>
          <w:lang w:val="it-IT"/>
        </w:rPr>
      </w:pPr>
    </w:p>
    <w:p w:rsidR="0062698B" w:rsidRPr="00941BB6" w:rsidRDefault="0062698B" w:rsidP="0062698B">
      <w:pPr>
        <w:pStyle w:val="Paragrafi"/>
        <w:ind w:firstLine="0"/>
        <w:rPr>
          <w:szCs w:val="22"/>
          <w:lang w:val="it-IT"/>
        </w:rPr>
      </w:pPr>
    </w:p>
    <w:p w:rsidR="0062698B" w:rsidRPr="00941BB6" w:rsidRDefault="0062698B" w:rsidP="0062698B">
      <w:pPr>
        <w:pStyle w:val="TitulliNr"/>
        <w:keepNext w:val="0"/>
        <w:rPr>
          <w:lang w:val="it-IT"/>
        </w:rPr>
      </w:pPr>
      <w:r w:rsidRPr="00941BB6">
        <w:rPr>
          <w:lang w:val="it-IT"/>
        </w:rPr>
        <w:t>Shtojca 2A</w:t>
      </w:r>
    </w:p>
    <w:p w:rsidR="0062698B" w:rsidRPr="00941BB6" w:rsidRDefault="0062698B" w:rsidP="0062698B">
      <w:pPr>
        <w:pStyle w:val="TitulliTitull"/>
        <w:keepNext w:val="0"/>
        <w:rPr>
          <w:lang w:val="it-IT"/>
        </w:rPr>
      </w:pPr>
      <w:r w:rsidRPr="00941BB6">
        <w:rPr>
          <w:lang w:val="it-IT"/>
        </w:rPr>
        <w:t>Modeli i Letrës së Njëanshme për një kredi me interes të luhatshëm</w:t>
      </w:r>
    </w:p>
    <w:p w:rsidR="0062698B" w:rsidRPr="00941BB6" w:rsidRDefault="0062698B" w:rsidP="0062698B">
      <w:pPr>
        <w:pStyle w:val="Paragrafi"/>
        <w:ind w:left="5040"/>
        <w:jc w:val="center"/>
        <w:rPr>
          <w:szCs w:val="22"/>
          <w:lang w:val="it-IT"/>
        </w:rPr>
      </w:pPr>
      <w:r w:rsidRPr="00941BB6">
        <w:rPr>
          <w:szCs w:val="22"/>
          <w:lang w:val="it-IT"/>
        </w:rPr>
        <w:t>F/P 1509 –[numri] këstit</w:t>
      </w:r>
    </w:p>
    <w:p w:rsidR="0062698B" w:rsidRPr="00941BB6" w:rsidRDefault="0062698B" w:rsidP="0062698B">
      <w:pPr>
        <w:pStyle w:val="TitulliTitull"/>
        <w:rPr>
          <w:lang w:val="it-IT"/>
        </w:rPr>
      </w:pPr>
      <w:r w:rsidRPr="00941BB6">
        <w:rPr>
          <w:lang w:val="it-IT"/>
        </w:rPr>
        <w:t>Banka Për Zhvillim e Këshillit të Europës</w:t>
      </w:r>
    </w:p>
    <w:p w:rsidR="0062698B" w:rsidRPr="00941BB6" w:rsidRDefault="0062698B" w:rsidP="0062698B">
      <w:pPr>
        <w:pStyle w:val="TitulliTitull"/>
        <w:rPr>
          <w:lang w:val="it-IT"/>
        </w:rPr>
      </w:pPr>
      <w:r w:rsidRPr="00941BB6">
        <w:rPr>
          <w:lang w:val="it-IT"/>
        </w:rPr>
        <w:t>Letër e Njëanshme</w:t>
      </w:r>
    </w:p>
    <w:p w:rsidR="0062698B" w:rsidRPr="00941BB6" w:rsidRDefault="0062698B" w:rsidP="0062698B">
      <w:pPr>
        <w:pStyle w:val="TitulliTitull"/>
        <w:rPr>
          <w:lang w:val="it-IT"/>
        </w:rPr>
      </w:pPr>
    </w:p>
    <w:p w:rsidR="0062698B" w:rsidRPr="00941BB6" w:rsidRDefault="0062698B" w:rsidP="0062698B">
      <w:pPr>
        <w:pStyle w:val="Paragrafi"/>
        <w:rPr>
          <w:szCs w:val="22"/>
          <w:lang w:val="it-IT"/>
        </w:rPr>
      </w:pPr>
      <w:r w:rsidRPr="00941BB6">
        <w:rPr>
          <w:szCs w:val="22"/>
          <w:lang w:val="it-IT"/>
        </w:rPr>
        <w:t>Lidhur me Marrëveshjen e kredisë e datës [data] ndërmjet Bankës për Zhvillim të Këshillit të Europës (këtej e tutje të quajtur “CEB”–"KBE") dhe Republikës së Shqipërisë (këtej e tutje të quajtur “Huamarrësi")</w:t>
      </w:r>
    </w:p>
    <w:p w:rsidR="0062698B" w:rsidRPr="00941BB6" w:rsidRDefault="0062698B" w:rsidP="0062698B">
      <w:pPr>
        <w:pStyle w:val="Paragrafi"/>
        <w:rPr>
          <w:szCs w:val="22"/>
          <w:lang w:val="it-IT"/>
        </w:rPr>
      </w:pPr>
      <w:r w:rsidRPr="00941BB6">
        <w:rPr>
          <w:szCs w:val="22"/>
          <w:lang w:val="it-IT"/>
        </w:rPr>
        <w:t>Kjo Letër e Njëanshme dhe Marrëveshja kuadër e kredisë përcaktojnë termat dhe kushtet mbi të cilat është rënë dakord për këstet [numri] sipas nenit [numër] të Marrëveshjes kuadër të kredisë të përmendur më lart.</w:t>
      </w:r>
    </w:p>
    <w:p w:rsidR="0062698B" w:rsidRDefault="0062698B" w:rsidP="0062698B">
      <w:pPr>
        <w:pStyle w:val="Paragrafi"/>
        <w:ind w:firstLine="0"/>
        <w:rPr>
          <w:szCs w:val="22"/>
          <w:lang w:val="it-IT"/>
        </w:rPr>
      </w:pPr>
    </w:p>
    <w:p w:rsidR="0062698B" w:rsidRDefault="0062698B" w:rsidP="0062698B">
      <w:pPr>
        <w:pStyle w:val="Paragrafi"/>
        <w:ind w:firstLine="0"/>
        <w:rPr>
          <w:szCs w:val="22"/>
          <w:lang w:val="it-IT"/>
        </w:rPr>
      </w:pPr>
    </w:p>
    <w:p w:rsidR="0062698B" w:rsidRDefault="0062698B" w:rsidP="0062698B">
      <w:pPr>
        <w:pStyle w:val="Paragrafi"/>
        <w:ind w:firstLine="0"/>
        <w:rPr>
          <w:szCs w:val="22"/>
          <w:lang w:val="it-IT"/>
        </w:rPr>
      </w:pPr>
    </w:p>
    <w:p w:rsidR="0062698B" w:rsidRDefault="0062698B" w:rsidP="0062698B">
      <w:pPr>
        <w:pStyle w:val="Paragrafi"/>
        <w:ind w:firstLine="0"/>
        <w:rPr>
          <w:szCs w:val="22"/>
          <w:lang w:val="it-IT"/>
        </w:rPr>
      </w:pPr>
    </w:p>
    <w:p w:rsidR="0062698B" w:rsidRDefault="0062698B" w:rsidP="0062698B">
      <w:pPr>
        <w:pStyle w:val="Paragrafi"/>
        <w:ind w:firstLine="0"/>
        <w:rPr>
          <w:szCs w:val="22"/>
          <w:lang w:val="it-IT"/>
        </w:rPr>
      </w:pPr>
    </w:p>
    <w:p w:rsidR="0062698B" w:rsidRPr="00941BB6" w:rsidRDefault="0062698B" w:rsidP="0062698B">
      <w:pPr>
        <w:pStyle w:val="Paragrafi"/>
        <w:ind w:firstLine="0"/>
        <w:rPr>
          <w:szCs w:val="22"/>
          <w:lang w:val="it-IT"/>
        </w:rPr>
      </w:pPr>
    </w:p>
    <w:tbl>
      <w:tblPr>
        <w:tblStyle w:val="TableGrid"/>
        <w:tblW w:w="0" w:type="auto"/>
        <w:tblLook w:val="01E0" w:firstRow="1" w:lastRow="1" w:firstColumn="1" w:lastColumn="1" w:noHBand="0" w:noVBand="0"/>
      </w:tblPr>
      <w:tblGrid>
        <w:gridCol w:w="2628"/>
        <w:gridCol w:w="6426"/>
      </w:tblGrid>
      <w:tr w:rsidR="0062698B" w:rsidRPr="00941BB6">
        <w:tc>
          <w:tcPr>
            <w:tcW w:w="2628" w:type="dxa"/>
          </w:tcPr>
          <w:p w:rsidR="0062698B" w:rsidRPr="00941BB6" w:rsidRDefault="0062698B" w:rsidP="0062698B">
            <w:pPr>
              <w:pStyle w:val="Paragrafi"/>
              <w:ind w:firstLine="0"/>
              <w:rPr>
                <w:szCs w:val="22"/>
                <w:lang w:val="it-IT"/>
              </w:rPr>
            </w:pPr>
            <w:r w:rsidRPr="00941BB6">
              <w:rPr>
                <w:szCs w:val="22"/>
                <w:lang w:val="it-IT"/>
              </w:rPr>
              <w:t>Shuma e kredisë</w:t>
            </w:r>
          </w:p>
        </w:tc>
        <w:tc>
          <w:tcPr>
            <w:tcW w:w="6426" w:type="dxa"/>
          </w:tcPr>
          <w:p w:rsidR="0062698B" w:rsidRPr="00941BB6" w:rsidRDefault="0062698B" w:rsidP="0062698B">
            <w:pPr>
              <w:pStyle w:val="Paragrafi"/>
              <w:ind w:firstLine="0"/>
              <w:rPr>
                <w:szCs w:val="22"/>
                <w:lang w:val="it-IT"/>
              </w:rPr>
            </w:pPr>
            <w:r w:rsidRPr="00941BB6">
              <w:rPr>
                <w:szCs w:val="22"/>
                <w:lang w:val="it-IT"/>
              </w:rPr>
              <w:t>[monedha dhe shuma]</w:t>
            </w:r>
          </w:p>
        </w:tc>
      </w:tr>
      <w:tr w:rsidR="0062698B" w:rsidRPr="00941BB6">
        <w:tc>
          <w:tcPr>
            <w:tcW w:w="2628" w:type="dxa"/>
          </w:tcPr>
          <w:p w:rsidR="0062698B" w:rsidRPr="00941BB6" w:rsidRDefault="0062698B" w:rsidP="0062698B">
            <w:pPr>
              <w:pStyle w:val="Paragrafi"/>
              <w:ind w:firstLine="0"/>
              <w:rPr>
                <w:szCs w:val="22"/>
                <w:lang w:val="it-IT"/>
              </w:rPr>
            </w:pPr>
            <w:r w:rsidRPr="00941BB6">
              <w:rPr>
                <w:szCs w:val="22"/>
                <w:lang w:val="it-IT"/>
              </w:rPr>
              <w:t>Afati</w:t>
            </w:r>
          </w:p>
        </w:tc>
        <w:tc>
          <w:tcPr>
            <w:tcW w:w="6426" w:type="dxa"/>
          </w:tcPr>
          <w:p w:rsidR="0062698B" w:rsidRPr="00941BB6" w:rsidRDefault="0062698B" w:rsidP="0062698B">
            <w:pPr>
              <w:pStyle w:val="Paragrafi"/>
              <w:ind w:firstLine="0"/>
              <w:rPr>
                <w:szCs w:val="22"/>
                <w:lang w:val="it-IT"/>
              </w:rPr>
            </w:pPr>
            <w:r w:rsidRPr="00941BB6">
              <w:rPr>
                <w:szCs w:val="22"/>
                <w:lang w:val="it-IT"/>
              </w:rPr>
              <w:t>[numri] – i vitit të fundit me afat prej [numri] vitesh periudha e faljes [ose (numri)-viti]</w:t>
            </w:r>
          </w:p>
        </w:tc>
      </w:tr>
      <w:tr w:rsidR="0062698B" w:rsidRPr="00941BB6">
        <w:tc>
          <w:tcPr>
            <w:tcW w:w="2628" w:type="dxa"/>
          </w:tcPr>
          <w:p w:rsidR="0062698B" w:rsidRPr="00941BB6" w:rsidRDefault="0062698B" w:rsidP="0062698B">
            <w:pPr>
              <w:pStyle w:val="Paragrafi"/>
              <w:ind w:firstLine="0"/>
              <w:rPr>
                <w:szCs w:val="22"/>
                <w:lang w:val="it-IT"/>
              </w:rPr>
            </w:pPr>
            <w:r w:rsidRPr="00941BB6">
              <w:rPr>
                <w:szCs w:val="22"/>
                <w:lang w:val="it-IT"/>
              </w:rPr>
              <w:t xml:space="preserve">Euribor (ose Libor)              </w:t>
            </w:r>
          </w:p>
        </w:tc>
        <w:tc>
          <w:tcPr>
            <w:tcW w:w="6426" w:type="dxa"/>
          </w:tcPr>
          <w:p w:rsidR="0062698B" w:rsidRPr="00941BB6" w:rsidRDefault="0062698B" w:rsidP="0062698B">
            <w:pPr>
              <w:pStyle w:val="Paragrafi"/>
              <w:ind w:firstLine="0"/>
              <w:rPr>
                <w:szCs w:val="22"/>
                <w:lang w:val="it-IT"/>
              </w:rPr>
            </w:pPr>
            <w:r w:rsidRPr="00941BB6">
              <w:rPr>
                <w:szCs w:val="22"/>
                <w:lang w:val="it-IT"/>
              </w:rPr>
              <w:t>[vini përkufizimin e Euribor ose Libor]</w:t>
            </w:r>
          </w:p>
        </w:tc>
      </w:tr>
    </w:tbl>
    <w:p w:rsidR="0062698B" w:rsidRPr="00941BB6" w:rsidRDefault="0062698B" w:rsidP="0062698B">
      <w:pPr>
        <w:pStyle w:val="Paragrafi"/>
        <w:ind w:firstLine="0"/>
        <w:rPr>
          <w:szCs w:val="22"/>
          <w:lang w:val="it-IT"/>
        </w:rPr>
      </w:pPr>
      <w:r w:rsidRPr="00941BB6">
        <w:rPr>
          <w:szCs w:val="22"/>
          <w:lang w:val="it-IT"/>
        </w:rPr>
        <w:t>Përqindja e interesave të ndryshueshëm Euribor ose Libor 3 ose 6 muaj plus ose minus  [</w:t>
      </w:r>
      <w:r w:rsidRPr="00941BB6">
        <w:rPr>
          <w:i/>
          <w:szCs w:val="22"/>
          <w:lang w:val="it-IT"/>
        </w:rPr>
        <w:t>numri</w:t>
      </w:r>
      <w:r w:rsidRPr="00941BB6">
        <w:rPr>
          <w:szCs w:val="22"/>
          <w:lang w:val="it-IT"/>
        </w:rPr>
        <w:t>] të pikëve bazë [neto] në vit [</w:t>
      </w:r>
      <w:r w:rsidRPr="00941BB6">
        <w:rPr>
          <w:i/>
          <w:szCs w:val="22"/>
          <w:lang w:val="it-IT"/>
        </w:rPr>
        <w:t>pas zbritjes së (numrit</w:t>
      </w:r>
      <w:r w:rsidRPr="00941BB6">
        <w:rPr>
          <w:szCs w:val="22"/>
          <w:lang w:val="it-IT"/>
        </w:rPr>
        <w:t xml:space="preserve">) </w:t>
      </w:r>
      <w:r w:rsidRPr="00941BB6">
        <w:rPr>
          <w:i/>
          <w:szCs w:val="22"/>
          <w:lang w:val="it-IT"/>
        </w:rPr>
        <w:t>pikëve bazë të përqindjes së interesit të subvencionuar nga Llogaria Përzgjedhëse e Besimit</w:t>
      </w:r>
      <w:r w:rsidRPr="00941BB6">
        <w:rPr>
          <w:szCs w:val="22"/>
          <w:lang w:val="it-IT"/>
        </w:rPr>
        <w:t>]</w:t>
      </w:r>
    </w:p>
    <w:p w:rsidR="0062698B" w:rsidRPr="00941BB6" w:rsidRDefault="0062698B" w:rsidP="0062698B">
      <w:pPr>
        <w:pStyle w:val="Paragrafi"/>
        <w:rPr>
          <w:szCs w:val="22"/>
          <w:lang w:val="it-IT"/>
        </w:rPr>
      </w:pPr>
      <w:r w:rsidRPr="00941BB6">
        <w:rPr>
          <w:szCs w:val="22"/>
          <w:lang w:val="it-IT"/>
        </w:rPr>
        <w:tab/>
      </w:r>
      <w:r w:rsidRPr="00941BB6">
        <w:rPr>
          <w:szCs w:val="22"/>
          <w:lang w:val="it-IT"/>
        </w:rPr>
        <w:tab/>
      </w:r>
      <w:r w:rsidRPr="00941BB6">
        <w:rPr>
          <w:szCs w:val="22"/>
          <w:lang w:val="it-IT"/>
        </w:rPr>
        <w:tab/>
      </w:r>
      <w:r w:rsidRPr="00941BB6">
        <w:rPr>
          <w:szCs w:val="22"/>
          <w:lang w:val="it-IT"/>
        </w:rPr>
        <w:tab/>
        <w:t>(Telerate [</w:t>
      </w:r>
      <w:r w:rsidRPr="00941BB6">
        <w:rPr>
          <w:i/>
          <w:szCs w:val="22"/>
          <w:lang w:val="it-IT"/>
        </w:rPr>
        <w:t>referenca</w:t>
      </w:r>
      <w:r w:rsidRPr="00941BB6">
        <w:rPr>
          <w:szCs w:val="22"/>
          <w:lang w:val="it-IT"/>
        </w:rPr>
        <w:t>] ose Reuters [</w:t>
      </w:r>
      <w:r w:rsidRPr="00941BB6">
        <w:rPr>
          <w:i/>
          <w:szCs w:val="22"/>
          <w:lang w:val="it-IT"/>
        </w:rPr>
        <w:t>referenca</w:t>
      </w:r>
      <w:r w:rsidRPr="00941BB6">
        <w:rPr>
          <w:szCs w:val="22"/>
          <w:lang w:val="it-IT"/>
        </w:rPr>
        <w:t xml:space="preserve">]) </w:t>
      </w:r>
    </w:p>
    <w:p w:rsidR="0062698B" w:rsidRPr="00941BB6" w:rsidRDefault="0062698B" w:rsidP="0062698B">
      <w:pPr>
        <w:pStyle w:val="Paragrafi"/>
        <w:rPr>
          <w:szCs w:val="22"/>
          <w:lang w:val="it-IT"/>
        </w:rPr>
      </w:pPr>
    </w:p>
    <w:tbl>
      <w:tblPr>
        <w:tblStyle w:val="TableGrid"/>
        <w:tblW w:w="0" w:type="auto"/>
        <w:tblLook w:val="01E0" w:firstRow="1" w:lastRow="1" w:firstColumn="1" w:lastColumn="1" w:noHBand="0" w:noVBand="0"/>
      </w:tblPr>
      <w:tblGrid>
        <w:gridCol w:w="3528"/>
        <w:gridCol w:w="5526"/>
      </w:tblGrid>
      <w:tr w:rsidR="0062698B" w:rsidRPr="00941BB6">
        <w:tc>
          <w:tcPr>
            <w:tcW w:w="3528" w:type="dxa"/>
          </w:tcPr>
          <w:p w:rsidR="0062698B" w:rsidRPr="00941BB6" w:rsidRDefault="0062698B" w:rsidP="0062698B">
            <w:pPr>
              <w:pStyle w:val="Paragrafi"/>
              <w:ind w:firstLine="0"/>
              <w:rPr>
                <w:szCs w:val="22"/>
                <w:lang w:val="it-IT"/>
              </w:rPr>
            </w:pPr>
            <w:r w:rsidRPr="00941BB6">
              <w:rPr>
                <w:szCs w:val="22"/>
                <w:lang w:val="it-IT"/>
              </w:rPr>
              <w:t xml:space="preserve">Pagimi i interesave                         </w:t>
            </w:r>
          </w:p>
        </w:tc>
        <w:tc>
          <w:tcPr>
            <w:tcW w:w="5526" w:type="dxa"/>
          </w:tcPr>
          <w:p w:rsidR="0062698B" w:rsidRPr="00941BB6" w:rsidRDefault="0062698B" w:rsidP="0062698B">
            <w:pPr>
              <w:pStyle w:val="Paragrafi"/>
              <w:ind w:firstLine="0"/>
              <w:rPr>
                <w:szCs w:val="22"/>
                <w:lang w:val="it-IT"/>
              </w:rPr>
            </w:pPr>
            <w:r w:rsidRPr="00941BB6">
              <w:rPr>
                <w:szCs w:val="22"/>
                <w:lang w:val="it-IT"/>
              </w:rPr>
              <w:t>Detyrimet katërmujore/gjashtëmujore</w:t>
            </w:r>
          </w:p>
        </w:tc>
      </w:tr>
    </w:tbl>
    <w:p w:rsidR="0062698B" w:rsidRPr="00941BB6" w:rsidRDefault="0062698B" w:rsidP="0062698B">
      <w:pPr>
        <w:pStyle w:val="Paragrafi"/>
        <w:ind w:firstLine="0"/>
        <w:rPr>
          <w:szCs w:val="22"/>
          <w:lang w:val="it-IT"/>
        </w:rPr>
      </w:pPr>
      <w:r w:rsidRPr="00941BB6">
        <w:rPr>
          <w:szCs w:val="22"/>
          <w:lang w:val="it-IT"/>
        </w:rPr>
        <w:t xml:space="preserve">Ndarja për numërimin e ditëve faktike/360, Konventa për ndryshimin e ditëve vijuese të punës </w:t>
      </w:r>
    </w:p>
    <w:tbl>
      <w:tblPr>
        <w:tblStyle w:val="TableGrid"/>
        <w:tblW w:w="0" w:type="auto"/>
        <w:tblLook w:val="01E0" w:firstRow="1" w:lastRow="1" w:firstColumn="1" w:lastColumn="1" w:noHBand="0" w:noVBand="0"/>
      </w:tblPr>
      <w:tblGrid>
        <w:gridCol w:w="3528"/>
        <w:gridCol w:w="5526"/>
      </w:tblGrid>
      <w:tr w:rsidR="0062698B" w:rsidRPr="00941BB6">
        <w:tc>
          <w:tcPr>
            <w:tcW w:w="3528" w:type="dxa"/>
          </w:tcPr>
          <w:p w:rsidR="0062698B" w:rsidRPr="00941BB6" w:rsidRDefault="0062698B" w:rsidP="0062698B">
            <w:pPr>
              <w:pStyle w:val="Paragrafi"/>
              <w:ind w:firstLine="0"/>
              <w:jc w:val="left"/>
              <w:rPr>
                <w:szCs w:val="22"/>
                <w:lang w:val="it-IT"/>
              </w:rPr>
            </w:pPr>
            <w:r w:rsidRPr="00941BB6">
              <w:rPr>
                <w:szCs w:val="22"/>
                <w:lang w:val="it-IT"/>
              </w:rPr>
              <w:t xml:space="preserve">Ditë-pune (euro).   </w:t>
            </w:r>
          </w:p>
        </w:tc>
        <w:tc>
          <w:tcPr>
            <w:tcW w:w="5526" w:type="dxa"/>
          </w:tcPr>
          <w:p w:rsidR="0062698B" w:rsidRPr="00941BB6" w:rsidRDefault="0062698B" w:rsidP="0062698B">
            <w:pPr>
              <w:pStyle w:val="Paragrafi"/>
              <w:ind w:firstLine="0"/>
              <w:rPr>
                <w:szCs w:val="22"/>
                <w:lang w:val="it-IT"/>
              </w:rPr>
            </w:pPr>
            <w:r w:rsidRPr="00941BB6">
              <w:rPr>
                <w:szCs w:val="22"/>
                <w:lang w:val="it-IT"/>
              </w:rPr>
              <w:t>Do të thotë një ditë në të cilën funksionon Sistemi Automatik Trans-Europian i Transfertave Ekspres të Shumave Bruto në Kohë Reale - (Target)</w:t>
            </w:r>
          </w:p>
        </w:tc>
      </w:tr>
      <w:tr w:rsidR="0062698B" w:rsidRPr="00941BB6">
        <w:tc>
          <w:tcPr>
            <w:tcW w:w="3528" w:type="dxa"/>
          </w:tcPr>
          <w:p w:rsidR="0062698B" w:rsidRPr="00941BB6" w:rsidRDefault="0062698B" w:rsidP="0062698B">
            <w:pPr>
              <w:pStyle w:val="Paragrafi"/>
              <w:ind w:firstLine="0"/>
              <w:jc w:val="left"/>
              <w:rPr>
                <w:szCs w:val="22"/>
                <w:lang w:val="it-IT"/>
              </w:rPr>
            </w:pPr>
            <w:r w:rsidRPr="00941BB6">
              <w:rPr>
                <w:szCs w:val="22"/>
                <w:lang w:val="it-IT"/>
              </w:rPr>
              <w:t>Ose (të tjera)</w:t>
            </w:r>
          </w:p>
        </w:tc>
        <w:tc>
          <w:tcPr>
            <w:tcW w:w="5526" w:type="dxa"/>
          </w:tcPr>
          <w:p w:rsidR="0062698B" w:rsidRPr="00941BB6" w:rsidRDefault="0062698B" w:rsidP="0062698B">
            <w:pPr>
              <w:pStyle w:val="Paragrafi"/>
              <w:ind w:firstLine="0"/>
              <w:jc w:val="left"/>
              <w:rPr>
                <w:szCs w:val="22"/>
                <w:lang w:val="it-IT"/>
              </w:rPr>
            </w:pPr>
            <w:r w:rsidRPr="00941BB6">
              <w:rPr>
                <w:szCs w:val="22"/>
                <w:lang w:val="it-IT"/>
              </w:rPr>
              <w:t>Do të thotë një ditë-pune në vendin e llojit të monedhës</w:t>
            </w:r>
          </w:p>
        </w:tc>
      </w:tr>
      <w:tr w:rsidR="0062698B" w:rsidRPr="00941BB6">
        <w:tc>
          <w:tcPr>
            <w:tcW w:w="3528" w:type="dxa"/>
          </w:tcPr>
          <w:p w:rsidR="0062698B" w:rsidRPr="00941BB6" w:rsidRDefault="0062698B" w:rsidP="0062698B">
            <w:pPr>
              <w:pStyle w:val="Paragrafi"/>
              <w:ind w:firstLine="0"/>
              <w:jc w:val="left"/>
              <w:rPr>
                <w:szCs w:val="22"/>
                <w:lang w:val="it-IT"/>
              </w:rPr>
            </w:pPr>
            <w:r w:rsidRPr="00941BB6">
              <w:rPr>
                <w:szCs w:val="22"/>
                <w:lang w:val="it-IT"/>
              </w:rPr>
              <w:t>Data e disbursimit</w:t>
            </w:r>
          </w:p>
        </w:tc>
        <w:tc>
          <w:tcPr>
            <w:tcW w:w="5526" w:type="dxa"/>
          </w:tcPr>
          <w:p w:rsidR="0062698B" w:rsidRPr="00941BB6" w:rsidRDefault="0062698B" w:rsidP="0062698B">
            <w:pPr>
              <w:pStyle w:val="Paragrafi"/>
              <w:ind w:firstLine="0"/>
              <w:jc w:val="left"/>
              <w:rPr>
                <w:szCs w:val="22"/>
                <w:lang w:val="it-IT"/>
              </w:rPr>
            </w:pPr>
            <w:r w:rsidRPr="00941BB6">
              <w:rPr>
                <w:szCs w:val="22"/>
                <w:lang w:val="it-IT"/>
              </w:rPr>
              <w:t>[datë]</w:t>
            </w:r>
          </w:p>
        </w:tc>
      </w:tr>
      <w:tr w:rsidR="0062698B" w:rsidRPr="00941BB6">
        <w:tc>
          <w:tcPr>
            <w:tcW w:w="3528" w:type="dxa"/>
          </w:tcPr>
          <w:p w:rsidR="0062698B" w:rsidRPr="00941BB6" w:rsidRDefault="0062698B" w:rsidP="0062698B">
            <w:pPr>
              <w:pStyle w:val="Paragrafi"/>
              <w:ind w:firstLine="0"/>
              <w:jc w:val="left"/>
              <w:rPr>
                <w:szCs w:val="22"/>
                <w:lang w:val="it-IT"/>
              </w:rPr>
            </w:pPr>
            <w:r w:rsidRPr="00941BB6">
              <w:rPr>
                <w:szCs w:val="22"/>
                <w:lang w:val="it-IT"/>
              </w:rPr>
              <w:t>Udhëzimet e pagesës (Huamarrësi)</w:t>
            </w:r>
          </w:p>
        </w:tc>
        <w:tc>
          <w:tcPr>
            <w:tcW w:w="5526" w:type="dxa"/>
          </w:tcPr>
          <w:p w:rsidR="0062698B" w:rsidRPr="00941BB6" w:rsidRDefault="0062698B" w:rsidP="0062698B">
            <w:pPr>
              <w:pStyle w:val="Paragrafi"/>
              <w:ind w:firstLine="0"/>
              <w:jc w:val="left"/>
              <w:rPr>
                <w:szCs w:val="22"/>
                <w:lang w:val="it-IT"/>
              </w:rPr>
            </w:pPr>
            <w:r w:rsidRPr="00941BB6">
              <w:rPr>
                <w:szCs w:val="22"/>
                <w:lang w:val="it-IT"/>
              </w:rPr>
              <w:t>Numri i llogarisë [numri] i [emri i Bankës dhe qyteti]. Kodi Swift: [i koduar] përmes [emri korrespondues i bankës dhe qytetit] Kodi Swift: [i koduar]</w:t>
            </w:r>
          </w:p>
        </w:tc>
      </w:tr>
      <w:tr w:rsidR="0062698B" w:rsidRPr="00941BB6">
        <w:tc>
          <w:tcPr>
            <w:tcW w:w="3528" w:type="dxa"/>
          </w:tcPr>
          <w:p w:rsidR="0062698B" w:rsidRPr="00941BB6" w:rsidRDefault="0062698B" w:rsidP="0062698B">
            <w:pPr>
              <w:pStyle w:val="Paragrafi"/>
              <w:ind w:firstLine="0"/>
              <w:jc w:val="left"/>
              <w:rPr>
                <w:szCs w:val="22"/>
                <w:lang w:val="it-IT"/>
              </w:rPr>
            </w:pPr>
            <w:r w:rsidRPr="00941BB6">
              <w:rPr>
                <w:szCs w:val="22"/>
                <w:lang w:val="it-IT"/>
              </w:rPr>
              <w:t>Udhëzimet e pagesës (CEB).</w:t>
            </w:r>
          </w:p>
        </w:tc>
        <w:tc>
          <w:tcPr>
            <w:tcW w:w="5526" w:type="dxa"/>
          </w:tcPr>
          <w:p w:rsidR="0062698B" w:rsidRPr="00941BB6" w:rsidRDefault="0062698B" w:rsidP="0062698B">
            <w:pPr>
              <w:pStyle w:val="Paragrafi"/>
              <w:ind w:firstLine="0"/>
              <w:rPr>
                <w:szCs w:val="22"/>
                <w:lang w:val="it-IT"/>
              </w:rPr>
            </w:pPr>
            <w:r w:rsidRPr="00941BB6">
              <w:rPr>
                <w:szCs w:val="22"/>
                <w:lang w:val="it-IT"/>
              </w:rPr>
              <w:t>Nga neni 3.4 i Marrëveshjes kuadër të kredisë</w:t>
            </w:r>
          </w:p>
          <w:p w:rsidR="0062698B" w:rsidRPr="00941BB6" w:rsidRDefault="0062698B" w:rsidP="0062698B">
            <w:pPr>
              <w:pStyle w:val="Paragrafi"/>
              <w:ind w:firstLine="0"/>
              <w:jc w:val="left"/>
              <w:rPr>
                <w:szCs w:val="22"/>
                <w:lang w:val="it-IT"/>
              </w:rPr>
            </w:pPr>
            <w:r w:rsidRPr="00941BB6">
              <w:rPr>
                <w:szCs w:val="22"/>
                <w:lang w:val="it-IT"/>
              </w:rPr>
              <w:t>[shtoni ku nevojitet]</w:t>
            </w:r>
          </w:p>
        </w:tc>
      </w:tr>
    </w:tbl>
    <w:p w:rsidR="0062698B" w:rsidRPr="00941BB6" w:rsidRDefault="0062698B" w:rsidP="0062698B">
      <w:pPr>
        <w:pStyle w:val="Paragrafi"/>
        <w:rPr>
          <w:szCs w:val="22"/>
          <w:lang w:val="it-IT"/>
        </w:rPr>
      </w:pPr>
      <w:r w:rsidRPr="00941BB6">
        <w:rPr>
          <w:szCs w:val="22"/>
          <w:lang w:val="it-IT"/>
        </w:rPr>
        <w:t>{Teksti për interesin bazë Libor dhe struktura për kthimin e kredisë}</w:t>
      </w:r>
    </w:p>
    <w:p w:rsidR="0062698B" w:rsidRPr="00941BB6" w:rsidRDefault="0062698B" w:rsidP="0062698B">
      <w:pPr>
        <w:pStyle w:val="Paragrafi"/>
        <w:rPr>
          <w:szCs w:val="22"/>
          <w:highlight w:val="cyan"/>
          <w:lang w:val="it-IT"/>
        </w:rPr>
      </w:pPr>
      <w:r w:rsidRPr="00941BB6">
        <w:rPr>
          <w:szCs w:val="22"/>
          <w:lang w:val="it-IT"/>
        </w:rPr>
        <w:t>Përqindja e interesit duhet të llogaritet për secilën nga periudhat mujore [numri], duke filluar nga data e disbursimit. Interesi duhet të përcaktohet dy ditë-pune (të Londrës) para secilës prej periudhave të reja vijuese të interesit. CEB-i duhet të njoftojë Huamarrësin lidhur me interesin që duhet të paguhet çdo [numër] muaj. Pagesa e interesit duhet të kryhet me [dita, muaji]</w:t>
      </w:r>
      <w:r w:rsidRPr="00941BB6">
        <w:rPr>
          <w:szCs w:val="22"/>
          <w:vertAlign w:val="superscript"/>
        </w:rPr>
        <w:footnoteReference w:id="1"/>
      </w:r>
      <w:r w:rsidRPr="00941BB6">
        <w:rPr>
          <w:szCs w:val="22"/>
          <w:lang w:val="it-IT"/>
        </w:rPr>
        <w:t xml:space="preserve"> të çdo viti, ndërsa për herë të parë më [data]. [rendisni datat e ripagimit dhe shumën e principalit që duhet shlyer në secilën nga këto data]}</w:t>
      </w:r>
    </w:p>
    <w:p w:rsidR="0062698B" w:rsidRPr="00941BB6" w:rsidRDefault="0062698B" w:rsidP="0062698B">
      <w:pPr>
        <w:pStyle w:val="Paragrafi"/>
        <w:rPr>
          <w:szCs w:val="22"/>
          <w:lang w:val="it-IT"/>
        </w:rPr>
      </w:pPr>
      <w:r w:rsidRPr="00941BB6">
        <w:rPr>
          <w:szCs w:val="22"/>
          <w:lang w:val="it-IT"/>
        </w:rPr>
        <w:t>{Teksti për interesin bazë Libor dhe pjesët përbërëse të strukturës së kredisë}</w:t>
      </w:r>
    </w:p>
    <w:p w:rsidR="0062698B" w:rsidRPr="00941BB6" w:rsidRDefault="0062698B" w:rsidP="0062698B">
      <w:pPr>
        <w:pStyle w:val="Paragrafi"/>
        <w:rPr>
          <w:szCs w:val="22"/>
          <w:highlight w:val="cyan"/>
          <w:lang w:val="it-IT"/>
        </w:rPr>
      </w:pPr>
      <w:r w:rsidRPr="00941BB6">
        <w:rPr>
          <w:szCs w:val="22"/>
          <w:lang w:val="it-IT"/>
        </w:rPr>
        <w:t>Përqindja e interesit duhet të llogaritet për çdo [numër] periudhë mujore, duke filluar nga data e disbursimit. Interesi duhet të përcaktohet dy ditë pune (të Londrës) para secilës prej periudhave të interesit. CEB-i duhet të njoftojë Huamarrësin lidhur me interesin që duhet paguar çdo [numër] muaj. Pagesa e interesit duhet të kryhet më [dita, muaji]</w:t>
      </w:r>
      <w:r w:rsidRPr="00941BB6">
        <w:rPr>
          <w:szCs w:val="22"/>
          <w:vertAlign w:val="superscript"/>
        </w:rPr>
        <w:footnoteReference w:id="2"/>
      </w:r>
      <w:r w:rsidRPr="00941BB6">
        <w:rPr>
          <w:szCs w:val="22"/>
          <w:lang w:val="it-IT"/>
        </w:rPr>
        <w:t xml:space="preserve"> të çdo viti, dhe për herën e parë më [data]. Principali duhet të ripaguhet si një shumë në total më [data]}.</w:t>
      </w:r>
    </w:p>
    <w:p w:rsidR="0062698B" w:rsidRPr="00941BB6" w:rsidRDefault="0062698B" w:rsidP="0062698B">
      <w:pPr>
        <w:pStyle w:val="Paragrafi"/>
        <w:rPr>
          <w:szCs w:val="22"/>
          <w:lang w:val="it-IT"/>
        </w:rPr>
      </w:pPr>
      <w:r w:rsidRPr="00941BB6">
        <w:rPr>
          <w:szCs w:val="22"/>
          <w:lang w:val="it-IT"/>
        </w:rPr>
        <w:t>{Teksti për interesin bazë Euribor dhe struktura për kthimin e kredisë}</w:t>
      </w:r>
    </w:p>
    <w:p w:rsidR="0062698B" w:rsidRPr="00941BB6" w:rsidRDefault="0062698B" w:rsidP="0062698B">
      <w:pPr>
        <w:pStyle w:val="Paragrafi"/>
        <w:rPr>
          <w:szCs w:val="22"/>
          <w:lang w:val="it-IT"/>
        </w:rPr>
      </w:pPr>
      <w:r w:rsidRPr="00941BB6">
        <w:rPr>
          <w:szCs w:val="22"/>
          <w:lang w:val="it-IT"/>
        </w:rPr>
        <w:t>Përqindja e interesit duhet të përllogaritet për çdo periudhë [numri] mujore, duke filluar nga data e disbursimit. Interesi duhet të përcaktohet dy ditë pune para secilës nga periudhat e reja vijuese të interesit. CEB-i duhet të njoftojë Huamarrësin lidhur me interesin për t'u paguar çdo [numri] muaj. Pagesa e interesit duhet të kryhet me [data, muaji]</w:t>
      </w:r>
      <w:r w:rsidRPr="00941BB6">
        <w:rPr>
          <w:szCs w:val="22"/>
          <w:vertAlign w:val="superscript"/>
        </w:rPr>
        <w:footnoteReference w:id="3"/>
      </w:r>
      <w:r w:rsidRPr="00941BB6">
        <w:rPr>
          <w:szCs w:val="22"/>
          <w:lang w:val="it-IT"/>
        </w:rPr>
        <w:t xml:space="preserve"> të çdo viti, dhe për herë të parë më [data]. [rendisni datat e ripagimit dhe shumën e principalit që duhet shlyer në secilën nga këto data]}</w:t>
      </w:r>
    </w:p>
    <w:p w:rsidR="0062698B" w:rsidRPr="00941BB6" w:rsidRDefault="0062698B" w:rsidP="0062698B">
      <w:pPr>
        <w:pStyle w:val="Paragrafi"/>
        <w:rPr>
          <w:szCs w:val="22"/>
          <w:lang w:val="it-IT"/>
        </w:rPr>
      </w:pPr>
      <w:r w:rsidRPr="00941BB6">
        <w:rPr>
          <w:szCs w:val="22"/>
          <w:lang w:val="it-IT"/>
        </w:rPr>
        <w:t>{Teksti për interesin bazë Euribor dhe pjesët përbërëse të strukturës së kredisë}</w:t>
      </w:r>
    </w:p>
    <w:p w:rsidR="0062698B" w:rsidRDefault="0062698B" w:rsidP="0062698B">
      <w:pPr>
        <w:pStyle w:val="Paragrafi"/>
        <w:rPr>
          <w:szCs w:val="22"/>
          <w:lang w:val="it-IT"/>
        </w:rPr>
      </w:pPr>
      <w:r w:rsidRPr="00941BB6">
        <w:rPr>
          <w:szCs w:val="22"/>
          <w:lang w:val="it-IT"/>
        </w:rPr>
        <w:t>Përqindja e interesit duhet të përllogaritet për çdo periudhë [numri] mujore, duke filluar nga data e disbursimit. Interesi duhet të përcaktohet dy ditë pune para secilës nga periudhat e reja vijuese të interesit. CEB-i duhet të njoftojë Huamarrësin lidhur me interesin për t'u paguar çdo [numri] muaj. Pagesa e interesit duhet të kryhet më [data, muaji]</w:t>
      </w:r>
      <w:r w:rsidRPr="00941BB6">
        <w:rPr>
          <w:szCs w:val="22"/>
        </w:rPr>
        <w:footnoteReference w:id="4"/>
      </w:r>
      <w:r w:rsidRPr="00941BB6">
        <w:rPr>
          <w:szCs w:val="22"/>
          <w:lang w:val="it-IT"/>
        </w:rPr>
        <w:t xml:space="preserve"> të çdo viti, dhe për herë të parë më [data].  Principali duhet të ripaguhet si një shumë në total më [data].}</w:t>
      </w:r>
    </w:p>
    <w:p w:rsidR="0062698B" w:rsidRPr="00941BB6" w:rsidRDefault="0062698B" w:rsidP="0062698B">
      <w:pPr>
        <w:pStyle w:val="Paragrafi"/>
        <w:rPr>
          <w:szCs w:val="22"/>
          <w:highlight w:val="cyan"/>
          <w:lang w:val="it-IT"/>
        </w:rPr>
      </w:pPr>
    </w:p>
    <w:p w:rsidR="0062698B" w:rsidRPr="00941BB6" w:rsidRDefault="0062698B" w:rsidP="0062698B">
      <w:pPr>
        <w:pStyle w:val="Paragrafi"/>
        <w:rPr>
          <w:szCs w:val="22"/>
          <w:lang w:val="it-IT"/>
        </w:rPr>
      </w:pPr>
      <w:r w:rsidRPr="00941BB6">
        <w:rPr>
          <w:szCs w:val="22"/>
          <w:lang w:val="it-IT"/>
        </w:rPr>
        <w:t xml:space="preserve">Të gjitha pagesat duhet t'i shlyhen KBE-së në numrin e vet të llogarisë në përputhje me udhëzimet e pagesës (të CEB-it) të përshkruara më sipër. </w:t>
      </w:r>
    </w:p>
    <w:p w:rsidR="0062698B" w:rsidRPr="00941BB6" w:rsidRDefault="0062698B" w:rsidP="0062698B">
      <w:pPr>
        <w:pStyle w:val="Paragrafi"/>
        <w:rPr>
          <w:szCs w:val="22"/>
          <w:lang w:val="it-IT"/>
        </w:rPr>
      </w:pPr>
      <w:r w:rsidRPr="00941BB6">
        <w:rPr>
          <w:szCs w:val="22"/>
          <w:lang w:val="it-IT"/>
        </w:rPr>
        <w:t>Këto parashikime janë në përputhje me marrëveshjen "Konventa për ndryshimin e ditëve vijuese të punës", përkufizimi i së cilës gjendet në nenin 3.5 të Marrëveshjes kuadër të kredisë të nënshkruar ndërmjet CEB-it dhe Huamarrësit më [data].</w:t>
      </w:r>
    </w:p>
    <w:p w:rsidR="0062698B" w:rsidRPr="00941BB6" w:rsidRDefault="0062698B" w:rsidP="0062698B">
      <w:pPr>
        <w:pStyle w:val="Paragrafi"/>
        <w:rPr>
          <w:szCs w:val="22"/>
          <w:lang w:val="it-IT"/>
        </w:rPr>
      </w:pPr>
      <w:r w:rsidRPr="00941BB6">
        <w:rPr>
          <w:szCs w:val="22"/>
          <w:lang w:val="it-IT"/>
        </w:rPr>
        <w:t>Me qëllim që të fillojë disbursimi i kësaj kredie, Huamarrësi duhet që në afatin e caktuar t’i dërgojë CEB-it një letër pranimi, e cila i korrespondon këtij disbursimi [shihni shtojcën 3].</w:t>
      </w:r>
    </w:p>
    <w:p w:rsidR="0062698B" w:rsidRPr="00941BB6" w:rsidRDefault="0062698B" w:rsidP="0062698B">
      <w:pPr>
        <w:pStyle w:val="Paragrafi"/>
        <w:rPr>
          <w:szCs w:val="22"/>
          <w:lang w:val="it-IT"/>
        </w:rPr>
      </w:pPr>
      <w:r w:rsidRPr="00941BB6">
        <w:rPr>
          <w:szCs w:val="22"/>
          <w:lang w:val="it-IT"/>
        </w:rPr>
        <w:t xml:space="preserve">Në mënyrë që të aktivizohet ky këst kredie, Huamarresi duhet të dërgojë në kohë tek CEB-i një notë premtuese që korrespondon me këtë këst. ( Shih shtojcën 3) </w:t>
      </w:r>
    </w:p>
    <w:p w:rsidR="0062698B" w:rsidRPr="00941BB6" w:rsidRDefault="0062698B" w:rsidP="0062698B">
      <w:pPr>
        <w:pStyle w:val="Paragrafi"/>
        <w:rPr>
          <w:szCs w:val="22"/>
          <w:lang w:val="it-IT"/>
        </w:rPr>
      </w:pPr>
      <w:r w:rsidRPr="00941BB6">
        <w:rPr>
          <w:szCs w:val="22"/>
          <w:lang w:val="it-IT"/>
        </w:rPr>
        <w:t>[Qyteti, data]</w:t>
      </w:r>
      <w:r w:rsidRPr="00941BB6">
        <w:rPr>
          <w:szCs w:val="22"/>
          <w:lang w:val="it-IT"/>
        </w:rPr>
        <w:tab/>
      </w:r>
      <w:r w:rsidRPr="00941BB6">
        <w:rPr>
          <w:szCs w:val="22"/>
          <w:lang w:val="it-IT"/>
        </w:rPr>
        <w:tab/>
      </w:r>
      <w:r w:rsidRPr="00941BB6">
        <w:rPr>
          <w:szCs w:val="22"/>
          <w:lang w:val="it-IT"/>
        </w:rPr>
        <w:tab/>
      </w:r>
      <w:r w:rsidRPr="00941BB6">
        <w:rPr>
          <w:szCs w:val="22"/>
          <w:lang w:val="it-IT"/>
        </w:rPr>
        <w:tab/>
      </w:r>
      <w:r w:rsidRPr="00941BB6">
        <w:rPr>
          <w:szCs w:val="22"/>
          <w:lang w:val="it-IT"/>
        </w:rPr>
        <w:tab/>
        <w:t>[Qyteti, data]</w:t>
      </w:r>
    </w:p>
    <w:p w:rsidR="0062698B" w:rsidRPr="00941BB6" w:rsidRDefault="0062698B" w:rsidP="0062698B">
      <w:pPr>
        <w:pStyle w:val="Paragrafi"/>
        <w:rPr>
          <w:szCs w:val="22"/>
          <w:lang w:val="it-IT"/>
        </w:rPr>
      </w:pPr>
      <w:r w:rsidRPr="00941BB6">
        <w:rPr>
          <w:szCs w:val="22"/>
          <w:lang w:val="it-IT"/>
        </w:rPr>
        <w:t>Për Këshillin e Europës</w:t>
      </w:r>
      <w:r w:rsidRPr="00941BB6">
        <w:rPr>
          <w:szCs w:val="22"/>
          <w:lang w:val="it-IT"/>
        </w:rPr>
        <w:tab/>
      </w:r>
      <w:r w:rsidRPr="00941BB6">
        <w:rPr>
          <w:szCs w:val="22"/>
          <w:lang w:val="it-IT"/>
        </w:rPr>
        <w:tab/>
      </w:r>
      <w:r w:rsidRPr="00941BB6">
        <w:rPr>
          <w:szCs w:val="22"/>
          <w:lang w:val="it-IT"/>
        </w:rPr>
        <w:tab/>
      </w:r>
      <w:r w:rsidRPr="00941BB6">
        <w:rPr>
          <w:szCs w:val="22"/>
          <w:lang w:val="it-IT"/>
        </w:rPr>
        <w:tab/>
        <w:t>Për [emri i Huamarrësit]</w:t>
      </w:r>
    </w:p>
    <w:p w:rsidR="0062698B" w:rsidRPr="00941BB6" w:rsidRDefault="0062698B" w:rsidP="0062698B">
      <w:pPr>
        <w:pStyle w:val="Paragrafi"/>
        <w:rPr>
          <w:szCs w:val="22"/>
          <w:lang w:val="it-IT"/>
        </w:rPr>
      </w:pPr>
      <w:r w:rsidRPr="00941BB6">
        <w:rPr>
          <w:szCs w:val="22"/>
          <w:lang w:val="it-IT"/>
        </w:rPr>
        <w:t>Banka për Zhvillim</w:t>
      </w:r>
    </w:p>
    <w:p w:rsidR="0062698B" w:rsidRPr="008E20BE" w:rsidRDefault="0062698B" w:rsidP="0062698B">
      <w:pPr>
        <w:pStyle w:val="Paragrafi"/>
        <w:rPr>
          <w:sz w:val="8"/>
          <w:szCs w:val="22"/>
          <w:lang w:val="it-IT"/>
        </w:rPr>
      </w:pPr>
      <w:r w:rsidRPr="00941BB6">
        <w:rPr>
          <w:szCs w:val="22"/>
          <w:lang w:val="it-IT"/>
        </w:rPr>
        <w:tab/>
      </w:r>
      <w:r w:rsidRPr="00941BB6">
        <w:rPr>
          <w:szCs w:val="22"/>
          <w:lang w:val="it-IT"/>
        </w:rPr>
        <w:tab/>
      </w:r>
      <w:r w:rsidRPr="00941BB6">
        <w:rPr>
          <w:szCs w:val="22"/>
          <w:lang w:val="it-IT"/>
        </w:rPr>
        <w:tab/>
      </w:r>
      <w:r w:rsidRPr="00941BB6">
        <w:rPr>
          <w:szCs w:val="22"/>
          <w:lang w:val="it-IT"/>
        </w:rPr>
        <w:tab/>
      </w:r>
      <w:r w:rsidRPr="00941BB6">
        <w:rPr>
          <w:szCs w:val="22"/>
          <w:lang w:val="it-IT"/>
        </w:rPr>
        <w:tab/>
      </w:r>
    </w:p>
    <w:p w:rsidR="0062698B" w:rsidRPr="00941BB6" w:rsidRDefault="0062698B" w:rsidP="0062698B">
      <w:pPr>
        <w:pStyle w:val="TitulliTitull"/>
        <w:rPr>
          <w:lang w:val="it-IT"/>
        </w:rPr>
      </w:pPr>
      <w:r w:rsidRPr="00941BB6">
        <w:rPr>
          <w:lang w:val="it-IT"/>
        </w:rPr>
        <w:t>Shtojca 2B</w:t>
      </w:r>
    </w:p>
    <w:p w:rsidR="0062698B" w:rsidRPr="00941BB6" w:rsidRDefault="0062698B" w:rsidP="0062698B">
      <w:pPr>
        <w:pStyle w:val="TitulliTitull"/>
        <w:rPr>
          <w:lang w:val="it-IT"/>
        </w:rPr>
      </w:pPr>
      <w:r w:rsidRPr="00941BB6">
        <w:rPr>
          <w:lang w:val="it-IT"/>
        </w:rPr>
        <w:t xml:space="preserve">Modeli i Letrës së Njëanshme për një kredi me përqindje interesi </w:t>
      </w:r>
    </w:p>
    <w:p w:rsidR="0062698B" w:rsidRPr="00941BB6" w:rsidRDefault="0062698B" w:rsidP="0062698B">
      <w:pPr>
        <w:pStyle w:val="Paragrafi"/>
        <w:ind w:left="4320"/>
        <w:jc w:val="center"/>
        <w:rPr>
          <w:szCs w:val="22"/>
          <w:lang w:val="it-IT"/>
        </w:rPr>
      </w:pPr>
      <w:r w:rsidRPr="00941BB6">
        <w:rPr>
          <w:szCs w:val="22"/>
          <w:lang w:val="it-IT"/>
        </w:rPr>
        <w:t>F/P 1515 – [numri] këstit</w:t>
      </w:r>
    </w:p>
    <w:p w:rsidR="0062698B" w:rsidRPr="00941BB6" w:rsidRDefault="0062698B" w:rsidP="0062698B">
      <w:pPr>
        <w:pStyle w:val="TitulliTitull"/>
        <w:rPr>
          <w:lang w:val="it-IT"/>
        </w:rPr>
      </w:pPr>
      <w:r w:rsidRPr="00941BB6">
        <w:rPr>
          <w:lang w:val="it-IT"/>
        </w:rPr>
        <w:t>Banka për Zhvillim e Këshillit të Europës</w:t>
      </w:r>
    </w:p>
    <w:p w:rsidR="0062698B" w:rsidRPr="00941BB6" w:rsidRDefault="0062698B" w:rsidP="0062698B">
      <w:pPr>
        <w:pStyle w:val="TitulliTitull"/>
        <w:rPr>
          <w:lang w:val="it-IT"/>
        </w:rPr>
      </w:pPr>
      <w:r w:rsidRPr="00941BB6">
        <w:rPr>
          <w:lang w:val="it-IT"/>
        </w:rPr>
        <w:t>Letër e Njëanshme</w:t>
      </w:r>
    </w:p>
    <w:p w:rsidR="0062698B" w:rsidRPr="00941BB6" w:rsidRDefault="0062698B" w:rsidP="0062698B">
      <w:pPr>
        <w:pStyle w:val="Paragrafi"/>
        <w:rPr>
          <w:szCs w:val="22"/>
          <w:lang w:val="it-IT"/>
        </w:rPr>
      </w:pPr>
      <w:r w:rsidRPr="00941BB6">
        <w:rPr>
          <w:szCs w:val="22"/>
          <w:lang w:val="it-IT"/>
        </w:rPr>
        <w:t xml:space="preserve">Lidhur me Marrëveshjen Kuadër të kredisë të datës [data] ndërmjet Bankës për Zhvillim e Këshillit të Europës (këtej e tutje të quajtur “CEB") </w:t>
      </w:r>
      <w:r w:rsidRPr="00941BB6">
        <w:rPr>
          <w:szCs w:val="22"/>
        </w:rPr>
        <w:t>dhe Këshillit të Ministrave të Republikës së Shqipërisë</w:t>
      </w:r>
      <w:r w:rsidRPr="00941BB6">
        <w:rPr>
          <w:szCs w:val="22"/>
          <w:lang w:val="it-IT"/>
        </w:rPr>
        <w:t xml:space="preserve"> </w:t>
      </w:r>
      <w:r w:rsidRPr="00941BB6">
        <w:rPr>
          <w:szCs w:val="22"/>
        </w:rPr>
        <w:t>(këtej e tutje të quajtur “Huamarrësi”)</w:t>
      </w:r>
    </w:p>
    <w:p w:rsidR="0062698B" w:rsidRPr="00941BB6" w:rsidRDefault="0062698B" w:rsidP="0062698B">
      <w:pPr>
        <w:pStyle w:val="Paragrafi"/>
        <w:rPr>
          <w:szCs w:val="22"/>
        </w:rPr>
      </w:pPr>
      <w:r w:rsidRPr="00941BB6">
        <w:rPr>
          <w:szCs w:val="22"/>
        </w:rPr>
        <w:t>Kjo Letër e Njëanshme dhe Marrëveshja kuadër e kredisë përcaktojnë termat dhe kushtet mbi të cilat është rënë dakort për [numrin] këste duke iu referuar nenit [numri] të kësaj Marrëveshjeje kuadër kredie.</w:t>
      </w:r>
    </w:p>
    <w:p w:rsidR="0062698B" w:rsidRPr="008E20BE" w:rsidRDefault="0062698B" w:rsidP="0062698B">
      <w:pPr>
        <w:pStyle w:val="Paragrafi"/>
        <w:rPr>
          <w:sz w:val="14"/>
          <w:szCs w:val="22"/>
        </w:rPr>
      </w:pPr>
    </w:p>
    <w:tbl>
      <w:tblPr>
        <w:tblStyle w:val="TableGrid"/>
        <w:tblW w:w="0" w:type="auto"/>
        <w:tblLook w:val="01E0" w:firstRow="1" w:lastRow="1" w:firstColumn="1" w:lastColumn="1" w:noHBand="0" w:noVBand="0"/>
      </w:tblPr>
      <w:tblGrid>
        <w:gridCol w:w="2988"/>
        <w:gridCol w:w="6066"/>
      </w:tblGrid>
      <w:tr w:rsidR="0062698B" w:rsidRPr="00941BB6">
        <w:tc>
          <w:tcPr>
            <w:tcW w:w="2988" w:type="dxa"/>
          </w:tcPr>
          <w:p w:rsidR="0062698B" w:rsidRPr="00941BB6" w:rsidRDefault="0062698B" w:rsidP="0062698B">
            <w:pPr>
              <w:pStyle w:val="Paragrafi"/>
              <w:ind w:firstLine="0"/>
              <w:rPr>
                <w:szCs w:val="22"/>
                <w:lang w:val="it-IT"/>
              </w:rPr>
            </w:pPr>
            <w:r w:rsidRPr="00941BB6">
              <w:rPr>
                <w:szCs w:val="22"/>
                <w:lang w:val="it-IT"/>
              </w:rPr>
              <w:t>Sasia e kredisë</w:t>
            </w:r>
          </w:p>
        </w:tc>
        <w:tc>
          <w:tcPr>
            <w:tcW w:w="6066" w:type="dxa"/>
          </w:tcPr>
          <w:p w:rsidR="0062698B" w:rsidRPr="00941BB6" w:rsidRDefault="0062698B" w:rsidP="0062698B">
            <w:pPr>
              <w:pStyle w:val="Paragrafi"/>
              <w:ind w:firstLine="0"/>
              <w:rPr>
                <w:szCs w:val="22"/>
                <w:lang w:val="it-IT"/>
              </w:rPr>
            </w:pPr>
            <w:r w:rsidRPr="00941BB6">
              <w:rPr>
                <w:szCs w:val="22"/>
                <w:lang w:val="it-IT"/>
              </w:rPr>
              <w:t>[monedha dhe shuma]</w:t>
            </w:r>
          </w:p>
        </w:tc>
      </w:tr>
      <w:tr w:rsidR="0062698B" w:rsidRPr="00941BB6">
        <w:tc>
          <w:tcPr>
            <w:tcW w:w="2988" w:type="dxa"/>
          </w:tcPr>
          <w:p w:rsidR="0062698B" w:rsidRPr="00941BB6" w:rsidRDefault="0062698B" w:rsidP="0062698B">
            <w:pPr>
              <w:pStyle w:val="Paragrafi"/>
              <w:ind w:firstLine="0"/>
              <w:rPr>
                <w:szCs w:val="22"/>
                <w:lang w:val="it-IT"/>
              </w:rPr>
            </w:pPr>
            <w:r w:rsidRPr="00941BB6">
              <w:rPr>
                <w:szCs w:val="22"/>
                <w:lang w:val="it-IT"/>
              </w:rPr>
              <w:t>Afati</w:t>
            </w:r>
          </w:p>
        </w:tc>
        <w:tc>
          <w:tcPr>
            <w:tcW w:w="6066" w:type="dxa"/>
          </w:tcPr>
          <w:p w:rsidR="0062698B" w:rsidRPr="00941BB6" w:rsidRDefault="0062698B" w:rsidP="0062698B">
            <w:pPr>
              <w:pStyle w:val="Paragrafi"/>
              <w:ind w:firstLine="0"/>
              <w:rPr>
                <w:szCs w:val="22"/>
                <w:lang w:val="it-IT"/>
              </w:rPr>
            </w:pPr>
            <w:r w:rsidRPr="00941BB6">
              <w:rPr>
                <w:szCs w:val="22"/>
                <w:lang w:val="it-IT"/>
              </w:rPr>
              <w:t>[numri] – i vitit të fundit me afat prej [numri] vitesh periudha e faljes [ose (numri)-viti]</w:t>
            </w:r>
          </w:p>
        </w:tc>
      </w:tr>
      <w:tr w:rsidR="0062698B" w:rsidRPr="00941BB6">
        <w:tc>
          <w:tcPr>
            <w:tcW w:w="2988" w:type="dxa"/>
          </w:tcPr>
          <w:p w:rsidR="0062698B" w:rsidRPr="00941BB6" w:rsidRDefault="0062698B" w:rsidP="0062698B">
            <w:pPr>
              <w:pStyle w:val="Paragrafi"/>
              <w:ind w:firstLine="0"/>
              <w:rPr>
                <w:szCs w:val="22"/>
                <w:lang w:val="it-IT"/>
              </w:rPr>
            </w:pPr>
            <w:r w:rsidRPr="00941BB6">
              <w:rPr>
                <w:szCs w:val="22"/>
                <w:lang w:val="it-IT"/>
              </w:rPr>
              <w:t>Përqindja e interesit fiks</w:t>
            </w:r>
          </w:p>
        </w:tc>
        <w:tc>
          <w:tcPr>
            <w:tcW w:w="6066" w:type="dxa"/>
          </w:tcPr>
          <w:p w:rsidR="0062698B" w:rsidRPr="00941BB6" w:rsidRDefault="0062698B" w:rsidP="0062698B">
            <w:pPr>
              <w:pStyle w:val="Paragrafi"/>
              <w:ind w:firstLine="0"/>
              <w:rPr>
                <w:szCs w:val="22"/>
                <w:lang w:val="it-IT"/>
              </w:rPr>
            </w:pPr>
            <w:r w:rsidRPr="00941BB6">
              <w:rPr>
                <w:szCs w:val="22"/>
                <w:lang w:val="it-IT"/>
              </w:rPr>
              <w:t>[numër përqindje] [neto] në vit</w:t>
            </w:r>
          </w:p>
        </w:tc>
      </w:tr>
      <w:tr w:rsidR="0062698B" w:rsidRPr="00941BB6">
        <w:tc>
          <w:tcPr>
            <w:tcW w:w="2988" w:type="dxa"/>
          </w:tcPr>
          <w:p w:rsidR="0062698B" w:rsidRPr="00941BB6" w:rsidRDefault="0062698B" w:rsidP="0062698B">
            <w:pPr>
              <w:pStyle w:val="Paragrafi"/>
              <w:ind w:firstLine="0"/>
              <w:rPr>
                <w:szCs w:val="22"/>
                <w:lang w:val="it-IT"/>
              </w:rPr>
            </w:pPr>
            <w:r w:rsidRPr="00941BB6">
              <w:rPr>
                <w:szCs w:val="22"/>
                <w:lang w:val="it-IT"/>
              </w:rPr>
              <w:t>Pagimi i interesave</w:t>
            </w:r>
          </w:p>
        </w:tc>
        <w:tc>
          <w:tcPr>
            <w:tcW w:w="6066" w:type="dxa"/>
          </w:tcPr>
          <w:p w:rsidR="0062698B" w:rsidRPr="00941BB6" w:rsidRDefault="0062698B" w:rsidP="0062698B">
            <w:pPr>
              <w:pStyle w:val="Paragrafi"/>
              <w:ind w:firstLine="0"/>
              <w:rPr>
                <w:szCs w:val="22"/>
                <w:lang w:val="it-IT"/>
              </w:rPr>
            </w:pPr>
            <w:r w:rsidRPr="00941BB6">
              <w:rPr>
                <w:szCs w:val="22"/>
                <w:lang w:val="it-IT"/>
              </w:rPr>
              <w:t>Detyrimet gjysmëvjetore/vjetore</w:t>
            </w:r>
          </w:p>
        </w:tc>
      </w:tr>
      <w:tr w:rsidR="0062698B" w:rsidRPr="00941BB6">
        <w:tc>
          <w:tcPr>
            <w:tcW w:w="2988" w:type="dxa"/>
          </w:tcPr>
          <w:p w:rsidR="0062698B" w:rsidRPr="00941BB6" w:rsidRDefault="0062698B" w:rsidP="0062698B">
            <w:pPr>
              <w:pStyle w:val="Paragrafi"/>
              <w:ind w:firstLine="0"/>
              <w:rPr>
                <w:szCs w:val="22"/>
                <w:lang w:val="it-IT"/>
              </w:rPr>
            </w:pPr>
            <w:r w:rsidRPr="00941BB6">
              <w:rPr>
                <w:szCs w:val="22"/>
                <w:lang w:val="it-IT"/>
              </w:rPr>
              <w:t>Ndarja e ditëve</w:t>
            </w:r>
          </w:p>
        </w:tc>
        <w:tc>
          <w:tcPr>
            <w:tcW w:w="6066" w:type="dxa"/>
          </w:tcPr>
          <w:p w:rsidR="0062698B" w:rsidRPr="00941BB6" w:rsidRDefault="0062698B" w:rsidP="0062698B">
            <w:pPr>
              <w:pStyle w:val="Paragrafi"/>
              <w:ind w:firstLine="0"/>
              <w:rPr>
                <w:szCs w:val="22"/>
                <w:lang w:val="it-IT"/>
              </w:rPr>
            </w:pPr>
            <w:r w:rsidRPr="00941BB6">
              <w:rPr>
                <w:szCs w:val="22"/>
                <w:lang w:val="it-IT"/>
              </w:rPr>
              <w:t>30/360 i pandryshuar, Konventa për ndryshimin e ditëve vijuese të punës</w:t>
            </w:r>
          </w:p>
        </w:tc>
      </w:tr>
      <w:tr w:rsidR="0062698B" w:rsidRPr="00941BB6">
        <w:tc>
          <w:tcPr>
            <w:tcW w:w="2988" w:type="dxa"/>
          </w:tcPr>
          <w:p w:rsidR="0062698B" w:rsidRPr="00941BB6" w:rsidRDefault="0062698B" w:rsidP="0062698B">
            <w:pPr>
              <w:pStyle w:val="Paragrafi"/>
              <w:ind w:firstLine="0"/>
              <w:rPr>
                <w:szCs w:val="22"/>
                <w:lang w:val="it-IT"/>
              </w:rPr>
            </w:pPr>
            <w:r w:rsidRPr="00941BB6">
              <w:rPr>
                <w:szCs w:val="22"/>
                <w:lang w:val="it-IT"/>
              </w:rPr>
              <w:t>Ditë-pune (euro)</w:t>
            </w:r>
          </w:p>
        </w:tc>
        <w:tc>
          <w:tcPr>
            <w:tcW w:w="6066" w:type="dxa"/>
          </w:tcPr>
          <w:p w:rsidR="0062698B" w:rsidRPr="00941BB6" w:rsidRDefault="0062698B" w:rsidP="0062698B">
            <w:pPr>
              <w:pStyle w:val="Paragrafi"/>
              <w:ind w:firstLine="0"/>
              <w:rPr>
                <w:szCs w:val="22"/>
                <w:lang w:val="it-IT"/>
              </w:rPr>
            </w:pPr>
            <w:r w:rsidRPr="00941BB6">
              <w:rPr>
                <w:szCs w:val="22"/>
                <w:lang w:val="it-IT"/>
              </w:rPr>
              <w:t>Do të thotë një ditë në të cilën funksionon Sistemi Automatik Trans-Europian i Transfertave Ekspres të Shumave Bruto në Kohë Reale - (Target)</w:t>
            </w:r>
          </w:p>
        </w:tc>
      </w:tr>
      <w:tr w:rsidR="0062698B" w:rsidRPr="00941BB6">
        <w:tc>
          <w:tcPr>
            <w:tcW w:w="2988" w:type="dxa"/>
          </w:tcPr>
          <w:p w:rsidR="0062698B" w:rsidRPr="00941BB6" w:rsidRDefault="0062698B" w:rsidP="0062698B">
            <w:pPr>
              <w:pStyle w:val="Paragrafi"/>
              <w:ind w:firstLine="0"/>
              <w:rPr>
                <w:szCs w:val="22"/>
                <w:lang w:val="it-IT"/>
              </w:rPr>
            </w:pPr>
            <w:r w:rsidRPr="00941BB6">
              <w:rPr>
                <w:szCs w:val="22"/>
                <w:lang w:val="it-IT"/>
              </w:rPr>
              <w:t>Ose  (të tjera)</w:t>
            </w:r>
          </w:p>
        </w:tc>
        <w:tc>
          <w:tcPr>
            <w:tcW w:w="6066" w:type="dxa"/>
          </w:tcPr>
          <w:p w:rsidR="0062698B" w:rsidRPr="00941BB6" w:rsidRDefault="0062698B" w:rsidP="0062698B">
            <w:pPr>
              <w:pStyle w:val="Paragrafi"/>
              <w:ind w:firstLine="0"/>
              <w:rPr>
                <w:szCs w:val="22"/>
                <w:lang w:val="it-IT"/>
              </w:rPr>
            </w:pPr>
            <w:r w:rsidRPr="00941BB6">
              <w:rPr>
                <w:szCs w:val="22"/>
                <w:lang w:val="it-IT"/>
              </w:rPr>
              <w:t>Do të thotë një ditë-pune në vendin e llojit të monedhës</w:t>
            </w:r>
          </w:p>
        </w:tc>
      </w:tr>
      <w:tr w:rsidR="0062698B" w:rsidRPr="00941BB6">
        <w:tc>
          <w:tcPr>
            <w:tcW w:w="2988" w:type="dxa"/>
          </w:tcPr>
          <w:p w:rsidR="0062698B" w:rsidRPr="00941BB6" w:rsidRDefault="0062698B" w:rsidP="0062698B">
            <w:pPr>
              <w:pStyle w:val="Paragrafi"/>
              <w:ind w:firstLine="0"/>
              <w:rPr>
                <w:szCs w:val="22"/>
                <w:lang w:val="it-IT"/>
              </w:rPr>
            </w:pPr>
            <w:r w:rsidRPr="00941BB6">
              <w:rPr>
                <w:szCs w:val="22"/>
                <w:lang w:val="it-IT"/>
              </w:rPr>
              <w:t>Data e disbursimit</w:t>
            </w:r>
          </w:p>
        </w:tc>
        <w:tc>
          <w:tcPr>
            <w:tcW w:w="6066" w:type="dxa"/>
          </w:tcPr>
          <w:p w:rsidR="0062698B" w:rsidRPr="00941BB6" w:rsidRDefault="0062698B" w:rsidP="0062698B">
            <w:pPr>
              <w:pStyle w:val="Paragrafi"/>
              <w:ind w:firstLine="0"/>
              <w:rPr>
                <w:szCs w:val="22"/>
                <w:lang w:val="it-IT"/>
              </w:rPr>
            </w:pPr>
            <w:r w:rsidRPr="00941BB6">
              <w:rPr>
                <w:szCs w:val="22"/>
                <w:lang w:val="it-IT"/>
              </w:rPr>
              <w:t>[data]</w:t>
            </w:r>
          </w:p>
        </w:tc>
      </w:tr>
      <w:tr w:rsidR="0062698B" w:rsidRPr="00941BB6">
        <w:tc>
          <w:tcPr>
            <w:tcW w:w="2988" w:type="dxa"/>
          </w:tcPr>
          <w:p w:rsidR="0062698B" w:rsidRPr="00941BB6" w:rsidRDefault="0062698B" w:rsidP="0062698B">
            <w:pPr>
              <w:pStyle w:val="Paragrafi"/>
              <w:ind w:firstLine="0"/>
              <w:jc w:val="left"/>
              <w:rPr>
                <w:szCs w:val="22"/>
                <w:lang w:val="it-IT"/>
              </w:rPr>
            </w:pPr>
            <w:r w:rsidRPr="00941BB6">
              <w:rPr>
                <w:szCs w:val="22"/>
                <w:lang w:val="it-IT"/>
              </w:rPr>
              <w:t>Udhëzimet e pagesës (Huamarrësi)</w:t>
            </w:r>
          </w:p>
        </w:tc>
        <w:tc>
          <w:tcPr>
            <w:tcW w:w="6066" w:type="dxa"/>
          </w:tcPr>
          <w:p w:rsidR="0062698B" w:rsidRPr="00941BB6" w:rsidRDefault="0062698B" w:rsidP="0062698B">
            <w:pPr>
              <w:pStyle w:val="Paragrafi"/>
              <w:ind w:firstLine="0"/>
              <w:rPr>
                <w:szCs w:val="22"/>
                <w:lang w:val="it-IT"/>
              </w:rPr>
            </w:pPr>
            <w:r w:rsidRPr="00941BB6">
              <w:rPr>
                <w:szCs w:val="22"/>
                <w:lang w:val="it-IT"/>
              </w:rPr>
              <w:t>Llogaria numër [numri] e [emri i Bankës dhe qyteti]. Kodi Swift: [i koduar] përmes [emri i bankës korresponduese dhe qyteti] Kodi Swift: [i koduar]</w:t>
            </w:r>
          </w:p>
        </w:tc>
      </w:tr>
      <w:tr w:rsidR="0062698B" w:rsidRPr="00941BB6">
        <w:tc>
          <w:tcPr>
            <w:tcW w:w="2988" w:type="dxa"/>
          </w:tcPr>
          <w:p w:rsidR="0062698B" w:rsidRPr="00941BB6" w:rsidRDefault="0062698B" w:rsidP="0062698B">
            <w:pPr>
              <w:pStyle w:val="Paragrafi"/>
              <w:ind w:firstLine="0"/>
              <w:rPr>
                <w:szCs w:val="22"/>
                <w:lang w:val="it-IT"/>
              </w:rPr>
            </w:pPr>
            <w:r w:rsidRPr="00941BB6">
              <w:rPr>
                <w:szCs w:val="22"/>
                <w:lang w:val="it-IT"/>
              </w:rPr>
              <w:t>Udhëzimet e pagesës (CEB)</w:t>
            </w:r>
          </w:p>
        </w:tc>
        <w:tc>
          <w:tcPr>
            <w:tcW w:w="6066" w:type="dxa"/>
          </w:tcPr>
          <w:p w:rsidR="0062698B" w:rsidRPr="00941BB6" w:rsidRDefault="0062698B" w:rsidP="0062698B">
            <w:pPr>
              <w:pStyle w:val="Paragrafi"/>
              <w:ind w:firstLine="0"/>
              <w:rPr>
                <w:szCs w:val="22"/>
                <w:lang w:val="it-IT"/>
              </w:rPr>
            </w:pPr>
            <w:r w:rsidRPr="00941BB6">
              <w:rPr>
                <w:szCs w:val="22"/>
                <w:lang w:val="it-IT"/>
              </w:rPr>
              <w:t>Nga neni 3.4 i Marrëveshjes kuadër të kredisë</w:t>
            </w:r>
          </w:p>
        </w:tc>
      </w:tr>
    </w:tbl>
    <w:p w:rsidR="0062698B" w:rsidRPr="00941BB6" w:rsidRDefault="0062698B" w:rsidP="0062698B">
      <w:pPr>
        <w:pStyle w:val="Paragrafi"/>
        <w:rPr>
          <w:szCs w:val="22"/>
          <w:lang w:val="it-IT"/>
        </w:rPr>
      </w:pPr>
      <w:r w:rsidRPr="00941BB6">
        <w:rPr>
          <w:szCs w:val="22"/>
          <w:lang w:val="it-IT"/>
        </w:rPr>
        <w:t xml:space="preserve">Pagesat e interesit dhe principalit duhet të kryhen në përputhje me programin e bashkëngjitur të shlyerjeve. Nëse interesi do të paguhet për herë të parë në [data], principali do të ripaguhet për herë të parë në [data]. </w:t>
      </w:r>
    </w:p>
    <w:p w:rsidR="0062698B" w:rsidRPr="00941BB6" w:rsidRDefault="0062698B" w:rsidP="0062698B">
      <w:pPr>
        <w:pStyle w:val="Paragrafi"/>
        <w:rPr>
          <w:szCs w:val="22"/>
          <w:lang w:val="it-IT"/>
        </w:rPr>
      </w:pPr>
      <w:r w:rsidRPr="00941BB6">
        <w:rPr>
          <w:szCs w:val="22"/>
          <w:lang w:val="it-IT"/>
        </w:rPr>
        <w:t xml:space="preserve">Të gjitha pagesat duhet të derdhen në llogarinë e KBE-së në zbatim të udhëzimeve të pagesës (të CEB-it) të përshkruar më lart. </w:t>
      </w:r>
    </w:p>
    <w:p w:rsidR="0062698B" w:rsidRPr="00941BB6" w:rsidRDefault="0062698B" w:rsidP="0062698B">
      <w:pPr>
        <w:pStyle w:val="Paragrafi"/>
        <w:rPr>
          <w:szCs w:val="22"/>
          <w:lang w:val="it-IT"/>
        </w:rPr>
      </w:pPr>
      <w:r w:rsidRPr="00941BB6">
        <w:rPr>
          <w:szCs w:val="22"/>
          <w:lang w:val="it-IT"/>
        </w:rPr>
        <w:t>Këto parashikime bazohen në marrëveshjen "Konventa për ndryshimin e ditëve vijuese të punës", përkufizimi i së cilës gjendet në nenin 3.5 të Marrëveshjes kuadër të kredisë së nënshkruar ndërmjet CEB-it dhe Huamarrësit në [data].</w:t>
      </w:r>
    </w:p>
    <w:p w:rsidR="0062698B" w:rsidRPr="00941BB6" w:rsidRDefault="0062698B" w:rsidP="0062698B">
      <w:pPr>
        <w:pStyle w:val="Paragrafi"/>
        <w:rPr>
          <w:szCs w:val="22"/>
          <w:lang w:val="it-IT"/>
        </w:rPr>
      </w:pPr>
      <w:r w:rsidRPr="00941BB6">
        <w:rPr>
          <w:szCs w:val="22"/>
          <w:lang w:val="it-IT"/>
        </w:rPr>
        <w:t>Me qëllim që të fillojë derdhja e kësaj kredie, Huamarrësi duhet që në afatin e caktuar t'i dërgojë CEB-it një letër pranimi, që përputhet me këtë derdhje fondesh [shihni shtojcën 1].</w:t>
      </w:r>
    </w:p>
    <w:p w:rsidR="0062698B" w:rsidRPr="008E20BE" w:rsidRDefault="0062698B" w:rsidP="0062698B">
      <w:pPr>
        <w:pStyle w:val="Paragrafi"/>
        <w:ind w:firstLine="0"/>
        <w:rPr>
          <w:sz w:val="21"/>
          <w:szCs w:val="21"/>
          <w:lang w:val="it-IT"/>
        </w:rPr>
      </w:pPr>
      <w:r w:rsidRPr="008E20BE">
        <w:rPr>
          <w:sz w:val="21"/>
          <w:szCs w:val="21"/>
          <w:lang w:val="it-IT"/>
        </w:rPr>
        <w:t>[Qyteti, data]</w:t>
      </w:r>
      <w:r w:rsidRPr="008E20BE">
        <w:rPr>
          <w:sz w:val="21"/>
          <w:szCs w:val="21"/>
          <w:lang w:val="it-IT"/>
        </w:rPr>
        <w:tab/>
      </w:r>
      <w:r w:rsidRPr="008E20BE">
        <w:rPr>
          <w:sz w:val="21"/>
          <w:szCs w:val="21"/>
          <w:lang w:val="it-IT"/>
        </w:rPr>
        <w:tab/>
      </w:r>
      <w:r w:rsidRPr="008E20BE">
        <w:rPr>
          <w:sz w:val="21"/>
          <w:szCs w:val="21"/>
          <w:lang w:val="it-IT"/>
        </w:rPr>
        <w:tab/>
      </w:r>
      <w:r w:rsidRPr="008E20BE">
        <w:rPr>
          <w:sz w:val="21"/>
          <w:szCs w:val="21"/>
          <w:lang w:val="it-IT"/>
        </w:rPr>
        <w:tab/>
      </w:r>
      <w:r w:rsidRPr="008E20BE">
        <w:rPr>
          <w:sz w:val="21"/>
          <w:szCs w:val="21"/>
          <w:lang w:val="it-IT"/>
        </w:rPr>
        <w:tab/>
      </w:r>
      <w:r w:rsidRPr="008E20BE">
        <w:rPr>
          <w:sz w:val="21"/>
          <w:szCs w:val="21"/>
          <w:lang w:val="it-IT"/>
        </w:rPr>
        <w:tab/>
      </w:r>
      <w:r w:rsidRPr="008E20BE">
        <w:rPr>
          <w:sz w:val="21"/>
          <w:szCs w:val="21"/>
          <w:lang w:val="it-IT"/>
        </w:rPr>
        <w:tab/>
        <w:t>[Qyteti, data]</w:t>
      </w:r>
    </w:p>
    <w:p w:rsidR="0062698B" w:rsidRPr="008E20BE" w:rsidRDefault="0062698B" w:rsidP="0062698B">
      <w:pPr>
        <w:pStyle w:val="Paragrafi"/>
        <w:ind w:firstLine="0"/>
        <w:rPr>
          <w:sz w:val="21"/>
          <w:szCs w:val="21"/>
          <w:lang w:val="it-IT"/>
        </w:rPr>
      </w:pPr>
      <w:r w:rsidRPr="008E20BE">
        <w:rPr>
          <w:sz w:val="21"/>
          <w:szCs w:val="21"/>
          <w:lang w:val="it-IT"/>
        </w:rPr>
        <w:t>Për Këshillin e Europës</w:t>
      </w:r>
      <w:r w:rsidRPr="008E20BE">
        <w:rPr>
          <w:sz w:val="21"/>
          <w:szCs w:val="21"/>
          <w:lang w:val="it-IT"/>
        </w:rPr>
        <w:tab/>
      </w:r>
      <w:r w:rsidRPr="008E20BE">
        <w:rPr>
          <w:sz w:val="21"/>
          <w:szCs w:val="21"/>
          <w:lang w:val="it-IT"/>
        </w:rPr>
        <w:tab/>
      </w:r>
      <w:r w:rsidRPr="008E20BE">
        <w:rPr>
          <w:sz w:val="21"/>
          <w:szCs w:val="21"/>
          <w:lang w:val="it-IT"/>
        </w:rPr>
        <w:tab/>
      </w:r>
      <w:r w:rsidRPr="008E20BE">
        <w:rPr>
          <w:sz w:val="21"/>
          <w:szCs w:val="21"/>
          <w:lang w:val="it-IT"/>
        </w:rPr>
        <w:tab/>
      </w:r>
      <w:r w:rsidRPr="008E20BE">
        <w:rPr>
          <w:sz w:val="21"/>
          <w:szCs w:val="21"/>
          <w:lang w:val="it-IT"/>
        </w:rPr>
        <w:tab/>
      </w:r>
      <w:r w:rsidRPr="008E20BE">
        <w:rPr>
          <w:sz w:val="21"/>
          <w:szCs w:val="21"/>
          <w:lang w:val="it-IT"/>
        </w:rPr>
        <w:tab/>
        <w:t>Për [emri i Huamarrësit]</w:t>
      </w:r>
    </w:p>
    <w:p w:rsidR="0062698B" w:rsidRPr="00941BB6" w:rsidRDefault="0062698B" w:rsidP="0062698B">
      <w:pPr>
        <w:pStyle w:val="Paragrafi"/>
        <w:ind w:firstLine="0"/>
        <w:rPr>
          <w:szCs w:val="22"/>
          <w:lang w:val="it-IT"/>
        </w:rPr>
      </w:pPr>
      <w:r w:rsidRPr="00941BB6">
        <w:rPr>
          <w:szCs w:val="22"/>
          <w:lang w:val="it-IT"/>
        </w:rPr>
        <w:t>Banka për Zhvillim</w:t>
      </w:r>
      <w:r w:rsidRPr="00941BB6">
        <w:rPr>
          <w:szCs w:val="22"/>
          <w:lang w:val="it-IT"/>
        </w:rPr>
        <w:tab/>
      </w:r>
      <w:r w:rsidRPr="00941BB6">
        <w:rPr>
          <w:szCs w:val="22"/>
          <w:lang w:val="it-IT"/>
        </w:rPr>
        <w:tab/>
      </w:r>
      <w:r w:rsidRPr="00941BB6">
        <w:rPr>
          <w:szCs w:val="22"/>
          <w:lang w:val="it-IT"/>
        </w:rPr>
        <w:tab/>
      </w:r>
      <w:r w:rsidRPr="00941BB6">
        <w:rPr>
          <w:szCs w:val="22"/>
          <w:lang w:val="it-IT"/>
        </w:rPr>
        <w:tab/>
      </w:r>
    </w:p>
    <w:p w:rsidR="0062698B" w:rsidRPr="00941BB6" w:rsidRDefault="0062698B" w:rsidP="0062698B">
      <w:pPr>
        <w:pStyle w:val="TitulliTitull"/>
        <w:rPr>
          <w:lang w:val="it-IT"/>
        </w:rPr>
      </w:pPr>
      <w:r w:rsidRPr="00941BB6">
        <w:rPr>
          <w:lang w:val="it-IT"/>
        </w:rPr>
        <w:t>Shtojca 3A</w:t>
      </w:r>
    </w:p>
    <w:p w:rsidR="0062698B" w:rsidRPr="00941BB6" w:rsidRDefault="0062698B" w:rsidP="0062698B">
      <w:pPr>
        <w:pStyle w:val="TitulliTitull"/>
        <w:rPr>
          <w:lang w:val="it-IT"/>
        </w:rPr>
      </w:pPr>
      <w:r w:rsidRPr="00941BB6">
        <w:rPr>
          <w:lang w:val="it-IT"/>
        </w:rPr>
        <w:t>Modeli i notës premtuese për një përqindje interesi fikse</w:t>
      </w:r>
    </w:p>
    <w:p w:rsidR="0062698B" w:rsidRPr="00941BB6" w:rsidRDefault="0062698B" w:rsidP="0062698B">
      <w:pPr>
        <w:pStyle w:val="TitulliTitull"/>
        <w:ind w:left="4320" w:firstLine="720"/>
      </w:pPr>
      <w:r w:rsidRPr="00941BB6">
        <w:rPr>
          <w:caps w:val="0"/>
        </w:rPr>
        <w:t xml:space="preserve">F/P 1515 - [nr.] këstit </w:t>
      </w:r>
    </w:p>
    <w:p w:rsidR="0062698B" w:rsidRPr="00941BB6" w:rsidRDefault="0062698B" w:rsidP="0062698B">
      <w:pPr>
        <w:pStyle w:val="Paragrafi"/>
        <w:ind w:firstLine="0"/>
        <w:rPr>
          <w:szCs w:val="22"/>
          <w:highlight w:val="cyan"/>
        </w:rPr>
      </w:pPr>
    </w:p>
    <w:p w:rsidR="0062698B" w:rsidRPr="00941BB6" w:rsidRDefault="0062698B" w:rsidP="0062698B">
      <w:pPr>
        <w:pStyle w:val="Paragrafi"/>
        <w:jc w:val="center"/>
        <w:rPr>
          <w:szCs w:val="22"/>
        </w:rPr>
      </w:pPr>
      <w:r w:rsidRPr="00941BB6">
        <w:rPr>
          <w:szCs w:val="22"/>
        </w:rPr>
        <w:t>NOTË PREMTUESE</w:t>
      </w:r>
    </w:p>
    <w:p w:rsidR="0062698B" w:rsidRPr="00941BB6" w:rsidRDefault="0062698B" w:rsidP="0062698B">
      <w:pPr>
        <w:pStyle w:val="Paragrafi"/>
        <w:jc w:val="center"/>
        <w:rPr>
          <w:szCs w:val="22"/>
        </w:rPr>
      </w:pPr>
      <w:r w:rsidRPr="00941BB6">
        <w:rPr>
          <w:szCs w:val="22"/>
        </w:rPr>
        <w:t>==================</w:t>
      </w:r>
    </w:p>
    <w:p w:rsidR="0062698B" w:rsidRPr="00941BB6" w:rsidRDefault="0062698B" w:rsidP="0062698B">
      <w:pPr>
        <w:pStyle w:val="Paragrafi"/>
        <w:rPr>
          <w:szCs w:val="22"/>
          <w:highlight w:val="cyan"/>
        </w:rPr>
      </w:pPr>
    </w:p>
    <w:p w:rsidR="0062698B" w:rsidRPr="00941BB6" w:rsidRDefault="0062698B" w:rsidP="0062698B">
      <w:pPr>
        <w:pStyle w:val="Paragrafi"/>
        <w:rPr>
          <w:szCs w:val="22"/>
        </w:rPr>
      </w:pPr>
      <w:r w:rsidRPr="00941BB6">
        <w:rPr>
          <w:szCs w:val="22"/>
        </w:rPr>
        <w:t xml:space="preserve">[MONEDHA] </w:t>
      </w:r>
      <w:r w:rsidRPr="00941BB6">
        <w:rPr>
          <w:szCs w:val="22"/>
        </w:rPr>
        <w:tab/>
      </w:r>
      <w:r>
        <w:rPr>
          <w:szCs w:val="22"/>
        </w:rPr>
        <w:tab/>
      </w:r>
      <w:r>
        <w:rPr>
          <w:szCs w:val="22"/>
        </w:rPr>
        <w:tab/>
      </w:r>
      <w:r w:rsidRPr="00941BB6">
        <w:rPr>
          <w:szCs w:val="22"/>
        </w:rPr>
        <w:t>[SHUMA]</w:t>
      </w:r>
      <w:r w:rsidRPr="00941BB6">
        <w:rPr>
          <w:szCs w:val="22"/>
        </w:rPr>
        <w:tab/>
      </w:r>
      <w:r w:rsidRPr="00941BB6">
        <w:rPr>
          <w:szCs w:val="22"/>
        </w:rPr>
        <w:tab/>
      </w:r>
      <w:r w:rsidRPr="00941BB6">
        <w:rPr>
          <w:szCs w:val="22"/>
        </w:rPr>
        <w:tab/>
        <w:t>[DATA]</w:t>
      </w:r>
    </w:p>
    <w:p w:rsidR="0062698B" w:rsidRPr="00941BB6" w:rsidRDefault="0062698B" w:rsidP="0062698B">
      <w:pPr>
        <w:pStyle w:val="Paragrafi"/>
        <w:rPr>
          <w:szCs w:val="22"/>
        </w:rPr>
      </w:pPr>
      <w:r w:rsidRPr="00941BB6">
        <w:rPr>
          <w:szCs w:val="22"/>
        </w:rPr>
        <w:t>PËR SHUMËN E AKORDUAR,  nënshkruesi:</w:t>
      </w:r>
    </w:p>
    <w:p w:rsidR="0062698B" w:rsidRPr="00941BB6" w:rsidRDefault="0062698B" w:rsidP="0062698B">
      <w:pPr>
        <w:pStyle w:val="Paragrafi"/>
        <w:rPr>
          <w:szCs w:val="22"/>
        </w:rPr>
      </w:pPr>
    </w:p>
    <w:p w:rsidR="0062698B" w:rsidRPr="00941BB6" w:rsidRDefault="0062698B" w:rsidP="0062698B">
      <w:pPr>
        <w:pStyle w:val="Paragrafi"/>
        <w:rPr>
          <w:szCs w:val="22"/>
        </w:rPr>
      </w:pPr>
      <w:r w:rsidRPr="00941BB6">
        <w:rPr>
          <w:szCs w:val="22"/>
        </w:rPr>
        <w:t>Me anë të kësaj note premtuese, zotohet t'i paguajnë Bankës për Zhvillim të Këshillit të Europës apo ndonjë institucioni tjetër, principalin prej:</w:t>
      </w:r>
    </w:p>
    <w:p w:rsidR="0062698B" w:rsidRPr="00941BB6" w:rsidRDefault="0062698B" w:rsidP="0062698B">
      <w:pPr>
        <w:pStyle w:val="Paragrafi"/>
        <w:rPr>
          <w:szCs w:val="22"/>
          <w:lang w:val="it-IT"/>
        </w:rPr>
      </w:pPr>
      <w:r w:rsidRPr="00941BB6">
        <w:rPr>
          <w:szCs w:val="22"/>
          <w:lang w:val="it-IT"/>
        </w:rPr>
        <w:t>[SHUMA në fjalë] [MONEDHA në fjalë],</w:t>
      </w:r>
    </w:p>
    <w:p w:rsidR="0062698B" w:rsidRPr="00941BB6" w:rsidRDefault="0062698B" w:rsidP="0062698B">
      <w:pPr>
        <w:pStyle w:val="Paragrafi"/>
        <w:rPr>
          <w:szCs w:val="22"/>
          <w:highlight w:val="cyan"/>
          <w:lang w:val="it-IT"/>
        </w:rPr>
      </w:pPr>
      <w:r w:rsidRPr="00941BB6">
        <w:rPr>
          <w:szCs w:val="22"/>
          <w:lang w:val="it-IT"/>
        </w:rPr>
        <w:t>në këstet në datat e specifikuara si më poshtë vijon, si dhe me interesat e specifikuar si më poshtë.</w:t>
      </w:r>
    </w:p>
    <w:p w:rsidR="0062698B" w:rsidRPr="00941BB6" w:rsidRDefault="0062698B" w:rsidP="0062698B">
      <w:pPr>
        <w:pStyle w:val="Paragrafi"/>
        <w:rPr>
          <w:szCs w:val="22"/>
          <w:lang w:val="it-IT"/>
        </w:rPr>
      </w:pPr>
      <w:r w:rsidRPr="00941BB6">
        <w:rPr>
          <w:szCs w:val="22"/>
          <w:lang w:val="it-IT"/>
        </w:rPr>
        <w:t xml:space="preserve">Në datat e specifikuara më poshtë, duhet të kryhen pagesat për një shumë të përgjithshme siç parashikohet në vijim, duke përfshirë këtu edhe rimbursimet lidhur me principalin dhe interesat për diferencën e papaguar të principalit. </w:t>
      </w:r>
    </w:p>
    <w:p w:rsidR="0062698B" w:rsidRPr="00941BB6" w:rsidRDefault="0062698B" w:rsidP="0062698B">
      <w:pPr>
        <w:pStyle w:val="Paragrafi"/>
        <w:rPr>
          <w:szCs w:val="22"/>
          <w:lang w:val="it-IT"/>
        </w:rPr>
      </w:pPr>
      <w:r w:rsidRPr="00941BB6">
        <w:rPr>
          <w:szCs w:val="22"/>
          <w:lang w:val="it-IT"/>
        </w:rPr>
        <w:t xml:space="preserve"> [DATA]</w:t>
      </w:r>
      <w:r w:rsidRPr="00941BB6">
        <w:rPr>
          <w:szCs w:val="22"/>
          <w:lang w:val="it-IT"/>
        </w:rPr>
        <w:tab/>
      </w:r>
      <w:r w:rsidRPr="00941BB6">
        <w:rPr>
          <w:szCs w:val="22"/>
          <w:lang w:val="it-IT"/>
        </w:rPr>
        <w:tab/>
      </w:r>
      <w:r w:rsidRPr="00941BB6">
        <w:rPr>
          <w:szCs w:val="22"/>
          <w:lang w:val="it-IT"/>
        </w:rPr>
        <w:tab/>
      </w:r>
      <w:r w:rsidRPr="00941BB6">
        <w:rPr>
          <w:szCs w:val="22"/>
          <w:lang w:val="it-IT"/>
        </w:rPr>
        <w:tab/>
      </w:r>
      <w:r w:rsidRPr="00941BB6">
        <w:rPr>
          <w:szCs w:val="22"/>
          <w:lang w:val="it-IT"/>
        </w:rPr>
        <w:tab/>
      </w:r>
      <w:r w:rsidRPr="00941BB6">
        <w:rPr>
          <w:szCs w:val="22"/>
          <w:lang w:val="it-IT"/>
        </w:rPr>
        <w:tab/>
      </w:r>
      <w:r w:rsidRPr="00941BB6">
        <w:rPr>
          <w:szCs w:val="22"/>
          <w:lang w:val="it-IT"/>
        </w:rPr>
        <w:tab/>
        <w:t xml:space="preserve">PRINCIPALI:           </w:t>
      </w:r>
    </w:p>
    <w:p w:rsidR="0062698B" w:rsidRPr="00941BB6" w:rsidRDefault="0062698B" w:rsidP="0062698B">
      <w:pPr>
        <w:pStyle w:val="Paragrafi"/>
        <w:rPr>
          <w:szCs w:val="22"/>
          <w:lang w:val="it-IT"/>
        </w:rPr>
      </w:pPr>
      <w:r w:rsidRPr="00941BB6">
        <w:rPr>
          <w:szCs w:val="22"/>
          <w:lang w:val="it-IT"/>
        </w:rPr>
        <w:tab/>
      </w:r>
      <w:r w:rsidRPr="00941BB6">
        <w:rPr>
          <w:szCs w:val="22"/>
          <w:lang w:val="it-IT"/>
        </w:rPr>
        <w:tab/>
      </w:r>
      <w:r w:rsidRPr="00941BB6">
        <w:rPr>
          <w:szCs w:val="22"/>
          <w:lang w:val="it-IT"/>
        </w:rPr>
        <w:tab/>
      </w:r>
      <w:r w:rsidRPr="00941BB6">
        <w:rPr>
          <w:szCs w:val="22"/>
          <w:lang w:val="it-IT"/>
        </w:rPr>
        <w:tab/>
      </w:r>
      <w:r w:rsidRPr="00941BB6">
        <w:rPr>
          <w:szCs w:val="22"/>
          <w:lang w:val="it-IT"/>
        </w:rPr>
        <w:tab/>
      </w:r>
      <w:r w:rsidRPr="00941BB6">
        <w:rPr>
          <w:szCs w:val="22"/>
          <w:lang w:val="it-IT"/>
        </w:rPr>
        <w:tab/>
      </w:r>
      <w:r w:rsidRPr="00941BB6">
        <w:rPr>
          <w:szCs w:val="22"/>
          <w:lang w:val="it-IT"/>
        </w:rPr>
        <w:tab/>
        <w:t xml:space="preserve">[MONEDHA][SHUMA]   </w:t>
      </w:r>
    </w:p>
    <w:p w:rsidR="0062698B" w:rsidRPr="00941BB6" w:rsidRDefault="0062698B" w:rsidP="0062698B">
      <w:pPr>
        <w:pStyle w:val="Paragrafi"/>
        <w:rPr>
          <w:szCs w:val="22"/>
          <w:lang w:val="it-IT"/>
        </w:rPr>
      </w:pPr>
      <w:r w:rsidRPr="00941BB6">
        <w:rPr>
          <w:szCs w:val="22"/>
          <w:lang w:val="it-IT"/>
        </w:rPr>
        <w:tab/>
      </w:r>
      <w:r w:rsidRPr="00941BB6">
        <w:rPr>
          <w:szCs w:val="22"/>
          <w:lang w:val="it-IT"/>
        </w:rPr>
        <w:tab/>
        <w:t>---</w:t>
      </w:r>
      <w:r w:rsidRPr="00941BB6">
        <w:rPr>
          <w:szCs w:val="22"/>
          <w:lang w:val="it-IT"/>
        </w:rPr>
        <w:tab/>
      </w:r>
      <w:r w:rsidRPr="00941BB6">
        <w:rPr>
          <w:szCs w:val="22"/>
          <w:lang w:val="it-IT"/>
        </w:rPr>
        <w:tab/>
      </w:r>
      <w:r w:rsidRPr="00941BB6">
        <w:rPr>
          <w:szCs w:val="22"/>
          <w:lang w:val="it-IT"/>
        </w:rPr>
        <w:tab/>
      </w:r>
      <w:r w:rsidRPr="00941BB6">
        <w:rPr>
          <w:szCs w:val="22"/>
          <w:lang w:val="it-IT"/>
        </w:rPr>
        <w:tab/>
      </w:r>
      <w:r w:rsidRPr="00941BB6">
        <w:rPr>
          <w:szCs w:val="22"/>
          <w:lang w:val="it-IT"/>
        </w:rPr>
        <w:tab/>
      </w:r>
      <w:r w:rsidRPr="00941BB6">
        <w:rPr>
          <w:szCs w:val="22"/>
          <w:lang w:val="it-IT"/>
        </w:rPr>
        <w:tab/>
        <w:t xml:space="preserve">          ---</w:t>
      </w:r>
    </w:p>
    <w:p w:rsidR="0062698B" w:rsidRPr="00941BB6" w:rsidRDefault="0062698B" w:rsidP="0062698B">
      <w:pPr>
        <w:pStyle w:val="Paragrafi"/>
        <w:rPr>
          <w:szCs w:val="22"/>
          <w:lang w:val="it-IT"/>
        </w:rPr>
      </w:pPr>
      <w:r w:rsidRPr="00941BB6">
        <w:rPr>
          <w:szCs w:val="22"/>
          <w:lang w:val="it-IT"/>
        </w:rPr>
        <w:tab/>
      </w:r>
      <w:r w:rsidRPr="00941BB6">
        <w:rPr>
          <w:szCs w:val="22"/>
          <w:lang w:val="it-IT"/>
        </w:rPr>
        <w:tab/>
        <w:t>---</w:t>
      </w:r>
      <w:r w:rsidRPr="00941BB6">
        <w:rPr>
          <w:szCs w:val="22"/>
          <w:lang w:val="it-IT"/>
        </w:rPr>
        <w:tab/>
      </w:r>
      <w:r w:rsidRPr="00941BB6">
        <w:rPr>
          <w:szCs w:val="22"/>
          <w:lang w:val="it-IT"/>
        </w:rPr>
        <w:tab/>
      </w:r>
      <w:r w:rsidRPr="00941BB6">
        <w:rPr>
          <w:szCs w:val="22"/>
          <w:lang w:val="it-IT"/>
        </w:rPr>
        <w:tab/>
      </w:r>
      <w:r w:rsidRPr="00941BB6">
        <w:rPr>
          <w:szCs w:val="22"/>
          <w:lang w:val="it-IT"/>
        </w:rPr>
        <w:tab/>
      </w:r>
      <w:r w:rsidRPr="00941BB6">
        <w:rPr>
          <w:szCs w:val="22"/>
          <w:lang w:val="it-IT"/>
        </w:rPr>
        <w:tab/>
      </w:r>
      <w:r w:rsidRPr="00941BB6">
        <w:rPr>
          <w:szCs w:val="22"/>
          <w:lang w:val="it-IT"/>
        </w:rPr>
        <w:tab/>
        <w:t xml:space="preserve">          ---</w:t>
      </w:r>
    </w:p>
    <w:p w:rsidR="0062698B" w:rsidRPr="00941BB6" w:rsidRDefault="0062698B" w:rsidP="0062698B">
      <w:pPr>
        <w:pStyle w:val="Paragrafi"/>
        <w:rPr>
          <w:szCs w:val="22"/>
          <w:highlight w:val="cyan"/>
          <w:lang w:val="it-IT"/>
        </w:rPr>
      </w:pPr>
      <w:r w:rsidRPr="00941BB6">
        <w:rPr>
          <w:szCs w:val="22"/>
          <w:lang w:val="it-IT"/>
        </w:rPr>
        <w:tab/>
      </w:r>
      <w:r w:rsidRPr="00941BB6">
        <w:rPr>
          <w:szCs w:val="22"/>
          <w:lang w:val="it-IT"/>
        </w:rPr>
        <w:tab/>
      </w:r>
    </w:p>
    <w:p w:rsidR="0062698B" w:rsidRPr="00941BB6" w:rsidRDefault="0062698B" w:rsidP="0062698B">
      <w:pPr>
        <w:pStyle w:val="Paragrafi"/>
        <w:rPr>
          <w:szCs w:val="22"/>
          <w:lang w:val="it-IT"/>
        </w:rPr>
      </w:pPr>
      <w:r w:rsidRPr="00941BB6">
        <w:rPr>
          <w:szCs w:val="22"/>
          <w:lang w:val="it-IT"/>
        </w:rPr>
        <w:t>[DATA]</w:t>
      </w:r>
      <w:r w:rsidRPr="00941BB6">
        <w:rPr>
          <w:szCs w:val="22"/>
          <w:lang w:val="it-IT"/>
        </w:rPr>
        <w:tab/>
      </w:r>
      <w:r>
        <w:rPr>
          <w:szCs w:val="22"/>
          <w:lang w:val="it-IT"/>
        </w:rPr>
        <w:tab/>
      </w:r>
      <w:r>
        <w:rPr>
          <w:szCs w:val="22"/>
          <w:lang w:val="it-IT"/>
        </w:rPr>
        <w:tab/>
      </w:r>
      <w:r>
        <w:rPr>
          <w:szCs w:val="22"/>
          <w:lang w:val="it-IT"/>
        </w:rPr>
        <w:tab/>
      </w:r>
      <w:r>
        <w:rPr>
          <w:szCs w:val="22"/>
          <w:lang w:val="it-IT"/>
        </w:rPr>
        <w:tab/>
      </w:r>
      <w:r>
        <w:rPr>
          <w:szCs w:val="22"/>
          <w:lang w:val="it-IT"/>
        </w:rPr>
        <w:tab/>
      </w:r>
      <w:r>
        <w:rPr>
          <w:szCs w:val="22"/>
          <w:lang w:val="it-IT"/>
        </w:rPr>
        <w:tab/>
      </w:r>
      <w:r w:rsidRPr="00941BB6">
        <w:rPr>
          <w:szCs w:val="22"/>
          <w:lang w:val="it-IT"/>
        </w:rPr>
        <w:t xml:space="preserve">INTERESI:          </w:t>
      </w:r>
    </w:p>
    <w:p w:rsidR="0062698B" w:rsidRPr="00941BB6" w:rsidRDefault="0062698B" w:rsidP="0062698B">
      <w:pPr>
        <w:pStyle w:val="Paragrafi"/>
        <w:rPr>
          <w:szCs w:val="22"/>
          <w:lang w:val="it-IT"/>
        </w:rPr>
      </w:pPr>
      <w:r w:rsidRPr="00941BB6">
        <w:rPr>
          <w:szCs w:val="22"/>
          <w:lang w:val="it-IT"/>
        </w:rPr>
        <w:tab/>
      </w:r>
      <w:r w:rsidRPr="00941BB6">
        <w:rPr>
          <w:szCs w:val="22"/>
          <w:lang w:val="it-IT"/>
        </w:rPr>
        <w:tab/>
      </w:r>
      <w:r w:rsidRPr="00941BB6">
        <w:rPr>
          <w:szCs w:val="22"/>
          <w:lang w:val="it-IT"/>
        </w:rPr>
        <w:tab/>
      </w:r>
      <w:r w:rsidRPr="00941BB6">
        <w:rPr>
          <w:szCs w:val="22"/>
          <w:lang w:val="it-IT"/>
        </w:rPr>
        <w:tab/>
      </w:r>
      <w:r w:rsidRPr="00941BB6">
        <w:rPr>
          <w:szCs w:val="22"/>
          <w:lang w:val="it-IT"/>
        </w:rPr>
        <w:tab/>
      </w:r>
      <w:r w:rsidRPr="00941BB6">
        <w:rPr>
          <w:szCs w:val="22"/>
          <w:lang w:val="it-IT"/>
        </w:rPr>
        <w:tab/>
      </w:r>
      <w:r w:rsidRPr="00941BB6">
        <w:rPr>
          <w:szCs w:val="22"/>
          <w:lang w:val="it-IT"/>
        </w:rPr>
        <w:tab/>
        <w:t xml:space="preserve">[MONEDHA][SHUMA]   </w:t>
      </w:r>
    </w:p>
    <w:p w:rsidR="0062698B" w:rsidRPr="00941BB6" w:rsidRDefault="0062698B" w:rsidP="0062698B">
      <w:pPr>
        <w:pStyle w:val="Paragrafi"/>
        <w:rPr>
          <w:szCs w:val="22"/>
          <w:lang w:val="it-IT"/>
        </w:rPr>
      </w:pPr>
      <w:r w:rsidRPr="00941BB6">
        <w:rPr>
          <w:szCs w:val="22"/>
          <w:lang w:val="it-IT"/>
        </w:rPr>
        <w:tab/>
      </w:r>
      <w:r w:rsidRPr="00941BB6">
        <w:rPr>
          <w:szCs w:val="22"/>
          <w:lang w:val="it-IT"/>
        </w:rPr>
        <w:tab/>
        <w:t>---</w:t>
      </w:r>
      <w:r w:rsidRPr="00941BB6">
        <w:rPr>
          <w:szCs w:val="22"/>
          <w:lang w:val="it-IT"/>
        </w:rPr>
        <w:tab/>
      </w:r>
      <w:r w:rsidRPr="00941BB6">
        <w:rPr>
          <w:szCs w:val="22"/>
          <w:lang w:val="it-IT"/>
        </w:rPr>
        <w:tab/>
      </w:r>
      <w:r w:rsidRPr="00941BB6">
        <w:rPr>
          <w:szCs w:val="22"/>
          <w:lang w:val="it-IT"/>
        </w:rPr>
        <w:tab/>
      </w:r>
      <w:r w:rsidRPr="00941BB6">
        <w:rPr>
          <w:szCs w:val="22"/>
          <w:lang w:val="it-IT"/>
        </w:rPr>
        <w:tab/>
      </w:r>
      <w:r w:rsidRPr="00941BB6">
        <w:rPr>
          <w:szCs w:val="22"/>
          <w:lang w:val="it-IT"/>
        </w:rPr>
        <w:tab/>
      </w:r>
      <w:r w:rsidRPr="00941BB6">
        <w:rPr>
          <w:szCs w:val="22"/>
          <w:lang w:val="it-IT"/>
        </w:rPr>
        <w:tab/>
        <w:t xml:space="preserve">          ---</w:t>
      </w:r>
    </w:p>
    <w:p w:rsidR="0062698B" w:rsidRPr="00941BB6" w:rsidRDefault="0062698B" w:rsidP="0062698B">
      <w:pPr>
        <w:pStyle w:val="Paragrafi"/>
        <w:rPr>
          <w:szCs w:val="22"/>
          <w:lang w:val="it-IT"/>
        </w:rPr>
      </w:pPr>
      <w:r w:rsidRPr="00941BB6">
        <w:rPr>
          <w:szCs w:val="22"/>
          <w:lang w:val="it-IT"/>
        </w:rPr>
        <w:tab/>
      </w:r>
      <w:r w:rsidRPr="00941BB6">
        <w:rPr>
          <w:szCs w:val="22"/>
          <w:lang w:val="it-IT"/>
        </w:rPr>
        <w:tab/>
        <w:t>---</w:t>
      </w:r>
      <w:r w:rsidRPr="00941BB6">
        <w:rPr>
          <w:szCs w:val="22"/>
          <w:lang w:val="it-IT"/>
        </w:rPr>
        <w:tab/>
      </w:r>
      <w:r w:rsidRPr="00941BB6">
        <w:rPr>
          <w:szCs w:val="22"/>
          <w:lang w:val="it-IT"/>
        </w:rPr>
        <w:tab/>
      </w:r>
      <w:r w:rsidRPr="00941BB6">
        <w:rPr>
          <w:szCs w:val="22"/>
          <w:lang w:val="it-IT"/>
        </w:rPr>
        <w:tab/>
      </w:r>
      <w:r w:rsidRPr="00941BB6">
        <w:rPr>
          <w:szCs w:val="22"/>
          <w:lang w:val="it-IT"/>
        </w:rPr>
        <w:tab/>
      </w:r>
      <w:r w:rsidRPr="00941BB6">
        <w:rPr>
          <w:szCs w:val="22"/>
          <w:lang w:val="it-IT"/>
        </w:rPr>
        <w:tab/>
      </w:r>
      <w:r w:rsidRPr="00941BB6">
        <w:rPr>
          <w:szCs w:val="22"/>
          <w:lang w:val="it-IT"/>
        </w:rPr>
        <w:tab/>
        <w:t xml:space="preserve">          ---</w:t>
      </w:r>
      <w:r w:rsidRPr="00941BB6">
        <w:rPr>
          <w:szCs w:val="22"/>
          <w:lang w:val="it-IT"/>
        </w:rPr>
        <w:tab/>
      </w:r>
    </w:p>
    <w:p w:rsidR="0062698B" w:rsidRPr="00941BB6" w:rsidRDefault="0062698B" w:rsidP="0062698B">
      <w:pPr>
        <w:pStyle w:val="Paragrafi"/>
        <w:rPr>
          <w:szCs w:val="22"/>
          <w:lang w:val="it-IT"/>
        </w:rPr>
      </w:pPr>
      <w:r w:rsidRPr="00941BB6">
        <w:rPr>
          <w:szCs w:val="22"/>
          <w:lang w:val="it-IT"/>
        </w:rPr>
        <w:t>Pagesat e mësipërme duhen kryer në:</w:t>
      </w:r>
    </w:p>
    <w:p w:rsidR="0062698B" w:rsidRPr="00941BB6" w:rsidRDefault="0062698B" w:rsidP="0062698B">
      <w:pPr>
        <w:pStyle w:val="Paragrafi"/>
        <w:rPr>
          <w:szCs w:val="22"/>
          <w:lang w:val="it-IT"/>
        </w:rPr>
      </w:pPr>
      <w:r w:rsidRPr="00941BB6">
        <w:rPr>
          <w:szCs w:val="22"/>
          <w:lang w:val="it-IT"/>
        </w:rPr>
        <w:t>[NUMRIN E LLOGARISË DHE BANKËN KORRESPONDUESE TË CEB-it],</w:t>
      </w:r>
    </w:p>
    <w:p w:rsidR="0062698B" w:rsidRPr="00941BB6" w:rsidRDefault="0062698B" w:rsidP="0062698B">
      <w:pPr>
        <w:pStyle w:val="Paragrafi"/>
        <w:rPr>
          <w:szCs w:val="22"/>
          <w:lang w:val="it-IT"/>
        </w:rPr>
      </w:pPr>
      <w:r w:rsidRPr="00941BB6">
        <w:rPr>
          <w:szCs w:val="22"/>
          <w:lang w:val="it-IT"/>
        </w:rPr>
        <w:t>në përfitim të Bankës për Zhvillim të Këshillit të Europës, pa zbritje të ose mbi llogari të ndonjë prej taksave, tatimeve a detyrimeve të tjera të tanishme ose të ardhshme të imponuara ose të marra kundër kësaj note ose përfitimeve të saj nga ose brenda shtetit nënshkrues ose ndonjë organizmi politik a tatim vënës të tij.</w:t>
      </w:r>
    </w:p>
    <w:p w:rsidR="0062698B" w:rsidRPr="00941BB6" w:rsidRDefault="0062698B" w:rsidP="0062698B">
      <w:pPr>
        <w:pStyle w:val="Paragrafi"/>
        <w:rPr>
          <w:szCs w:val="22"/>
          <w:lang w:val="it-IT"/>
        </w:rPr>
      </w:pPr>
      <w:r w:rsidRPr="00941BB6">
        <w:rPr>
          <w:szCs w:val="22"/>
          <w:lang w:val="it-IT"/>
        </w:rPr>
        <w:t>Kjo letër pranimi përbën një rrjedhojë me një kredi të dhënë nga Banka për Zhvillim e Këshillit të Europës, Huamarrësit me</w:t>
      </w:r>
    </w:p>
    <w:p w:rsidR="0062698B" w:rsidRPr="00941BB6" w:rsidRDefault="0062698B" w:rsidP="0062698B">
      <w:pPr>
        <w:pStyle w:val="Paragrafi"/>
        <w:rPr>
          <w:szCs w:val="22"/>
          <w:lang w:val="it-IT"/>
        </w:rPr>
      </w:pPr>
      <w:r w:rsidRPr="00941BB6">
        <w:rPr>
          <w:szCs w:val="22"/>
          <w:lang w:val="it-IT"/>
        </w:rPr>
        <w:t>Më datë [DATA E DISBURSIMIT].</w:t>
      </w:r>
    </w:p>
    <w:p w:rsidR="0062698B" w:rsidRPr="00941BB6" w:rsidRDefault="0062698B" w:rsidP="0062698B">
      <w:pPr>
        <w:pStyle w:val="Paragrafi"/>
        <w:rPr>
          <w:szCs w:val="22"/>
          <w:lang w:val="it-IT"/>
        </w:rPr>
      </w:pPr>
      <w:r w:rsidRPr="00941BB6">
        <w:rPr>
          <w:szCs w:val="22"/>
          <w:lang w:val="it-IT"/>
        </w:rPr>
        <w:t>Në rast mospagese të shpejtë dhe të plotë të shumave të detyruara sipas kësaj note premtuese, tërë principali dhe interesi në datën e pagesës do të bëhen të detyruara dhe do të paguhen sipas zgjedhjes dhe me kërkesën e mbajtësit të saj.</w:t>
      </w:r>
    </w:p>
    <w:p w:rsidR="0062698B" w:rsidRPr="00941BB6" w:rsidRDefault="0062698B" w:rsidP="0062698B">
      <w:pPr>
        <w:pStyle w:val="Paragrafi"/>
        <w:rPr>
          <w:szCs w:val="22"/>
          <w:lang w:val="it-IT"/>
        </w:rPr>
      </w:pPr>
      <w:r w:rsidRPr="00941BB6">
        <w:rPr>
          <w:szCs w:val="22"/>
          <w:lang w:val="it-IT"/>
        </w:rPr>
        <w:t>Moszbatimi nga ana e mbajtësit të saj i të drejtave të mësipërme nuk përbën ndonjë përjashtim nga të drejtat e tij në këtë instancë ose ndonjë tjetër.</w:t>
      </w:r>
    </w:p>
    <w:p w:rsidR="0062698B" w:rsidRPr="00941BB6" w:rsidRDefault="0062698B" w:rsidP="0062698B">
      <w:pPr>
        <w:pStyle w:val="Paragrafi"/>
        <w:rPr>
          <w:szCs w:val="22"/>
          <w:lang w:val="it-IT"/>
        </w:rPr>
      </w:pPr>
    </w:p>
    <w:p w:rsidR="0062698B" w:rsidRPr="00941BB6" w:rsidRDefault="0062698B" w:rsidP="0062698B">
      <w:pPr>
        <w:pStyle w:val="Paragrafi"/>
        <w:rPr>
          <w:szCs w:val="22"/>
          <w:lang w:val="it-IT"/>
        </w:rPr>
      </w:pPr>
      <w:r w:rsidRPr="00941BB6">
        <w:rPr>
          <w:szCs w:val="22"/>
          <w:lang w:val="it-IT"/>
        </w:rPr>
        <w:t>Për HUAMARRËSIN</w:t>
      </w:r>
    </w:p>
    <w:p w:rsidR="0062698B" w:rsidRDefault="0062698B" w:rsidP="0062698B">
      <w:pPr>
        <w:pStyle w:val="Paragrafi"/>
        <w:ind w:firstLine="0"/>
        <w:rPr>
          <w:szCs w:val="22"/>
          <w:lang w:val="it-IT"/>
        </w:rPr>
      </w:pPr>
    </w:p>
    <w:p w:rsidR="0062698B" w:rsidRDefault="0062698B" w:rsidP="0062698B">
      <w:pPr>
        <w:pStyle w:val="Paragrafi"/>
        <w:ind w:firstLine="0"/>
        <w:rPr>
          <w:szCs w:val="22"/>
          <w:lang w:val="it-IT"/>
        </w:rPr>
      </w:pPr>
    </w:p>
    <w:p w:rsidR="0062698B" w:rsidRDefault="0062698B" w:rsidP="0062698B">
      <w:pPr>
        <w:pStyle w:val="Paragrafi"/>
        <w:ind w:firstLine="0"/>
        <w:rPr>
          <w:szCs w:val="22"/>
          <w:lang w:val="it-IT"/>
        </w:rPr>
      </w:pPr>
    </w:p>
    <w:p w:rsidR="0062698B" w:rsidRDefault="0062698B" w:rsidP="0062698B">
      <w:pPr>
        <w:pStyle w:val="Paragrafi"/>
        <w:ind w:firstLine="0"/>
        <w:rPr>
          <w:szCs w:val="22"/>
          <w:lang w:val="it-IT"/>
        </w:rPr>
      </w:pPr>
    </w:p>
    <w:p w:rsidR="0062698B" w:rsidRDefault="0062698B" w:rsidP="0062698B">
      <w:pPr>
        <w:pStyle w:val="Paragrafi"/>
        <w:ind w:firstLine="0"/>
        <w:rPr>
          <w:szCs w:val="22"/>
          <w:lang w:val="it-IT"/>
        </w:rPr>
      </w:pPr>
    </w:p>
    <w:p w:rsidR="0062698B" w:rsidRDefault="0062698B" w:rsidP="0062698B">
      <w:pPr>
        <w:pStyle w:val="Paragrafi"/>
        <w:ind w:firstLine="0"/>
        <w:rPr>
          <w:szCs w:val="22"/>
          <w:lang w:val="it-IT"/>
        </w:rPr>
      </w:pPr>
    </w:p>
    <w:p w:rsidR="0062698B" w:rsidRDefault="0062698B" w:rsidP="0062698B">
      <w:pPr>
        <w:pStyle w:val="Paragrafi"/>
        <w:ind w:firstLine="0"/>
        <w:rPr>
          <w:szCs w:val="22"/>
          <w:lang w:val="it-IT"/>
        </w:rPr>
      </w:pPr>
    </w:p>
    <w:p w:rsidR="0062698B" w:rsidRDefault="0062698B" w:rsidP="0062698B">
      <w:pPr>
        <w:pStyle w:val="Paragrafi"/>
        <w:ind w:firstLine="0"/>
        <w:rPr>
          <w:szCs w:val="22"/>
          <w:lang w:val="it-IT"/>
        </w:rPr>
      </w:pPr>
    </w:p>
    <w:p w:rsidR="0062698B" w:rsidRDefault="0062698B" w:rsidP="0062698B">
      <w:pPr>
        <w:pStyle w:val="Paragrafi"/>
        <w:ind w:firstLine="0"/>
        <w:rPr>
          <w:szCs w:val="22"/>
          <w:lang w:val="it-IT"/>
        </w:rPr>
      </w:pPr>
    </w:p>
    <w:p w:rsidR="0062698B" w:rsidRPr="00941BB6" w:rsidRDefault="0062698B" w:rsidP="0062698B">
      <w:pPr>
        <w:pStyle w:val="Paragrafi"/>
        <w:ind w:firstLine="0"/>
        <w:rPr>
          <w:szCs w:val="22"/>
          <w:lang w:val="it-IT"/>
        </w:rPr>
      </w:pPr>
    </w:p>
    <w:p w:rsidR="0062698B" w:rsidRPr="00941BB6" w:rsidRDefault="0062698B" w:rsidP="0062698B">
      <w:pPr>
        <w:pStyle w:val="TitulliTitull"/>
        <w:rPr>
          <w:lang w:val="it-IT"/>
        </w:rPr>
      </w:pPr>
      <w:r w:rsidRPr="00941BB6">
        <w:rPr>
          <w:lang w:val="it-IT"/>
        </w:rPr>
        <w:t>Shtojca 3B</w:t>
      </w:r>
    </w:p>
    <w:p w:rsidR="0062698B" w:rsidRPr="00941BB6" w:rsidRDefault="0062698B" w:rsidP="0062698B">
      <w:pPr>
        <w:pStyle w:val="TitulliTitull"/>
        <w:rPr>
          <w:lang w:val="it-IT"/>
        </w:rPr>
      </w:pPr>
      <w:r w:rsidRPr="00941BB6">
        <w:rPr>
          <w:lang w:val="it-IT"/>
        </w:rPr>
        <w:t>Modeli i Notës premtuese për përqindjen e interesit të luhatshëm</w:t>
      </w:r>
    </w:p>
    <w:p w:rsidR="0062698B" w:rsidRPr="00941BB6" w:rsidRDefault="0062698B" w:rsidP="0062698B">
      <w:pPr>
        <w:pStyle w:val="TitulliTitull"/>
        <w:ind w:left="5040" w:firstLine="720"/>
      </w:pPr>
      <w:r w:rsidRPr="00941BB6">
        <w:rPr>
          <w:caps w:val="0"/>
        </w:rPr>
        <w:t>F/P 1515 - [nr] këstit</w:t>
      </w:r>
    </w:p>
    <w:p w:rsidR="0062698B" w:rsidRPr="00941BB6" w:rsidRDefault="0062698B" w:rsidP="0062698B">
      <w:pPr>
        <w:pStyle w:val="Paragrafi"/>
        <w:ind w:firstLine="0"/>
        <w:rPr>
          <w:szCs w:val="22"/>
        </w:rPr>
      </w:pPr>
    </w:p>
    <w:p w:rsidR="0062698B" w:rsidRPr="00941BB6" w:rsidRDefault="0062698B" w:rsidP="0062698B">
      <w:pPr>
        <w:pStyle w:val="Paragrafi"/>
        <w:jc w:val="center"/>
        <w:rPr>
          <w:szCs w:val="22"/>
        </w:rPr>
      </w:pPr>
      <w:r w:rsidRPr="00941BB6">
        <w:rPr>
          <w:szCs w:val="22"/>
        </w:rPr>
        <w:t>NOTË PREMTUESE</w:t>
      </w:r>
    </w:p>
    <w:p w:rsidR="0062698B" w:rsidRPr="00941BB6" w:rsidRDefault="0062698B" w:rsidP="0062698B">
      <w:pPr>
        <w:pStyle w:val="Paragrafi"/>
        <w:jc w:val="center"/>
        <w:rPr>
          <w:szCs w:val="22"/>
        </w:rPr>
      </w:pPr>
      <w:r w:rsidRPr="00941BB6">
        <w:rPr>
          <w:szCs w:val="22"/>
        </w:rPr>
        <w:t>==================</w:t>
      </w:r>
    </w:p>
    <w:p w:rsidR="0062698B" w:rsidRPr="00941BB6" w:rsidRDefault="0062698B" w:rsidP="0062698B">
      <w:pPr>
        <w:pStyle w:val="Paragrafi"/>
        <w:rPr>
          <w:szCs w:val="22"/>
          <w:highlight w:val="cyan"/>
        </w:rPr>
      </w:pPr>
    </w:p>
    <w:p w:rsidR="0062698B" w:rsidRPr="00941BB6" w:rsidRDefault="0062698B" w:rsidP="0062698B">
      <w:pPr>
        <w:pStyle w:val="Paragrafi"/>
        <w:rPr>
          <w:szCs w:val="22"/>
        </w:rPr>
      </w:pPr>
      <w:r w:rsidRPr="00941BB6">
        <w:rPr>
          <w:szCs w:val="22"/>
        </w:rPr>
        <w:t>[MONEDHA] [SHUMA]</w:t>
      </w:r>
      <w:r w:rsidRPr="00941BB6">
        <w:rPr>
          <w:szCs w:val="22"/>
        </w:rPr>
        <w:tab/>
        <w:t>[DATA]</w:t>
      </w:r>
    </w:p>
    <w:p w:rsidR="0062698B" w:rsidRPr="00941BB6" w:rsidRDefault="0062698B" w:rsidP="0062698B">
      <w:pPr>
        <w:pStyle w:val="Paragrafi"/>
        <w:rPr>
          <w:szCs w:val="22"/>
        </w:rPr>
      </w:pPr>
      <w:r w:rsidRPr="00941BB6">
        <w:rPr>
          <w:szCs w:val="22"/>
        </w:rPr>
        <w:t>PËR SHUMËN E AKORDUAR,  nënshkruesi:</w:t>
      </w:r>
    </w:p>
    <w:p w:rsidR="0062698B" w:rsidRPr="00941BB6" w:rsidRDefault="0062698B" w:rsidP="0062698B">
      <w:pPr>
        <w:pStyle w:val="Paragrafi"/>
        <w:rPr>
          <w:szCs w:val="22"/>
        </w:rPr>
      </w:pPr>
      <w:r w:rsidRPr="00941BB6">
        <w:rPr>
          <w:szCs w:val="22"/>
        </w:rPr>
        <w:t>Me anë të kësaj note premtuese, zotohet t'i paguajnë Bankës për Zhvillim të Këshillit të Europës apo ndonjë institucioni tjetër,principalin prej:</w:t>
      </w:r>
    </w:p>
    <w:p w:rsidR="0062698B" w:rsidRPr="00941BB6" w:rsidRDefault="0062698B" w:rsidP="0062698B">
      <w:pPr>
        <w:pStyle w:val="Paragrafi"/>
        <w:rPr>
          <w:szCs w:val="22"/>
          <w:lang w:val="it-IT"/>
        </w:rPr>
      </w:pPr>
      <w:r w:rsidRPr="00941BB6">
        <w:rPr>
          <w:szCs w:val="22"/>
          <w:lang w:val="it-IT"/>
        </w:rPr>
        <w:t>[SHUMA në fjalë] [MONEDHA në fjalë],</w:t>
      </w:r>
    </w:p>
    <w:p w:rsidR="0062698B" w:rsidRPr="00941BB6" w:rsidRDefault="0062698B" w:rsidP="0062698B">
      <w:pPr>
        <w:pStyle w:val="Paragrafi"/>
        <w:rPr>
          <w:szCs w:val="22"/>
          <w:highlight w:val="cyan"/>
          <w:lang w:val="it-IT"/>
        </w:rPr>
      </w:pPr>
      <w:r w:rsidRPr="00941BB6">
        <w:rPr>
          <w:szCs w:val="22"/>
          <w:lang w:val="it-IT"/>
        </w:rPr>
        <w:t>në këstet në datat e specifikuara si më poshtë vijon, si dhe me interesat e specifikuar si më poshtë.</w:t>
      </w:r>
    </w:p>
    <w:p w:rsidR="0062698B" w:rsidRPr="00941BB6" w:rsidRDefault="0062698B" w:rsidP="0062698B">
      <w:pPr>
        <w:pStyle w:val="Paragrafi"/>
        <w:ind w:firstLine="0"/>
        <w:rPr>
          <w:szCs w:val="22"/>
          <w:highlight w:val="cyan"/>
          <w:lang w:val="it-IT"/>
        </w:rPr>
      </w:pPr>
    </w:p>
    <w:p w:rsidR="0062698B" w:rsidRPr="00941BB6" w:rsidRDefault="0062698B" w:rsidP="0062698B">
      <w:pPr>
        <w:pStyle w:val="Paragrafi"/>
        <w:rPr>
          <w:szCs w:val="22"/>
          <w:lang w:val="it-IT"/>
        </w:rPr>
      </w:pPr>
      <w:r w:rsidRPr="00941BB6">
        <w:rPr>
          <w:szCs w:val="22"/>
          <w:lang w:val="it-IT"/>
        </w:rPr>
        <w:t>[DATA]</w:t>
      </w:r>
      <w:r w:rsidRPr="00941BB6">
        <w:rPr>
          <w:szCs w:val="22"/>
          <w:lang w:val="it-IT"/>
        </w:rPr>
        <w:tab/>
      </w:r>
      <w:r w:rsidRPr="00941BB6">
        <w:rPr>
          <w:szCs w:val="22"/>
          <w:lang w:val="it-IT"/>
        </w:rPr>
        <w:tab/>
      </w:r>
      <w:r w:rsidRPr="00941BB6">
        <w:rPr>
          <w:szCs w:val="22"/>
          <w:lang w:val="it-IT"/>
        </w:rPr>
        <w:tab/>
      </w:r>
      <w:r w:rsidRPr="00941BB6">
        <w:rPr>
          <w:szCs w:val="22"/>
          <w:lang w:val="it-IT"/>
        </w:rPr>
        <w:tab/>
      </w:r>
      <w:r w:rsidRPr="00941BB6">
        <w:rPr>
          <w:szCs w:val="22"/>
          <w:lang w:val="it-IT"/>
        </w:rPr>
        <w:tab/>
      </w:r>
      <w:r w:rsidRPr="00941BB6">
        <w:rPr>
          <w:szCs w:val="22"/>
          <w:lang w:val="it-IT"/>
        </w:rPr>
        <w:tab/>
      </w:r>
      <w:r w:rsidRPr="00941BB6">
        <w:rPr>
          <w:szCs w:val="22"/>
          <w:lang w:val="it-IT"/>
        </w:rPr>
        <w:tab/>
        <w:t xml:space="preserve">PRINCIPALI:           </w:t>
      </w:r>
    </w:p>
    <w:p w:rsidR="0062698B" w:rsidRPr="00941BB6" w:rsidRDefault="0062698B" w:rsidP="0062698B">
      <w:pPr>
        <w:pStyle w:val="Paragrafi"/>
        <w:rPr>
          <w:szCs w:val="22"/>
          <w:lang w:val="it-IT"/>
        </w:rPr>
      </w:pPr>
      <w:r w:rsidRPr="00941BB6">
        <w:rPr>
          <w:szCs w:val="22"/>
          <w:lang w:val="it-IT"/>
        </w:rPr>
        <w:tab/>
      </w:r>
      <w:r w:rsidRPr="00941BB6">
        <w:rPr>
          <w:szCs w:val="22"/>
          <w:lang w:val="it-IT"/>
        </w:rPr>
        <w:tab/>
      </w:r>
      <w:r w:rsidRPr="00941BB6">
        <w:rPr>
          <w:szCs w:val="22"/>
          <w:lang w:val="it-IT"/>
        </w:rPr>
        <w:tab/>
      </w:r>
      <w:r w:rsidRPr="00941BB6">
        <w:rPr>
          <w:szCs w:val="22"/>
          <w:lang w:val="it-IT"/>
        </w:rPr>
        <w:tab/>
      </w:r>
      <w:r w:rsidRPr="00941BB6">
        <w:rPr>
          <w:szCs w:val="22"/>
          <w:lang w:val="it-IT"/>
        </w:rPr>
        <w:tab/>
      </w:r>
      <w:r w:rsidRPr="00941BB6">
        <w:rPr>
          <w:szCs w:val="22"/>
          <w:lang w:val="it-IT"/>
        </w:rPr>
        <w:tab/>
      </w:r>
      <w:r w:rsidRPr="00941BB6">
        <w:rPr>
          <w:szCs w:val="22"/>
          <w:lang w:val="it-IT"/>
        </w:rPr>
        <w:tab/>
        <w:t xml:space="preserve">[MONEDHA][SHUMA]   </w:t>
      </w:r>
    </w:p>
    <w:p w:rsidR="0062698B" w:rsidRPr="00941BB6" w:rsidRDefault="0062698B" w:rsidP="0062698B">
      <w:pPr>
        <w:pStyle w:val="Paragrafi"/>
        <w:rPr>
          <w:szCs w:val="22"/>
          <w:lang w:val="it-IT"/>
        </w:rPr>
      </w:pPr>
      <w:r w:rsidRPr="00941BB6">
        <w:rPr>
          <w:szCs w:val="22"/>
          <w:lang w:val="it-IT"/>
        </w:rPr>
        <w:tab/>
      </w:r>
      <w:r w:rsidRPr="00941BB6">
        <w:rPr>
          <w:szCs w:val="22"/>
          <w:lang w:val="it-IT"/>
        </w:rPr>
        <w:tab/>
        <w:t>---</w:t>
      </w:r>
      <w:r w:rsidRPr="00941BB6">
        <w:rPr>
          <w:szCs w:val="22"/>
          <w:lang w:val="it-IT"/>
        </w:rPr>
        <w:tab/>
      </w:r>
      <w:r w:rsidRPr="00941BB6">
        <w:rPr>
          <w:szCs w:val="22"/>
          <w:lang w:val="it-IT"/>
        </w:rPr>
        <w:tab/>
      </w:r>
      <w:r w:rsidRPr="00941BB6">
        <w:rPr>
          <w:szCs w:val="22"/>
          <w:lang w:val="it-IT"/>
        </w:rPr>
        <w:tab/>
      </w:r>
      <w:r w:rsidRPr="00941BB6">
        <w:rPr>
          <w:szCs w:val="22"/>
          <w:lang w:val="it-IT"/>
        </w:rPr>
        <w:tab/>
      </w:r>
      <w:r w:rsidRPr="00941BB6">
        <w:rPr>
          <w:szCs w:val="22"/>
          <w:lang w:val="it-IT"/>
        </w:rPr>
        <w:tab/>
      </w:r>
      <w:r w:rsidRPr="00941BB6">
        <w:rPr>
          <w:szCs w:val="22"/>
          <w:lang w:val="it-IT"/>
        </w:rPr>
        <w:tab/>
        <w:t xml:space="preserve">          ---</w:t>
      </w:r>
    </w:p>
    <w:p w:rsidR="0062698B" w:rsidRPr="00941BB6" w:rsidRDefault="0062698B" w:rsidP="0062698B">
      <w:pPr>
        <w:pStyle w:val="Paragrafi"/>
        <w:rPr>
          <w:szCs w:val="22"/>
          <w:lang w:val="it-IT"/>
        </w:rPr>
      </w:pPr>
      <w:r w:rsidRPr="00941BB6">
        <w:rPr>
          <w:szCs w:val="22"/>
          <w:lang w:val="it-IT"/>
        </w:rPr>
        <w:tab/>
      </w:r>
      <w:r w:rsidRPr="00941BB6">
        <w:rPr>
          <w:szCs w:val="22"/>
          <w:lang w:val="it-IT"/>
        </w:rPr>
        <w:tab/>
        <w:t>---</w:t>
      </w:r>
      <w:r w:rsidRPr="00941BB6">
        <w:rPr>
          <w:szCs w:val="22"/>
          <w:lang w:val="it-IT"/>
        </w:rPr>
        <w:tab/>
      </w:r>
      <w:r w:rsidRPr="00941BB6">
        <w:rPr>
          <w:szCs w:val="22"/>
          <w:lang w:val="it-IT"/>
        </w:rPr>
        <w:tab/>
      </w:r>
      <w:r w:rsidRPr="00941BB6">
        <w:rPr>
          <w:szCs w:val="22"/>
          <w:lang w:val="it-IT"/>
        </w:rPr>
        <w:tab/>
      </w:r>
      <w:r w:rsidRPr="00941BB6">
        <w:rPr>
          <w:szCs w:val="22"/>
          <w:lang w:val="it-IT"/>
        </w:rPr>
        <w:tab/>
      </w:r>
      <w:r w:rsidRPr="00941BB6">
        <w:rPr>
          <w:szCs w:val="22"/>
          <w:lang w:val="it-IT"/>
        </w:rPr>
        <w:tab/>
      </w:r>
      <w:r w:rsidRPr="00941BB6">
        <w:rPr>
          <w:szCs w:val="22"/>
          <w:lang w:val="it-IT"/>
        </w:rPr>
        <w:tab/>
        <w:t xml:space="preserve">          ---</w:t>
      </w:r>
    </w:p>
    <w:p w:rsidR="0062698B" w:rsidRPr="00941BB6" w:rsidRDefault="0062698B" w:rsidP="0062698B">
      <w:pPr>
        <w:pStyle w:val="Paragrafi"/>
        <w:rPr>
          <w:szCs w:val="22"/>
          <w:highlight w:val="cyan"/>
          <w:lang w:val="it-IT"/>
        </w:rPr>
      </w:pPr>
      <w:r w:rsidRPr="00941BB6">
        <w:rPr>
          <w:szCs w:val="22"/>
          <w:lang w:val="it-IT"/>
        </w:rPr>
        <w:tab/>
      </w:r>
    </w:p>
    <w:p w:rsidR="0062698B" w:rsidRPr="00941BB6" w:rsidRDefault="0062698B" w:rsidP="0062698B">
      <w:pPr>
        <w:pStyle w:val="Paragrafi"/>
        <w:rPr>
          <w:szCs w:val="22"/>
          <w:lang w:val="it-IT"/>
        </w:rPr>
      </w:pPr>
      <w:r w:rsidRPr="00941BB6">
        <w:rPr>
          <w:szCs w:val="22"/>
          <w:lang w:val="it-IT"/>
        </w:rPr>
        <w:t>[DATA]</w:t>
      </w:r>
      <w:r w:rsidRPr="00941BB6">
        <w:rPr>
          <w:szCs w:val="22"/>
          <w:lang w:val="it-IT"/>
        </w:rPr>
        <w:tab/>
      </w:r>
      <w:r w:rsidRPr="00941BB6">
        <w:rPr>
          <w:szCs w:val="22"/>
          <w:lang w:val="it-IT"/>
        </w:rPr>
        <w:tab/>
      </w:r>
      <w:r w:rsidRPr="00941BB6">
        <w:rPr>
          <w:szCs w:val="22"/>
          <w:lang w:val="it-IT"/>
        </w:rPr>
        <w:tab/>
      </w:r>
      <w:r w:rsidRPr="00941BB6">
        <w:rPr>
          <w:szCs w:val="22"/>
          <w:lang w:val="it-IT"/>
        </w:rPr>
        <w:tab/>
      </w:r>
      <w:r w:rsidRPr="00941BB6">
        <w:rPr>
          <w:szCs w:val="22"/>
          <w:lang w:val="it-IT"/>
        </w:rPr>
        <w:tab/>
      </w:r>
      <w:r w:rsidRPr="00941BB6">
        <w:rPr>
          <w:szCs w:val="22"/>
          <w:lang w:val="it-IT"/>
        </w:rPr>
        <w:tab/>
      </w:r>
      <w:r w:rsidRPr="00941BB6">
        <w:rPr>
          <w:szCs w:val="22"/>
          <w:lang w:val="it-IT"/>
        </w:rPr>
        <w:tab/>
        <w:t xml:space="preserve">INTERESI:          </w:t>
      </w:r>
    </w:p>
    <w:p w:rsidR="0062698B" w:rsidRPr="00941BB6" w:rsidRDefault="0062698B" w:rsidP="0062698B">
      <w:pPr>
        <w:pStyle w:val="Paragrafi"/>
        <w:rPr>
          <w:szCs w:val="22"/>
          <w:lang w:val="it-IT"/>
        </w:rPr>
      </w:pPr>
      <w:r w:rsidRPr="00941BB6">
        <w:rPr>
          <w:szCs w:val="22"/>
          <w:lang w:val="it-IT"/>
        </w:rPr>
        <w:tab/>
        <w:t xml:space="preserve"> </w:t>
      </w:r>
      <w:r w:rsidRPr="00941BB6">
        <w:rPr>
          <w:szCs w:val="22"/>
          <w:lang w:val="it-IT"/>
        </w:rPr>
        <w:tab/>
      </w:r>
      <w:r w:rsidRPr="00941BB6">
        <w:rPr>
          <w:szCs w:val="22"/>
          <w:lang w:val="it-IT"/>
        </w:rPr>
        <w:tab/>
      </w:r>
      <w:r w:rsidRPr="00941BB6">
        <w:rPr>
          <w:szCs w:val="22"/>
          <w:lang w:val="it-IT"/>
        </w:rPr>
        <w:tab/>
      </w:r>
      <w:r w:rsidRPr="00941BB6">
        <w:rPr>
          <w:szCs w:val="22"/>
          <w:lang w:val="it-IT"/>
        </w:rPr>
        <w:tab/>
      </w:r>
      <w:r w:rsidRPr="00941BB6">
        <w:rPr>
          <w:szCs w:val="22"/>
          <w:lang w:val="it-IT"/>
        </w:rPr>
        <w:tab/>
      </w:r>
      <w:r w:rsidRPr="00941BB6">
        <w:rPr>
          <w:szCs w:val="22"/>
          <w:lang w:val="it-IT"/>
        </w:rPr>
        <w:tab/>
        <w:t xml:space="preserve">[MONEDHA][SHUMA]   </w:t>
      </w:r>
    </w:p>
    <w:p w:rsidR="0062698B" w:rsidRPr="00941BB6" w:rsidRDefault="0062698B" w:rsidP="0062698B">
      <w:pPr>
        <w:pStyle w:val="Paragrafi"/>
        <w:rPr>
          <w:szCs w:val="22"/>
          <w:lang w:val="it-IT"/>
        </w:rPr>
      </w:pPr>
      <w:r w:rsidRPr="00941BB6">
        <w:rPr>
          <w:szCs w:val="22"/>
          <w:lang w:val="it-IT"/>
        </w:rPr>
        <w:tab/>
      </w:r>
      <w:r w:rsidRPr="00941BB6">
        <w:rPr>
          <w:szCs w:val="22"/>
          <w:lang w:val="it-IT"/>
        </w:rPr>
        <w:tab/>
        <w:t>---</w:t>
      </w:r>
      <w:r w:rsidRPr="00941BB6">
        <w:rPr>
          <w:szCs w:val="22"/>
          <w:lang w:val="it-IT"/>
        </w:rPr>
        <w:tab/>
      </w:r>
      <w:r w:rsidRPr="00941BB6">
        <w:rPr>
          <w:szCs w:val="22"/>
          <w:lang w:val="it-IT"/>
        </w:rPr>
        <w:tab/>
      </w:r>
      <w:r w:rsidRPr="00941BB6">
        <w:rPr>
          <w:szCs w:val="22"/>
          <w:lang w:val="it-IT"/>
        </w:rPr>
        <w:tab/>
      </w:r>
      <w:r w:rsidRPr="00941BB6">
        <w:rPr>
          <w:szCs w:val="22"/>
          <w:lang w:val="it-IT"/>
        </w:rPr>
        <w:tab/>
      </w:r>
      <w:r w:rsidRPr="00941BB6">
        <w:rPr>
          <w:szCs w:val="22"/>
          <w:lang w:val="it-IT"/>
        </w:rPr>
        <w:tab/>
      </w:r>
      <w:r w:rsidRPr="00941BB6">
        <w:rPr>
          <w:szCs w:val="22"/>
          <w:lang w:val="it-IT"/>
        </w:rPr>
        <w:tab/>
        <w:t xml:space="preserve">          ---</w:t>
      </w:r>
    </w:p>
    <w:p w:rsidR="0062698B" w:rsidRPr="00941BB6" w:rsidRDefault="0062698B" w:rsidP="0062698B">
      <w:pPr>
        <w:pStyle w:val="Paragrafi"/>
        <w:rPr>
          <w:szCs w:val="22"/>
          <w:lang w:val="it-IT"/>
        </w:rPr>
      </w:pPr>
      <w:r w:rsidRPr="00941BB6">
        <w:rPr>
          <w:szCs w:val="22"/>
          <w:lang w:val="it-IT"/>
        </w:rPr>
        <w:tab/>
      </w:r>
      <w:r w:rsidRPr="00941BB6">
        <w:rPr>
          <w:szCs w:val="22"/>
          <w:lang w:val="it-IT"/>
        </w:rPr>
        <w:tab/>
        <w:t>---</w:t>
      </w:r>
      <w:r w:rsidRPr="00941BB6">
        <w:rPr>
          <w:szCs w:val="22"/>
          <w:lang w:val="it-IT"/>
        </w:rPr>
        <w:tab/>
      </w:r>
      <w:r w:rsidRPr="00941BB6">
        <w:rPr>
          <w:szCs w:val="22"/>
          <w:lang w:val="it-IT"/>
        </w:rPr>
        <w:tab/>
      </w:r>
      <w:r w:rsidRPr="00941BB6">
        <w:rPr>
          <w:szCs w:val="22"/>
          <w:lang w:val="it-IT"/>
        </w:rPr>
        <w:tab/>
      </w:r>
      <w:r w:rsidRPr="00941BB6">
        <w:rPr>
          <w:szCs w:val="22"/>
          <w:lang w:val="it-IT"/>
        </w:rPr>
        <w:tab/>
      </w:r>
      <w:r w:rsidRPr="00941BB6">
        <w:rPr>
          <w:szCs w:val="22"/>
          <w:lang w:val="it-IT"/>
        </w:rPr>
        <w:tab/>
      </w:r>
      <w:r w:rsidRPr="00941BB6">
        <w:rPr>
          <w:szCs w:val="22"/>
          <w:lang w:val="it-IT"/>
        </w:rPr>
        <w:tab/>
        <w:t xml:space="preserve">          ---</w:t>
      </w:r>
    </w:p>
    <w:p w:rsidR="0062698B" w:rsidRPr="00941BB6" w:rsidRDefault="0062698B" w:rsidP="0062698B">
      <w:pPr>
        <w:pStyle w:val="Paragrafi"/>
        <w:rPr>
          <w:szCs w:val="22"/>
          <w:lang w:val="it-IT"/>
        </w:rPr>
      </w:pPr>
      <w:r w:rsidRPr="00941BB6">
        <w:rPr>
          <w:szCs w:val="22"/>
          <w:lang w:val="it-IT"/>
        </w:rPr>
        <w:tab/>
      </w:r>
      <w:r w:rsidRPr="00941BB6">
        <w:rPr>
          <w:szCs w:val="22"/>
          <w:lang w:val="it-IT"/>
        </w:rPr>
        <w:tab/>
        <w:t>---</w:t>
      </w:r>
      <w:r w:rsidRPr="00941BB6">
        <w:rPr>
          <w:szCs w:val="22"/>
          <w:lang w:val="it-IT"/>
        </w:rPr>
        <w:tab/>
      </w:r>
      <w:r w:rsidRPr="00941BB6">
        <w:rPr>
          <w:szCs w:val="22"/>
          <w:lang w:val="it-IT"/>
        </w:rPr>
        <w:tab/>
      </w:r>
      <w:r w:rsidRPr="00941BB6">
        <w:rPr>
          <w:szCs w:val="22"/>
          <w:lang w:val="it-IT"/>
        </w:rPr>
        <w:tab/>
      </w:r>
      <w:r w:rsidRPr="00941BB6">
        <w:rPr>
          <w:szCs w:val="22"/>
          <w:lang w:val="it-IT"/>
        </w:rPr>
        <w:tab/>
      </w:r>
      <w:r w:rsidRPr="00941BB6">
        <w:rPr>
          <w:szCs w:val="22"/>
          <w:lang w:val="it-IT"/>
        </w:rPr>
        <w:tab/>
      </w:r>
      <w:r w:rsidRPr="00941BB6">
        <w:rPr>
          <w:szCs w:val="22"/>
          <w:lang w:val="it-IT"/>
        </w:rPr>
        <w:tab/>
        <w:t xml:space="preserve">          ---</w:t>
      </w:r>
    </w:p>
    <w:p w:rsidR="0062698B" w:rsidRPr="00941BB6" w:rsidRDefault="0062698B" w:rsidP="0062698B">
      <w:pPr>
        <w:pStyle w:val="Paragrafi"/>
        <w:rPr>
          <w:szCs w:val="22"/>
          <w:lang w:val="it-IT"/>
        </w:rPr>
      </w:pPr>
      <w:r w:rsidRPr="00941BB6">
        <w:rPr>
          <w:szCs w:val="22"/>
          <w:lang w:val="it-IT"/>
        </w:rPr>
        <w:t>Pagesat e mësipërme duhen kryer në:</w:t>
      </w:r>
    </w:p>
    <w:p w:rsidR="0062698B" w:rsidRPr="00941BB6" w:rsidRDefault="0062698B" w:rsidP="0062698B">
      <w:pPr>
        <w:pStyle w:val="Paragrafi"/>
        <w:rPr>
          <w:szCs w:val="22"/>
          <w:lang w:val="it-IT"/>
        </w:rPr>
      </w:pPr>
      <w:r w:rsidRPr="00941BB6">
        <w:rPr>
          <w:szCs w:val="22"/>
          <w:lang w:val="it-IT"/>
        </w:rPr>
        <w:t>[NUMRIN E LLOGARISË DHE BANKËN KORRESPONDUESE TË CEB-it],</w:t>
      </w:r>
    </w:p>
    <w:p w:rsidR="0062698B" w:rsidRPr="00941BB6" w:rsidRDefault="0062698B" w:rsidP="0062698B">
      <w:pPr>
        <w:pStyle w:val="Paragrafi"/>
        <w:rPr>
          <w:szCs w:val="22"/>
          <w:lang w:val="it-IT"/>
        </w:rPr>
      </w:pPr>
      <w:r w:rsidRPr="00941BB6">
        <w:rPr>
          <w:szCs w:val="22"/>
          <w:lang w:val="it-IT"/>
        </w:rPr>
        <w:t>në përfitim të Bankës për Zhvillim të Këshillit të Europës, pa zbritje të ose mbi llogari të ndonjë prej taksave, tatimeve a detyrimeve të tjera të tanishme ose të ardhshme të imponuara ose të marra kunder kësaj note ose përfitimeve të saj nga ose brenda shtetit nënshkrues ose ndonjë organizmi politik a tatimvënës të tij.</w:t>
      </w:r>
    </w:p>
    <w:p w:rsidR="0062698B" w:rsidRPr="00941BB6" w:rsidRDefault="0062698B" w:rsidP="0062698B">
      <w:pPr>
        <w:pStyle w:val="Paragrafi"/>
        <w:rPr>
          <w:szCs w:val="22"/>
          <w:lang w:val="it-IT"/>
        </w:rPr>
      </w:pPr>
      <w:r w:rsidRPr="00941BB6">
        <w:rPr>
          <w:szCs w:val="22"/>
          <w:lang w:val="it-IT"/>
        </w:rPr>
        <w:t>Kjo letër pranimi përbën një rrjedhojë me një kredi të dhënë nga Banka për Zhvillim e Këshillit të Europës, Huamarrësit me</w:t>
      </w:r>
    </w:p>
    <w:p w:rsidR="0062698B" w:rsidRPr="00941BB6" w:rsidRDefault="0062698B" w:rsidP="0062698B">
      <w:pPr>
        <w:pStyle w:val="Paragrafi"/>
        <w:rPr>
          <w:szCs w:val="22"/>
          <w:lang w:val="it-IT"/>
        </w:rPr>
      </w:pPr>
      <w:r w:rsidRPr="00941BB6">
        <w:rPr>
          <w:szCs w:val="22"/>
          <w:lang w:val="it-IT"/>
        </w:rPr>
        <w:t>Më datë [DATA E DISBURSIMIT]</w:t>
      </w:r>
    </w:p>
    <w:p w:rsidR="0062698B" w:rsidRPr="00941BB6" w:rsidRDefault="0062698B" w:rsidP="0062698B">
      <w:pPr>
        <w:pStyle w:val="Paragrafi"/>
        <w:rPr>
          <w:szCs w:val="22"/>
          <w:lang w:val="it-IT"/>
        </w:rPr>
      </w:pPr>
      <w:r w:rsidRPr="00941BB6">
        <w:rPr>
          <w:szCs w:val="22"/>
          <w:lang w:val="it-IT"/>
        </w:rPr>
        <w:t>Në rast mospagese të shpejtë dhe të plotë të shumave të detyruara sipas kësaj note premtuese, tërë principali dhe interesi në datën e pagesës do të bëhen të detyruara dhe do të paguhen sipas zgjedhjes dhe me kërkesën e mbajtësit të saj.</w:t>
      </w:r>
    </w:p>
    <w:p w:rsidR="0062698B" w:rsidRPr="00941BB6" w:rsidRDefault="0062698B" w:rsidP="0062698B">
      <w:pPr>
        <w:pStyle w:val="Paragrafi"/>
        <w:rPr>
          <w:szCs w:val="22"/>
          <w:lang w:val="it-IT"/>
        </w:rPr>
      </w:pPr>
      <w:r w:rsidRPr="00941BB6">
        <w:rPr>
          <w:szCs w:val="22"/>
          <w:lang w:val="it-IT"/>
        </w:rPr>
        <w:t>Moszbatimi nga ana e mbajtësit të saj i të drejtave të mësipërme nuk përbën ndonjë përjashtim nga të drejtat e tij në këtë instancë ose ndonjë tjetër.</w:t>
      </w:r>
    </w:p>
    <w:p w:rsidR="0062698B" w:rsidRPr="00941BB6" w:rsidRDefault="0062698B" w:rsidP="0062698B">
      <w:pPr>
        <w:pStyle w:val="Paragrafi"/>
        <w:rPr>
          <w:szCs w:val="22"/>
          <w:lang w:val="it-IT"/>
        </w:rPr>
      </w:pPr>
    </w:p>
    <w:p w:rsidR="0062698B" w:rsidRPr="00941BB6" w:rsidRDefault="0062698B" w:rsidP="0062698B">
      <w:pPr>
        <w:pStyle w:val="Paragrafi"/>
        <w:rPr>
          <w:szCs w:val="22"/>
          <w:lang w:val="it-IT"/>
        </w:rPr>
      </w:pPr>
      <w:r w:rsidRPr="00941BB6">
        <w:rPr>
          <w:szCs w:val="22"/>
          <w:lang w:val="it-IT"/>
        </w:rPr>
        <w:t>Për HUAMARRËSIN</w:t>
      </w:r>
    </w:p>
    <w:p w:rsidR="0062698B" w:rsidRDefault="0062698B" w:rsidP="0062698B">
      <w:pPr>
        <w:pStyle w:val="Paragrafi"/>
        <w:rPr>
          <w:szCs w:val="22"/>
          <w:lang w:val="it-IT"/>
        </w:rPr>
      </w:pPr>
    </w:p>
    <w:p w:rsidR="0062698B" w:rsidRDefault="0062698B" w:rsidP="0062698B">
      <w:pPr>
        <w:pStyle w:val="Paragrafi"/>
        <w:rPr>
          <w:szCs w:val="22"/>
          <w:lang w:val="it-IT"/>
        </w:rPr>
      </w:pPr>
    </w:p>
    <w:p w:rsidR="0062698B" w:rsidRDefault="0062698B" w:rsidP="0062698B">
      <w:pPr>
        <w:pStyle w:val="Paragrafi"/>
        <w:rPr>
          <w:szCs w:val="22"/>
          <w:lang w:val="it-IT"/>
        </w:rPr>
      </w:pPr>
    </w:p>
    <w:p w:rsidR="0062698B" w:rsidRDefault="0062698B" w:rsidP="0062698B">
      <w:pPr>
        <w:pStyle w:val="Paragrafi"/>
        <w:rPr>
          <w:szCs w:val="22"/>
          <w:lang w:val="it-IT"/>
        </w:rPr>
      </w:pPr>
    </w:p>
    <w:p w:rsidR="0062698B" w:rsidRDefault="0062698B" w:rsidP="0062698B">
      <w:pPr>
        <w:pStyle w:val="Paragrafi"/>
        <w:rPr>
          <w:szCs w:val="22"/>
          <w:lang w:val="it-IT"/>
        </w:rPr>
      </w:pPr>
    </w:p>
    <w:p w:rsidR="0062698B" w:rsidRDefault="0062698B" w:rsidP="0062698B">
      <w:pPr>
        <w:pStyle w:val="Paragrafi"/>
        <w:rPr>
          <w:szCs w:val="22"/>
          <w:lang w:val="it-IT"/>
        </w:rPr>
      </w:pPr>
    </w:p>
    <w:p w:rsidR="0062698B" w:rsidRDefault="0062698B" w:rsidP="0062698B">
      <w:pPr>
        <w:pStyle w:val="Paragrafi"/>
        <w:rPr>
          <w:szCs w:val="22"/>
          <w:lang w:val="it-IT"/>
        </w:rPr>
      </w:pPr>
    </w:p>
    <w:p w:rsidR="0062698B" w:rsidRDefault="0062698B" w:rsidP="0062698B">
      <w:pPr>
        <w:pStyle w:val="Paragrafi"/>
        <w:rPr>
          <w:szCs w:val="22"/>
          <w:lang w:val="it-IT"/>
        </w:rPr>
      </w:pPr>
    </w:p>
    <w:p w:rsidR="0062698B" w:rsidRDefault="0062698B" w:rsidP="0062698B">
      <w:pPr>
        <w:pStyle w:val="Paragrafi"/>
        <w:rPr>
          <w:szCs w:val="22"/>
          <w:lang w:val="it-IT"/>
        </w:rPr>
      </w:pPr>
    </w:p>
    <w:p w:rsidR="0062698B" w:rsidRDefault="0062698B" w:rsidP="0062698B">
      <w:pPr>
        <w:pStyle w:val="Paragrafi"/>
        <w:rPr>
          <w:szCs w:val="22"/>
          <w:lang w:val="it-IT"/>
        </w:rPr>
      </w:pPr>
    </w:p>
    <w:p w:rsidR="0062698B" w:rsidRPr="00941BB6" w:rsidRDefault="0062698B" w:rsidP="0062698B">
      <w:pPr>
        <w:pStyle w:val="Paragrafi"/>
        <w:rPr>
          <w:szCs w:val="22"/>
          <w:lang w:val="it-IT"/>
        </w:rPr>
      </w:pPr>
    </w:p>
    <w:p w:rsidR="0062698B" w:rsidRPr="00941BB6" w:rsidRDefault="0062698B" w:rsidP="0062698B">
      <w:pPr>
        <w:pStyle w:val="TitulliTitull"/>
        <w:rPr>
          <w:lang w:val="it-IT"/>
        </w:rPr>
      </w:pPr>
      <w:r w:rsidRPr="00941BB6">
        <w:rPr>
          <w:lang w:val="it-IT"/>
        </w:rPr>
        <w:t>Shtojca 4</w:t>
      </w:r>
    </w:p>
    <w:p w:rsidR="0062698B" w:rsidRPr="00941BB6" w:rsidRDefault="0062698B" w:rsidP="0062698B">
      <w:pPr>
        <w:pStyle w:val="TitulliTitull"/>
        <w:rPr>
          <w:lang w:val="it-IT"/>
        </w:rPr>
      </w:pPr>
      <w:r w:rsidRPr="00941BB6">
        <w:rPr>
          <w:lang w:val="it-IT"/>
        </w:rPr>
        <w:t>Tabela e limiteve</w:t>
      </w:r>
    </w:p>
    <w:p w:rsidR="0062698B" w:rsidRPr="00941BB6" w:rsidRDefault="0062698B" w:rsidP="0062698B">
      <w:pPr>
        <w:pStyle w:val="Paragrafi"/>
        <w:rPr>
          <w:szCs w:val="22"/>
          <w:lang w:val="it-IT"/>
        </w:rPr>
      </w:pPr>
    </w:p>
    <w:p w:rsidR="0062698B" w:rsidRPr="00941BB6" w:rsidRDefault="0062698B" w:rsidP="0062698B">
      <w:pPr>
        <w:pStyle w:val="Paragrafi"/>
        <w:jc w:val="center"/>
        <w:rPr>
          <w:szCs w:val="22"/>
          <w:lang w:val="it-IT"/>
        </w:rPr>
      </w:pPr>
      <w:r w:rsidRPr="00941BB6">
        <w:rPr>
          <w:szCs w:val="22"/>
          <w:lang w:val="it-IT"/>
        </w:rPr>
        <w:t>Prokurimi i mallrave, punimeve, shërbimeve dhe zgjedhja e këshilltarëve</w:t>
      </w:r>
    </w:p>
    <w:p w:rsidR="0062698B" w:rsidRPr="00941BB6" w:rsidRDefault="0062698B" w:rsidP="0062698B">
      <w:pPr>
        <w:pStyle w:val="Paragrafi"/>
        <w:rPr>
          <w:szCs w:val="22"/>
          <w:lang w:val="it-IT"/>
        </w:rPr>
      </w:pPr>
    </w:p>
    <w:tbl>
      <w:tblPr>
        <w:tblW w:w="0" w:type="auto"/>
        <w:tblInd w:w="-55" w:type="dxa"/>
        <w:tblBorders>
          <w:top w:val="thickThinLargeGap" w:sz="6" w:space="0" w:color="808080"/>
          <w:left w:val="thickThinLargeGap" w:sz="6" w:space="0" w:color="808080"/>
          <w:bottom w:val="thickThinLargeGap" w:sz="6" w:space="0" w:color="808080"/>
          <w:right w:val="thickThinLargeGap" w:sz="6" w:space="0" w:color="808080"/>
          <w:insideH w:val="thickThinLargeGap" w:sz="6" w:space="0" w:color="808080"/>
          <w:insideV w:val="thickThinLargeGap" w:sz="6" w:space="0" w:color="808080"/>
        </w:tblBorders>
        <w:tblLayout w:type="fixed"/>
        <w:tblLook w:val="00A0" w:firstRow="1" w:lastRow="0" w:firstColumn="1" w:lastColumn="0" w:noHBand="0" w:noVBand="0"/>
      </w:tblPr>
      <w:tblGrid>
        <w:gridCol w:w="1423"/>
        <w:gridCol w:w="2880"/>
        <w:gridCol w:w="4500"/>
      </w:tblGrid>
      <w:tr w:rsidR="0062698B" w:rsidRPr="00941BB6">
        <w:tblPrEx>
          <w:tblCellMar>
            <w:top w:w="0" w:type="dxa"/>
            <w:bottom w:w="0" w:type="dxa"/>
          </w:tblCellMar>
        </w:tblPrEx>
        <w:tc>
          <w:tcPr>
            <w:tcW w:w="1423" w:type="dxa"/>
          </w:tcPr>
          <w:p w:rsidR="0062698B" w:rsidRPr="00941BB6" w:rsidRDefault="0062698B" w:rsidP="0062698B">
            <w:pPr>
              <w:pStyle w:val="Paragrafi"/>
              <w:ind w:firstLine="0"/>
              <w:rPr>
                <w:szCs w:val="22"/>
              </w:rPr>
            </w:pPr>
            <w:r w:rsidRPr="00941BB6">
              <w:rPr>
                <w:szCs w:val="22"/>
              </w:rPr>
              <w:t>Kategoria</w:t>
            </w:r>
          </w:p>
        </w:tc>
        <w:tc>
          <w:tcPr>
            <w:tcW w:w="2880" w:type="dxa"/>
          </w:tcPr>
          <w:p w:rsidR="0062698B" w:rsidRPr="00941BB6" w:rsidRDefault="0062698B" w:rsidP="0062698B">
            <w:pPr>
              <w:pStyle w:val="Paragrafi"/>
              <w:ind w:firstLine="0"/>
              <w:rPr>
                <w:szCs w:val="22"/>
              </w:rPr>
            </w:pPr>
            <w:r w:rsidRPr="00941BB6">
              <w:rPr>
                <w:szCs w:val="22"/>
              </w:rPr>
              <w:t>Vlera e kontratës (EUR 000)</w:t>
            </w:r>
          </w:p>
        </w:tc>
        <w:tc>
          <w:tcPr>
            <w:tcW w:w="4500" w:type="dxa"/>
          </w:tcPr>
          <w:p w:rsidR="0062698B" w:rsidRPr="00941BB6" w:rsidRDefault="0062698B" w:rsidP="0062698B">
            <w:pPr>
              <w:pStyle w:val="Paragrafi"/>
              <w:rPr>
                <w:szCs w:val="22"/>
              </w:rPr>
            </w:pPr>
            <w:r w:rsidRPr="00941BB6">
              <w:rPr>
                <w:szCs w:val="22"/>
              </w:rPr>
              <w:t>Menyra e Prokurimit</w:t>
            </w:r>
          </w:p>
        </w:tc>
      </w:tr>
      <w:tr w:rsidR="0062698B" w:rsidRPr="00941BB6">
        <w:tblPrEx>
          <w:tblCellMar>
            <w:top w:w="0" w:type="dxa"/>
            <w:bottom w:w="0" w:type="dxa"/>
          </w:tblCellMar>
        </w:tblPrEx>
        <w:trPr>
          <w:cantSplit/>
        </w:trPr>
        <w:tc>
          <w:tcPr>
            <w:tcW w:w="1423" w:type="dxa"/>
            <w:vMerge w:val="restart"/>
          </w:tcPr>
          <w:p w:rsidR="0062698B" w:rsidRPr="00941BB6" w:rsidRDefault="0062698B" w:rsidP="0062698B">
            <w:pPr>
              <w:pStyle w:val="Paragrafi"/>
              <w:ind w:firstLine="0"/>
              <w:rPr>
                <w:szCs w:val="22"/>
              </w:rPr>
            </w:pPr>
            <w:r w:rsidRPr="00941BB6">
              <w:rPr>
                <w:szCs w:val="22"/>
              </w:rPr>
              <w:t xml:space="preserve">Mallrat </w:t>
            </w:r>
          </w:p>
        </w:tc>
        <w:tc>
          <w:tcPr>
            <w:tcW w:w="2880" w:type="dxa"/>
          </w:tcPr>
          <w:p w:rsidR="0062698B" w:rsidRPr="00941BB6" w:rsidRDefault="0062698B" w:rsidP="0062698B">
            <w:pPr>
              <w:pStyle w:val="Paragrafi"/>
              <w:ind w:firstLine="0"/>
              <w:rPr>
                <w:szCs w:val="22"/>
              </w:rPr>
            </w:pPr>
            <w:r w:rsidRPr="00941BB6">
              <w:rPr>
                <w:szCs w:val="22"/>
              </w:rPr>
              <w:t>Mbi 200</w:t>
            </w:r>
          </w:p>
        </w:tc>
        <w:tc>
          <w:tcPr>
            <w:tcW w:w="4500" w:type="dxa"/>
          </w:tcPr>
          <w:p w:rsidR="0062698B" w:rsidRPr="00941BB6" w:rsidRDefault="0062698B" w:rsidP="0062698B">
            <w:pPr>
              <w:pStyle w:val="Paragrafi"/>
              <w:ind w:firstLine="0"/>
              <w:rPr>
                <w:szCs w:val="22"/>
                <w:lang w:val="it-IT"/>
              </w:rPr>
            </w:pPr>
            <w:r w:rsidRPr="00941BB6">
              <w:rPr>
                <w:szCs w:val="22"/>
                <w:lang w:val="it-IT"/>
              </w:rPr>
              <w:t>ICB (Tender i hapur ndërkombëtar)</w:t>
            </w:r>
          </w:p>
        </w:tc>
      </w:tr>
      <w:tr w:rsidR="0062698B" w:rsidRPr="00941BB6">
        <w:tblPrEx>
          <w:tblCellMar>
            <w:top w:w="0" w:type="dxa"/>
            <w:bottom w:w="0" w:type="dxa"/>
          </w:tblCellMar>
        </w:tblPrEx>
        <w:trPr>
          <w:cantSplit/>
        </w:trPr>
        <w:tc>
          <w:tcPr>
            <w:tcW w:w="1423" w:type="dxa"/>
            <w:vMerge/>
          </w:tcPr>
          <w:p w:rsidR="0062698B" w:rsidRPr="00941BB6" w:rsidRDefault="0062698B" w:rsidP="0062698B">
            <w:pPr>
              <w:pStyle w:val="Paragrafi"/>
              <w:rPr>
                <w:szCs w:val="22"/>
                <w:lang w:val="it-IT"/>
              </w:rPr>
            </w:pPr>
          </w:p>
        </w:tc>
        <w:tc>
          <w:tcPr>
            <w:tcW w:w="2880" w:type="dxa"/>
          </w:tcPr>
          <w:p w:rsidR="0062698B" w:rsidRPr="00941BB6" w:rsidRDefault="0062698B" w:rsidP="0062698B">
            <w:pPr>
              <w:pStyle w:val="Paragrafi"/>
              <w:ind w:firstLine="0"/>
              <w:rPr>
                <w:szCs w:val="22"/>
              </w:rPr>
            </w:pPr>
            <w:r w:rsidRPr="00941BB6">
              <w:rPr>
                <w:szCs w:val="22"/>
              </w:rPr>
              <w:t>Ndërmjet 150 dhe 200</w:t>
            </w:r>
          </w:p>
        </w:tc>
        <w:tc>
          <w:tcPr>
            <w:tcW w:w="4500" w:type="dxa"/>
          </w:tcPr>
          <w:p w:rsidR="0062698B" w:rsidRPr="00941BB6" w:rsidRDefault="0062698B" w:rsidP="0062698B">
            <w:pPr>
              <w:pStyle w:val="Paragrafi"/>
              <w:ind w:firstLine="0"/>
              <w:rPr>
                <w:szCs w:val="22"/>
              </w:rPr>
            </w:pPr>
            <w:r w:rsidRPr="00941BB6">
              <w:rPr>
                <w:szCs w:val="22"/>
              </w:rPr>
              <w:t>NCB (Tender i hapur lokal)</w:t>
            </w:r>
          </w:p>
        </w:tc>
      </w:tr>
      <w:tr w:rsidR="0062698B" w:rsidRPr="00941BB6">
        <w:tblPrEx>
          <w:tblCellMar>
            <w:top w:w="0" w:type="dxa"/>
            <w:bottom w:w="0" w:type="dxa"/>
          </w:tblCellMar>
        </w:tblPrEx>
        <w:trPr>
          <w:cantSplit/>
        </w:trPr>
        <w:tc>
          <w:tcPr>
            <w:tcW w:w="1423" w:type="dxa"/>
            <w:vMerge/>
          </w:tcPr>
          <w:p w:rsidR="0062698B" w:rsidRPr="00941BB6" w:rsidRDefault="0062698B" w:rsidP="0062698B">
            <w:pPr>
              <w:pStyle w:val="Paragrafi"/>
              <w:rPr>
                <w:szCs w:val="22"/>
              </w:rPr>
            </w:pPr>
          </w:p>
        </w:tc>
        <w:tc>
          <w:tcPr>
            <w:tcW w:w="2880" w:type="dxa"/>
          </w:tcPr>
          <w:p w:rsidR="0062698B" w:rsidRPr="00941BB6" w:rsidRDefault="0062698B" w:rsidP="0062698B">
            <w:pPr>
              <w:pStyle w:val="Paragrafi"/>
              <w:ind w:firstLine="0"/>
              <w:rPr>
                <w:szCs w:val="22"/>
              </w:rPr>
            </w:pPr>
            <w:r w:rsidRPr="00941BB6">
              <w:rPr>
                <w:szCs w:val="22"/>
              </w:rPr>
              <w:t>Ndërmjet 50 dhe150</w:t>
            </w:r>
          </w:p>
        </w:tc>
        <w:tc>
          <w:tcPr>
            <w:tcW w:w="4500" w:type="dxa"/>
          </w:tcPr>
          <w:p w:rsidR="0062698B" w:rsidRPr="00941BB6" w:rsidRDefault="0062698B" w:rsidP="0062698B">
            <w:pPr>
              <w:pStyle w:val="Paragrafi"/>
              <w:ind w:firstLine="0"/>
              <w:rPr>
                <w:szCs w:val="22"/>
              </w:rPr>
            </w:pPr>
            <w:r w:rsidRPr="00941BB6">
              <w:rPr>
                <w:szCs w:val="22"/>
              </w:rPr>
              <w:t>NCB (Tender i hapur lokal) i thjeshtuar</w:t>
            </w:r>
          </w:p>
        </w:tc>
      </w:tr>
      <w:tr w:rsidR="0062698B" w:rsidRPr="00941BB6">
        <w:tblPrEx>
          <w:tblCellMar>
            <w:top w:w="0" w:type="dxa"/>
            <w:bottom w:w="0" w:type="dxa"/>
          </w:tblCellMar>
        </w:tblPrEx>
        <w:trPr>
          <w:cantSplit/>
        </w:trPr>
        <w:tc>
          <w:tcPr>
            <w:tcW w:w="1423" w:type="dxa"/>
            <w:vMerge/>
          </w:tcPr>
          <w:p w:rsidR="0062698B" w:rsidRPr="00941BB6" w:rsidRDefault="0062698B" w:rsidP="0062698B">
            <w:pPr>
              <w:pStyle w:val="Paragrafi"/>
              <w:rPr>
                <w:szCs w:val="22"/>
              </w:rPr>
            </w:pPr>
          </w:p>
        </w:tc>
        <w:tc>
          <w:tcPr>
            <w:tcW w:w="2880" w:type="dxa"/>
          </w:tcPr>
          <w:p w:rsidR="0062698B" w:rsidRPr="00941BB6" w:rsidRDefault="0062698B" w:rsidP="0062698B">
            <w:pPr>
              <w:pStyle w:val="Paragrafi"/>
              <w:ind w:firstLine="0"/>
              <w:rPr>
                <w:szCs w:val="22"/>
              </w:rPr>
            </w:pPr>
            <w:r w:rsidRPr="00941BB6">
              <w:rPr>
                <w:szCs w:val="22"/>
              </w:rPr>
              <w:t>Nën 50</w:t>
            </w:r>
          </w:p>
        </w:tc>
        <w:tc>
          <w:tcPr>
            <w:tcW w:w="4500" w:type="dxa"/>
          </w:tcPr>
          <w:p w:rsidR="0062698B" w:rsidRPr="00941BB6" w:rsidRDefault="0062698B" w:rsidP="0062698B">
            <w:pPr>
              <w:pStyle w:val="Paragrafi"/>
              <w:ind w:firstLine="0"/>
              <w:rPr>
                <w:szCs w:val="22"/>
              </w:rPr>
            </w:pPr>
            <w:r w:rsidRPr="00941BB6">
              <w:rPr>
                <w:szCs w:val="22"/>
              </w:rPr>
              <w:t>Ujdi</w:t>
            </w:r>
          </w:p>
        </w:tc>
      </w:tr>
      <w:tr w:rsidR="0062698B" w:rsidRPr="00941BB6">
        <w:tblPrEx>
          <w:tblCellMar>
            <w:top w:w="0" w:type="dxa"/>
            <w:bottom w:w="0" w:type="dxa"/>
          </w:tblCellMar>
        </w:tblPrEx>
        <w:trPr>
          <w:cantSplit/>
        </w:trPr>
        <w:tc>
          <w:tcPr>
            <w:tcW w:w="1423" w:type="dxa"/>
            <w:vMerge w:val="restart"/>
          </w:tcPr>
          <w:p w:rsidR="0062698B" w:rsidRPr="00941BB6" w:rsidRDefault="0062698B" w:rsidP="0062698B">
            <w:pPr>
              <w:pStyle w:val="Paragrafi"/>
              <w:ind w:firstLine="0"/>
              <w:rPr>
                <w:szCs w:val="22"/>
              </w:rPr>
            </w:pPr>
            <w:r w:rsidRPr="00941BB6">
              <w:rPr>
                <w:szCs w:val="22"/>
              </w:rPr>
              <w:t>Punime</w:t>
            </w:r>
          </w:p>
          <w:p w:rsidR="0062698B" w:rsidRPr="00941BB6" w:rsidRDefault="0062698B" w:rsidP="0062698B">
            <w:pPr>
              <w:pStyle w:val="Paragrafi"/>
              <w:rPr>
                <w:szCs w:val="22"/>
              </w:rPr>
            </w:pPr>
          </w:p>
          <w:p w:rsidR="0062698B" w:rsidRPr="00941BB6" w:rsidRDefault="0062698B" w:rsidP="0062698B">
            <w:pPr>
              <w:pStyle w:val="Paragrafi"/>
              <w:rPr>
                <w:szCs w:val="22"/>
              </w:rPr>
            </w:pPr>
          </w:p>
          <w:p w:rsidR="0062698B" w:rsidRPr="00941BB6" w:rsidRDefault="0062698B" w:rsidP="0062698B">
            <w:pPr>
              <w:pStyle w:val="Paragrafi"/>
              <w:rPr>
                <w:szCs w:val="22"/>
              </w:rPr>
            </w:pPr>
          </w:p>
          <w:p w:rsidR="0062698B" w:rsidRPr="00941BB6" w:rsidRDefault="0062698B" w:rsidP="0062698B">
            <w:pPr>
              <w:pStyle w:val="Paragrafi"/>
              <w:rPr>
                <w:szCs w:val="22"/>
              </w:rPr>
            </w:pPr>
          </w:p>
          <w:p w:rsidR="0062698B" w:rsidRPr="00941BB6" w:rsidRDefault="0062698B" w:rsidP="0062698B">
            <w:pPr>
              <w:pStyle w:val="Paragrafi"/>
              <w:rPr>
                <w:szCs w:val="22"/>
              </w:rPr>
            </w:pPr>
          </w:p>
          <w:p w:rsidR="0062698B" w:rsidRPr="00941BB6" w:rsidRDefault="0062698B" w:rsidP="0062698B">
            <w:pPr>
              <w:pStyle w:val="Paragrafi"/>
              <w:ind w:firstLine="0"/>
              <w:rPr>
                <w:szCs w:val="22"/>
              </w:rPr>
            </w:pPr>
            <w:r w:rsidRPr="00941BB6">
              <w:rPr>
                <w:szCs w:val="22"/>
              </w:rPr>
              <w:t>Shërbimet</w:t>
            </w:r>
          </w:p>
          <w:p w:rsidR="0062698B" w:rsidRPr="00941BB6" w:rsidRDefault="0062698B" w:rsidP="0062698B">
            <w:pPr>
              <w:pStyle w:val="Paragrafi"/>
              <w:rPr>
                <w:szCs w:val="22"/>
              </w:rPr>
            </w:pPr>
          </w:p>
          <w:p w:rsidR="0062698B" w:rsidRPr="00941BB6" w:rsidRDefault="0062698B" w:rsidP="0062698B">
            <w:pPr>
              <w:pStyle w:val="Paragrafi"/>
              <w:rPr>
                <w:szCs w:val="22"/>
              </w:rPr>
            </w:pPr>
          </w:p>
          <w:p w:rsidR="0062698B" w:rsidRPr="00941BB6" w:rsidRDefault="0062698B" w:rsidP="0062698B">
            <w:pPr>
              <w:pStyle w:val="Paragrafi"/>
              <w:rPr>
                <w:szCs w:val="22"/>
              </w:rPr>
            </w:pPr>
          </w:p>
          <w:p w:rsidR="0062698B" w:rsidRPr="00941BB6" w:rsidRDefault="0062698B" w:rsidP="0062698B">
            <w:pPr>
              <w:pStyle w:val="Paragrafi"/>
              <w:rPr>
                <w:szCs w:val="22"/>
              </w:rPr>
            </w:pPr>
          </w:p>
          <w:p w:rsidR="0062698B" w:rsidRPr="00941BB6" w:rsidRDefault="0062698B" w:rsidP="0062698B">
            <w:pPr>
              <w:pStyle w:val="Paragrafi"/>
              <w:rPr>
                <w:szCs w:val="22"/>
              </w:rPr>
            </w:pPr>
          </w:p>
          <w:p w:rsidR="0062698B" w:rsidRPr="00941BB6" w:rsidRDefault="0062698B" w:rsidP="0062698B">
            <w:pPr>
              <w:pStyle w:val="Paragrafi"/>
              <w:ind w:firstLine="0"/>
              <w:rPr>
                <w:szCs w:val="22"/>
              </w:rPr>
            </w:pPr>
            <w:r w:rsidRPr="00941BB6">
              <w:rPr>
                <w:szCs w:val="22"/>
              </w:rPr>
              <w:t>Këshilltarët</w:t>
            </w:r>
          </w:p>
        </w:tc>
        <w:tc>
          <w:tcPr>
            <w:tcW w:w="2880" w:type="dxa"/>
          </w:tcPr>
          <w:p w:rsidR="0062698B" w:rsidRPr="00941BB6" w:rsidRDefault="0062698B" w:rsidP="0062698B">
            <w:pPr>
              <w:pStyle w:val="Paragrafi"/>
              <w:ind w:firstLine="0"/>
              <w:rPr>
                <w:szCs w:val="22"/>
              </w:rPr>
            </w:pPr>
            <w:r w:rsidRPr="00941BB6">
              <w:rPr>
                <w:szCs w:val="22"/>
              </w:rPr>
              <w:t>Mbi 5.000</w:t>
            </w:r>
          </w:p>
        </w:tc>
        <w:tc>
          <w:tcPr>
            <w:tcW w:w="4500" w:type="dxa"/>
          </w:tcPr>
          <w:p w:rsidR="0062698B" w:rsidRPr="00941BB6" w:rsidRDefault="0062698B" w:rsidP="0062698B">
            <w:pPr>
              <w:pStyle w:val="Paragrafi"/>
              <w:ind w:firstLine="0"/>
              <w:rPr>
                <w:szCs w:val="22"/>
              </w:rPr>
            </w:pPr>
            <w:r w:rsidRPr="00941BB6">
              <w:rPr>
                <w:szCs w:val="22"/>
              </w:rPr>
              <w:t>ICB</w:t>
            </w:r>
          </w:p>
        </w:tc>
      </w:tr>
      <w:tr w:rsidR="0062698B" w:rsidRPr="00941BB6">
        <w:tblPrEx>
          <w:tblCellMar>
            <w:top w:w="0" w:type="dxa"/>
            <w:bottom w:w="0" w:type="dxa"/>
          </w:tblCellMar>
        </w:tblPrEx>
        <w:trPr>
          <w:cantSplit/>
        </w:trPr>
        <w:tc>
          <w:tcPr>
            <w:tcW w:w="1423" w:type="dxa"/>
            <w:vMerge/>
          </w:tcPr>
          <w:p w:rsidR="0062698B" w:rsidRPr="00941BB6" w:rsidRDefault="0062698B" w:rsidP="0062698B">
            <w:pPr>
              <w:pStyle w:val="Paragrafi"/>
              <w:rPr>
                <w:szCs w:val="22"/>
              </w:rPr>
            </w:pPr>
          </w:p>
        </w:tc>
        <w:tc>
          <w:tcPr>
            <w:tcW w:w="2880" w:type="dxa"/>
          </w:tcPr>
          <w:p w:rsidR="0062698B" w:rsidRPr="00941BB6" w:rsidRDefault="0062698B" w:rsidP="0062698B">
            <w:pPr>
              <w:pStyle w:val="Paragrafi"/>
              <w:ind w:firstLine="0"/>
              <w:rPr>
                <w:szCs w:val="22"/>
              </w:rPr>
            </w:pPr>
            <w:r w:rsidRPr="00941BB6">
              <w:rPr>
                <w:szCs w:val="22"/>
              </w:rPr>
              <w:t>Ndërmjet 750 dhe 5000</w:t>
            </w:r>
          </w:p>
        </w:tc>
        <w:tc>
          <w:tcPr>
            <w:tcW w:w="4500" w:type="dxa"/>
          </w:tcPr>
          <w:p w:rsidR="0062698B" w:rsidRPr="00941BB6" w:rsidRDefault="0062698B" w:rsidP="0062698B">
            <w:pPr>
              <w:pStyle w:val="Paragrafi"/>
              <w:ind w:firstLine="0"/>
              <w:rPr>
                <w:szCs w:val="22"/>
              </w:rPr>
            </w:pPr>
            <w:r w:rsidRPr="00941BB6">
              <w:rPr>
                <w:szCs w:val="22"/>
              </w:rPr>
              <w:t>NCB</w:t>
            </w:r>
          </w:p>
        </w:tc>
      </w:tr>
      <w:tr w:rsidR="0062698B" w:rsidRPr="00941BB6">
        <w:tblPrEx>
          <w:tblCellMar>
            <w:top w:w="0" w:type="dxa"/>
            <w:bottom w:w="0" w:type="dxa"/>
          </w:tblCellMar>
        </w:tblPrEx>
        <w:trPr>
          <w:cantSplit/>
          <w:trHeight w:val="348"/>
        </w:trPr>
        <w:tc>
          <w:tcPr>
            <w:tcW w:w="1423" w:type="dxa"/>
            <w:vMerge/>
          </w:tcPr>
          <w:p w:rsidR="0062698B" w:rsidRPr="00941BB6" w:rsidRDefault="0062698B" w:rsidP="0062698B">
            <w:pPr>
              <w:pStyle w:val="Paragrafi"/>
              <w:rPr>
                <w:szCs w:val="22"/>
              </w:rPr>
            </w:pPr>
          </w:p>
        </w:tc>
        <w:tc>
          <w:tcPr>
            <w:tcW w:w="2880" w:type="dxa"/>
          </w:tcPr>
          <w:p w:rsidR="0062698B" w:rsidRPr="00941BB6" w:rsidRDefault="0062698B" w:rsidP="0062698B">
            <w:pPr>
              <w:pStyle w:val="Paragrafi"/>
              <w:ind w:firstLine="0"/>
              <w:rPr>
                <w:szCs w:val="22"/>
              </w:rPr>
            </w:pPr>
            <w:r w:rsidRPr="00941BB6">
              <w:rPr>
                <w:szCs w:val="22"/>
              </w:rPr>
              <w:t>Ndërmjet 250 dhe 150</w:t>
            </w:r>
          </w:p>
        </w:tc>
        <w:tc>
          <w:tcPr>
            <w:tcW w:w="4500" w:type="dxa"/>
          </w:tcPr>
          <w:p w:rsidR="0062698B" w:rsidRPr="00941BB6" w:rsidRDefault="0062698B" w:rsidP="0062698B">
            <w:pPr>
              <w:pStyle w:val="Paragrafi"/>
              <w:ind w:firstLine="0"/>
              <w:rPr>
                <w:szCs w:val="22"/>
              </w:rPr>
            </w:pPr>
            <w:r w:rsidRPr="00941BB6">
              <w:rPr>
                <w:szCs w:val="22"/>
              </w:rPr>
              <w:t>NCB procedurë e thjeshtë</w:t>
            </w:r>
          </w:p>
        </w:tc>
      </w:tr>
      <w:tr w:rsidR="0062698B" w:rsidRPr="00941BB6">
        <w:tblPrEx>
          <w:tblCellMar>
            <w:top w:w="0" w:type="dxa"/>
            <w:bottom w:w="0" w:type="dxa"/>
          </w:tblCellMar>
        </w:tblPrEx>
        <w:trPr>
          <w:cantSplit/>
        </w:trPr>
        <w:tc>
          <w:tcPr>
            <w:tcW w:w="1423" w:type="dxa"/>
            <w:vMerge/>
          </w:tcPr>
          <w:p w:rsidR="0062698B" w:rsidRPr="00941BB6" w:rsidRDefault="0062698B" w:rsidP="0062698B">
            <w:pPr>
              <w:pStyle w:val="Paragrafi"/>
              <w:rPr>
                <w:szCs w:val="22"/>
              </w:rPr>
            </w:pPr>
          </w:p>
        </w:tc>
        <w:tc>
          <w:tcPr>
            <w:tcW w:w="2880" w:type="dxa"/>
          </w:tcPr>
          <w:p w:rsidR="0062698B" w:rsidRPr="00941BB6" w:rsidRDefault="0062698B" w:rsidP="0062698B">
            <w:pPr>
              <w:pStyle w:val="Paragrafi"/>
              <w:ind w:firstLine="0"/>
              <w:rPr>
                <w:szCs w:val="22"/>
              </w:rPr>
            </w:pPr>
            <w:r w:rsidRPr="00941BB6">
              <w:rPr>
                <w:szCs w:val="22"/>
              </w:rPr>
              <w:t>Nën 250</w:t>
            </w:r>
          </w:p>
          <w:p w:rsidR="0062698B" w:rsidRPr="00941BB6" w:rsidRDefault="0062698B" w:rsidP="0062698B">
            <w:pPr>
              <w:pStyle w:val="Paragrafi"/>
              <w:ind w:firstLine="0"/>
              <w:rPr>
                <w:szCs w:val="22"/>
              </w:rPr>
            </w:pPr>
          </w:p>
          <w:p w:rsidR="0062698B" w:rsidRPr="00941BB6" w:rsidRDefault="0062698B" w:rsidP="0062698B">
            <w:pPr>
              <w:pStyle w:val="Paragrafi"/>
              <w:ind w:firstLine="0"/>
              <w:rPr>
                <w:szCs w:val="22"/>
              </w:rPr>
            </w:pPr>
            <w:r w:rsidRPr="00941BB6">
              <w:rPr>
                <w:szCs w:val="22"/>
              </w:rPr>
              <w:t>Mbi 200</w:t>
            </w:r>
          </w:p>
          <w:p w:rsidR="0062698B" w:rsidRPr="00941BB6" w:rsidRDefault="0062698B" w:rsidP="0062698B">
            <w:pPr>
              <w:pStyle w:val="Paragrafi"/>
              <w:ind w:firstLine="0"/>
              <w:rPr>
                <w:szCs w:val="22"/>
              </w:rPr>
            </w:pPr>
            <w:r w:rsidRPr="00941BB6">
              <w:rPr>
                <w:szCs w:val="22"/>
              </w:rPr>
              <w:t>Ndërmjet 150 dhe 200</w:t>
            </w:r>
          </w:p>
          <w:p w:rsidR="0062698B" w:rsidRPr="00941BB6" w:rsidRDefault="0062698B" w:rsidP="0062698B">
            <w:pPr>
              <w:pStyle w:val="Paragrafi"/>
              <w:ind w:firstLine="0"/>
              <w:rPr>
                <w:szCs w:val="22"/>
              </w:rPr>
            </w:pPr>
            <w:r w:rsidRPr="00941BB6">
              <w:rPr>
                <w:szCs w:val="22"/>
              </w:rPr>
              <w:t>Ndërmjet 50 dhe 150</w:t>
            </w:r>
          </w:p>
          <w:p w:rsidR="0062698B" w:rsidRPr="00941BB6" w:rsidRDefault="0062698B" w:rsidP="0062698B">
            <w:pPr>
              <w:pStyle w:val="Paragrafi"/>
              <w:ind w:firstLine="0"/>
              <w:rPr>
                <w:szCs w:val="22"/>
              </w:rPr>
            </w:pPr>
            <w:r w:rsidRPr="00941BB6">
              <w:rPr>
                <w:szCs w:val="22"/>
              </w:rPr>
              <w:t>Nën 50</w:t>
            </w:r>
          </w:p>
          <w:p w:rsidR="0062698B" w:rsidRPr="00941BB6" w:rsidRDefault="0062698B" w:rsidP="0062698B">
            <w:pPr>
              <w:pStyle w:val="Paragrafi"/>
              <w:ind w:firstLine="0"/>
              <w:rPr>
                <w:szCs w:val="22"/>
              </w:rPr>
            </w:pPr>
          </w:p>
          <w:p w:rsidR="0062698B" w:rsidRPr="00941BB6" w:rsidRDefault="0062698B" w:rsidP="0062698B">
            <w:pPr>
              <w:pStyle w:val="Paragrafi"/>
              <w:ind w:firstLine="0"/>
              <w:rPr>
                <w:szCs w:val="22"/>
              </w:rPr>
            </w:pPr>
            <w:r w:rsidRPr="00941BB6">
              <w:rPr>
                <w:szCs w:val="22"/>
              </w:rPr>
              <w:t>Mbi 150 për firmat</w:t>
            </w:r>
          </w:p>
          <w:p w:rsidR="0062698B" w:rsidRPr="00941BB6" w:rsidRDefault="0062698B" w:rsidP="0062698B">
            <w:pPr>
              <w:pStyle w:val="Paragrafi"/>
              <w:ind w:firstLine="0"/>
              <w:rPr>
                <w:szCs w:val="22"/>
              </w:rPr>
            </w:pPr>
            <w:r w:rsidRPr="00941BB6">
              <w:rPr>
                <w:szCs w:val="22"/>
              </w:rPr>
              <w:t>Nën 150 për firmat</w:t>
            </w:r>
          </w:p>
          <w:p w:rsidR="0062698B" w:rsidRPr="00941BB6" w:rsidRDefault="0062698B" w:rsidP="0062698B">
            <w:pPr>
              <w:pStyle w:val="Paragrafi"/>
              <w:ind w:firstLine="0"/>
              <w:rPr>
                <w:szCs w:val="22"/>
              </w:rPr>
            </w:pPr>
            <w:r w:rsidRPr="00941BB6">
              <w:rPr>
                <w:szCs w:val="22"/>
              </w:rPr>
              <w:t>Mbi 50 për individët</w:t>
            </w:r>
          </w:p>
          <w:p w:rsidR="0062698B" w:rsidRPr="00941BB6" w:rsidRDefault="0062698B" w:rsidP="0062698B">
            <w:pPr>
              <w:pStyle w:val="Paragrafi"/>
              <w:ind w:firstLine="0"/>
              <w:rPr>
                <w:szCs w:val="22"/>
              </w:rPr>
            </w:pPr>
            <w:r w:rsidRPr="00941BB6">
              <w:rPr>
                <w:szCs w:val="22"/>
              </w:rPr>
              <w:t>Nën 50 për individët</w:t>
            </w:r>
          </w:p>
        </w:tc>
        <w:tc>
          <w:tcPr>
            <w:tcW w:w="4500" w:type="dxa"/>
          </w:tcPr>
          <w:p w:rsidR="0062698B" w:rsidRPr="00941BB6" w:rsidRDefault="0062698B" w:rsidP="0062698B">
            <w:pPr>
              <w:pStyle w:val="Paragrafi"/>
              <w:ind w:firstLine="0"/>
              <w:rPr>
                <w:szCs w:val="22"/>
                <w:lang w:val="it-IT"/>
              </w:rPr>
            </w:pPr>
            <w:r w:rsidRPr="00941BB6">
              <w:rPr>
                <w:szCs w:val="22"/>
                <w:lang w:val="it-IT"/>
              </w:rPr>
              <w:t>Tre kuotime</w:t>
            </w:r>
          </w:p>
          <w:p w:rsidR="0062698B" w:rsidRPr="00941BB6" w:rsidRDefault="0062698B" w:rsidP="0062698B">
            <w:pPr>
              <w:pStyle w:val="Paragrafi"/>
              <w:ind w:firstLine="0"/>
              <w:rPr>
                <w:szCs w:val="22"/>
                <w:lang w:val="it-IT"/>
              </w:rPr>
            </w:pPr>
          </w:p>
          <w:p w:rsidR="0062698B" w:rsidRPr="00941BB6" w:rsidRDefault="0062698B" w:rsidP="0062698B">
            <w:pPr>
              <w:pStyle w:val="Paragrafi"/>
              <w:ind w:firstLine="0"/>
              <w:rPr>
                <w:szCs w:val="22"/>
                <w:lang w:val="it-IT"/>
              </w:rPr>
            </w:pPr>
            <w:r w:rsidRPr="00941BB6">
              <w:rPr>
                <w:szCs w:val="22"/>
                <w:lang w:val="it-IT"/>
              </w:rPr>
              <w:t>ICB</w:t>
            </w:r>
          </w:p>
          <w:p w:rsidR="0062698B" w:rsidRPr="00941BB6" w:rsidRDefault="0062698B" w:rsidP="0062698B">
            <w:pPr>
              <w:pStyle w:val="Paragrafi"/>
              <w:ind w:firstLine="0"/>
              <w:rPr>
                <w:szCs w:val="22"/>
                <w:lang w:val="it-IT"/>
              </w:rPr>
            </w:pPr>
            <w:r w:rsidRPr="00941BB6">
              <w:rPr>
                <w:szCs w:val="22"/>
                <w:lang w:val="it-IT"/>
              </w:rPr>
              <w:t>NCB</w:t>
            </w:r>
          </w:p>
          <w:p w:rsidR="0062698B" w:rsidRPr="00941BB6" w:rsidRDefault="0062698B" w:rsidP="0062698B">
            <w:pPr>
              <w:pStyle w:val="Paragrafi"/>
              <w:ind w:firstLine="0"/>
              <w:rPr>
                <w:szCs w:val="22"/>
                <w:lang w:val="it-IT"/>
              </w:rPr>
            </w:pPr>
            <w:r w:rsidRPr="00941BB6">
              <w:rPr>
                <w:szCs w:val="22"/>
                <w:lang w:val="it-IT"/>
              </w:rPr>
              <w:t>NCB procedurë e thjeshtë</w:t>
            </w:r>
          </w:p>
          <w:p w:rsidR="0062698B" w:rsidRPr="00941BB6" w:rsidRDefault="0062698B" w:rsidP="0062698B">
            <w:pPr>
              <w:pStyle w:val="Paragrafi"/>
              <w:ind w:firstLine="0"/>
              <w:rPr>
                <w:szCs w:val="22"/>
                <w:lang w:val="it-IT"/>
              </w:rPr>
            </w:pPr>
            <w:r w:rsidRPr="00941BB6">
              <w:rPr>
                <w:szCs w:val="22"/>
                <w:lang w:val="it-IT"/>
              </w:rPr>
              <w:t>Ujdi</w:t>
            </w:r>
          </w:p>
          <w:p w:rsidR="0062698B" w:rsidRPr="00941BB6" w:rsidRDefault="0062698B" w:rsidP="0062698B">
            <w:pPr>
              <w:pStyle w:val="Paragrafi"/>
              <w:ind w:firstLine="0"/>
              <w:rPr>
                <w:szCs w:val="22"/>
                <w:lang w:val="it-IT"/>
              </w:rPr>
            </w:pPr>
          </w:p>
          <w:p w:rsidR="0062698B" w:rsidRPr="00941BB6" w:rsidRDefault="0062698B" w:rsidP="0062698B">
            <w:pPr>
              <w:pStyle w:val="Paragrafi"/>
              <w:ind w:firstLine="0"/>
              <w:rPr>
                <w:szCs w:val="22"/>
                <w:lang w:val="it-IT"/>
              </w:rPr>
            </w:pPr>
            <w:r w:rsidRPr="00941BB6">
              <w:rPr>
                <w:szCs w:val="22"/>
                <w:lang w:val="it-IT"/>
              </w:rPr>
              <w:t>QCBS (Zgjedhja mbi cilësinë dhe koston)</w:t>
            </w:r>
          </w:p>
          <w:p w:rsidR="0062698B" w:rsidRPr="00941BB6" w:rsidRDefault="0062698B" w:rsidP="0062698B">
            <w:pPr>
              <w:pStyle w:val="Paragrafi"/>
              <w:ind w:firstLine="0"/>
              <w:rPr>
                <w:szCs w:val="22"/>
                <w:lang w:val="it-IT"/>
              </w:rPr>
            </w:pPr>
            <w:r w:rsidRPr="00941BB6">
              <w:rPr>
                <w:szCs w:val="22"/>
                <w:lang w:val="it-IT"/>
              </w:rPr>
              <w:t>QBS (Zgjedhja mbi cilësinë)</w:t>
            </w:r>
          </w:p>
          <w:p w:rsidR="0062698B" w:rsidRPr="00941BB6" w:rsidRDefault="0062698B" w:rsidP="0062698B">
            <w:pPr>
              <w:pStyle w:val="Paragrafi"/>
              <w:ind w:firstLine="0"/>
              <w:rPr>
                <w:szCs w:val="22"/>
                <w:lang w:val="it-IT"/>
              </w:rPr>
            </w:pPr>
            <w:r w:rsidRPr="00941BB6">
              <w:rPr>
                <w:szCs w:val="22"/>
                <w:lang w:val="it-IT"/>
              </w:rPr>
              <w:t>LCS (zgjedhja e kostos më të ulët)</w:t>
            </w:r>
          </w:p>
          <w:p w:rsidR="0062698B" w:rsidRPr="00941BB6" w:rsidRDefault="0062698B" w:rsidP="0062698B">
            <w:pPr>
              <w:pStyle w:val="Paragrafi"/>
              <w:ind w:firstLine="0"/>
              <w:rPr>
                <w:szCs w:val="22"/>
              </w:rPr>
            </w:pPr>
            <w:r w:rsidRPr="00941BB6">
              <w:rPr>
                <w:szCs w:val="22"/>
              </w:rPr>
              <w:t>Kualifikimet</w:t>
            </w:r>
          </w:p>
        </w:tc>
      </w:tr>
    </w:tbl>
    <w:p w:rsidR="0062698B" w:rsidRPr="00941BB6" w:rsidRDefault="0062698B" w:rsidP="0062698B">
      <w:pPr>
        <w:pStyle w:val="Paragrafi"/>
        <w:rPr>
          <w:szCs w:val="22"/>
        </w:rPr>
      </w:pPr>
    </w:p>
    <w:p w:rsidR="0062698B" w:rsidRPr="00941BB6" w:rsidRDefault="0062698B" w:rsidP="0062698B">
      <w:pPr>
        <w:pStyle w:val="Paragrafi"/>
        <w:rPr>
          <w:szCs w:val="22"/>
        </w:rPr>
      </w:pPr>
    </w:p>
    <w:p w:rsidR="0062698B" w:rsidRPr="00941BB6" w:rsidRDefault="0062698B" w:rsidP="0062698B">
      <w:pPr>
        <w:pStyle w:val="TitulliTitull"/>
      </w:pPr>
      <w:r w:rsidRPr="00941BB6">
        <w:t>Shtojca 5</w:t>
      </w:r>
    </w:p>
    <w:p w:rsidR="0062698B" w:rsidRPr="00941BB6" w:rsidRDefault="0062698B" w:rsidP="0062698B">
      <w:pPr>
        <w:pStyle w:val="TitulliTitull"/>
      </w:pPr>
      <w:r w:rsidRPr="00941BB6">
        <w:t>Modeli i raportit përmbledhës</w:t>
      </w:r>
    </w:p>
    <w:p w:rsidR="0062698B" w:rsidRPr="00941BB6" w:rsidRDefault="0062698B" w:rsidP="0062698B">
      <w:pPr>
        <w:pStyle w:val="Akti"/>
        <w:keepNext w:val="0"/>
        <w:rPr>
          <w:lang w:val="it-IT"/>
        </w:rPr>
      </w:pPr>
    </w:p>
    <w:p w:rsidR="0062698B" w:rsidRPr="00941BB6" w:rsidRDefault="0062698B" w:rsidP="0062698B">
      <w:pPr>
        <w:pStyle w:val="Akti"/>
        <w:keepNext w:val="0"/>
        <w:rPr>
          <w:lang w:val="it-IT"/>
        </w:rPr>
      </w:pPr>
    </w:p>
    <w:p w:rsidR="0062698B" w:rsidRPr="00941BB6" w:rsidRDefault="0062698B" w:rsidP="0062698B">
      <w:pPr>
        <w:pStyle w:val="Akti"/>
        <w:keepNext w:val="0"/>
        <w:rPr>
          <w:lang w:val="it-IT"/>
        </w:rPr>
      </w:pPr>
    </w:p>
    <w:p w:rsidR="0062698B" w:rsidRPr="00941BB6" w:rsidRDefault="0062698B" w:rsidP="0062698B">
      <w:pPr>
        <w:pStyle w:val="Akti"/>
        <w:keepNext w:val="0"/>
        <w:rPr>
          <w:lang w:val="it-IT"/>
        </w:rPr>
      </w:pPr>
    </w:p>
    <w:p w:rsidR="0062698B" w:rsidRPr="00941BB6" w:rsidRDefault="0062698B" w:rsidP="0062698B">
      <w:pPr>
        <w:pStyle w:val="Akti"/>
        <w:keepNext w:val="0"/>
        <w:rPr>
          <w:lang w:val="it-IT"/>
        </w:rPr>
      </w:pPr>
    </w:p>
    <w:p w:rsidR="0062698B" w:rsidRPr="00941BB6" w:rsidRDefault="0062698B" w:rsidP="0062698B">
      <w:pPr>
        <w:pStyle w:val="Akti"/>
        <w:keepNext w:val="0"/>
        <w:rPr>
          <w:lang w:val="it-IT"/>
        </w:rPr>
      </w:pPr>
    </w:p>
    <w:p w:rsidR="0062698B" w:rsidRPr="00941BB6" w:rsidRDefault="0062698B" w:rsidP="0062698B">
      <w:pPr>
        <w:pStyle w:val="Akti"/>
        <w:keepNext w:val="0"/>
        <w:rPr>
          <w:lang w:val="it-IT"/>
        </w:rPr>
      </w:pPr>
    </w:p>
    <w:p w:rsidR="0062698B" w:rsidRPr="00941BB6" w:rsidRDefault="0062698B" w:rsidP="0062698B">
      <w:pPr>
        <w:pStyle w:val="Akti"/>
        <w:keepNext w:val="0"/>
        <w:rPr>
          <w:lang w:val="it-IT"/>
        </w:rPr>
      </w:pPr>
    </w:p>
    <w:p w:rsidR="0062698B" w:rsidRPr="00941BB6" w:rsidRDefault="0062698B" w:rsidP="0062698B">
      <w:pPr>
        <w:pStyle w:val="Akti"/>
        <w:keepNext w:val="0"/>
        <w:rPr>
          <w:lang w:val="it-IT"/>
        </w:rPr>
      </w:pPr>
    </w:p>
    <w:p w:rsidR="0062698B" w:rsidRPr="00941BB6" w:rsidRDefault="0062698B" w:rsidP="0062698B">
      <w:pPr>
        <w:pStyle w:val="Akti"/>
        <w:keepNext w:val="0"/>
        <w:rPr>
          <w:lang w:val="it-IT"/>
        </w:rPr>
      </w:pPr>
    </w:p>
    <w:p w:rsidR="0062698B" w:rsidRPr="00941BB6" w:rsidRDefault="0062698B" w:rsidP="0062698B">
      <w:pPr>
        <w:pStyle w:val="Akti"/>
        <w:keepNext w:val="0"/>
        <w:rPr>
          <w:lang w:val="it-IT"/>
        </w:rPr>
      </w:pPr>
    </w:p>
    <w:p w:rsidR="0062698B" w:rsidRPr="00941BB6" w:rsidRDefault="0062698B" w:rsidP="0062698B">
      <w:pPr>
        <w:rPr>
          <w:rFonts w:ascii="CG Times" w:eastAsia="Times New Roman" w:hAnsi="CG Times"/>
          <w:b/>
          <w:caps/>
          <w:color w:val="000000"/>
          <w:sz w:val="22"/>
          <w:szCs w:val="22"/>
          <w:lang w:val="it-IT"/>
        </w:rPr>
      </w:pPr>
    </w:p>
    <w:p w:rsidR="00A0784B" w:rsidRPr="003941D1" w:rsidRDefault="00A0784B" w:rsidP="003941D1">
      <w:pPr>
        <w:pStyle w:val="Paragrafi"/>
      </w:pPr>
    </w:p>
    <w:sectPr w:rsidR="00A0784B" w:rsidRPr="003941D1" w:rsidSect="0062698B">
      <w:footerReference w:type="even" r:id="rId6"/>
      <w:footerReference w:type="default" r:id="rId7"/>
      <w:footnotePr>
        <w:numRestart w:val="eachPage"/>
      </w:footnotePr>
      <w:pgSz w:w="11907" w:h="16840" w:code="9"/>
      <w:pgMar w:top="1418" w:right="1418" w:bottom="1418" w:left="1418" w:header="1304" w:footer="1134" w:gutter="0"/>
      <w:pgNumType w:start="1789"/>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6490E">
      <w:r>
        <w:separator/>
      </w:r>
    </w:p>
  </w:endnote>
  <w:endnote w:type="continuationSeparator" w:id="0">
    <w:p w:rsidR="00000000" w:rsidRDefault="00E64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698B" w:rsidRDefault="0062698B" w:rsidP="0062698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2698B" w:rsidRDefault="0062698B" w:rsidP="0062698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698B" w:rsidRPr="00A040FF" w:rsidRDefault="0062698B" w:rsidP="0062698B">
    <w:pPr>
      <w:pStyle w:val="Footer"/>
      <w:framePr w:wrap="around" w:vAnchor="text" w:hAnchor="margin" w:xAlign="outside" w:y="1"/>
      <w:rPr>
        <w:rStyle w:val="PageNumber"/>
        <w:rFonts w:ascii="CG Times" w:hAnsi="CG Times"/>
        <w:sz w:val="22"/>
        <w:szCs w:val="22"/>
      </w:rPr>
    </w:pPr>
    <w:r w:rsidRPr="00A040FF">
      <w:rPr>
        <w:rStyle w:val="PageNumber"/>
        <w:rFonts w:ascii="CG Times" w:hAnsi="CG Times"/>
        <w:sz w:val="22"/>
        <w:szCs w:val="22"/>
      </w:rPr>
      <w:fldChar w:fldCharType="begin"/>
    </w:r>
    <w:r w:rsidRPr="00A040FF">
      <w:rPr>
        <w:rStyle w:val="PageNumber"/>
        <w:rFonts w:ascii="CG Times" w:hAnsi="CG Times"/>
        <w:sz w:val="22"/>
        <w:szCs w:val="22"/>
      </w:rPr>
      <w:instrText xml:space="preserve">PAGE  </w:instrText>
    </w:r>
    <w:r w:rsidRPr="00A040FF">
      <w:rPr>
        <w:rStyle w:val="PageNumber"/>
        <w:rFonts w:ascii="CG Times" w:hAnsi="CG Times"/>
        <w:sz w:val="22"/>
        <w:szCs w:val="22"/>
      </w:rPr>
      <w:fldChar w:fldCharType="separate"/>
    </w:r>
    <w:r w:rsidR="00E6490E">
      <w:rPr>
        <w:rStyle w:val="PageNumber"/>
        <w:rFonts w:ascii="CG Times" w:hAnsi="CG Times"/>
        <w:sz w:val="22"/>
        <w:szCs w:val="22"/>
      </w:rPr>
      <w:t>1793</w:t>
    </w:r>
    <w:r w:rsidRPr="00A040FF">
      <w:rPr>
        <w:rStyle w:val="PageNumber"/>
        <w:rFonts w:ascii="CG Times" w:hAnsi="CG Times"/>
        <w:sz w:val="22"/>
        <w:szCs w:val="22"/>
      </w:rPr>
      <w:fldChar w:fldCharType="end"/>
    </w:r>
  </w:p>
  <w:p w:rsidR="0062698B" w:rsidRDefault="0062698B" w:rsidP="0062698B">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6490E">
      <w:r>
        <w:separator/>
      </w:r>
    </w:p>
  </w:footnote>
  <w:footnote w:type="continuationSeparator" w:id="0">
    <w:p w:rsidR="00000000" w:rsidRDefault="00E6490E">
      <w:r>
        <w:continuationSeparator/>
      </w:r>
    </w:p>
  </w:footnote>
  <w:footnote w:id="1">
    <w:p w:rsidR="0062698B" w:rsidRDefault="0062698B" w:rsidP="0062698B">
      <w:pPr>
        <w:pStyle w:val="FootnoteText"/>
        <w:rPr>
          <w:sz w:val="18"/>
          <w:lang w:val="it-IT"/>
        </w:rPr>
      </w:pPr>
      <w:r>
        <w:rPr>
          <w:rStyle w:val="FootnoteReference"/>
        </w:rPr>
        <w:footnoteRef/>
      </w:r>
      <w:r>
        <w:rPr>
          <w:lang w:val="it-IT"/>
        </w:rPr>
        <w:t xml:space="preserve"> P</w:t>
      </w:r>
      <w:r>
        <w:rPr>
          <w:lang w:val="en-GB"/>
        </w:rPr>
        <w:t>ë</w:t>
      </w:r>
      <w:r>
        <w:rPr>
          <w:lang w:val="it-IT"/>
        </w:rPr>
        <w:t>rmendni 4 data p</w:t>
      </w:r>
      <w:r>
        <w:rPr>
          <w:lang w:val="en-GB"/>
        </w:rPr>
        <w:t>ë</w:t>
      </w:r>
      <w:r>
        <w:rPr>
          <w:lang w:val="it-IT"/>
        </w:rPr>
        <w:t>r pagesat kat</w:t>
      </w:r>
      <w:r>
        <w:rPr>
          <w:lang w:val="en-GB"/>
        </w:rPr>
        <w:t>ë</w:t>
      </w:r>
      <w:r>
        <w:rPr>
          <w:lang w:val="it-IT"/>
        </w:rPr>
        <w:t>r-mujore dhe 2 data p</w:t>
      </w:r>
      <w:r>
        <w:rPr>
          <w:lang w:val="en-GB"/>
        </w:rPr>
        <w:t>ë</w:t>
      </w:r>
      <w:r>
        <w:rPr>
          <w:lang w:val="it-IT"/>
        </w:rPr>
        <w:t>r pagesat gjasht</w:t>
      </w:r>
      <w:r>
        <w:rPr>
          <w:lang w:val="en-GB"/>
        </w:rPr>
        <w:t>ë</w:t>
      </w:r>
      <w:r>
        <w:rPr>
          <w:lang w:val="it-IT"/>
        </w:rPr>
        <w:t>-mujore</w:t>
      </w:r>
    </w:p>
  </w:footnote>
  <w:footnote w:id="2">
    <w:p w:rsidR="0062698B" w:rsidRDefault="0062698B" w:rsidP="0062698B">
      <w:pPr>
        <w:pStyle w:val="FootnoteText"/>
        <w:rPr>
          <w:sz w:val="18"/>
          <w:lang w:val="it-IT"/>
        </w:rPr>
      </w:pPr>
      <w:r>
        <w:rPr>
          <w:rStyle w:val="FootnoteReference"/>
        </w:rPr>
        <w:footnoteRef/>
      </w:r>
      <w:r>
        <w:rPr>
          <w:lang w:val="it-IT"/>
        </w:rPr>
        <w:t xml:space="preserve"> Përmendni 4 data për pagesat katër-mujore dhe 2 data për pagesat gjashtë-mujore</w:t>
      </w:r>
    </w:p>
  </w:footnote>
  <w:footnote w:id="3">
    <w:p w:rsidR="0062698B" w:rsidRDefault="0062698B" w:rsidP="0062698B">
      <w:pPr>
        <w:pStyle w:val="FootnoteText"/>
        <w:rPr>
          <w:sz w:val="18"/>
          <w:lang w:val="it-IT"/>
        </w:rPr>
      </w:pPr>
      <w:r>
        <w:rPr>
          <w:rStyle w:val="FootnoteReference"/>
        </w:rPr>
        <w:footnoteRef/>
      </w:r>
      <w:r>
        <w:rPr>
          <w:lang w:val="it-IT"/>
        </w:rPr>
        <w:t xml:space="preserve"> Përmendni 4 data për pagesat katër-mujore dhe 2 data për pagesat gjashtë-mujore</w:t>
      </w:r>
    </w:p>
  </w:footnote>
  <w:footnote w:id="4">
    <w:p w:rsidR="0062698B" w:rsidRDefault="0062698B" w:rsidP="0062698B">
      <w:pPr>
        <w:pStyle w:val="FootnoteText"/>
        <w:rPr>
          <w:sz w:val="18"/>
          <w:lang w:val="it-IT"/>
        </w:rPr>
      </w:pPr>
      <w:r>
        <w:rPr>
          <w:rStyle w:val="FootnoteReference"/>
        </w:rPr>
        <w:footnoteRef/>
      </w:r>
      <w:r>
        <w:rPr>
          <w:lang w:val="it-IT"/>
        </w:rPr>
        <w:t xml:space="preserve"> Përmendni 4 data për pagesat katërmujore dhe 2 data për pagesat gjashtëmujore</w:t>
      </w:r>
    </w:p>
    <w:p w:rsidR="0062698B" w:rsidRDefault="0062698B" w:rsidP="0062698B">
      <w:pPr>
        <w:pStyle w:val="FootnoteText"/>
        <w:rPr>
          <w:sz w:val="18"/>
          <w:lang w:val="it-IT"/>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2698B"/>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6490E"/>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6716BF37-A146-46F1-8B3A-DAE051212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698B"/>
    <w:rPr>
      <w:rFonts w:eastAsia="MS Mincho"/>
      <w:sz w:val="24"/>
      <w:szCs w:val="24"/>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62698B"/>
    <w:pPr>
      <w:tabs>
        <w:tab w:val="center" w:pos="4986"/>
        <w:tab w:val="right" w:pos="9972"/>
      </w:tabs>
    </w:pPr>
    <w:rPr>
      <w:noProof/>
      <w:lang w:val="en-US"/>
    </w:rPr>
  </w:style>
  <w:style w:type="character" w:styleId="PageNumber">
    <w:name w:val="page number"/>
    <w:basedOn w:val="DefaultParagraphFont"/>
    <w:rsid w:val="0062698B"/>
  </w:style>
  <w:style w:type="paragraph" w:styleId="FootnoteText">
    <w:name w:val="footnote text"/>
    <w:basedOn w:val="Normal"/>
    <w:semiHidden/>
    <w:rsid w:val="0062698B"/>
    <w:pPr>
      <w:widowControl w:val="0"/>
    </w:pPr>
    <w:rPr>
      <w:rFonts w:ascii="CG Times" w:eastAsia="Times New Roman" w:hAnsi="CG Times"/>
      <w:noProof/>
      <w:sz w:val="20"/>
      <w:szCs w:val="20"/>
      <w:lang w:val="sq-AL"/>
    </w:rPr>
  </w:style>
  <w:style w:type="character" w:styleId="FootnoteReference">
    <w:name w:val="footnote reference"/>
    <w:basedOn w:val="DefaultParagraphFont"/>
    <w:semiHidden/>
    <w:rsid w:val="0062698B"/>
    <w:rPr>
      <w:vertAlign w:val="superscript"/>
    </w:rPr>
  </w:style>
  <w:style w:type="table" w:styleId="TableGrid">
    <w:name w:val="Table Grid"/>
    <w:basedOn w:val="TableNormal"/>
    <w:rsid w:val="0062698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liChar">
    <w:name w:val="Titulli Char"/>
    <w:basedOn w:val="DefaultParagraphFont"/>
    <w:link w:val="Titulli"/>
    <w:rsid w:val="0062698B"/>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5292</Words>
  <Characters>30171</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35393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2019-03-16T14:24:00Z</dcterms:created>
  <dcterms:modified xsi:type="dcterms:W3CDTF">2019-03-16T14:24:00Z</dcterms:modified>
</cp:coreProperties>
</file>