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F50" w:rsidRPr="007E456D" w:rsidRDefault="00CC7F50" w:rsidP="00CC7F50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7E456D">
        <w:rPr>
          <w:sz w:val="21"/>
          <w:szCs w:val="21"/>
          <w:lang w:val="it-IT"/>
        </w:rPr>
        <w:t>LIGJ</w:t>
      </w:r>
    </w:p>
    <w:p w:rsidR="00CC7F50" w:rsidRPr="007E456D" w:rsidRDefault="00CC7F50" w:rsidP="00CC7F50">
      <w:pPr>
        <w:pStyle w:val="NumriData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Nr.9392, datë 12.5.2005</w:t>
      </w:r>
    </w:p>
    <w:p w:rsidR="00CC7F50" w:rsidRPr="00251A1D" w:rsidRDefault="00CC7F50" w:rsidP="00CC7F50">
      <w:pPr>
        <w:pStyle w:val="Paragrafi"/>
        <w:rPr>
          <w:sz w:val="17"/>
          <w:szCs w:val="21"/>
          <w:lang w:val="it-IT"/>
        </w:rPr>
      </w:pPr>
    </w:p>
    <w:p w:rsidR="00CC7F50" w:rsidRPr="007E456D" w:rsidRDefault="00CC7F50" w:rsidP="00CC7F50">
      <w:pPr>
        <w:pStyle w:val="Titulli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PËR RATIFIKIMIN E “MARRËVESHJES NDËRMJET REPUBLIKËS SË SHQIPËRISË DHE BASHKIMIT EUROPIAN, PËR PJESËMARRJEN E REPUBLIKËS SË SHQIPËRISË NË OPERACIONIN USHTARAK TË BASHKIMIT EUROPIAN PËR MENAXHIMIN E KRIZËS NË BOSNJË-HERCEGOVINË (OPERACIONI “ALTHEA”)”</w:t>
      </w:r>
    </w:p>
    <w:p w:rsidR="00CC7F50" w:rsidRPr="00251A1D" w:rsidRDefault="00CC7F50" w:rsidP="00CC7F50">
      <w:pPr>
        <w:pStyle w:val="Paragrafi"/>
        <w:rPr>
          <w:sz w:val="17"/>
          <w:szCs w:val="21"/>
          <w:lang w:val="it-IT"/>
        </w:rPr>
      </w:pPr>
    </w:p>
    <w:p w:rsidR="00CC7F50" w:rsidRPr="007E456D" w:rsidRDefault="00CC7F50" w:rsidP="00CC7F50">
      <w:pPr>
        <w:pStyle w:val="BazLigjPropozues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 xml:space="preserve">Në mbështetje të neneve 78, 83 pika 1 dhe 121 pika 1 të Kushtetutës, me propozimin e Këshillit të Ministrave, 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VENDOSI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KUVENDI</w:t>
      </w:r>
    </w:p>
    <w:p w:rsidR="00CC7F50" w:rsidRPr="007E456D" w:rsidRDefault="00CC7F50" w:rsidP="00CC7F50">
      <w:pPr>
        <w:pStyle w:val="VENDOSI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I REPUBLIKËS SË SHQIPËRISË</w:t>
      </w:r>
    </w:p>
    <w:p w:rsidR="00CC7F50" w:rsidRPr="007E456D" w:rsidRDefault="00CC7F50" w:rsidP="00CC7F50">
      <w:pPr>
        <w:pStyle w:val="VENDOSI"/>
        <w:keepNext w:val="0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VENDOSI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VENDOSI:</w:t>
      </w:r>
    </w:p>
    <w:p w:rsidR="00CC7F50" w:rsidRPr="00333BEF" w:rsidRDefault="00CC7F50" w:rsidP="00CC7F50">
      <w:pPr>
        <w:pStyle w:val="Paragrafi"/>
        <w:rPr>
          <w:sz w:val="15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1</w:t>
      </w:r>
    </w:p>
    <w:p w:rsidR="00CC7F50" w:rsidRPr="00333BEF" w:rsidRDefault="00CC7F50" w:rsidP="00CC7F50">
      <w:pPr>
        <w:pStyle w:val="Paragrafi"/>
        <w:rPr>
          <w:sz w:val="15"/>
          <w:szCs w:val="21"/>
          <w:lang w:val="it-IT"/>
        </w:rPr>
      </w:pP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Ratifikohet “Marrëveshja ndërmjet Republikës së Shqipërisë dhe Bashkimit Europian, për pjesëmarrjen e Republikës së Shqipërisë në operacionin ushtarak të Bashkimit Europian për menaxhimin e krizës në Bosnjë-Hercegovinë (Operacioni “ALTHEA”)”, bërë në Bruksel më 7 mars 2005.</w:t>
      </w:r>
    </w:p>
    <w:p w:rsidR="00CC7F50" w:rsidRPr="00251A1D" w:rsidRDefault="00CC7F50" w:rsidP="00CC7F50">
      <w:pPr>
        <w:pStyle w:val="Paragrafi"/>
        <w:rPr>
          <w:sz w:val="17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2</w:t>
      </w:r>
    </w:p>
    <w:p w:rsidR="00CC7F50" w:rsidRPr="00251A1D" w:rsidRDefault="00CC7F50" w:rsidP="00CC7F50">
      <w:pPr>
        <w:pStyle w:val="Paragrafi"/>
        <w:rPr>
          <w:sz w:val="17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Ky ligj hyn në fuqi 15 ditë pas botimit në Fletoren Zyrtare.</w:t>
      </w:r>
    </w:p>
    <w:p w:rsidR="00CC7F50" w:rsidRPr="00251A1D" w:rsidRDefault="00CC7F50" w:rsidP="00CC7F50">
      <w:pPr>
        <w:pStyle w:val="Paragrafi"/>
        <w:rPr>
          <w:sz w:val="19"/>
          <w:szCs w:val="21"/>
          <w:lang w:val="it-IT"/>
        </w:rPr>
      </w:pPr>
    </w:p>
    <w:p w:rsidR="00CC7F50" w:rsidRPr="005A0974" w:rsidRDefault="00CC7F50" w:rsidP="00CC7F50">
      <w:pPr>
        <w:pStyle w:val="Shpallja"/>
        <w:rPr>
          <w:sz w:val="23"/>
          <w:szCs w:val="23"/>
        </w:rPr>
      </w:pPr>
      <w:r w:rsidRPr="005A0974">
        <w:rPr>
          <w:sz w:val="23"/>
          <w:szCs w:val="23"/>
        </w:rPr>
        <w:t>Shpallur me dekretin nr.4597, datë 1.6.2005 të Presidentit të Republikës së Shqipërisë, Alfred Moisiu</w:t>
      </w:r>
    </w:p>
    <w:p w:rsidR="00CC7F50" w:rsidRPr="00136BD6" w:rsidRDefault="00CC7F50" w:rsidP="00CC7F50">
      <w:pPr>
        <w:pStyle w:val="Titulli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MARRË</w:t>
      </w:r>
      <w:r w:rsidRPr="00136BD6">
        <w:rPr>
          <w:sz w:val="21"/>
          <w:szCs w:val="21"/>
          <w:lang w:val="it-IT"/>
        </w:rPr>
        <w:t xml:space="preserve">VESHJE </w:t>
      </w:r>
    </w:p>
    <w:p w:rsidR="00CC7F50" w:rsidRPr="00136BD6" w:rsidRDefault="00CC7F50" w:rsidP="00CC7F50">
      <w:pPr>
        <w:pStyle w:val="TitulliTitull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NDË</w:t>
      </w:r>
      <w:r w:rsidRPr="00136BD6">
        <w:rPr>
          <w:sz w:val="21"/>
          <w:szCs w:val="21"/>
          <w:lang w:val="it-IT"/>
        </w:rPr>
        <w:t>RMJET REPUBLIKËS SË SHQIPËRISË DHE BASHKIMIT EUROPIAN</w:t>
      </w:r>
      <w:r>
        <w:rPr>
          <w:sz w:val="21"/>
          <w:szCs w:val="21"/>
          <w:lang w:val="it-IT"/>
        </w:rPr>
        <w:t>,</w:t>
      </w:r>
    </w:p>
    <w:p w:rsidR="00CC7F50" w:rsidRPr="007E456D" w:rsidRDefault="00CC7F50" w:rsidP="00CC7F50">
      <w:pPr>
        <w:pStyle w:val="TitulliTitull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PËR PJESË</w:t>
      </w:r>
      <w:r w:rsidRPr="007E456D">
        <w:rPr>
          <w:sz w:val="21"/>
          <w:szCs w:val="21"/>
          <w:lang w:val="it-IT"/>
        </w:rPr>
        <w:t xml:space="preserve">MARRJEN E  </w:t>
      </w:r>
      <w:r>
        <w:rPr>
          <w:sz w:val="21"/>
          <w:szCs w:val="21"/>
          <w:lang w:val="it-IT"/>
        </w:rPr>
        <w:t>REPUBLIKËS SË SHQIPËRISË</w:t>
      </w:r>
      <w:r w:rsidRPr="007E456D">
        <w:rPr>
          <w:sz w:val="21"/>
          <w:szCs w:val="21"/>
          <w:lang w:val="it-IT"/>
        </w:rPr>
        <w:t xml:space="preserve"> </w:t>
      </w:r>
      <w:r>
        <w:rPr>
          <w:sz w:val="21"/>
          <w:szCs w:val="21"/>
          <w:lang w:val="it-IT"/>
        </w:rPr>
        <w:t>NË OPERACIONIN USHTARAK TË BASHKIMIT EUROPIAN PË</w:t>
      </w:r>
      <w:r w:rsidRPr="007E456D">
        <w:rPr>
          <w:sz w:val="21"/>
          <w:szCs w:val="21"/>
          <w:lang w:val="it-IT"/>
        </w:rPr>
        <w:t xml:space="preserve">R MENAXHIMIN E KRIZAVE,  </w:t>
      </w:r>
      <w:r>
        <w:rPr>
          <w:sz w:val="21"/>
          <w:szCs w:val="21"/>
          <w:lang w:val="it-IT"/>
        </w:rPr>
        <w:t>NË BOSNJË</w:t>
      </w:r>
      <w:r w:rsidRPr="007E456D">
        <w:rPr>
          <w:sz w:val="21"/>
          <w:szCs w:val="21"/>
          <w:lang w:val="it-IT"/>
        </w:rPr>
        <w:t>-HERCEGOV</w:t>
      </w:r>
      <w:r>
        <w:rPr>
          <w:sz w:val="21"/>
          <w:szCs w:val="21"/>
          <w:lang w:val="it-IT"/>
        </w:rPr>
        <w:t>INË</w:t>
      </w:r>
      <w:r w:rsidRPr="007E456D">
        <w:rPr>
          <w:sz w:val="21"/>
          <w:szCs w:val="21"/>
          <w:lang w:val="it-IT"/>
        </w:rPr>
        <w:t xml:space="preserve">  (OPERACIONI ALTHEA)</w:t>
      </w:r>
    </w:p>
    <w:p w:rsidR="00CC7F50" w:rsidRPr="007E456D" w:rsidRDefault="00CC7F50" w:rsidP="00CC7F50">
      <w:pPr>
        <w:pStyle w:val="Paragrafi"/>
        <w:ind w:firstLine="0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Bashkimi Europian (BE)</w:t>
      </w:r>
      <w:r w:rsidRPr="007E456D">
        <w:rPr>
          <w:sz w:val="21"/>
          <w:szCs w:val="21"/>
          <w:lang w:val="it-IT"/>
        </w:rPr>
        <w:t xml:space="preserve"> dhe Republika e Shqipërisë, më poshtë të quajtuara “Palë”,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duke pas</w:t>
      </w:r>
      <w:r w:rsidRPr="007E456D">
        <w:rPr>
          <w:sz w:val="21"/>
          <w:szCs w:val="21"/>
          <w:lang w:val="it-IT"/>
        </w:rPr>
        <w:t>ur parasysh: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Miratimin nga Këshilli i Bashkimit Europian të</w:t>
      </w:r>
      <w:r>
        <w:rPr>
          <w:sz w:val="21"/>
          <w:szCs w:val="21"/>
          <w:lang w:val="it-IT"/>
        </w:rPr>
        <w:t xml:space="preserve"> v</w:t>
      </w:r>
      <w:r w:rsidRPr="007E456D">
        <w:rPr>
          <w:sz w:val="21"/>
          <w:szCs w:val="21"/>
          <w:lang w:val="it-IT"/>
        </w:rPr>
        <w:t>eprimit të</w:t>
      </w:r>
      <w:r>
        <w:rPr>
          <w:sz w:val="21"/>
          <w:szCs w:val="21"/>
          <w:lang w:val="it-IT"/>
        </w:rPr>
        <w:t xml:space="preserve"> p</w:t>
      </w:r>
      <w:r w:rsidRPr="007E456D">
        <w:rPr>
          <w:sz w:val="21"/>
          <w:szCs w:val="21"/>
          <w:lang w:val="it-IT"/>
        </w:rPr>
        <w:t>ërbashkët 2004/570/CFSP të</w:t>
      </w:r>
      <w:r>
        <w:rPr>
          <w:sz w:val="21"/>
          <w:szCs w:val="21"/>
          <w:lang w:val="it-IT"/>
        </w:rPr>
        <w:t xml:space="preserve"> 12 k</w:t>
      </w:r>
      <w:r w:rsidRPr="007E456D">
        <w:rPr>
          <w:sz w:val="21"/>
          <w:szCs w:val="21"/>
          <w:lang w:val="it-IT"/>
        </w:rPr>
        <w:t>orrikut 2004 për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në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>-Hercegovinë</w:t>
      </w:r>
      <w:r>
        <w:rPr>
          <w:sz w:val="21"/>
          <w:szCs w:val="21"/>
          <w:lang w:val="it-IT"/>
        </w:rPr>
        <w:t>;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Ftesën drejtuar Republikës së Shqipërisë për të marrë pjesë në</w:t>
      </w:r>
      <w:r>
        <w:rPr>
          <w:sz w:val="21"/>
          <w:szCs w:val="21"/>
          <w:lang w:val="it-IT"/>
        </w:rPr>
        <w:t xml:space="preserve"> operacionet e drejtuara nga BE;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Përfundimin e suksesshëm të procesit të përtëritjes së</w:t>
      </w:r>
      <w:r>
        <w:rPr>
          <w:sz w:val="21"/>
          <w:szCs w:val="21"/>
          <w:lang w:val="it-IT"/>
        </w:rPr>
        <w:t xml:space="preserve"> f</w:t>
      </w:r>
      <w:r w:rsidRPr="007E456D">
        <w:rPr>
          <w:sz w:val="21"/>
          <w:szCs w:val="21"/>
          <w:lang w:val="it-IT"/>
        </w:rPr>
        <w:t>orcës dhe rekomandimet e komandantit të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dhe Komitetit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pranimin e pjesëmarrjes së forcave të Republikës së Shqipërisë në</w:t>
      </w:r>
      <w:r>
        <w:rPr>
          <w:sz w:val="21"/>
          <w:szCs w:val="21"/>
          <w:lang w:val="it-IT"/>
        </w:rPr>
        <w:t xml:space="preserve"> operacionet e BE-së;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Vendimin e Komitetit të Politikës dh</w:t>
      </w:r>
      <w:r>
        <w:rPr>
          <w:sz w:val="21"/>
          <w:szCs w:val="21"/>
          <w:lang w:val="it-IT"/>
        </w:rPr>
        <w:t>e</w:t>
      </w:r>
      <w:r w:rsidRPr="007E456D">
        <w:rPr>
          <w:sz w:val="21"/>
          <w:szCs w:val="21"/>
          <w:lang w:val="it-IT"/>
        </w:rPr>
        <w:t xml:space="preserve"> Sigurisë numër BiH/3/2004, datë 29 shtator 2004, pë</w:t>
      </w:r>
      <w:r>
        <w:rPr>
          <w:sz w:val="21"/>
          <w:szCs w:val="21"/>
          <w:lang w:val="it-IT"/>
        </w:rPr>
        <w:t>r krijimin e k</w:t>
      </w:r>
      <w:r w:rsidRPr="007E456D">
        <w:rPr>
          <w:sz w:val="21"/>
          <w:szCs w:val="21"/>
          <w:lang w:val="it-IT"/>
        </w:rPr>
        <w:t xml:space="preserve">omitetit të </w:t>
      </w:r>
      <w:r>
        <w:rPr>
          <w:sz w:val="21"/>
          <w:szCs w:val="21"/>
          <w:lang w:val="it-IT"/>
        </w:rPr>
        <w:t>k</w:t>
      </w:r>
      <w:r w:rsidRPr="007E456D">
        <w:rPr>
          <w:sz w:val="21"/>
          <w:szCs w:val="21"/>
          <w:lang w:val="it-IT"/>
        </w:rPr>
        <w:t>ontribuesve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në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>-Hercegovinë</w:t>
      </w:r>
      <w:r>
        <w:rPr>
          <w:sz w:val="21"/>
          <w:szCs w:val="21"/>
          <w:lang w:val="it-IT"/>
        </w:rPr>
        <w:t>;</w:t>
      </w: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Vendimin e Komitetit të Politikës dhe Sigurisë numër BiH/5/2004, që</w:t>
      </w:r>
      <w:r>
        <w:rPr>
          <w:sz w:val="21"/>
          <w:szCs w:val="21"/>
          <w:lang w:val="it-IT"/>
        </w:rPr>
        <w:t xml:space="preserve"> ka ndryshuar v</w:t>
      </w:r>
      <w:r w:rsidRPr="007E456D">
        <w:rPr>
          <w:sz w:val="21"/>
          <w:szCs w:val="21"/>
          <w:lang w:val="it-IT"/>
        </w:rPr>
        <w:t>endimin BiH/1/2004, për pranimin e kontributit të</w:t>
      </w:r>
      <w:r>
        <w:rPr>
          <w:sz w:val="21"/>
          <w:szCs w:val="21"/>
          <w:lang w:val="it-IT"/>
        </w:rPr>
        <w:t xml:space="preserve"> s</w:t>
      </w:r>
      <w:r w:rsidRPr="007E456D">
        <w:rPr>
          <w:sz w:val="21"/>
          <w:szCs w:val="21"/>
          <w:lang w:val="it-IT"/>
        </w:rPr>
        <w:t>hteteve të treta në operacionin ushtarak të Bashkimit Europian në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>-Hercegovinë dhe vendimin BiH/3/2004 pë</w:t>
      </w:r>
      <w:r>
        <w:rPr>
          <w:sz w:val="21"/>
          <w:szCs w:val="21"/>
          <w:lang w:val="it-IT"/>
        </w:rPr>
        <w:t>r krijimin e k</w:t>
      </w:r>
      <w:r w:rsidRPr="007E456D">
        <w:rPr>
          <w:sz w:val="21"/>
          <w:szCs w:val="21"/>
          <w:lang w:val="it-IT"/>
        </w:rPr>
        <w:t>omitetit të</w:t>
      </w:r>
      <w:r>
        <w:rPr>
          <w:sz w:val="21"/>
          <w:szCs w:val="21"/>
          <w:lang w:val="it-IT"/>
        </w:rPr>
        <w:t xml:space="preserve"> k</w:t>
      </w:r>
      <w:r w:rsidRPr="007E456D">
        <w:rPr>
          <w:sz w:val="21"/>
          <w:szCs w:val="21"/>
          <w:lang w:val="it-IT"/>
        </w:rPr>
        <w:t>ontribuesve për operacionin ushtarak të Bashkimit Europian në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>-Hercegovinë</w:t>
      </w:r>
      <w:r>
        <w:rPr>
          <w:sz w:val="21"/>
          <w:szCs w:val="21"/>
          <w:lang w:val="it-IT"/>
        </w:rPr>
        <w:t>;</w:t>
      </w: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k</w:t>
      </w:r>
      <w:r w:rsidRPr="007E456D">
        <w:rPr>
          <w:sz w:val="21"/>
          <w:szCs w:val="21"/>
          <w:lang w:val="it-IT"/>
        </w:rPr>
        <w:t>anë rënë</w:t>
      </w:r>
      <w:r>
        <w:rPr>
          <w:sz w:val="21"/>
          <w:szCs w:val="21"/>
          <w:lang w:val="it-IT"/>
        </w:rPr>
        <w:t xml:space="preserve"> dakord</w:t>
      </w:r>
      <w:r w:rsidRPr="007E456D">
        <w:rPr>
          <w:sz w:val="21"/>
          <w:szCs w:val="21"/>
          <w:lang w:val="it-IT"/>
        </w:rPr>
        <w:t xml:space="preserve"> si më poshtë: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1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Pjesëmarrja në operacion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1. Republika e Shqipërisë do të marrë përsipër detyrimet përkatë</w:t>
      </w:r>
      <w:r>
        <w:rPr>
          <w:sz w:val="21"/>
          <w:szCs w:val="21"/>
          <w:lang w:val="it-IT"/>
        </w:rPr>
        <w:t>se sipas v</w:t>
      </w:r>
      <w:r w:rsidRPr="007E456D">
        <w:rPr>
          <w:sz w:val="21"/>
          <w:szCs w:val="21"/>
          <w:lang w:val="it-IT"/>
        </w:rPr>
        <w:t>eprimit të</w:t>
      </w:r>
      <w:r>
        <w:rPr>
          <w:sz w:val="21"/>
          <w:szCs w:val="21"/>
          <w:lang w:val="it-IT"/>
        </w:rPr>
        <w:t xml:space="preserve"> p</w:t>
      </w:r>
      <w:r w:rsidRPr="007E456D">
        <w:rPr>
          <w:sz w:val="21"/>
          <w:szCs w:val="21"/>
          <w:lang w:val="it-IT"/>
        </w:rPr>
        <w:t>ërbashkët 2004/570/CFSP të</w:t>
      </w:r>
      <w:r>
        <w:rPr>
          <w:sz w:val="21"/>
          <w:szCs w:val="21"/>
          <w:lang w:val="it-IT"/>
        </w:rPr>
        <w:t xml:space="preserve"> 12 k</w:t>
      </w:r>
      <w:r w:rsidRPr="007E456D">
        <w:rPr>
          <w:sz w:val="21"/>
          <w:szCs w:val="21"/>
          <w:lang w:val="it-IT"/>
        </w:rPr>
        <w:t>orrikut 2004 për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në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>-Hercegovinë dhe ç</w:t>
      </w:r>
      <w:r>
        <w:rPr>
          <w:sz w:val="21"/>
          <w:szCs w:val="21"/>
          <w:lang w:val="it-IT"/>
        </w:rPr>
        <w:t>do vendimi ose v</w:t>
      </w:r>
      <w:r w:rsidRPr="007E456D">
        <w:rPr>
          <w:sz w:val="21"/>
          <w:szCs w:val="21"/>
          <w:lang w:val="it-IT"/>
        </w:rPr>
        <w:t>eprimi të</w:t>
      </w:r>
      <w:r>
        <w:rPr>
          <w:sz w:val="21"/>
          <w:szCs w:val="21"/>
          <w:lang w:val="it-IT"/>
        </w:rPr>
        <w:t xml:space="preserve"> p</w:t>
      </w:r>
      <w:r w:rsidRPr="007E456D">
        <w:rPr>
          <w:sz w:val="21"/>
          <w:szCs w:val="21"/>
          <w:lang w:val="it-IT"/>
        </w:rPr>
        <w:t>ërbashkët me të cilin Këshilli i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vendos të zgjerojë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krizës, në përputhje me dispozitat e kësaj Marrëveshje</w:t>
      </w:r>
      <w:r>
        <w:rPr>
          <w:sz w:val="21"/>
          <w:szCs w:val="21"/>
          <w:lang w:val="it-IT"/>
        </w:rPr>
        <w:t>je</w:t>
      </w:r>
      <w:r w:rsidRPr="007E456D">
        <w:rPr>
          <w:sz w:val="21"/>
          <w:szCs w:val="21"/>
          <w:lang w:val="it-IT"/>
        </w:rPr>
        <w:t xml:space="preserve"> dhe çdo marrëveshje zbatuese.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2. Kontributi i Republikës së Shqipërisë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 </w:t>
      </w:r>
      <w:r w:rsidRPr="007E456D">
        <w:rPr>
          <w:sz w:val="21"/>
          <w:szCs w:val="21"/>
          <w:lang w:val="it-IT"/>
        </w:rPr>
        <w:lastRenderedPageBreak/>
        <w:t>nuk do të ndikojë në pavarësinë vendimmarrës</w:t>
      </w:r>
      <w:r>
        <w:rPr>
          <w:sz w:val="21"/>
          <w:szCs w:val="21"/>
          <w:lang w:val="it-IT"/>
        </w:rPr>
        <w:t>e të</w:t>
      </w:r>
      <w:r w:rsidRPr="007E456D">
        <w:rPr>
          <w:sz w:val="21"/>
          <w:szCs w:val="21"/>
          <w:lang w:val="it-IT"/>
        </w:rPr>
        <w:t xml:space="preserve">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>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3. Republika e Shqipërise do të sigurojë që forcat dhe personeli pjesëmarrës në op</w:t>
      </w:r>
      <w:r>
        <w:rPr>
          <w:sz w:val="21"/>
          <w:szCs w:val="21"/>
          <w:lang w:val="it-IT"/>
        </w:rPr>
        <w:t>e</w:t>
      </w:r>
      <w:r w:rsidRPr="007E456D">
        <w:rPr>
          <w:sz w:val="21"/>
          <w:szCs w:val="21"/>
          <w:lang w:val="it-IT"/>
        </w:rPr>
        <w:t>racionin ushtarak të BE për menaxhimin e krizës, marrin përsipër misionin e tyre në përputhje me: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veprimin e p</w:t>
      </w:r>
      <w:r w:rsidRPr="007E456D">
        <w:rPr>
          <w:sz w:val="21"/>
          <w:szCs w:val="21"/>
          <w:lang w:val="it-IT"/>
        </w:rPr>
        <w:t>ërbashkët 2004/570/CFSP, me amendamentet e mundshme që pasojnë</w:t>
      </w:r>
      <w:r>
        <w:rPr>
          <w:sz w:val="21"/>
          <w:szCs w:val="21"/>
          <w:lang w:val="it-IT"/>
        </w:rPr>
        <w:t>;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planin e operacion</w:t>
      </w:r>
      <w:r>
        <w:rPr>
          <w:sz w:val="21"/>
          <w:szCs w:val="21"/>
          <w:lang w:val="it-IT"/>
        </w:rPr>
        <w:t>it;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masat zbatuese.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4. Forca dhe personeli ndihmës në operacion nga Republika e Shqipërisë do të përmbushë detyrat dhe do ketë parasysh vetëm interesin e operacionit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krizës.</w:t>
      </w: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5. Republika e Shqipërisë do të informojë komandantin e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në kohën e duhur për çdo ndryshim të pjesëmarrjes së saj në operacion.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2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Statusi i f</w:t>
      </w:r>
      <w:r w:rsidRPr="007E456D">
        <w:rPr>
          <w:sz w:val="21"/>
          <w:szCs w:val="21"/>
          <w:lang w:val="it-IT"/>
        </w:rPr>
        <w:t>orcës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1. Statusi i forcës dhe personelit nga Republika e Shqipërisë që kontribuon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 do të</w:t>
      </w:r>
      <w:r>
        <w:rPr>
          <w:sz w:val="21"/>
          <w:szCs w:val="21"/>
          <w:lang w:val="it-IT"/>
        </w:rPr>
        <w:t xml:space="preserve"> rregullohet nga dispozitat e s</w:t>
      </w:r>
      <w:r w:rsidRPr="007E456D">
        <w:rPr>
          <w:sz w:val="21"/>
          <w:szCs w:val="21"/>
          <w:lang w:val="it-IT"/>
        </w:rPr>
        <w:t>tatusit të</w:t>
      </w:r>
      <w:r>
        <w:rPr>
          <w:sz w:val="21"/>
          <w:szCs w:val="21"/>
          <w:lang w:val="it-IT"/>
        </w:rPr>
        <w:t xml:space="preserve"> f</w:t>
      </w:r>
      <w:r w:rsidRPr="007E456D">
        <w:rPr>
          <w:sz w:val="21"/>
          <w:szCs w:val="21"/>
          <w:lang w:val="it-IT"/>
        </w:rPr>
        <w:t>orcës të rë</w:t>
      </w:r>
      <w:r>
        <w:rPr>
          <w:sz w:val="21"/>
          <w:szCs w:val="21"/>
          <w:lang w:val="it-IT"/>
        </w:rPr>
        <w:t>na dakord</w:t>
      </w:r>
      <w:r w:rsidRPr="007E456D">
        <w:rPr>
          <w:sz w:val="21"/>
          <w:szCs w:val="21"/>
          <w:lang w:val="it-IT"/>
        </w:rPr>
        <w:t xml:space="preserve"> nga BE</w:t>
      </w:r>
      <w:r>
        <w:rPr>
          <w:sz w:val="21"/>
          <w:szCs w:val="21"/>
          <w:lang w:val="it-IT"/>
        </w:rPr>
        <w:t>-ja</w:t>
      </w:r>
      <w:r w:rsidRPr="007E456D">
        <w:rPr>
          <w:sz w:val="21"/>
          <w:szCs w:val="21"/>
          <w:lang w:val="it-IT"/>
        </w:rPr>
        <w:t xml:space="preserve"> dhe vendi pritës, nëse ka të tilla.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2. Statusi i forcës dhe personelit që kontribuon në shtabet dhe elementet e komandës të vendosur jashtë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>-Hercegovinës, do të rregullohet nga marrëveshjet mes shtabeve dhe elementeve të komandave dhe Republikës së Shqipërisë.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3. Pa c</w:t>
      </w:r>
      <w:r>
        <w:rPr>
          <w:sz w:val="21"/>
          <w:szCs w:val="21"/>
          <w:lang w:val="it-IT"/>
        </w:rPr>
        <w:t>enuar dispozitat e s</w:t>
      </w:r>
      <w:r w:rsidRPr="007E456D">
        <w:rPr>
          <w:sz w:val="21"/>
          <w:szCs w:val="21"/>
          <w:lang w:val="it-IT"/>
        </w:rPr>
        <w:t>tatusit të</w:t>
      </w:r>
      <w:r>
        <w:rPr>
          <w:sz w:val="21"/>
          <w:szCs w:val="21"/>
          <w:lang w:val="it-IT"/>
        </w:rPr>
        <w:t xml:space="preserve"> f</w:t>
      </w:r>
      <w:r w:rsidRPr="007E456D">
        <w:rPr>
          <w:sz w:val="21"/>
          <w:szCs w:val="21"/>
          <w:lang w:val="it-IT"/>
        </w:rPr>
        <w:t>orcës të referuar</w:t>
      </w:r>
      <w:r>
        <w:rPr>
          <w:sz w:val="21"/>
          <w:szCs w:val="21"/>
          <w:lang w:val="it-IT"/>
        </w:rPr>
        <w:t>a</w:t>
      </w:r>
      <w:r w:rsidRPr="007E456D">
        <w:rPr>
          <w:sz w:val="21"/>
          <w:szCs w:val="21"/>
          <w:lang w:val="it-IT"/>
        </w:rPr>
        <w:t xml:space="preserve"> në paragrafin 1 të këtij neni, Republika e Shqipërisë do të ushtrojë juridiksion mbi forcat dhe personelin e saj që merr pjesë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4. Republika e Shqipërisë do të jetë përgjegjëse pë</w:t>
      </w:r>
      <w:r>
        <w:rPr>
          <w:sz w:val="21"/>
          <w:szCs w:val="21"/>
          <w:lang w:val="it-IT"/>
        </w:rPr>
        <w:t>r t’iu</w:t>
      </w:r>
      <w:r w:rsidRPr="007E456D">
        <w:rPr>
          <w:sz w:val="21"/>
          <w:szCs w:val="21"/>
          <w:lang w:val="it-IT"/>
        </w:rPr>
        <w:t xml:space="preserve"> pë</w:t>
      </w:r>
      <w:r>
        <w:rPr>
          <w:sz w:val="21"/>
          <w:szCs w:val="21"/>
          <w:lang w:val="it-IT"/>
        </w:rPr>
        <w:t>rgjigjur ç</w:t>
      </w:r>
      <w:r w:rsidRPr="007E456D">
        <w:rPr>
          <w:sz w:val="21"/>
          <w:szCs w:val="21"/>
          <w:lang w:val="it-IT"/>
        </w:rPr>
        <w:t>do ankese lidhur me pjesëmarrjen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krizës, që rrjedhin ose lidhen me personelin dhe forcën e saj.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Republika e Shqipërisë do të jetë përgjegjëse për të ndërmarrë çdo masë, ve</w:t>
      </w:r>
      <w:r w:rsidRPr="007E456D">
        <w:rPr>
          <w:rFonts w:ascii="Sylfaen" w:hAnsi="Sylfaen" w:cs="Sylfaen"/>
          <w:sz w:val="21"/>
          <w:szCs w:val="21"/>
          <w:lang w:val="it-IT"/>
        </w:rPr>
        <w:t>ç</w:t>
      </w:r>
      <w:r w:rsidRPr="007E456D">
        <w:rPr>
          <w:sz w:val="21"/>
          <w:szCs w:val="21"/>
          <w:lang w:val="it-IT"/>
        </w:rPr>
        <w:t xml:space="preserve">anërisht ligjore dhe disiplinore, kundër forcave të personelit të saj, në përputhje me ligjet dhe rregullat e saj. 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5. Republika e Shqipërisë merr përsipër të bëjë</w:t>
      </w:r>
      <w:r>
        <w:rPr>
          <w:sz w:val="21"/>
          <w:szCs w:val="21"/>
          <w:lang w:val="it-IT"/>
        </w:rPr>
        <w:t xml:space="preserve"> një</w:t>
      </w:r>
      <w:r w:rsidRPr="007E456D">
        <w:rPr>
          <w:sz w:val="21"/>
          <w:szCs w:val="21"/>
          <w:lang w:val="it-IT"/>
        </w:rPr>
        <w:t xml:space="preserve"> deklaratë për sa i përket heqjes dorë nga ankesat kundër një shteti pjesëmarrës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krizës, dhe ta bëjë këtë me nënshkrimin e kë</w:t>
      </w:r>
      <w:r>
        <w:rPr>
          <w:sz w:val="21"/>
          <w:szCs w:val="21"/>
          <w:lang w:val="it-IT"/>
        </w:rPr>
        <w:t>saj M</w:t>
      </w:r>
      <w:r w:rsidRPr="007E456D">
        <w:rPr>
          <w:sz w:val="21"/>
          <w:szCs w:val="21"/>
          <w:lang w:val="it-IT"/>
        </w:rPr>
        <w:t>arrëveshjeje.</w:t>
      </w: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 xml:space="preserve">6. Bashkimi Europian merr përsipër të sigurojë që </w:t>
      </w:r>
      <w:r>
        <w:rPr>
          <w:sz w:val="21"/>
          <w:szCs w:val="21"/>
          <w:lang w:val="it-IT"/>
        </w:rPr>
        <w:t>shtetet a</w:t>
      </w:r>
      <w:r w:rsidRPr="007E456D">
        <w:rPr>
          <w:sz w:val="21"/>
          <w:szCs w:val="21"/>
          <w:lang w:val="it-IT"/>
        </w:rPr>
        <w:t>nëtare të bëjnë një deklaratë për sa i përket heqjes dorë nga ankesat, për pjes</w:t>
      </w:r>
      <w:r>
        <w:rPr>
          <w:sz w:val="21"/>
          <w:szCs w:val="21"/>
          <w:lang w:val="it-IT"/>
        </w:rPr>
        <w:t>ë</w:t>
      </w:r>
      <w:r w:rsidRPr="007E456D">
        <w:rPr>
          <w:sz w:val="21"/>
          <w:szCs w:val="21"/>
          <w:lang w:val="it-IT"/>
        </w:rPr>
        <w:t>marrjen e Republikës së Shqipërisë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krizës, dhe ta bëjnë këtë m</w:t>
      </w:r>
      <w:r>
        <w:rPr>
          <w:sz w:val="21"/>
          <w:szCs w:val="21"/>
          <w:lang w:val="it-IT"/>
        </w:rPr>
        <w:t>e</w:t>
      </w:r>
      <w:r w:rsidRPr="007E456D">
        <w:rPr>
          <w:sz w:val="21"/>
          <w:szCs w:val="21"/>
          <w:lang w:val="it-IT"/>
        </w:rPr>
        <w:t xml:space="preserve"> nënshkrimin e kë</w:t>
      </w:r>
      <w:r>
        <w:rPr>
          <w:sz w:val="21"/>
          <w:szCs w:val="21"/>
          <w:lang w:val="it-IT"/>
        </w:rPr>
        <w:t>saj M</w:t>
      </w:r>
      <w:r w:rsidRPr="007E456D">
        <w:rPr>
          <w:sz w:val="21"/>
          <w:szCs w:val="21"/>
          <w:lang w:val="it-IT"/>
        </w:rPr>
        <w:t xml:space="preserve">arrëveshjeje. 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3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Informacioni i klasifikuar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1. Republika e Shqipërisë do të marrë masat e duhura për të siguruar që informacioni i klasifikuar i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të mbrohet në përputhje me rregullat e sigurisë</w:t>
      </w:r>
      <w:r>
        <w:rPr>
          <w:sz w:val="21"/>
          <w:szCs w:val="21"/>
          <w:lang w:val="it-IT"/>
        </w:rPr>
        <w:t xml:space="preserve"> t</w:t>
      </w:r>
      <w:r w:rsidRPr="007E456D">
        <w:rPr>
          <w:sz w:val="21"/>
          <w:szCs w:val="21"/>
          <w:lang w:val="it-IT"/>
        </w:rPr>
        <w:t>ë</w:t>
      </w:r>
      <w:r>
        <w:rPr>
          <w:sz w:val="21"/>
          <w:szCs w:val="21"/>
          <w:lang w:val="it-IT"/>
        </w:rPr>
        <w:t xml:space="preserve"> Kë</w:t>
      </w:r>
      <w:r w:rsidRPr="007E456D">
        <w:rPr>
          <w:sz w:val="21"/>
          <w:szCs w:val="21"/>
          <w:lang w:val="it-IT"/>
        </w:rPr>
        <w:t>shillit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të përfshira në</w:t>
      </w:r>
      <w:r>
        <w:rPr>
          <w:sz w:val="21"/>
          <w:szCs w:val="21"/>
          <w:lang w:val="it-IT"/>
        </w:rPr>
        <w:t xml:space="preserve"> v</w:t>
      </w:r>
      <w:r w:rsidRPr="007E456D">
        <w:rPr>
          <w:sz w:val="21"/>
          <w:szCs w:val="21"/>
          <w:lang w:val="it-IT"/>
        </w:rPr>
        <w:t>endimin e Këshillit nr.2001/264/EC të 19 m</w:t>
      </w:r>
      <w:r>
        <w:rPr>
          <w:sz w:val="21"/>
          <w:szCs w:val="21"/>
          <w:lang w:val="it-IT"/>
        </w:rPr>
        <w:t>arsit 2001</w:t>
      </w:r>
      <w:r w:rsidRPr="007E456D">
        <w:rPr>
          <w:sz w:val="21"/>
          <w:szCs w:val="21"/>
          <w:lang w:val="it-IT"/>
        </w:rPr>
        <w:t xml:space="preserve"> dhe në përputhje me direktivat e tjera të lëshuara nga autoritetet kompetente, përfshirë edhe komandantin e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>.</w:t>
      </w: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2. Nëse BE dhe Republika e Shqipërsisë kanë përfunduar një marrëveshje për procedurat e sigurisë për shkëmbimin e informacionit të klasifikuar, dispozitat e kë</w:t>
      </w:r>
      <w:r>
        <w:rPr>
          <w:sz w:val="21"/>
          <w:szCs w:val="21"/>
          <w:lang w:val="it-IT"/>
        </w:rPr>
        <w:t>saj M</w:t>
      </w:r>
      <w:r w:rsidRPr="007E456D">
        <w:rPr>
          <w:sz w:val="21"/>
          <w:szCs w:val="21"/>
          <w:lang w:val="it-IT"/>
        </w:rPr>
        <w:t>arrëveshje</w:t>
      </w:r>
      <w:r>
        <w:rPr>
          <w:sz w:val="21"/>
          <w:szCs w:val="21"/>
          <w:lang w:val="it-IT"/>
        </w:rPr>
        <w:t>je</w:t>
      </w:r>
      <w:r w:rsidRPr="007E456D">
        <w:rPr>
          <w:sz w:val="21"/>
          <w:szCs w:val="21"/>
          <w:lang w:val="it-IT"/>
        </w:rPr>
        <w:t xml:space="preserve"> do të zbatohen në kontekstin e operacionit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4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Zinxhiri i komandimit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1. Të gjith</w:t>
      </w:r>
      <w:r>
        <w:rPr>
          <w:sz w:val="21"/>
          <w:szCs w:val="21"/>
          <w:lang w:val="it-IT"/>
        </w:rPr>
        <w:t>a</w:t>
      </w:r>
      <w:r w:rsidRPr="007E456D">
        <w:rPr>
          <w:sz w:val="21"/>
          <w:szCs w:val="21"/>
          <w:lang w:val="it-IT"/>
        </w:rPr>
        <w:t xml:space="preserve"> forcat dhe personeli pjesëmarrës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 do të mbeten në komandën e plotë të autoritetev</w:t>
      </w:r>
      <w:r>
        <w:rPr>
          <w:sz w:val="21"/>
          <w:szCs w:val="21"/>
          <w:lang w:val="it-IT"/>
        </w:rPr>
        <w:t>e të</w:t>
      </w:r>
      <w:r w:rsidRPr="007E456D">
        <w:rPr>
          <w:sz w:val="21"/>
          <w:szCs w:val="21"/>
          <w:lang w:val="it-IT"/>
        </w:rPr>
        <w:t xml:space="preserve"> tyre kombëtare.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2. Autoritetet kombë</w:t>
      </w:r>
      <w:r>
        <w:rPr>
          <w:sz w:val="21"/>
          <w:szCs w:val="21"/>
          <w:lang w:val="it-IT"/>
        </w:rPr>
        <w:t>tare do t’i</w:t>
      </w:r>
      <w:r w:rsidRPr="007E456D">
        <w:rPr>
          <w:sz w:val="21"/>
          <w:szCs w:val="21"/>
          <w:lang w:val="it-IT"/>
        </w:rPr>
        <w:t xml:space="preserve"> transferojnë komandën operacionale dhe taktike dhe/ose kontrollin e forcave dhe personelit, komandantit të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>. Komandanti i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ka të drejtë të delegojë autoritetin e tij.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3. Në menaxhimin e përditshëm të operacionit, Republika e Shqipërisë do të ketë të njëjtat të</w:t>
      </w:r>
      <w:r>
        <w:rPr>
          <w:sz w:val="21"/>
          <w:szCs w:val="21"/>
          <w:lang w:val="it-IT"/>
        </w:rPr>
        <w:t xml:space="preserve"> drejta dhe detyrime si shtetet anë</w:t>
      </w:r>
      <w:r w:rsidRPr="007E456D">
        <w:rPr>
          <w:sz w:val="21"/>
          <w:szCs w:val="21"/>
          <w:lang w:val="it-IT"/>
        </w:rPr>
        <w:t>tare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që marrin pjesë në të.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4. Komandanti i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mund, që pas konsultimit me Republikën e Shqipërisë në çdo </w:t>
      </w:r>
      <w:r w:rsidRPr="007E456D">
        <w:rPr>
          <w:sz w:val="21"/>
          <w:szCs w:val="21"/>
          <w:lang w:val="it-IT"/>
        </w:rPr>
        <w:lastRenderedPageBreak/>
        <w:t>kohë</w:t>
      </w:r>
      <w:r>
        <w:rPr>
          <w:sz w:val="21"/>
          <w:szCs w:val="21"/>
          <w:lang w:val="it-IT"/>
        </w:rPr>
        <w:t>,</w:t>
      </w:r>
      <w:r w:rsidRPr="007E456D">
        <w:rPr>
          <w:sz w:val="21"/>
          <w:szCs w:val="21"/>
          <w:lang w:val="it-IT"/>
        </w:rPr>
        <w:t xml:space="preserve"> të kërkojë tërheqjen e kontributit të Republikës së Shqipërisë.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5. Një përfaqësues ushtarak do të emërohet nga Republika e Shqipërisë për të përfaqësuar kont</w:t>
      </w:r>
      <w:r>
        <w:rPr>
          <w:sz w:val="21"/>
          <w:szCs w:val="21"/>
          <w:lang w:val="it-IT"/>
        </w:rPr>
        <w:t>ingjentin kombë</w:t>
      </w:r>
      <w:r w:rsidRPr="007E456D">
        <w:rPr>
          <w:sz w:val="21"/>
          <w:szCs w:val="21"/>
          <w:lang w:val="it-IT"/>
        </w:rPr>
        <w:t>tar në operacionin ushtarak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krizës. Përfaqësuesi ushtarak do të konsultohet me komandantin e operacionit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të gjitha problemet që lidhen me operacionin dhe do të jetë përgjegjës për disiplinën ditore të konti</w:t>
      </w:r>
      <w:r>
        <w:rPr>
          <w:sz w:val="21"/>
          <w:szCs w:val="21"/>
          <w:lang w:val="it-IT"/>
        </w:rPr>
        <w:t>n</w:t>
      </w:r>
      <w:r w:rsidRPr="007E456D">
        <w:rPr>
          <w:sz w:val="21"/>
          <w:szCs w:val="21"/>
          <w:lang w:val="it-IT"/>
        </w:rPr>
        <w:t>gjentit.</w:t>
      </w:r>
    </w:p>
    <w:p w:rsidR="00CC7F50" w:rsidRPr="007E456D" w:rsidRDefault="00CC7F50" w:rsidP="00CC7F50">
      <w:pPr>
        <w:pStyle w:val="Paragrafi"/>
        <w:ind w:firstLine="0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5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Aspektet financiare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1. Republika e Shqipërisë do të marrë përsipër të gjitha shpenzimet që lidhen me pjesëmarrjen në operacion, pë</w:t>
      </w:r>
      <w:r>
        <w:rPr>
          <w:sz w:val="21"/>
          <w:szCs w:val="21"/>
          <w:lang w:val="it-IT"/>
        </w:rPr>
        <w:t>rveçse kur</w:t>
      </w:r>
      <w:r w:rsidRPr="007E456D">
        <w:rPr>
          <w:sz w:val="21"/>
          <w:szCs w:val="21"/>
          <w:lang w:val="it-IT"/>
        </w:rPr>
        <w:t xml:space="preserve"> këto shpenzime janë subjekt i financimit të përbashkë</w:t>
      </w:r>
      <w:r>
        <w:rPr>
          <w:sz w:val="21"/>
          <w:szCs w:val="21"/>
          <w:lang w:val="it-IT"/>
        </w:rPr>
        <w:t>t, siç</w:t>
      </w:r>
      <w:r w:rsidRPr="007E456D">
        <w:rPr>
          <w:sz w:val="21"/>
          <w:szCs w:val="21"/>
          <w:lang w:val="it-IT"/>
        </w:rPr>
        <w:t xml:space="preserve"> sigurohet në instrumentet ligjore në nenin 1 të kësaj Marrëveshje</w:t>
      </w:r>
      <w:r>
        <w:rPr>
          <w:sz w:val="21"/>
          <w:szCs w:val="21"/>
          <w:lang w:val="it-IT"/>
        </w:rPr>
        <w:t>je</w:t>
      </w:r>
      <w:r w:rsidRPr="007E456D">
        <w:rPr>
          <w:sz w:val="21"/>
          <w:szCs w:val="21"/>
          <w:lang w:val="it-IT"/>
        </w:rPr>
        <w:t>, si dhe në</w:t>
      </w:r>
      <w:r>
        <w:rPr>
          <w:sz w:val="21"/>
          <w:szCs w:val="21"/>
          <w:lang w:val="it-IT"/>
        </w:rPr>
        <w:t xml:space="preserve"> v</w:t>
      </w:r>
      <w:r w:rsidRPr="007E456D">
        <w:rPr>
          <w:sz w:val="21"/>
          <w:szCs w:val="21"/>
          <w:lang w:val="it-IT"/>
        </w:rPr>
        <w:t>endimin e Këshillit 2004/197/CFSP të 23 shkurtit 2004 që vendos të</w:t>
      </w:r>
      <w:r>
        <w:rPr>
          <w:sz w:val="21"/>
          <w:szCs w:val="21"/>
          <w:lang w:val="it-IT"/>
        </w:rPr>
        <w:t xml:space="preserve"> administrojë</w:t>
      </w:r>
      <w:r w:rsidRPr="007E456D">
        <w:rPr>
          <w:sz w:val="21"/>
          <w:szCs w:val="21"/>
          <w:lang w:val="it-IT"/>
        </w:rPr>
        <w:t xml:space="preserve"> financimin e shpenzimeve të përbashkëta të operacioneve të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që kanë të bëjnë</w:t>
      </w:r>
      <w:r>
        <w:rPr>
          <w:sz w:val="21"/>
          <w:szCs w:val="21"/>
          <w:lang w:val="it-IT"/>
        </w:rPr>
        <w:t xml:space="preserve"> me mbrojtjen dhe ç</w:t>
      </w:r>
      <w:r w:rsidRPr="007E456D">
        <w:rPr>
          <w:sz w:val="21"/>
          <w:szCs w:val="21"/>
          <w:lang w:val="it-IT"/>
        </w:rPr>
        <w:t>ështjet ushtarake.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2. Në</w:t>
      </w:r>
      <w:r>
        <w:rPr>
          <w:sz w:val="21"/>
          <w:szCs w:val="21"/>
          <w:lang w:val="it-IT"/>
        </w:rPr>
        <w:t xml:space="preserve"> rast vdekje, plagosje, humbje</w:t>
      </w:r>
      <w:r w:rsidRPr="007E456D">
        <w:rPr>
          <w:sz w:val="21"/>
          <w:szCs w:val="21"/>
          <w:lang w:val="it-IT"/>
        </w:rPr>
        <w:t xml:space="preserve"> ose dëmtimi të personave </w:t>
      </w:r>
      <w:r>
        <w:rPr>
          <w:sz w:val="21"/>
          <w:szCs w:val="21"/>
          <w:lang w:val="it-IT"/>
        </w:rPr>
        <w:t>fizikë ose juridikë</w:t>
      </w:r>
      <w:r w:rsidRPr="007E456D">
        <w:rPr>
          <w:sz w:val="21"/>
          <w:szCs w:val="21"/>
          <w:lang w:val="it-IT"/>
        </w:rPr>
        <w:t xml:space="preserve"> të</w:t>
      </w:r>
      <w:r>
        <w:rPr>
          <w:sz w:val="21"/>
          <w:szCs w:val="21"/>
          <w:lang w:val="it-IT"/>
        </w:rPr>
        <w:t xml:space="preserve"> s</w:t>
      </w:r>
      <w:r w:rsidRPr="007E456D">
        <w:rPr>
          <w:sz w:val="21"/>
          <w:szCs w:val="21"/>
          <w:lang w:val="it-IT"/>
        </w:rPr>
        <w:t>htetit(ve) në të cilin kryhet operacioni, Republika e Shqipërisë, kur është vërtetuar përgjegjësia e saj, do të dëmshpërblejë, sipas kushteve të parashikuara  në dispozitat për statusin e forcave, nëse ka, sipas përcaktimit në nenin 2(1) të kësaj Marrëveshje</w:t>
      </w:r>
      <w:r>
        <w:rPr>
          <w:sz w:val="21"/>
          <w:szCs w:val="21"/>
          <w:lang w:val="it-IT"/>
        </w:rPr>
        <w:t>je</w:t>
      </w:r>
      <w:r w:rsidRPr="007E456D">
        <w:rPr>
          <w:sz w:val="21"/>
          <w:szCs w:val="21"/>
          <w:lang w:val="it-IT"/>
        </w:rPr>
        <w:t>.</w:t>
      </w:r>
    </w:p>
    <w:p w:rsidR="00CC7F50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6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Angazhime p</w:t>
      </w:r>
      <w:r>
        <w:rPr>
          <w:sz w:val="21"/>
          <w:szCs w:val="21"/>
          <w:lang w:val="it-IT"/>
        </w:rPr>
        <w:t>ër zbatimin e M</w:t>
      </w:r>
      <w:r w:rsidRPr="007E456D">
        <w:rPr>
          <w:sz w:val="21"/>
          <w:szCs w:val="21"/>
          <w:lang w:val="it-IT"/>
        </w:rPr>
        <w:t>arrëveshjes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Çdo mase teknike dhe administrative e nevojshme gjatë zbatimit të kë</w:t>
      </w:r>
      <w:r>
        <w:rPr>
          <w:sz w:val="21"/>
          <w:szCs w:val="21"/>
          <w:lang w:val="it-IT"/>
        </w:rPr>
        <w:t>saj M</w:t>
      </w:r>
      <w:r w:rsidRPr="007E456D">
        <w:rPr>
          <w:sz w:val="21"/>
          <w:szCs w:val="21"/>
          <w:lang w:val="it-IT"/>
        </w:rPr>
        <w:t>arrëveshje</w:t>
      </w:r>
      <w:r>
        <w:rPr>
          <w:sz w:val="21"/>
          <w:szCs w:val="21"/>
          <w:lang w:val="it-IT"/>
        </w:rPr>
        <w:t>je</w:t>
      </w:r>
      <w:r w:rsidRPr="007E456D">
        <w:rPr>
          <w:sz w:val="21"/>
          <w:szCs w:val="21"/>
          <w:lang w:val="it-IT"/>
        </w:rPr>
        <w:t>, do të arrihet ndërmjet Sekretarit të Përgjithshëm të Këshillit të</w:t>
      </w:r>
      <w:r>
        <w:rPr>
          <w:sz w:val="21"/>
          <w:szCs w:val="21"/>
          <w:lang w:val="it-IT"/>
        </w:rPr>
        <w:t xml:space="preserve"> Bashkimit Europian/ p</w:t>
      </w:r>
      <w:r w:rsidRPr="007E456D">
        <w:rPr>
          <w:sz w:val="21"/>
          <w:szCs w:val="21"/>
          <w:lang w:val="it-IT"/>
        </w:rPr>
        <w:t>ërfaqësuesve të</w:t>
      </w:r>
      <w:r>
        <w:rPr>
          <w:sz w:val="21"/>
          <w:szCs w:val="21"/>
          <w:lang w:val="it-IT"/>
        </w:rPr>
        <w:t xml:space="preserve"> l</w:t>
      </w:r>
      <w:r w:rsidRPr="007E456D">
        <w:rPr>
          <w:sz w:val="21"/>
          <w:szCs w:val="21"/>
          <w:lang w:val="it-IT"/>
        </w:rPr>
        <w:t>artë pë</w:t>
      </w:r>
      <w:r>
        <w:rPr>
          <w:sz w:val="21"/>
          <w:szCs w:val="21"/>
          <w:lang w:val="it-IT"/>
        </w:rPr>
        <w:t>r p</w:t>
      </w:r>
      <w:r w:rsidRPr="007E456D">
        <w:rPr>
          <w:sz w:val="21"/>
          <w:szCs w:val="21"/>
          <w:lang w:val="it-IT"/>
        </w:rPr>
        <w:t>olitikë</w:t>
      </w:r>
      <w:r>
        <w:rPr>
          <w:sz w:val="21"/>
          <w:szCs w:val="21"/>
          <w:lang w:val="it-IT"/>
        </w:rPr>
        <w:t>n e j</w:t>
      </w:r>
      <w:r w:rsidRPr="007E456D">
        <w:rPr>
          <w:sz w:val="21"/>
          <w:szCs w:val="21"/>
          <w:lang w:val="it-IT"/>
        </w:rPr>
        <w:t>ashtme e të</w:t>
      </w:r>
      <w:r>
        <w:rPr>
          <w:sz w:val="21"/>
          <w:szCs w:val="21"/>
          <w:lang w:val="it-IT"/>
        </w:rPr>
        <w:t xml:space="preserve"> s</w:t>
      </w:r>
      <w:r w:rsidRPr="007E456D">
        <w:rPr>
          <w:sz w:val="21"/>
          <w:szCs w:val="21"/>
          <w:lang w:val="it-IT"/>
        </w:rPr>
        <w:t>igurisë së</w:t>
      </w:r>
      <w:r>
        <w:rPr>
          <w:sz w:val="21"/>
          <w:szCs w:val="21"/>
          <w:lang w:val="it-IT"/>
        </w:rPr>
        <w:t xml:space="preserve"> p</w:t>
      </w:r>
      <w:r w:rsidRPr="007E456D">
        <w:rPr>
          <w:sz w:val="21"/>
          <w:szCs w:val="21"/>
          <w:lang w:val="it-IT"/>
        </w:rPr>
        <w:t>ërbashkët dhe autoriteteve respektive të Republikës së Shqipërisë.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7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Mospë</w:t>
      </w:r>
      <w:r w:rsidRPr="007E456D">
        <w:rPr>
          <w:sz w:val="21"/>
          <w:szCs w:val="21"/>
          <w:lang w:val="it-IT"/>
        </w:rPr>
        <w:t>rputhjet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Nëse ndonjë</w:t>
      </w:r>
      <w:r>
        <w:rPr>
          <w:sz w:val="21"/>
          <w:szCs w:val="21"/>
          <w:lang w:val="it-IT"/>
        </w:rPr>
        <w:t>ra nga p</w:t>
      </w:r>
      <w:r w:rsidRPr="007E456D">
        <w:rPr>
          <w:sz w:val="21"/>
          <w:szCs w:val="21"/>
          <w:lang w:val="it-IT"/>
        </w:rPr>
        <w:t>alët nuk do të përmbushë detyrimet e saj</w:t>
      </w:r>
      <w:r>
        <w:rPr>
          <w:sz w:val="21"/>
          <w:szCs w:val="21"/>
          <w:lang w:val="it-IT"/>
        </w:rPr>
        <w:t>,</w:t>
      </w:r>
      <w:r w:rsidRPr="007E456D">
        <w:rPr>
          <w:sz w:val="21"/>
          <w:szCs w:val="21"/>
          <w:lang w:val="it-IT"/>
        </w:rPr>
        <w:t xml:space="preserve"> të përcaktuara në dispozitat e mëparshme të kësaj </w:t>
      </w:r>
      <w:r>
        <w:rPr>
          <w:sz w:val="21"/>
          <w:szCs w:val="21"/>
          <w:lang w:val="it-IT"/>
        </w:rPr>
        <w:t>M</w:t>
      </w:r>
      <w:r w:rsidRPr="007E456D">
        <w:rPr>
          <w:sz w:val="21"/>
          <w:szCs w:val="21"/>
          <w:lang w:val="it-IT"/>
        </w:rPr>
        <w:t>arrëveshje</w:t>
      </w:r>
      <w:r>
        <w:rPr>
          <w:sz w:val="21"/>
          <w:szCs w:val="21"/>
          <w:lang w:val="it-IT"/>
        </w:rPr>
        <w:t>je, p</w:t>
      </w:r>
      <w:r w:rsidRPr="007E456D">
        <w:rPr>
          <w:sz w:val="21"/>
          <w:szCs w:val="21"/>
          <w:lang w:val="it-IT"/>
        </w:rPr>
        <w:t>ala tjetër do të ketë të drejtën të përfundojë këtë</w:t>
      </w:r>
      <w:r>
        <w:rPr>
          <w:sz w:val="21"/>
          <w:szCs w:val="21"/>
          <w:lang w:val="it-IT"/>
        </w:rPr>
        <w:t xml:space="preserve"> M</w:t>
      </w:r>
      <w:r w:rsidRPr="007E456D">
        <w:rPr>
          <w:sz w:val="21"/>
          <w:szCs w:val="21"/>
          <w:lang w:val="it-IT"/>
        </w:rPr>
        <w:t>arrëveshje duke njoftuar një muaj përpara.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8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Zgjidhja e mosmarrëveshjeve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Mosmarrëveshjet lidhur me interpretimin dhe zbatimin e kë</w:t>
      </w:r>
      <w:r>
        <w:rPr>
          <w:sz w:val="21"/>
          <w:szCs w:val="21"/>
          <w:lang w:val="it-IT"/>
        </w:rPr>
        <w:t>saj M</w:t>
      </w:r>
      <w:r w:rsidRPr="007E456D">
        <w:rPr>
          <w:sz w:val="21"/>
          <w:szCs w:val="21"/>
          <w:lang w:val="it-IT"/>
        </w:rPr>
        <w:t>arrëveshje</w:t>
      </w:r>
      <w:r>
        <w:rPr>
          <w:sz w:val="21"/>
          <w:szCs w:val="21"/>
          <w:lang w:val="it-IT"/>
        </w:rPr>
        <w:t>je</w:t>
      </w:r>
      <w:r w:rsidRPr="007E456D">
        <w:rPr>
          <w:sz w:val="21"/>
          <w:szCs w:val="21"/>
          <w:lang w:val="it-IT"/>
        </w:rPr>
        <w:t xml:space="preserve"> do të</w:t>
      </w:r>
      <w:r>
        <w:rPr>
          <w:sz w:val="21"/>
          <w:szCs w:val="21"/>
          <w:lang w:val="it-IT"/>
        </w:rPr>
        <w:t xml:space="preserve"> zgjidhen nga p</w:t>
      </w:r>
      <w:r w:rsidRPr="007E456D">
        <w:rPr>
          <w:sz w:val="21"/>
          <w:szCs w:val="21"/>
          <w:lang w:val="it-IT"/>
        </w:rPr>
        <w:t>alët përmes kanaleve diplomatike.</w:t>
      </w:r>
    </w:p>
    <w:p w:rsidR="00CC7F50" w:rsidRDefault="00CC7F50" w:rsidP="00CC7F50">
      <w:pPr>
        <w:pStyle w:val="NeniNr"/>
        <w:keepNext w:val="0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NeniNr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Neni 9</w:t>
      </w:r>
    </w:p>
    <w:p w:rsidR="00CC7F50" w:rsidRPr="007E456D" w:rsidRDefault="00CC7F50" w:rsidP="00CC7F50">
      <w:pPr>
        <w:pStyle w:val="NeniTitull"/>
        <w:keepNext w:val="0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Hyrja në fuqi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1. Kjo M</w:t>
      </w:r>
      <w:r w:rsidRPr="007E456D">
        <w:rPr>
          <w:sz w:val="21"/>
          <w:szCs w:val="21"/>
          <w:lang w:val="it-IT"/>
        </w:rPr>
        <w:t>arrëveshje do të hyjë në fuqi ditën e parë të muajit pas së</w:t>
      </w:r>
      <w:r>
        <w:rPr>
          <w:sz w:val="21"/>
          <w:szCs w:val="21"/>
          <w:lang w:val="it-IT"/>
        </w:rPr>
        <w:t xml:space="preserve"> cilës p</w:t>
      </w:r>
      <w:r w:rsidRPr="007E456D">
        <w:rPr>
          <w:sz w:val="21"/>
          <w:szCs w:val="21"/>
          <w:lang w:val="it-IT"/>
        </w:rPr>
        <w:t>alët kanë njoftuar një</w:t>
      </w:r>
      <w:r>
        <w:rPr>
          <w:sz w:val="21"/>
          <w:szCs w:val="21"/>
          <w:lang w:val="it-IT"/>
        </w:rPr>
        <w:t>ra-tjetrë</w:t>
      </w:r>
      <w:r w:rsidRPr="007E456D">
        <w:rPr>
          <w:sz w:val="21"/>
          <w:szCs w:val="21"/>
          <w:lang w:val="it-IT"/>
        </w:rPr>
        <w:t>n për përmbushjen e procedurave të brendshme respektive për këtë qëllim.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2. Kjo M</w:t>
      </w:r>
      <w:r w:rsidRPr="007E456D">
        <w:rPr>
          <w:sz w:val="21"/>
          <w:szCs w:val="21"/>
          <w:lang w:val="it-IT"/>
        </w:rPr>
        <w:t>arrëveshje do të zbatohet përkohësisht që nga data e nënshkrimit.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3. Kjo M</w:t>
      </w:r>
      <w:r w:rsidRPr="007E456D">
        <w:rPr>
          <w:sz w:val="21"/>
          <w:szCs w:val="21"/>
          <w:lang w:val="it-IT"/>
        </w:rPr>
        <w:t>arrëveshje do të qëndrojë në fuqi për gjithë kohën që Republika e Shqipërisë kontribuon në këtë operacion.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Bërë në Bruksel, më 7 mars 2005, në katër kopje në gjuhën angleze.</w:t>
      </w:r>
    </w:p>
    <w:p w:rsidR="00CC7F50" w:rsidRPr="007E456D" w:rsidRDefault="00CC7F50" w:rsidP="00CC7F50">
      <w:pPr>
        <w:pStyle w:val="Paragrafi"/>
        <w:ind w:firstLine="0"/>
        <w:rPr>
          <w:sz w:val="21"/>
          <w:szCs w:val="21"/>
          <w:lang w:val="it-IT"/>
        </w:rPr>
      </w:pPr>
    </w:p>
    <w:p w:rsidR="00CC7F50" w:rsidRDefault="00CC7F50" w:rsidP="00CC7F50">
      <w:pPr>
        <w:pStyle w:val="TitulliTitull"/>
        <w:keepNext w:val="0"/>
        <w:rPr>
          <w:sz w:val="21"/>
          <w:szCs w:val="21"/>
        </w:rPr>
      </w:pPr>
      <w:r w:rsidRPr="007E456D">
        <w:rPr>
          <w:sz w:val="21"/>
          <w:szCs w:val="21"/>
        </w:rPr>
        <w:t>DEKLARATAT</w:t>
      </w:r>
    </w:p>
    <w:p w:rsidR="00CC7F50" w:rsidRPr="0059080A" w:rsidRDefault="00CC7F50" w:rsidP="00CC7F50">
      <w:pPr>
        <w:pStyle w:val="Paragrafi"/>
        <w:ind w:firstLine="0"/>
        <w:rPr>
          <w:sz w:val="9"/>
          <w:szCs w:val="21"/>
        </w:rPr>
      </w:pPr>
    </w:p>
    <w:p w:rsidR="00CC7F50" w:rsidRDefault="00CC7F50" w:rsidP="00CC7F50">
      <w:pPr>
        <w:pStyle w:val="Paragrafi"/>
        <w:jc w:val="center"/>
        <w:rPr>
          <w:sz w:val="21"/>
          <w:szCs w:val="21"/>
        </w:rPr>
      </w:pPr>
      <w:r w:rsidRPr="007E456D">
        <w:rPr>
          <w:sz w:val="21"/>
          <w:szCs w:val="21"/>
        </w:rPr>
        <w:t>Referuar në nenin 2 (5) dhe (6) të Marrëveshjes</w:t>
      </w:r>
    </w:p>
    <w:p w:rsidR="00CC7F50" w:rsidRPr="007E456D" w:rsidRDefault="00CC7F50" w:rsidP="00CC7F50">
      <w:pPr>
        <w:pStyle w:val="Paragrafi"/>
        <w:jc w:val="center"/>
        <w:rPr>
          <w:sz w:val="21"/>
          <w:szCs w:val="21"/>
        </w:rPr>
      </w:pP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Deklarata e shteteve a</w:t>
      </w:r>
      <w:r w:rsidRPr="007E456D">
        <w:rPr>
          <w:sz w:val="21"/>
          <w:szCs w:val="21"/>
          <w:lang w:val="it-IT"/>
        </w:rPr>
        <w:t>nëtare të BE-së: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“Shtetet anëtare të BE-së</w:t>
      </w:r>
      <w:r>
        <w:rPr>
          <w:sz w:val="21"/>
          <w:szCs w:val="21"/>
          <w:lang w:val="it-IT"/>
        </w:rPr>
        <w:t xml:space="preserve"> duke zbatuar veprimin e p</w:t>
      </w:r>
      <w:r w:rsidRPr="007E456D">
        <w:rPr>
          <w:sz w:val="21"/>
          <w:szCs w:val="21"/>
          <w:lang w:val="it-IT"/>
        </w:rPr>
        <w:t>ërbashkët të Bashkimit Europian të 2004/570/CFSP të</w:t>
      </w:r>
      <w:r>
        <w:rPr>
          <w:sz w:val="21"/>
          <w:szCs w:val="21"/>
          <w:lang w:val="it-IT"/>
        </w:rPr>
        <w:t xml:space="preserve"> 12 k</w:t>
      </w:r>
      <w:r w:rsidRPr="007E456D">
        <w:rPr>
          <w:sz w:val="21"/>
          <w:szCs w:val="21"/>
          <w:lang w:val="it-IT"/>
        </w:rPr>
        <w:t>orrikut 2004 për operacionin ushtarak të Bashkimit Europian në</w:t>
      </w:r>
      <w:r>
        <w:rPr>
          <w:sz w:val="21"/>
          <w:szCs w:val="21"/>
          <w:lang w:val="it-IT"/>
        </w:rPr>
        <w:t xml:space="preserve"> Bosnjë</w:t>
      </w:r>
      <w:r w:rsidRPr="007E456D">
        <w:rPr>
          <w:sz w:val="21"/>
          <w:szCs w:val="21"/>
          <w:lang w:val="it-IT"/>
        </w:rPr>
        <w:t xml:space="preserve">-Hercegovinë do të përpiqen, për aq kohë sa dhe sistemi i tyre i brendshëm ligjor e lejon, të heqin dorë për </w:t>
      </w:r>
      <w:r w:rsidRPr="007E456D">
        <w:rPr>
          <w:sz w:val="21"/>
          <w:szCs w:val="21"/>
          <w:lang w:val="it-IT"/>
        </w:rPr>
        <w:lastRenderedPageBreak/>
        <w:t>sa është e mundur nga ankesat kundër Republikës së Shqipërisë për plagosjen, vdekjen e personelit të</w:t>
      </w:r>
      <w:r>
        <w:rPr>
          <w:sz w:val="21"/>
          <w:szCs w:val="21"/>
          <w:lang w:val="it-IT"/>
        </w:rPr>
        <w:t xml:space="preserve"> tyre</w:t>
      </w:r>
      <w:r w:rsidRPr="007E456D">
        <w:rPr>
          <w:sz w:val="21"/>
          <w:szCs w:val="21"/>
          <w:lang w:val="it-IT"/>
        </w:rPr>
        <w:t xml:space="preserve"> ose dëmt</w:t>
      </w:r>
      <w:r>
        <w:rPr>
          <w:sz w:val="21"/>
          <w:szCs w:val="21"/>
          <w:lang w:val="it-IT"/>
        </w:rPr>
        <w:t>imet apo humbjet e ç</w:t>
      </w:r>
      <w:r w:rsidRPr="007E456D">
        <w:rPr>
          <w:sz w:val="21"/>
          <w:szCs w:val="21"/>
          <w:lang w:val="it-IT"/>
        </w:rPr>
        <w:t>do aseti pronë të tyre dhe e përdorur në operacionin e BE-së për menaxhimin e krizës, në rast se këto plagosje, vdekje, dëmtime apo humbje: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janë shkaktuar nga personeli i Republikës së Shqipërisë gjatë kryerjes të detyrës së tyr</w:t>
      </w:r>
      <w:r>
        <w:rPr>
          <w:sz w:val="21"/>
          <w:szCs w:val="21"/>
          <w:lang w:val="it-IT"/>
        </w:rPr>
        <w:t>e</w:t>
      </w:r>
      <w:r w:rsidRPr="007E456D">
        <w:rPr>
          <w:sz w:val="21"/>
          <w:szCs w:val="21"/>
          <w:lang w:val="it-IT"/>
        </w:rPr>
        <w:t xml:space="preserve"> në lidhje me operacionin e BE-së për menaxhimin e krizës, përveç rasteve të neglizhencës së madhe ose të veprimeve të pahijshme të</w:t>
      </w:r>
      <w:r>
        <w:rPr>
          <w:sz w:val="21"/>
          <w:szCs w:val="21"/>
          <w:lang w:val="it-IT"/>
        </w:rPr>
        <w:t xml:space="preserve"> kryera me dashje;</w:t>
      </w:r>
      <w:r w:rsidRPr="007E456D">
        <w:rPr>
          <w:sz w:val="21"/>
          <w:szCs w:val="21"/>
          <w:lang w:val="it-IT"/>
        </w:rPr>
        <w:t xml:space="preserve"> ose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 xml:space="preserve">- </w:t>
      </w:r>
      <w:r>
        <w:rPr>
          <w:sz w:val="21"/>
          <w:szCs w:val="21"/>
          <w:lang w:val="it-IT"/>
        </w:rPr>
        <w:t>rezultojnë</w:t>
      </w:r>
      <w:r w:rsidRPr="007E456D">
        <w:rPr>
          <w:sz w:val="21"/>
          <w:szCs w:val="21"/>
          <w:lang w:val="it-IT"/>
        </w:rPr>
        <w:t xml:space="preserve"> nga përdorimi i çdo aseti pronë e Republikës së Shqipërisë, duke siguruar që këto asete janë përdorur në lidhje me operacionin e BE-së për menaxhimin e krizës, përveç rasteve të neglizhencës së</w:t>
      </w:r>
      <w:r>
        <w:rPr>
          <w:sz w:val="21"/>
          <w:szCs w:val="21"/>
          <w:lang w:val="it-IT"/>
        </w:rPr>
        <w:t xml:space="preserve"> madhe</w:t>
      </w:r>
      <w:r w:rsidRPr="007E456D">
        <w:rPr>
          <w:sz w:val="21"/>
          <w:szCs w:val="21"/>
          <w:lang w:val="it-IT"/>
        </w:rPr>
        <w:t xml:space="preserve"> ose të veprimeve të</w:t>
      </w:r>
      <w:r>
        <w:rPr>
          <w:sz w:val="21"/>
          <w:szCs w:val="21"/>
          <w:lang w:val="it-IT"/>
        </w:rPr>
        <w:t xml:space="preserve"> pahijshme të</w:t>
      </w:r>
      <w:r w:rsidRPr="007E456D">
        <w:rPr>
          <w:sz w:val="21"/>
          <w:szCs w:val="21"/>
          <w:lang w:val="it-IT"/>
        </w:rPr>
        <w:t xml:space="preserve"> kryera me dashje nga personeli i Republikës së Shqipërisë</w:t>
      </w:r>
      <w:r>
        <w:rPr>
          <w:sz w:val="21"/>
          <w:szCs w:val="21"/>
          <w:lang w:val="it-IT"/>
        </w:rPr>
        <w:t xml:space="preserve"> që</w:t>
      </w:r>
      <w:r w:rsidRPr="007E456D">
        <w:rPr>
          <w:sz w:val="21"/>
          <w:szCs w:val="21"/>
          <w:lang w:val="it-IT"/>
        </w:rPr>
        <w:t xml:space="preserve"> i ka përdorur kë</w:t>
      </w:r>
      <w:r>
        <w:rPr>
          <w:sz w:val="21"/>
          <w:szCs w:val="21"/>
          <w:lang w:val="it-IT"/>
        </w:rPr>
        <w:t>to asete.”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Deklarata e Republikës së Shqipërisë: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 xml:space="preserve"> “Republika e Shqipërisë duke zbat</w:t>
      </w:r>
      <w:r>
        <w:rPr>
          <w:sz w:val="21"/>
          <w:szCs w:val="21"/>
          <w:lang w:val="it-IT"/>
        </w:rPr>
        <w:t>uar veprimin e p</w:t>
      </w:r>
      <w:r w:rsidRPr="007E456D">
        <w:rPr>
          <w:sz w:val="21"/>
          <w:szCs w:val="21"/>
          <w:lang w:val="it-IT"/>
        </w:rPr>
        <w:t>ërbashkët të Bashkimit Europian të 2004/570/CFSP të 12 korrikut 2004 për operacionin ushtarak të Bashkimit Europian në Bosnj</w:t>
      </w:r>
      <w:r>
        <w:rPr>
          <w:sz w:val="21"/>
          <w:szCs w:val="21"/>
          <w:lang w:val="it-IT"/>
        </w:rPr>
        <w:t>ë</w:t>
      </w:r>
      <w:r w:rsidRPr="007E456D">
        <w:rPr>
          <w:sz w:val="21"/>
          <w:szCs w:val="21"/>
          <w:lang w:val="it-IT"/>
        </w:rPr>
        <w:t>-Hercegovinë do të përpiqet, për aq kohë sa sistemi i brendshëm ligjor e lejon, të heqë dorë për sa është e mundur nga ankesat kundër çdo shteti pjesëmarrës në operacionin e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krizës, për plagosjen, vdekjen e personelit të saj, dëmtimet apo humbjet e çdo aseti prone të saj, e përdorur në operacionin e BE-së për menaxhimin e krizës, në rast se këto plagosje, vdekje, dëmtime apo humbje: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janë shkaktuar nga personeli gjatë kryerjes të detyrës së tyre në lidhje me operacionin e BE-së për menaxhimin e krizës, përveç rasteve të neglizhencës së madh</w:t>
      </w:r>
      <w:r>
        <w:rPr>
          <w:sz w:val="21"/>
          <w:szCs w:val="21"/>
          <w:lang w:val="it-IT"/>
        </w:rPr>
        <w:t>e</w:t>
      </w:r>
      <w:r w:rsidRPr="007E456D">
        <w:rPr>
          <w:sz w:val="21"/>
          <w:szCs w:val="21"/>
          <w:lang w:val="it-IT"/>
        </w:rPr>
        <w:t xml:space="preserve"> ose të veprimeve të pahijshme të</w:t>
      </w:r>
      <w:r>
        <w:rPr>
          <w:sz w:val="21"/>
          <w:szCs w:val="21"/>
          <w:lang w:val="it-IT"/>
        </w:rPr>
        <w:t xml:space="preserve"> kryera me dashje;</w:t>
      </w:r>
      <w:r w:rsidRPr="007E456D">
        <w:rPr>
          <w:sz w:val="21"/>
          <w:szCs w:val="21"/>
          <w:lang w:val="it-IT"/>
        </w:rPr>
        <w:t xml:space="preserve"> ose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  <w:r w:rsidRPr="007E456D">
        <w:rPr>
          <w:sz w:val="21"/>
          <w:szCs w:val="21"/>
          <w:lang w:val="it-IT"/>
        </w:rPr>
        <w:t>- rezultojnë nga përdorimi i çdo aseti pronë</w:t>
      </w:r>
      <w:r>
        <w:rPr>
          <w:sz w:val="21"/>
          <w:szCs w:val="21"/>
          <w:lang w:val="it-IT"/>
        </w:rPr>
        <w:t xml:space="preserve"> e s</w:t>
      </w:r>
      <w:r w:rsidRPr="007E456D">
        <w:rPr>
          <w:sz w:val="21"/>
          <w:szCs w:val="21"/>
          <w:lang w:val="it-IT"/>
        </w:rPr>
        <w:t>hteteve pjesëmarrëse në operacionin e BE</w:t>
      </w:r>
      <w:r>
        <w:rPr>
          <w:sz w:val="21"/>
          <w:szCs w:val="21"/>
          <w:lang w:val="it-IT"/>
        </w:rPr>
        <w:t>-së</w:t>
      </w:r>
      <w:r w:rsidRPr="007E456D">
        <w:rPr>
          <w:sz w:val="21"/>
          <w:szCs w:val="21"/>
          <w:lang w:val="it-IT"/>
        </w:rPr>
        <w:t xml:space="preserve"> për menaxhimin e krizës, duke siguruar që këto asete janë përdorur në lidhje me operacionin e BE-së për menaxhimin e krizës, pë</w:t>
      </w:r>
      <w:r>
        <w:rPr>
          <w:sz w:val="21"/>
          <w:szCs w:val="21"/>
          <w:lang w:val="it-IT"/>
        </w:rPr>
        <w:t>rveç</w:t>
      </w:r>
      <w:r w:rsidRPr="007E456D">
        <w:rPr>
          <w:sz w:val="21"/>
          <w:szCs w:val="21"/>
          <w:lang w:val="it-IT"/>
        </w:rPr>
        <w:t xml:space="preserve"> rasteve të neglizhencës së</w:t>
      </w:r>
      <w:r>
        <w:rPr>
          <w:sz w:val="21"/>
          <w:szCs w:val="21"/>
          <w:lang w:val="it-IT"/>
        </w:rPr>
        <w:t xml:space="preserve"> madhe</w:t>
      </w:r>
      <w:r w:rsidRPr="007E456D">
        <w:rPr>
          <w:sz w:val="21"/>
          <w:szCs w:val="21"/>
          <w:lang w:val="it-IT"/>
        </w:rPr>
        <w:t xml:space="preserve"> ose të veprimeve të pahijshme të kryera me dashje nga personeli që i ka përdorur kë</w:t>
      </w:r>
      <w:r>
        <w:rPr>
          <w:sz w:val="21"/>
          <w:szCs w:val="21"/>
          <w:lang w:val="it-IT"/>
        </w:rPr>
        <w:t>to asete.”</w:t>
      </w:r>
    </w:p>
    <w:p w:rsidR="00CC7F50" w:rsidRPr="007E456D" w:rsidRDefault="00CC7F50" w:rsidP="00CC7F50">
      <w:pPr>
        <w:pStyle w:val="Paragrafi"/>
        <w:rPr>
          <w:sz w:val="21"/>
          <w:szCs w:val="21"/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4DC5"/>
    <w:rsid w:val="00C7710C"/>
    <w:rsid w:val="00CC7F50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03670F-91B4-49EB-9C84-0B69AD3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F50"/>
    <w:rPr>
      <w:rFonts w:eastAsia="MS Mincho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C7F5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2019-03-16T14:24:00Z</dcterms:created>
  <dcterms:modified xsi:type="dcterms:W3CDTF">2019-03-16T14:24:00Z</dcterms:modified>
</cp:coreProperties>
</file>