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6E3" w:rsidRPr="0046424F" w:rsidRDefault="005316E3" w:rsidP="005316E3">
      <w:pPr>
        <w:pStyle w:val="Akti"/>
        <w:keepNext w:val="0"/>
      </w:pPr>
      <w:bookmarkStart w:id="0" w:name="_GoBack"/>
      <w:bookmarkEnd w:id="0"/>
      <w:r w:rsidRPr="0046424F">
        <w:t>L I G J</w:t>
      </w:r>
    </w:p>
    <w:p w:rsidR="005316E3" w:rsidRPr="0046424F" w:rsidRDefault="005316E3" w:rsidP="005316E3">
      <w:pPr>
        <w:pStyle w:val="NumriData"/>
        <w:keepNext w:val="0"/>
        <w:rPr>
          <w:szCs w:val="22"/>
        </w:rPr>
      </w:pPr>
      <w:r w:rsidRPr="0046424F">
        <w:rPr>
          <w:szCs w:val="22"/>
        </w:rPr>
        <w:t>Nr.9434, datë 20.10.2005</w:t>
      </w:r>
    </w:p>
    <w:p w:rsidR="005316E3" w:rsidRPr="0046424F" w:rsidRDefault="005316E3" w:rsidP="005316E3">
      <w:pPr>
        <w:pStyle w:val="Paragrafi"/>
        <w:rPr>
          <w:szCs w:val="22"/>
        </w:rPr>
      </w:pPr>
    </w:p>
    <w:p w:rsidR="005316E3" w:rsidRPr="0046424F" w:rsidRDefault="005316E3" w:rsidP="005316E3">
      <w:pPr>
        <w:pStyle w:val="Titulli"/>
        <w:keepNext w:val="0"/>
      </w:pPr>
      <w:r w:rsidRPr="0046424F">
        <w:t>PËR RATIFIKIMIN E “MARRËVESHJES NDËRMJET KËSHILLIT TË MINISTRAVE TË REPUBLIKËS SË SHQIPËRISË DHE QEVERISË SË REPUBLIKËS SLLOVAKE PËR RISTRUKTURIMIN DHE SHLYERJEN E BORXHIT TË REPUBLIKËS SË SHQIPËRISË KUNDREJT REPUBLIKËS SLLOVAKE”</w:t>
      </w:r>
    </w:p>
    <w:p w:rsidR="005316E3" w:rsidRPr="0046424F" w:rsidRDefault="005316E3" w:rsidP="005316E3">
      <w:pPr>
        <w:pStyle w:val="Paragrafi"/>
        <w:rPr>
          <w:szCs w:val="22"/>
        </w:rPr>
      </w:pPr>
    </w:p>
    <w:p w:rsidR="005316E3" w:rsidRPr="0046424F" w:rsidRDefault="005316E3" w:rsidP="005316E3">
      <w:pPr>
        <w:pStyle w:val="BazLigjPropozues"/>
        <w:keepNext w:val="0"/>
      </w:pPr>
      <w:r w:rsidRPr="0046424F">
        <w:t xml:space="preserve">Në mbështetje të neneve 78, 83 pika 1 dhe 121 të Kushtetutës, me propozimin e Këshillit të Ministrave, </w:t>
      </w:r>
    </w:p>
    <w:p w:rsidR="005316E3" w:rsidRPr="0046424F" w:rsidRDefault="005316E3" w:rsidP="005316E3">
      <w:pPr>
        <w:pStyle w:val="BazLigjPropozues"/>
        <w:keepNext w:val="0"/>
      </w:pPr>
    </w:p>
    <w:p w:rsidR="005316E3" w:rsidRPr="0046424F" w:rsidRDefault="005316E3" w:rsidP="005316E3">
      <w:pPr>
        <w:pStyle w:val="Institucioni"/>
        <w:keepNext w:val="0"/>
      </w:pPr>
      <w:r w:rsidRPr="0046424F">
        <w:t xml:space="preserve">K U V E N D I </w:t>
      </w:r>
    </w:p>
    <w:p w:rsidR="005316E3" w:rsidRPr="0046424F" w:rsidRDefault="005316E3" w:rsidP="005316E3">
      <w:pPr>
        <w:pStyle w:val="Institucioni"/>
        <w:keepNext w:val="0"/>
      </w:pPr>
      <w:r w:rsidRPr="0046424F">
        <w:t>I REPUBLIKËS SË SHQIPËRISË</w:t>
      </w:r>
    </w:p>
    <w:p w:rsidR="005316E3" w:rsidRPr="0046424F" w:rsidRDefault="005316E3" w:rsidP="005316E3">
      <w:pPr>
        <w:pStyle w:val="Paragrafi"/>
        <w:rPr>
          <w:szCs w:val="22"/>
        </w:rPr>
      </w:pPr>
    </w:p>
    <w:p w:rsidR="005316E3" w:rsidRPr="0046424F" w:rsidRDefault="005316E3" w:rsidP="005316E3">
      <w:pPr>
        <w:pStyle w:val="VENDOSI"/>
        <w:keepNext w:val="0"/>
      </w:pPr>
      <w:r w:rsidRPr="0046424F">
        <w:t>V E N D O S I:</w:t>
      </w:r>
    </w:p>
    <w:p w:rsidR="005316E3" w:rsidRPr="0046424F" w:rsidRDefault="005316E3" w:rsidP="005316E3">
      <w:pPr>
        <w:pStyle w:val="Paragrafi"/>
        <w:rPr>
          <w:szCs w:val="22"/>
        </w:rPr>
      </w:pPr>
    </w:p>
    <w:p w:rsidR="005316E3" w:rsidRPr="0046424F" w:rsidRDefault="005316E3" w:rsidP="005316E3">
      <w:pPr>
        <w:pStyle w:val="NeniNr"/>
        <w:keepNext w:val="0"/>
        <w:rPr>
          <w:szCs w:val="22"/>
        </w:rPr>
      </w:pPr>
      <w:r w:rsidRPr="0046424F">
        <w:rPr>
          <w:szCs w:val="22"/>
        </w:rPr>
        <w:t>Neni 1</w:t>
      </w:r>
    </w:p>
    <w:p w:rsidR="005316E3" w:rsidRPr="0046424F" w:rsidRDefault="005316E3" w:rsidP="005316E3">
      <w:pPr>
        <w:pStyle w:val="Paragrafi"/>
        <w:rPr>
          <w:szCs w:val="22"/>
        </w:rPr>
      </w:pPr>
    </w:p>
    <w:p w:rsidR="005316E3" w:rsidRPr="0046424F" w:rsidRDefault="005316E3" w:rsidP="005316E3">
      <w:pPr>
        <w:pStyle w:val="Paragrafi"/>
        <w:rPr>
          <w:szCs w:val="22"/>
        </w:rPr>
      </w:pPr>
      <w:r w:rsidRPr="0046424F">
        <w:rPr>
          <w:szCs w:val="22"/>
        </w:rPr>
        <w:t>Ratifikohet “Marrëveshja ndërmjet Këshillit të Ministrave të Republikës së Shqipërisë dhe Qeverisë së Republikës Sllovake për ristrukturimin dhe shlyerjen e borxhit të Republikës së Shqipërisë kundrejt Republikës Sllovake”.</w:t>
      </w:r>
    </w:p>
    <w:p w:rsidR="005316E3" w:rsidRPr="0046424F" w:rsidRDefault="005316E3" w:rsidP="005316E3">
      <w:pPr>
        <w:pStyle w:val="Paragrafi"/>
        <w:rPr>
          <w:szCs w:val="22"/>
        </w:rPr>
      </w:pPr>
    </w:p>
    <w:p w:rsidR="005316E3" w:rsidRPr="0046424F" w:rsidRDefault="005316E3" w:rsidP="005316E3">
      <w:pPr>
        <w:pStyle w:val="NeniNr"/>
        <w:keepNext w:val="0"/>
        <w:rPr>
          <w:szCs w:val="22"/>
        </w:rPr>
      </w:pPr>
      <w:r w:rsidRPr="0046424F">
        <w:rPr>
          <w:szCs w:val="22"/>
        </w:rPr>
        <w:t>Neni 2</w:t>
      </w:r>
    </w:p>
    <w:p w:rsidR="005316E3" w:rsidRPr="0046424F" w:rsidRDefault="005316E3" w:rsidP="005316E3">
      <w:pPr>
        <w:pStyle w:val="Paragrafi"/>
        <w:rPr>
          <w:szCs w:val="22"/>
        </w:rPr>
      </w:pPr>
    </w:p>
    <w:p w:rsidR="005316E3" w:rsidRPr="0046424F" w:rsidRDefault="005316E3" w:rsidP="005316E3">
      <w:pPr>
        <w:pStyle w:val="Paragrafi"/>
        <w:rPr>
          <w:szCs w:val="22"/>
        </w:rPr>
      </w:pPr>
      <w:r w:rsidRPr="0046424F">
        <w:rPr>
          <w:szCs w:val="22"/>
        </w:rPr>
        <w:t>Ky ligj hyn në fuqi 15 ditë pas botimit në Fletoren Zyrtare.</w:t>
      </w:r>
    </w:p>
    <w:p w:rsidR="005316E3" w:rsidRPr="0046424F" w:rsidRDefault="005316E3" w:rsidP="005316E3">
      <w:pPr>
        <w:pStyle w:val="Paragrafi"/>
      </w:pPr>
    </w:p>
    <w:p w:rsidR="005316E3" w:rsidRPr="00DC477D" w:rsidRDefault="005316E3" w:rsidP="005316E3">
      <w:pPr>
        <w:pStyle w:val="Shpallja"/>
        <w:rPr>
          <w:sz w:val="23"/>
          <w:szCs w:val="23"/>
        </w:rPr>
      </w:pPr>
      <w:r w:rsidRPr="00DC477D">
        <w:rPr>
          <w:sz w:val="23"/>
          <w:szCs w:val="23"/>
        </w:rPr>
        <w:t>Shpallur me dekretin nr.</w:t>
      </w:r>
      <w:r>
        <w:rPr>
          <w:sz w:val="23"/>
          <w:szCs w:val="23"/>
        </w:rPr>
        <w:t>4691, datë 8</w:t>
      </w:r>
      <w:r w:rsidRPr="00DC477D">
        <w:rPr>
          <w:sz w:val="23"/>
          <w:szCs w:val="23"/>
        </w:rPr>
        <w:t>.11.2005 të Presidentit të Republikës së Shqipërisë Alfred Moisiu</w:t>
      </w:r>
    </w:p>
    <w:p w:rsidR="005316E3" w:rsidRDefault="005316E3" w:rsidP="005316E3">
      <w:pPr>
        <w:pStyle w:val="Paragrafi"/>
        <w:ind w:firstLine="0"/>
        <w:rPr>
          <w:szCs w:val="22"/>
        </w:rPr>
      </w:pPr>
    </w:p>
    <w:p w:rsidR="005316E3" w:rsidRDefault="005316E3" w:rsidP="005316E3">
      <w:pPr>
        <w:pStyle w:val="Paragrafi"/>
        <w:ind w:firstLine="0"/>
        <w:rPr>
          <w:szCs w:val="22"/>
        </w:rPr>
      </w:pPr>
    </w:p>
    <w:p w:rsidR="005316E3" w:rsidRDefault="005316E3" w:rsidP="005316E3">
      <w:pPr>
        <w:pStyle w:val="Paragrafi"/>
        <w:ind w:firstLine="0"/>
        <w:rPr>
          <w:szCs w:val="22"/>
        </w:rPr>
      </w:pPr>
    </w:p>
    <w:p w:rsidR="005316E3" w:rsidRDefault="005316E3" w:rsidP="005316E3">
      <w:pPr>
        <w:pStyle w:val="Paragrafi"/>
        <w:ind w:firstLine="0"/>
        <w:rPr>
          <w:szCs w:val="22"/>
        </w:rPr>
      </w:pPr>
    </w:p>
    <w:p w:rsidR="005316E3" w:rsidRDefault="005316E3" w:rsidP="005316E3">
      <w:pPr>
        <w:pStyle w:val="Paragrafi"/>
        <w:ind w:firstLine="0"/>
        <w:rPr>
          <w:szCs w:val="22"/>
        </w:rPr>
      </w:pPr>
    </w:p>
    <w:p w:rsidR="005316E3" w:rsidRDefault="005316E3" w:rsidP="005316E3">
      <w:pPr>
        <w:pStyle w:val="Paragrafi"/>
        <w:ind w:firstLine="0"/>
        <w:rPr>
          <w:szCs w:val="22"/>
        </w:rPr>
      </w:pPr>
    </w:p>
    <w:p w:rsidR="005316E3" w:rsidRDefault="005316E3" w:rsidP="005316E3">
      <w:pPr>
        <w:pStyle w:val="Paragrafi"/>
        <w:ind w:firstLine="0"/>
        <w:rPr>
          <w:szCs w:val="22"/>
        </w:rPr>
      </w:pPr>
    </w:p>
    <w:p w:rsidR="005316E3" w:rsidRDefault="005316E3" w:rsidP="005316E3">
      <w:pPr>
        <w:pStyle w:val="Paragrafi"/>
        <w:ind w:firstLine="0"/>
        <w:rPr>
          <w:szCs w:val="22"/>
        </w:rPr>
      </w:pPr>
    </w:p>
    <w:p w:rsidR="005316E3" w:rsidRPr="0046424F" w:rsidRDefault="005316E3" w:rsidP="005316E3">
      <w:pPr>
        <w:pStyle w:val="Paragrafi"/>
        <w:ind w:firstLine="0"/>
        <w:rPr>
          <w:szCs w:val="22"/>
        </w:rPr>
      </w:pPr>
    </w:p>
    <w:p w:rsidR="005316E3" w:rsidRPr="0046424F" w:rsidRDefault="005316E3" w:rsidP="005316E3">
      <w:pPr>
        <w:pStyle w:val="Titulli"/>
        <w:keepNext w:val="0"/>
      </w:pPr>
      <w:r w:rsidRPr="0046424F">
        <w:t>Marrëveshje</w:t>
      </w:r>
    </w:p>
    <w:p w:rsidR="005316E3" w:rsidRPr="0046424F" w:rsidRDefault="005316E3" w:rsidP="005316E3">
      <w:pPr>
        <w:pStyle w:val="TitulliTitull"/>
        <w:keepNext w:val="0"/>
      </w:pPr>
      <w:r w:rsidRPr="0046424F">
        <w:t>Ndërmjet Qeverisë së Republikës Sllovake dhe Këshillit të Ministrave të Republikës së Shqipërisë mbi Ristrukturimin dhe Shlyerjen e Borxhit të Republikës së Shqipërisë kundrejt Republikës Sllovake</w:t>
      </w:r>
    </w:p>
    <w:p w:rsidR="005316E3" w:rsidRPr="0046424F" w:rsidRDefault="005316E3" w:rsidP="005316E3">
      <w:pPr>
        <w:pStyle w:val="Paragrafi"/>
        <w:rPr>
          <w:szCs w:val="22"/>
        </w:rPr>
      </w:pPr>
    </w:p>
    <w:p w:rsidR="005316E3" w:rsidRPr="0046424F" w:rsidRDefault="005316E3" w:rsidP="005316E3">
      <w:pPr>
        <w:pStyle w:val="Paragrafi"/>
        <w:rPr>
          <w:szCs w:val="22"/>
        </w:rPr>
      </w:pPr>
      <w:r w:rsidRPr="0046424F">
        <w:rPr>
          <w:szCs w:val="22"/>
        </w:rPr>
        <w:t>Qeveria e Republikës Sllovake dhe Këshilli i Ministrave të Republikës së Shqipërisë (më poshtë “Palët Kontraktuese”),</w:t>
      </w:r>
    </w:p>
    <w:p w:rsidR="005316E3" w:rsidRPr="0046424F" w:rsidRDefault="005316E3" w:rsidP="005316E3">
      <w:pPr>
        <w:pStyle w:val="Paragrafi"/>
        <w:rPr>
          <w:szCs w:val="22"/>
        </w:rPr>
      </w:pPr>
      <w:r>
        <w:rPr>
          <w:i/>
          <w:szCs w:val="22"/>
        </w:rPr>
        <w:t>duke pas</w:t>
      </w:r>
      <w:r w:rsidRPr="0046424F">
        <w:rPr>
          <w:i/>
          <w:szCs w:val="22"/>
        </w:rPr>
        <w:t>ur</w:t>
      </w:r>
      <w:r w:rsidRPr="0046424F">
        <w:rPr>
          <w:szCs w:val="22"/>
        </w:rPr>
        <w:t xml:space="preserve"> </w:t>
      </w:r>
      <w:r w:rsidRPr="0046424F">
        <w:rPr>
          <w:i/>
          <w:szCs w:val="22"/>
        </w:rPr>
        <w:t>parasysh</w:t>
      </w:r>
      <w:r w:rsidRPr="0046424F">
        <w:rPr>
          <w:szCs w:val="22"/>
        </w:rPr>
        <w:t xml:space="preserve"> rëndësinë e shlyerjes së detyrimeve ndërmjet ish-</w:t>
      </w:r>
      <w:r>
        <w:rPr>
          <w:szCs w:val="22"/>
        </w:rPr>
        <w:t>Republikës Federale Ç</w:t>
      </w:r>
      <w:r w:rsidRPr="0046424F">
        <w:rPr>
          <w:szCs w:val="22"/>
        </w:rPr>
        <w:t xml:space="preserve">eke e Sllovake dhe Republikës së Shqipërisë në favor të </w:t>
      </w:r>
      <w:r>
        <w:rPr>
          <w:szCs w:val="22"/>
        </w:rPr>
        <w:t>ish-Republikës Federale Çeke e S</w:t>
      </w:r>
      <w:r w:rsidRPr="0046424F">
        <w:rPr>
          <w:szCs w:val="22"/>
        </w:rPr>
        <w:t>llovake, sipas protokollit ndërmjet Qeverisë</w:t>
      </w:r>
      <w:r>
        <w:rPr>
          <w:szCs w:val="22"/>
        </w:rPr>
        <w:t xml:space="preserve"> të Republikës Federale Çeke e S</w:t>
      </w:r>
      <w:r w:rsidRPr="0046424F">
        <w:rPr>
          <w:szCs w:val="22"/>
        </w:rPr>
        <w:t>llovake dhe Qeverisë së Republikës</w:t>
      </w:r>
      <w:r>
        <w:rPr>
          <w:szCs w:val="22"/>
        </w:rPr>
        <w:t xml:space="preserve"> t</w:t>
      </w:r>
      <w:r w:rsidRPr="0046424F">
        <w:rPr>
          <w:szCs w:val="22"/>
        </w:rPr>
        <w:t>ë Shqipërisë mbi zgjidhjen e të ardhurave dhe detyrimeve reciproke në kuadrin e marrëdhëniev</w:t>
      </w:r>
      <w:r>
        <w:rPr>
          <w:szCs w:val="22"/>
        </w:rPr>
        <w:t>e ekzistuese të pagesave deri më</w:t>
      </w:r>
      <w:r w:rsidRPr="0046424F">
        <w:rPr>
          <w:szCs w:val="22"/>
        </w:rPr>
        <w:t xml:space="preserve"> 31.12.1991, nënshkruar në Tiranë më 23 janar 1992;</w:t>
      </w:r>
    </w:p>
    <w:p w:rsidR="005316E3" w:rsidRPr="0046424F" w:rsidRDefault="005316E3" w:rsidP="005316E3">
      <w:pPr>
        <w:pStyle w:val="Paragrafi"/>
        <w:rPr>
          <w:szCs w:val="22"/>
        </w:rPr>
      </w:pPr>
      <w:r w:rsidRPr="0046424F">
        <w:rPr>
          <w:i/>
          <w:szCs w:val="22"/>
        </w:rPr>
        <w:t>duke marrë</w:t>
      </w:r>
      <w:r w:rsidRPr="0046424F">
        <w:rPr>
          <w:szCs w:val="22"/>
        </w:rPr>
        <w:t xml:space="preserve"> </w:t>
      </w:r>
      <w:r w:rsidRPr="0046424F">
        <w:rPr>
          <w:i/>
          <w:szCs w:val="22"/>
        </w:rPr>
        <w:t>parasysh</w:t>
      </w:r>
      <w:r>
        <w:rPr>
          <w:szCs w:val="22"/>
        </w:rPr>
        <w:t xml:space="preserve"> notën nr</w:t>
      </w:r>
      <w:r w:rsidRPr="0046424F">
        <w:rPr>
          <w:szCs w:val="22"/>
        </w:rPr>
        <w:t>.584/94-NO të datës 4 tetor 1994 të Ministrisë së Punëve të Jashtme të Republikës Sllovake dr</w:t>
      </w:r>
      <w:r>
        <w:rPr>
          <w:szCs w:val="22"/>
        </w:rPr>
        <w:t>ejtuar Ambasadës së Republikës t</w:t>
      </w:r>
      <w:r w:rsidRPr="0046424F">
        <w:rPr>
          <w:szCs w:val="22"/>
        </w:rPr>
        <w:t>ë Shqipërisë në Pragë mbi ndarjen ndërmjet Republikës Sllovake dhe Republikës Çeke të të ardhurave dhe detyrimeve të ish-</w:t>
      </w:r>
      <w:r>
        <w:rPr>
          <w:szCs w:val="22"/>
        </w:rPr>
        <w:t xml:space="preserve"> Republikës Federale </w:t>
      </w:r>
      <w:r w:rsidRPr="0046424F">
        <w:rPr>
          <w:szCs w:val="22"/>
        </w:rPr>
        <w:t>Çeke e Sllovake kundrejt vendeve të treta;</w:t>
      </w:r>
    </w:p>
    <w:p w:rsidR="005316E3" w:rsidRPr="0046424F" w:rsidRDefault="005316E3" w:rsidP="005316E3">
      <w:pPr>
        <w:pStyle w:val="Paragrafi"/>
        <w:rPr>
          <w:szCs w:val="22"/>
        </w:rPr>
      </w:pPr>
      <w:r w:rsidRPr="0046424F">
        <w:rPr>
          <w:i/>
          <w:szCs w:val="22"/>
        </w:rPr>
        <w:t>duke respektuar</w:t>
      </w:r>
      <w:r w:rsidRPr="0046424F">
        <w:rPr>
          <w:szCs w:val="22"/>
        </w:rPr>
        <w:t xml:space="preserve"> faktin që Republika</w:t>
      </w:r>
      <w:r>
        <w:rPr>
          <w:szCs w:val="22"/>
        </w:rPr>
        <w:t xml:space="preserve"> Sllovake si një nga dy pasardhë</w:t>
      </w:r>
      <w:r w:rsidRPr="0046424F">
        <w:rPr>
          <w:szCs w:val="22"/>
        </w:rPr>
        <w:t xml:space="preserve">sit e ish-Republikës Federale Çeke e Sllovake, administron vetë në mënyrë të pavarur pjesën e saj të të ardhurave dhe </w:t>
      </w:r>
      <w:r w:rsidRPr="0046424F">
        <w:rPr>
          <w:szCs w:val="22"/>
        </w:rPr>
        <w:lastRenderedPageBreak/>
        <w:t>detyrimeve të ish-Republikës Federale Ç</w:t>
      </w:r>
      <w:r>
        <w:rPr>
          <w:szCs w:val="22"/>
        </w:rPr>
        <w:t>eke e Sll</w:t>
      </w:r>
      <w:r w:rsidRPr="0046424F">
        <w:rPr>
          <w:szCs w:val="22"/>
        </w:rPr>
        <w:t>ovake kundrejt vendeve të treta;</w:t>
      </w:r>
    </w:p>
    <w:p w:rsidR="005316E3" w:rsidRDefault="005316E3" w:rsidP="005316E3">
      <w:pPr>
        <w:pStyle w:val="Paragrafi"/>
        <w:rPr>
          <w:szCs w:val="22"/>
        </w:rPr>
      </w:pPr>
      <w:r>
        <w:rPr>
          <w:i/>
          <w:szCs w:val="22"/>
        </w:rPr>
        <w:t>duke pas</w:t>
      </w:r>
      <w:r w:rsidRPr="0046424F">
        <w:rPr>
          <w:i/>
          <w:szCs w:val="22"/>
        </w:rPr>
        <w:t>ur</w:t>
      </w:r>
      <w:r w:rsidRPr="0046424F">
        <w:rPr>
          <w:szCs w:val="22"/>
        </w:rPr>
        <w:t xml:space="preserve"> </w:t>
      </w:r>
      <w:r w:rsidRPr="0046424F">
        <w:rPr>
          <w:i/>
          <w:szCs w:val="22"/>
        </w:rPr>
        <w:t>parasysh</w:t>
      </w:r>
      <w:r w:rsidRPr="0046424F">
        <w:rPr>
          <w:szCs w:val="22"/>
        </w:rPr>
        <w:t xml:space="preserve"> konkluzionet e protokollit të bisedimeve ndërmjet përfaqësuesve të Komitetit Qeveritar të Bisedimit të Borxhit të Jashtëm të Shqipërisë, Ministrisë së Financave të Republikës Çeke, Ministrisë </w:t>
      </w:r>
      <w:r w:rsidRPr="0046424F">
        <w:rPr>
          <w:szCs w:val="22"/>
          <w:lang w:val="sq-AL"/>
        </w:rPr>
        <w:t>së</w:t>
      </w:r>
      <w:r w:rsidRPr="0046424F">
        <w:rPr>
          <w:szCs w:val="22"/>
        </w:rPr>
        <w:t xml:space="preserve"> Financave të Republikës Sllovake, Cek</w:t>
      </w:r>
      <w:r>
        <w:rPr>
          <w:szCs w:val="22"/>
        </w:rPr>
        <w:t>oslovenska Obchodna Banka, a.s.</w:t>
      </w:r>
      <w:r w:rsidRPr="0046424F">
        <w:rPr>
          <w:szCs w:val="22"/>
        </w:rPr>
        <w:t xml:space="preserve"> dhe Narodna Banka Slovenska, të datës 8 s</w:t>
      </w:r>
      <w:r>
        <w:rPr>
          <w:szCs w:val="22"/>
        </w:rPr>
        <w:t>htator 2004;</w:t>
      </w:r>
    </w:p>
    <w:p w:rsidR="005316E3" w:rsidRPr="0046424F" w:rsidRDefault="005316E3" w:rsidP="005316E3">
      <w:pPr>
        <w:pStyle w:val="Paragrafi"/>
        <w:rPr>
          <w:szCs w:val="22"/>
        </w:rPr>
      </w:pPr>
      <w:r w:rsidRPr="0046424F">
        <w:rPr>
          <w:i/>
          <w:szCs w:val="22"/>
        </w:rPr>
        <w:t>me dëshirën</w:t>
      </w:r>
      <w:r w:rsidRPr="0046424F">
        <w:rPr>
          <w:szCs w:val="22"/>
        </w:rPr>
        <w:t xml:space="preserve"> për të zgjeruar bashkëpunimin tregtaro-ekonomik, tekniko-shkencor dhe kulturor që ka ekzistuar në të shkuarën ndërmjet Republikës Sllovake dhe Republikës së Shqipërisë, me qëllim forcimin e lidhjeve miqësore</w:t>
      </w:r>
      <w:r>
        <w:rPr>
          <w:szCs w:val="22"/>
        </w:rPr>
        <w:t xml:space="preserve"> dhe të mirëkuptimit ndërmjet</w:t>
      </w:r>
      <w:r w:rsidRPr="0046424F">
        <w:rPr>
          <w:szCs w:val="22"/>
        </w:rPr>
        <w:t xml:space="preserve"> dy kombeve,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 w:rsidRPr="0046424F">
        <w:rPr>
          <w:szCs w:val="22"/>
          <w:lang w:val="it-IT"/>
        </w:rPr>
        <w:t>kanë rënë dakord si më poshtë: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</w:p>
    <w:p w:rsidR="005316E3" w:rsidRPr="0046424F" w:rsidRDefault="005316E3" w:rsidP="005316E3">
      <w:pPr>
        <w:pStyle w:val="NeniNr"/>
      </w:pPr>
      <w:r w:rsidRPr="0046424F">
        <w:t>Neni 1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1.1</w:t>
      </w:r>
      <w:r w:rsidRPr="0046424F">
        <w:rPr>
          <w:szCs w:val="22"/>
          <w:lang w:val="it-IT"/>
        </w:rPr>
        <w:t xml:space="preserve"> Borxhi i Republikës së Shqipërisë kundrejt ish-Republikës Federale Çeke e Sllovake</w:t>
      </w:r>
      <w:r>
        <w:rPr>
          <w:szCs w:val="22"/>
          <w:lang w:val="it-IT"/>
        </w:rPr>
        <w:t>,</w:t>
      </w:r>
      <w:r w:rsidRPr="0046424F">
        <w:rPr>
          <w:szCs w:val="22"/>
          <w:lang w:val="it-IT"/>
        </w:rPr>
        <w:t xml:space="preserve"> i miratuar në protokollin e bisedimeve ndërmjet përfaqësuesve të Komitetit Qeveritar të Bisedimit të Borxhit të Jashtëm të Shqipërisë, Ministrisë së Financave të Republikës Çeke, Ministrisë së Financave të Republikës Sllovake, Ceko</w:t>
      </w:r>
      <w:r>
        <w:rPr>
          <w:szCs w:val="22"/>
          <w:lang w:val="it-IT"/>
        </w:rPr>
        <w:t xml:space="preserve">slovenska Obchodna Banka, a.s. </w:t>
      </w:r>
      <w:r w:rsidRPr="0046424F">
        <w:rPr>
          <w:szCs w:val="22"/>
          <w:lang w:val="it-IT"/>
        </w:rPr>
        <w:t>dhe Narodna Banka Slovenska, të datës 8 shtator 2004 përbëhet nga:</w:t>
      </w:r>
    </w:p>
    <w:p w:rsidR="005316E3" w:rsidRPr="0046424F" w:rsidRDefault="005316E3" w:rsidP="005316E3">
      <w:pPr>
        <w:pStyle w:val="Paragrafi"/>
        <w:rPr>
          <w:szCs w:val="22"/>
        </w:rPr>
      </w:pPr>
      <w:r w:rsidRPr="0046424F">
        <w:rPr>
          <w:szCs w:val="22"/>
          <w:lang w:val="it-IT"/>
        </w:rPr>
        <w:t>a) principali në rubla klering (më poshtë c</w:t>
      </w:r>
      <w:r>
        <w:rPr>
          <w:szCs w:val="22"/>
          <w:lang w:val="it-IT"/>
        </w:rPr>
        <w:t xml:space="preserve">lg. RBL) në shumën 471 </w:t>
      </w:r>
      <w:r w:rsidRPr="0046424F">
        <w:rPr>
          <w:szCs w:val="22"/>
          <w:lang w:val="it-IT"/>
        </w:rPr>
        <w:t>348.99 clg. RBL, nga e cila pjesa e Republikës Sllovak</w:t>
      </w:r>
      <w:r>
        <w:rPr>
          <w:szCs w:val="22"/>
          <w:lang w:val="it-IT"/>
        </w:rPr>
        <w:t xml:space="preserve">e është 147 </w:t>
      </w:r>
      <w:r w:rsidRPr="0046424F">
        <w:rPr>
          <w:szCs w:val="22"/>
          <w:lang w:val="it-IT"/>
        </w:rPr>
        <w:t xml:space="preserve">116.33 clg. </w:t>
      </w:r>
      <w:r w:rsidRPr="0046424F">
        <w:rPr>
          <w:szCs w:val="22"/>
        </w:rPr>
        <w:t>RBL;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 w:rsidRPr="0046424F">
        <w:rPr>
          <w:szCs w:val="22"/>
        </w:rPr>
        <w:t xml:space="preserve">b) shuma e shprehur në dollarë klering (më pas “clg. </w:t>
      </w:r>
      <w:r>
        <w:rPr>
          <w:szCs w:val="22"/>
          <w:lang w:val="it-IT"/>
        </w:rPr>
        <w:t xml:space="preserve">USD”) e </w:t>
      </w:r>
      <w:r w:rsidRPr="0046424F">
        <w:rPr>
          <w:szCs w:val="22"/>
          <w:lang w:val="it-IT"/>
        </w:rPr>
        <w:t>përbërë nga</w:t>
      </w:r>
      <w:r>
        <w:rPr>
          <w:szCs w:val="22"/>
          <w:lang w:val="it-IT"/>
        </w:rPr>
        <w:t xml:space="preserve"> principali prej 15 039 </w:t>
      </w:r>
      <w:r w:rsidRPr="0046424F">
        <w:rPr>
          <w:szCs w:val="22"/>
          <w:lang w:val="it-IT"/>
        </w:rPr>
        <w:t>622.</w:t>
      </w:r>
      <w:r>
        <w:rPr>
          <w:szCs w:val="22"/>
          <w:lang w:val="it-IT"/>
        </w:rPr>
        <w:t xml:space="preserve">15 clg. USD dhe interesi prej 3 023 </w:t>
      </w:r>
      <w:r w:rsidRPr="0046424F">
        <w:rPr>
          <w:szCs w:val="22"/>
          <w:lang w:val="it-IT"/>
        </w:rPr>
        <w:t>186.45 clg USD, nga të cilat pjesa</w:t>
      </w:r>
      <w:r>
        <w:rPr>
          <w:szCs w:val="22"/>
          <w:lang w:val="it-IT"/>
        </w:rPr>
        <w:t xml:space="preserve"> e Republikës Sllovake ë</w:t>
      </w:r>
      <w:r w:rsidRPr="0046424F">
        <w:rPr>
          <w:szCs w:val="22"/>
          <w:lang w:val="it-IT"/>
        </w:rPr>
        <w:t>sht</w:t>
      </w:r>
      <w:r>
        <w:rPr>
          <w:szCs w:val="22"/>
          <w:lang w:val="it-IT"/>
        </w:rPr>
        <w:t xml:space="preserve">ë 5 013 </w:t>
      </w:r>
      <w:r w:rsidRPr="0046424F">
        <w:rPr>
          <w:szCs w:val="22"/>
          <w:lang w:val="it-IT"/>
        </w:rPr>
        <w:t>207.38 clg. USD princi</w:t>
      </w:r>
      <w:r>
        <w:rPr>
          <w:szCs w:val="22"/>
          <w:lang w:val="it-IT"/>
        </w:rPr>
        <w:t xml:space="preserve">pal dhe 1 </w:t>
      </w:r>
      <w:r w:rsidRPr="0046424F">
        <w:rPr>
          <w:szCs w:val="22"/>
          <w:lang w:val="it-IT"/>
        </w:rPr>
        <w:t>00</w:t>
      </w:r>
      <w:r>
        <w:rPr>
          <w:szCs w:val="22"/>
          <w:lang w:val="it-IT"/>
        </w:rPr>
        <w:t xml:space="preserve">7 </w:t>
      </w:r>
      <w:r w:rsidRPr="0046424F">
        <w:rPr>
          <w:szCs w:val="22"/>
          <w:lang w:val="it-IT"/>
        </w:rPr>
        <w:t>728.82 clg. USD interes.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1.2</w:t>
      </w:r>
      <w:r w:rsidRPr="0046424F">
        <w:rPr>
          <w:szCs w:val="22"/>
          <w:lang w:val="it-IT"/>
        </w:rPr>
        <w:t xml:space="preserve"> Borxhi i Republikës së Shqipërisë kundrejt ish-Republikës Federale Çeke e Sllovake</w:t>
      </w:r>
      <w:r>
        <w:rPr>
          <w:szCs w:val="22"/>
          <w:lang w:val="it-IT"/>
        </w:rPr>
        <w:t>,</w:t>
      </w:r>
      <w:r w:rsidRPr="0046424F">
        <w:rPr>
          <w:szCs w:val="22"/>
          <w:lang w:val="it-IT"/>
        </w:rPr>
        <w:t xml:space="preserve"> i pë</w:t>
      </w:r>
      <w:r>
        <w:rPr>
          <w:szCs w:val="22"/>
          <w:lang w:val="it-IT"/>
        </w:rPr>
        <w:t>rcaktuar në paragrafin 1.1 të këtij neni, do të rritet duke pë</w:t>
      </w:r>
      <w:r w:rsidRPr="0046424F">
        <w:rPr>
          <w:szCs w:val="22"/>
          <w:lang w:val="it-IT"/>
        </w:rPr>
        <w:t xml:space="preserve">rdorur normën origjinale të interesit, me interesin e llogaritur deri më </w:t>
      </w:r>
      <w:r>
        <w:rPr>
          <w:szCs w:val="22"/>
          <w:lang w:val="it-IT"/>
        </w:rPr>
        <w:t xml:space="preserve">31.12.2004, për shumën prej 286 </w:t>
      </w:r>
      <w:r w:rsidRPr="0046424F">
        <w:rPr>
          <w:szCs w:val="22"/>
          <w:lang w:val="it-IT"/>
        </w:rPr>
        <w:t xml:space="preserve">256.17 clg. USD, nga e cila pjesa e </w:t>
      </w:r>
      <w:r>
        <w:rPr>
          <w:szCs w:val="22"/>
        </w:rPr>
        <w:t xml:space="preserve">Republikës Sllovake është 95 </w:t>
      </w:r>
      <w:r w:rsidRPr="0046424F">
        <w:rPr>
          <w:szCs w:val="22"/>
        </w:rPr>
        <w:t>418.72 clg. USD.</w:t>
      </w:r>
    </w:p>
    <w:p w:rsidR="005316E3" w:rsidRPr="00CD074A" w:rsidRDefault="005316E3" w:rsidP="005316E3">
      <w:pPr>
        <w:pStyle w:val="Paragrafi"/>
        <w:rPr>
          <w:sz w:val="16"/>
          <w:szCs w:val="22"/>
        </w:rPr>
      </w:pPr>
    </w:p>
    <w:p w:rsidR="005316E3" w:rsidRPr="0046424F" w:rsidRDefault="005316E3" w:rsidP="005316E3">
      <w:pPr>
        <w:pStyle w:val="NeniNr"/>
      </w:pPr>
      <w:r w:rsidRPr="0046424F">
        <w:t>Neni 2</w:t>
      </w:r>
    </w:p>
    <w:p w:rsidR="005316E3" w:rsidRPr="00CD074A" w:rsidRDefault="005316E3" w:rsidP="005316E3">
      <w:pPr>
        <w:pStyle w:val="Paragrafi"/>
        <w:rPr>
          <w:sz w:val="18"/>
          <w:szCs w:val="22"/>
        </w:rPr>
      </w:pPr>
    </w:p>
    <w:p w:rsidR="005316E3" w:rsidRPr="0046424F" w:rsidRDefault="005316E3" w:rsidP="005316E3">
      <w:pPr>
        <w:pStyle w:val="Paragrafi"/>
        <w:rPr>
          <w:szCs w:val="22"/>
        </w:rPr>
      </w:pPr>
      <w:r>
        <w:rPr>
          <w:szCs w:val="22"/>
        </w:rPr>
        <w:t>2.1</w:t>
      </w:r>
      <w:r w:rsidRPr="0046424F">
        <w:rPr>
          <w:szCs w:val="22"/>
        </w:rPr>
        <w:t xml:space="preserve"> Pjesa e Republikës Sllovake në borxhin e Republikës së Shqipërisë ku</w:t>
      </w:r>
      <w:r>
        <w:rPr>
          <w:szCs w:val="22"/>
        </w:rPr>
        <w:t>ndrejt ish Republikës Federate Ç</w:t>
      </w:r>
      <w:r w:rsidRPr="0046424F">
        <w:rPr>
          <w:szCs w:val="22"/>
        </w:rPr>
        <w:t>eke e Sllovake në clg. RBL dhe clg. USD do të konvertohet në dollarë të Shteteve të Bashkuara të Amerikës (më pas “USD”) duke përdorur kursin e këmbimit 3.3 clg RBL</w:t>
      </w:r>
      <w:r>
        <w:rPr>
          <w:szCs w:val="22"/>
        </w:rPr>
        <w:t>=</w:t>
      </w:r>
      <w:r w:rsidRPr="0046424F">
        <w:rPr>
          <w:szCs w:val="22"/>
        </w:rPr>
        <w:t>1 USD dhe 1 clg. USD = 1 USD. Në përputhje me tepricat</w:t>
      </w:r>
      <w:r>
        <w:rPr>
          <w:szCs w:val="22"/>
        </w:rPr>
        <w:t xml:space="preserve"> e detyrimit të theksuara në nenin 1 dhe me kurset e lartpërmendura të</w:t>
      </w:r>
      <w:r w:rsidRPr="0046424F">
        <w:rPr>
          <w:szCs w:val="22"/>
        </w:rPr>
        <w:t xml:space="preserve"> këmbimit, borxhi i Republikës së Shqipërisë kundrejt Republikës Sllovake sipas gjendj</w:t>
      </w:r>
      <w:r>
        <w:rPr>
          <w:szCs w:val="22"/>
        </w:rPr>
        <w:t xml:space="preserve">es më 31.12.2004 arrin shumën 6 163 </w:t>
      </w:r>
      <w:r w:rsidRPr="0046424F">
        <w:rPr>
          <w:szCs w:val="22"/>
        </w:rPr>
        <w:t>965.93 USD.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 xml:space="preserve">2.2 Shuma e interesit prej 1 103 </w:t>
      </w:r>
      <w:r w:rsidRPr="0046424F">
        <w:rPr>
          <w:szCs w:val="22"/>
          <w:lang w:val="it-IT"/>
        </w:rPr>
        <w:t>147.54 USD sipas gjendje</w:t>
      </w:r>
      <w:r>
        <w:rPr>
          <w:szCs w:val="22"/>
          <w:lang w:val="it-IT"/>
        </w:rPr>
        <w:t>s më</w:t>
      </w:r>
      <w:r w:rsidRPr="0046424F">
        <w:rPr>
          <w:szCs w:val="22"/>
          <w:lang w:val="it-IT"/>
        </w:rPr>
        <w:t xml:space="preserve"> 31.12.2004 d</w:t>
      </w:r>
      <w:r>
        <w:rPr>
          <w:szCs w:val="22"/>
          <w:lang w:val="it-IT"/>
        </w:rPr>
        <w:t>he interesi i llogaritur nga 1 janari 2005 deri në datën e bë</w:t>
      </w:r>
      <w:r w:rsidRPr="0046424F">
        <w:rPr>
          <w:szCs w:val="22"/>
          <w:lang w:val="it-IT"/>
        </w:rPr>
        <w:t xml:space="preserve">rjes efektive të kësaj </w:t>
      </w:r>
      <w:r w:rsidRPr="0046424F">
        <w:rPr>
          <w:szCs w:val="22"/>
        </w:rPr>
        <w:t>Marrëveshje</w:t>
      </w:r>
      <w:r>
        <w:rPr>
          <w:szCs w:val="22"/>
        </w:rPr>
        <w:t>je</w:t>
      </w:r>
      <w:r w:rsidRPr="0046424F">
        <w:rPr>
          <w:szCs w:val="22"/>
        </w:rPr>
        <w:t>, do të falen. B</w:t>
      </w:r>
      <w:r>
        <w:rPr>
          <w:szCs w:val="22"/>
        </w:rPr>
        <w:t>orxhi i Republikës së Shqipërisë</w:t>
      </w:r>
      <w:r w:rsidRPr="0046424F">
        <w:rPr>
          <w:szCs w:val="22"/>
        </w:rPr>
        <w:t xml:space="preserve"> kundrejt Republikës</w:t>
      </w:r>
      <w:r w:rsidRPr="0046424F">
        <w:rPr>
          <w:szCs w:val="22"/>
          <w:lang w:val="it-IT"/>
        </w:rPr>
        <w:t xml:space="preserve"> </w:t>
      </w:r>
      <w:r>
        <w:rPr>
          <w:szCs w:val="22"/>
        </w:rPr>
        <w:t>Sllovake sipas gjendjes më</w:t>
      </w:r>
      <w:r w:rsidRPr="0046424F">
        <w:rPr>
          <w:szCs w:val="22"/>
        </w:rPr>
        <w:t xml:space="preserve"> 31.12.2004 (më pas i quajtur “Borxhi”) është</w:t>
      </w:r>
      <w:r w:rsidRPr="0046424F">
        <w:rPr>
          <w:szCs w:val="22"/>
          <w:lang w:val="it-IT"/>
        </w:rPr>
        <w:t xml:space="preserve"> </w:t>
      </w:r>
      <w:r>
        <w:rPr>
          <w:szCs w:val="22"/>
        </w:rPr>
        <w:t xml:space="preserve">5 060 </w:t>
      </w:r>
      <w:r w:rsidRPr="0046424F">
        <w:rPr>
          <w:szCs w:val="22"/>
        </w:rPr>
        <w:t>818.39 USD.</w:t>
      </w:r>
    </w:p>
    <w:p w:rsidR="005316E3" w:rsidRPr="0046424F" w:rsidRDefault="005316E3" w:rsidP="005316E3">
      <w:pPr>
        <w:pStyle w:val="Paragrafi"/>
        <w:rPr>
          <w:szCs w:val="22"/>
        </w:rPr>
      </w:pPr>
    </w:p>
    <w:p w:rsidR="005316E3" w:rsidRPr="0046424F" w:rsidRDefault="005316E3" w:rsidP="005316E3">
      <w:pPr>
        <w:pStyle w:val="NeniNr"/>
      </w:pPr>
      <w:r w:rsidRPr="0046424F">
        <w:t>Neni 3</w:t>
      </w:r>
    </w:p>
    <w:p w:rsidR="005316E3" w:rsidRPr="0046424F" w:rsidRDefault="005316E3" w:rsidP="005316E3">
      <w:pPr>
        <w:pStyle w:val="Paragrafi"/>
        <w:rPr>
          <w:szCs w:val="22"/>
        </w:rPr>
      </w:pPr>
    </w:p>
    <w:p w:rsidR="005316E3" w:rsidRPr="0046424F" w:rsidRDefault="005316E3" w:rsidP="005316E3">
      <w:pPr>
        <w:pStyle w:val="Paragrafi"/>
        <w:rPr>
          <w:szCs w:val="22"/>
        </w:rPr>
      </w:pPr>
      <w:r>
        <w:rPr>
          <w:szCs w:val="22"/>
        </w:rPr>
        <w:t xml:space="preserve">3.1 Borxhi në shumën prej 5 060 </w:t>
      </w:r>
      <w:r w:rsidRPr="0046424F">
        <w:rPr>
          <w:szCs w:val="22"/>
        </w:rPr>
        <w:t>818.39 USD do të paguhet në dhjetë këste të barabarta vjetore</w:t>
      </w:r>
      <w:r>
        <w:rPr>
          <w:szCs w:val="22"/>
        </w:rPr>
        <w:t xml:space="preserve"> në përputhje me përcaktimet e l</w:t>
      </w:r>
      <w:r w:rsidRPr="0046424F">
        <w:rPr>
          <w:szCs w:val="22"/>
        </w:rPr>
        <w:t>idhjes 1 të kësaj Marrëveshje</w:t>
      </w:r>
      <w:r>
        <w:rPr>
          <w:szCs w:val="22"/>
        </w:rPr>
        <w:t>je</w:t>
      </w:r>
      <w:r w:rsidRPr="0046424F">
        <w:rPr>
          <w:szCs w:val="22"/>
        </w:rPr>
        <w:t>.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3.2 Këstet do të paguhen më 1 nëntor të çdo viti. Kë</w:t>
      </w:r>
      <w:r w:rsidRPr="0046424F">
        <w:rPr>
          <w:szCs w:val="22"/>
          <w:lang w:val="it-IT"/>
        </w:rPr>
        <w:t xml:space="preserve">sti i parë do të </w:t>
      </w:r>
      <w:r>
        <w:rPr>
          <w:szCs w:val="22"/>
          <w:lang w:val="it-IT"/>
        </w:rPr>
        <w:t>paguhet më 1 n</w:t>
      </w:r>
      <w:r w:rsidRPr="0046424F">
        <w:rPr>
          <w:szCs w:val="22"/>
          <w:lang w:val="it-IT"/>
        </w:rPr>
        <w:t>ëntor 2005.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3.3 Mbi tepricën e papaguar të b</w:t>
      </w:r>
      <w:r w:rsidRPr="0046424F">
        <w:rPr>
          <w:szCs w:val="22"/>
          <w:lang w:val="it-IT"/>
        </w:rPr>
        <w:t>orxhit do të llogaritet interes në masën 1.75% në vit (një vit do të konsiderohet i barabartë 360/360 ditë). L</w:t>
      </w:r>
      <w:r>
        <w:rPr>
          <w:szCs w:val="22"/>
          <w:lang w:val="it-IT"/>
        </w:rPr>
        <w:t>logaritja e interesit do të fillojë nga data e bërjes efektive</w:t>
      </w:r>
      <w:r w:rsidRPr="0046424F">
        <w:rPr>
          <w:szCs w:val="22"/>
          <w:lang w:val="it-IT"/>
        </w:rPr>
        <w:t xml:space="preserve"> të kësaj Marrëveshje</w:t>
      </w:r>
      <w:r>
        <w:rPr>
          <w:szCs w:val="22"/>
          <w:lang w:val="it-IT"/>
        </w:rPr>
        <w:t>je</w:t>
      </w:r>
      <w:r w:rsidRPr="0046424F">
        <w:rPr>
          <w:szCs w:val="22"/>
          <w:lang w:val="it-IT"/>
        </w:rPr>
        <w:t xml:space="preserve">. Periudha e parë e llogaritjes </w:t>
      </w:r>
      <w:r>
        <w:rPr>
          <w:szCs w:val="22"/>
          <w:lang w:val="it-IT"/>
        </w:rPr>
        <w:t>së interesit është nga data e bë</w:t>
      </w:r>
      <w:r w:rsidRPr="0046424F">
        <w:rPr>
          <w:szCs w:val="22"/>
          <w:lang w:val="it-IT"/>
        </w:rPr>
        <w:t>rjes</w:t>
      </w:r>
      <w:r>
        <w:rPr>
          <w:szCs w:val="22"/>
          <w:lang w:val="it-IT"/>
        </w:rPr>
        <w:t xml:space="preserve"> efektive të Marrëveshjes deri më 31 t</w:t>
      </w:r>
      <w:r w:rsidRPr="0046424F">
        <w:rPr>
          <w:szCs w:val="22"/>
          <w:lang w:val="it-IT"/>
        </w:rPr>
        <w:t>etor</w:t>
      </w:r>
      <w:r>
        <w:rPr>
          <w:szCs w:val="22"/>
          <w:lang w:val="it-IT"/>
        </w:rPr>
        <w:t xml:space="preserve"> 2005, përfshirë. Periudhat e më</w:t>
      </w:r>
      <w:r w:rsidRPr="0046424F">
        <w:rPr>
          <w:szCs w:val="22"/>
          <w:lang w:val="it-IT"/>
        </w:rPr>
        <w:t>passhme të lloga</w:t>
      </w:r>
      <w:r>
        <w:rPr>
          <w:szCs w:val="22"/>
          <w:lang w:val="it-IT"/>
        </w:rPr>
        <w:t>ritjes së interesit janë nga 1 nëntori i çdo viti deri më 1 t</w:t>
      </w:r>
      <w:r w:rsidRPr="0046424F">
        <w:rPr>
          <w:szCs w:val="22"/>
          <w:lang w:val="it-IT"/>
        </w:rPr>
        <w:t>etor të vitit pasues.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3.4</w:t>
      </w:r>
      <w:r w:rsidRPr="0046424F">
        <w:rPr>
          <w:szCs w:val="22"/>
          <w:lang w:val="it-IT"/>
        </w:rPr>
        <w:t xml:space="preserve"> Për çdo vit, interesat nga</w:t>
      </w:r>
      <w:r>
        <w:rPr>
          <w:szCs w:val="22"/>
          <w:lang w:val="it-IT"/>
        </w:rPr>
        <w:t xml:space="preserve"> teprica e papaguar e borxhit të</w:t>
      </w:r>
      <w:r w:rsidRPr="0046424F">
        <w:rPr>
          <w:szCs w:val="22"/>
          <w:lang w:val="it-IT"/>
        </w:rPr>
        <w:t xml:space="preserve"> llogaritur sipas paragrafit 3.3 të këtij</w:t>
      </w:r>
      <w:r>
        <w:rPr>
          <w:szCs w:val="22"/>
          <w:lang w:val="it-IT"/>
        </w:rPr>
        <w:t xml:space="preserve"> neni do të paguhen në përputhje me l</w:t>
      </w:r>
      <w:r w:rsidRPr="0046424F">
        <w:rPr>
          <w:szCs w:val="22"/>
          <w:lang w:val="it-IT"/>
        </w:rPr>
        <w:t>idhjen 1 të kësaj Marrëveshje</w:t>
      </w:r>
      <w:r>
        <w:rPr>
          <w:szCs w:val="22"/>
          <w:lang w:val="it-IT"/>
        </w:rPr>
        <w:t>je.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3.5 Pala s</w:t>
      </w:r>
      <w:r w:rsidRPr="0046424F">
        <w:rPr>
          <w:szCs w:val="22"/>
          <w:lang w:val="it-IT"/>
        </w:rPr>
        <w:t>hqiptare, me mjetet e Ministrisë së Financave të Republikës së Shqipërisë, do të kryejë çdo pages</w:t>
      </w:r>
      <w:r>
        <w:rPr>
          <w:szCs w:val="22"/>
          <w:lang w:val="it-IT"/>
        </w:rPr>
        <w:t>ë të principalit sipas paragrafë</w:t>
      </w:r>
      <w:r w:rsidRPr="0046424F">
        <w:rPr>
          <w:szCs w:val="22"/>
          <w:lang w:val="it-IT"/>
        </w:rPr>
        <w:t>ve 3.1. dhe 3</w:t>
      </w:r>
      <w:r>
        <w:rPr>
          <w:szCs w:val="22"/>
          <w:lang w:val="it-IT"/>
        </w:rPr>
        <w:t>.2. të këtij neni dhe çdo pagesë</w:t>
      </w:r>
      <w:r w:rsidRPr="0046424F">
        <w:rPr>
          <w:szCs w:val="22"/>
          <w:lang w:val="it-IT"/>
        </w:rPr>
        <w:t xml:space="preserve"> të interesit të llogaritur mbi tepricën e pap</w:t>
      </w:r>
      <w:r>
        <w:rPr>
          <w:szCs w:val="22"/>
          <w:lang w:val="it-IT"/>
        </w:rPr>
        <w:t>aguar të borxhit sipas paragrafëve 3.3. dhe 3.4. të këtij n</w:t>
      </w:r>
      <w:r w:rsidRPr="0046424F">
        <w:rPr>
          <w:szCs w:val="22"/>
          <w:lang w:val="it-IT"/>
        </w:rPr>
        <w:t xml:space="preserve">eni (më pas </w:t>
      </w:r>
      <w:r w:rsidRPr="0046424F">
        <w:rPr>
          <w:szCs w:val="22"/>
          <w:lang w:val="it-IT"/>
        </w:rPr>
        <w:lastRenderedPageBreak/>
        <w:t>referuar si “këstet”) pa mbajtur komisione bankare apo pa bërë zbritje të tjera, në favor të Ministrisë së Financave të Republikës Sllovake, në llogarinë e Narodna Banka Slovenska me Citibank N.A., New Y</w:t>
      </w:r>
      <w:r>
        <w:rPr>
          <w:szCs w:val="22"/>
          <w:lang w:val="it-IT"/>
        </w:rPr>
        <w:t>ork, Swift code: CITIU S33, Nr.</w:t>
      </w:r>
      <w:r w:rsidRPr="0046424F">
        <w:rPr>
          <w:szCs w:val="22"/>
          <w:lang w:val="it-IT"/>
        </w:rPr>
        <w:t>36017699, duke njoftuar më parë për pagesën Narodna Banka Slovenska.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3.6</w:t>
      </w:r>
      <w:r w:rsidRPr="0046424F">
        <w:rPr>
          <w:szCs w:val="22"/>
          <w:lang w:val="it-IT"/>
        </w:rPr>
        <w:t xml:space="preserve"> Data e pag</w:t>
      </w:r>
      <w:r>
        <w:rPr>
          <w:szCs w:val="22"/>
          <w:lang w:val="it-IT"/>
        </w:rPr>
        <w:t>esës është data e xhirimit të kë</w:t>
      </w:r>
      <w:r w:rsidRPr="0046424F">
        <w:rPr>
          <w:szCs w:val="22"/>
          <w:lang w:val="it-IT"/>
        </w:rPr>
        <w:t xml:space="preserve">steve në llogarinë e lartpërmendur me Narodna Banka Slovenska. Në rastet kur në datën e </w:t>
      </w:r>
      <w:r>
        <w:rPr>
          <w:szCs w:val="22"/>
          <w:lang w:val="it-IT"/>
        </w:rPr>
        <w:t>pagesës bankat në Republikën Sll</w:t>
      </w:r>
      <w:r w:rsidRPr="0046424F">
        <w:rPr>
          <w:szCs w:val="22"/>
          <w:lang w:val="it-IT"/>
        </w:rPr>
        <w:t>ovake, në Republikën e Shqipërisë ose në Shtetet e Bashkuara të Amerikës janë pushim, pagesa do të bëhet në ditën pasuese të punës. Brenda 15 ditëve nga marrja e çdo kësti, Narodna Banka Slovenska do t’i dërgojë një njoftim Ministrisë së Financave të Republikës së Shqipërisë.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3.7</w:t>
      </w:r>
      <w:r w:rsidRPr="0046424F">
        <w:rPr>
          <w:szCs w:val="22"/>
          <w:lang w:val="it-IT"/>
        </w:rPr>
        <w:t xml:space="preserve"> Në rast se ndonjë pagesë e principalit nuk do të kryhet në shumën e duhur në datën e maturimit, Palët Kontraktuese bien dakor</w:t>
      </w:r>
      <w:r>
        <w:rPr>
          <w:szCs w:val="22"/>
          <w:lang w:val="it-IT"/>
        </w:rPr>
        <w:t>d për aplikimin e interes</w:t>
      </w:r>
      <w:r w:rsidRPr="0046424F">
        <w:rPr>
          <w:szCs w:val="22"/>
          <w:lang w:val="it-IT"/>
        </w:rPr>
        <w:t>vonesave në masën 4.25% në vit (një vit do të konsiderohet i barabartë 360/360 ditë), i cili do të llogaritet nga dita pasuese e datës së maturimit të këtij kësti të principalit deri në ditën e pagesës së tij.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3.8 Interes</w:t>
      </w:r>
      <w:r w:rsidRPr="0046424F">
        <w:rPr>
          <w:szCs w:val="22"/>
          <w:lang w:val="it-IT"/>
        </w:rPr>
        <w:t>vonesat</w:t>
      </w:r>
      <w:r>
        <w:rPr>
          <w:szCs w:val="22"/>
          <w:lang w:val="it-IT"/>
        </w:rPr>
        <w:t xml:space="preserve"> sipas paragrafit 3.7 të këtij n</w:t>
      </w:r>
      <w:r w:rsidRPr="0046424F">
        <w:rPr>
          <w:szCs w:val="22"/>
          <w:lang w:val="it-IT"/>
        </w:rPr>
        <w:t xml:space="preserve">eni, duhen paguar brenda 30 ditëve kalendarike nga data e planifikuar e pagesës </w:t>
      </w:r>
      <w:r>
        <w:rPr>
          <w:szCs w:val="22"/>
          <w:lang w:val="it-IT"/>
        </w:rPr>
        <w:t>së të gjithë këstit të papaguar</w:t>
      </w:r>
      <w:r w:rsidRPr="0046424F">
        <w:rPr>
          <w:szCs w:val="22"/>
          <w:lang w:val="it-IT"/>
        </w:rPr>
        <w:t xml:space="preserve"> ose të një pjese të papaguar të tij.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</w:p>
    <w:p w:rsidR="005316E3" w:rsidRPr="0046424F" w:rsidRDefault="005316E3" w:rsidP="005316E3">
      <w:pPr>
        <w:pStyle w:val="NeniNr"/>
      </w:pPr>
      <w:r w:rsidRPr="0046424F">
        <w:t>Neni 4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4.1</w:t>
      </w:r>
      <w:r w:rsidRPr="0046424F">
        <w:rPr>
          <w:szCs w:val="22"/>
          <w:lang w:val="it-IT"/>
        </w:rPr>
        <w:t xml:space="preserve"> Ministria e Financave e Republikës Sllovake dhe Ministria e Financave e Republikës së Shqipërisë përgjigjen për zbatimin e kësaj Marrëveshje</w:t>
      </w:r>
      <w:r>
        <w:rPr>
          <w:szCs w:val="22"/>
          <w:lang w:val="it-IT"/>
        </w:rPr>
        <w:t>je</w:t>
      </w:r>
      <w:r w:rsidRPr="0046424F">
        <w:rPr>
          <w:szCs w:val="22"/>
          <w:lang w:val="it-IT"/>
        </w:rPr>
        <w:t>.</w:t>
      </w:r>
    </w:p>
    <w:p w:rsidR="005316E3" w:rsidRDefault="005316E3" w:rsidP="005316E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4.2</w:t>
      </w:r>
      <w:r w:rsidRPr="0046424F">
        <w:rPr>
          <w:szCs w:val="22"/>
          <w:lang w:val="it-IT"/>
        </w:rPr>
        <w:t xml:space="preserve"> Për qëllimet e zbatimit të kësaj Marrëveshje</w:t>
      </w:r>
      <w:r>
        <w:rPr>
          <w:szCs w:val="22"/>
          <w:lang w:val="it-IT"/>
        </w:rPr>
        <w:t>je</w:t>
      </w:r>
      <w:r w:rsidRPr="0046424F">
        <w:rPr>
          <w:szCs w:val="22"/>
          <w:lang w:val="it-IT"/>
        </w:rPr>
        <w:t>, Palët Kontra</w:t>
      </w:r>
      <w:r>
        <w:rPr>
          <w:szCs w:val="22"/>
          <w:lang w:val="it-IT"/>
        </w:rPr>
        <w:t>ktuese mund t’ i drejtohen njëra-tjetrës në kë</w:t>
      </w:r>
      <w:r w:rsidRPr="0046424F">
        <w:rPr>
          <w:szCs w:val="22"/>
          <w:lang w:val="it-IT"/>
        </w:rPr>
        <w:t>to adresa: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 w:rsidRPr="0046424F">
        <w:rPr>
          <w:szCs w:val="22"/>
          <w:lang w:val="it-IT"/>
        </w:rPr>
        <w:t>Ministerstvo financii Slovenskej</w:t>
      </w:r>
      <w:r w:rsidRPr="0046424F">
        <w:rPr>
          <w:szCs w:val="22"/>
          <w:lang w:val="it-IT"/>
        </w:rPr>
        <w:tab/>
        <w:t xml:space="preserve"> republiky</w:t>
      </w:r>
      <w:r w:rsidRPr="0046424F">
        <w:rPr>
          <w:szCs w:val="22"/>
          <w:lang w:val="it-IT"/>
        </w:rPr>
        <w:tab/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 w:rsidRPr="0046424F">
        <w:rPr>
          <w:szCs w:val="22"/>
          <w:lang w:val="it-IT"/>
        </w:rPr>
        <w:t>Attn: Se</w:t>
      </w:r>
      <w:r>
        <w:rPr>
          <w:szCs w:val="22"/>
          <w:lang w:val="it-IT"/>
        </w:rPr>
        <w:t xml:space="preserve">kcia </w:t>
      </w:r>
      <w:r>
        <w:rPr>
          <w:rFonts w:ascii="Albertus" w:hAnsi="Albertus"/>
          <w:szCs w:val="22"/>
          <w:lang w:val="it-IT"/>
        </w:rPr>
        <w:t>š</w:t>
      </w:r>
      <w:r>
        <w:rPr>
          <w:szCs w:val="22"/>
          <w:lang w:val="it-IT"/>
        </w:rPr>
        <w:t>tátneho vý</w:t>
      </w:r>
      <w:r w:rsidRPr="0046424F">
        <w:rPr>
          <w:szCs w:val="22"/>
          <w:lang w:val="it-IT"/>
        </w:rPr>
        <w:t>kaznictva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>
        <w:rPr>
          <w:rFonts w:ascii="Albertus" w:hAnsi="Albertus"/>
          <w:szCs w:val="22"/>
          <w:lang w:val="it-IT"/>
        </w:rPr>
        <w:t>Š</w:t>
      </w:r>
      <w:r w:rsidRPr="0046424F">
        <w:rPr>
          <w:szCs w:val="22"/>
          <w:lang w:val="it-IT"/>
        </w:rPr>
        <w:t>tefanovicova c. 5, P.O. BOX 82</w:t>
      </w:r>
      <w:r w:rsidRPr="0046424F">
        <w:rPr>
          <w:szCs w:val="22"/>
          <w:lang w:val="it-IT"/>
        </w:rPr>
        <w:tab/>
      </w:r>
    </w:p>
    <w:p w:rsidR="005316E3" w:rsidRPr="0046424F" w:rsidRDefault="005316E3" w:rsidP="005316E3">
      <w:pPr>
        <w:pStyle w:val="Paragrafi"/>
        <w:rPr>
          <w:szCs w:val="22"/>
        </w:rPr>
      </w:pPr>
      <w:r>
        <w:rPr>
          <w:szCs w:val="22"/>
        </w:rPr>
        <w:t>81</w:t>
      </w:r>
      <w:r w:rsidRPr="0046424F">
        <w:rPr>
          <w:szCs w:val="22"/>
        </w:rPr>
        <w:t xml:space="preserve">7 82 </w:t>
      </w:r>
      <w:smartTag w:uri="urn:schemas-microsoft-com:office:smarttags" w:element="City">
        <w:smartTag w:uri="urn:schemas-microsoft-com:office:smarttags" w:element="place">
          <w:r w:rsidRPr="0046424F">
            <w:rPr>
              <w:szCs w:val="22"/>
            </w:rPr>
            <w:t>Bratislava</w:t>
          </w:r>
        </w:smartTag>
      </w:smartTag>
      <w:r>
        <w:rPr>
          <w:szCs w:val="22"/>
        </w:rPr>
        <w:t xml:space="preserve"> 15, Slovenská republika</w:t>
      </w:r>
    </w:p>
    <w:p w:rsidR="005316E3" w:rsidRPr="0046424F" w:rsidRDefault="005316E3" w:rsidP="005316E3">
      <w:pPr>
        <w:pStyle w:val="Paragrafi"/>
        <w:rPr>
          <w:szCs w:val="22"/>
        </w:rPr>
      </w:pPr>
      <w:r w:rsidRPr="0046424F">
        <w:rPr>
          <w:szCs w:val="22"/>
        </w:rPr>
        <w:t>Fax: ++ (421 2) 59583216</w:t>
      </w:r>
      <w:r w:rsidRPr="0046424F">
        <w:rPr>
          <w:szCs w:val="22"/>
        </w:rPr>
        <w:tab/>
      </w:r>
    </w:p>
    <w:p w:rsidR="005316E3" w:rsidRDefault="005316E3" w:rsidP="005316E3">
      <w:pPr>
        <w:pStyle w:val="Paragrafi"/>
        <w:rPr>
          <w:szCs w:val="22"/>
        </w:rPr>
      </w:pPr>
    </w:p>
    <w:p w:rsidR="005316E3" w:rsidRPr="0046424F" w:rsidRDefault="005316E3" w:rsidP="005316E3">
      <w:pPr>
        <w:pStyle w:val="Paragrafi"/>
        <w:rPr>
          <w:szCs w:val="22"/>
        </w:rPr>
      </w:pPr>
    </w:p>
    <w:p w:rsidR="005316E3" w:rsidRPr="0046424F" w:rsidRDefault="005316E3" w:rsidP="005316E3">
      <w:pPr>
        <w:pStyle w:val="Paragrafi"/>
        <w:rPr>
          <w:szCs w:val="22"/>
        </w:rPr>
      </w:pPr>
      <w:r w:rsidRPr="0046424F">
        <w:rPr>
          <w:szCs w:val="22"/>
        </w:rPr>
        <w:t xml:space="preserve">Ministry of Finance of </w:t>
      </w:r>
      <w:smartTag w:uri="urn:schemas-microsoft-com:office:smarttags" w:element="country-region">
        <w:smartTag w:uri="urn:schemas-microsoft-com:office:smarttags" w:element="place">
          <w:r w:rsidRPr="0046424F">
            <w:rPr>
              <w:szCs w:val="22"/>
            </w:rPr>
            <w:t>Albania</w:t>
          </w:r>
        </w:smartTag>
      </w:smartTag>
    </w:p>
    <w:p w:rsidR="005316E3" w:rsidRPr="0046424F" w:rsidRDefault="005316E3" w:rsidP="005316E3">
      <w:pPr>
        <w:pStyle w:val="Paragrafi"/>
        <w:rPr>
          <w:szCs w:val="22"/>
        </w:rPr>
      </w:pPr>
      <w:r w:rsidRPr="0046424F">
        <w:rPr>
          <w:szCs w:val="22"/>
        </w:rPr>
        <w:t>Attn: Debt Department</w:t>
      </w:r>
    </w:p>
    <w:p w:rsidR="005316E3" w:rsidRPr="0046424F" w:rsidRDefault="005316E3" w:rsidP="005316E3">
      <w:pPr>
        <w:pStyle w:val="Paragrafi"/>
        <w:rPr>
          <w:szCs w:val="22"/>
        </w:rPr>
      </w:pPr>
      <w:r>
        <w:rPr>
          <w:szCs w:val="22"/>
        </w:rPr>
        <w:t>Bulevardi “Dëshmorë</w:t>
      </w:r>
      <w:r w:rsidRPr="0046424F">
        <w:rPr>
          <w:szCs w:val="22"/>
        </w:rPr>
        <w:t>t e Komb</w:t>
      </w:r>
      <w:r>
        <w:rPr>
          <w:szCs w:val="22"/>
        </w:rPr>
        <w:t>it”, Nr.</w:t>
      </w:r>
      <w:r w:rsidRPr="0046424F">
        <w:rPr>
          <w:szCs w:val="22"/>
        </w:rPr>
        <w:t>1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 w:rsidRPr="0046424F">
        <w:rPr>
          <w:szCs w:val="22"/>
          <w:lang w:val="it-IT"/>
        </w:rPr>
        <w:t>Tirana, Albania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 xml:space="preserve">Fax: </w:t>
      </w:r>
      <w:r>
        <w:rPr>
          <w:szCs w:val="22"/>
          <w:lang w:val="it-IT"/>
        </w:rPr>
        <w:tab/>
      </w:r>
      <w:r w:rsidRPr="0046424F">
        <w:rPr>
          <w:szCs w:val="22"/>
          <w:lang w:val="it-IT"/>
        </w:rPr>
        <w:t xml:space="preserve">++ (355 4) 228494 </w:t>
      </w:r>
    </w:p>
    <w:p w:rsidR="005316E3" w:rsidRPr="0046424F" w:rsidRDefault="005316E3" w:rsidP="005316E3">
      <w:pPr>
        <w:pStyle w:val="Paragrafi"/>
        <w:ind w:left="720"/>
        <w:rPr>
          <w:szCs w:val="22"/>
          <w:lang w:val="it-IT"/>
        </w:rPr>
      </w:pPr>
      <w:r w:rsidRPr="0046424F">
        <w:rPr>
          <w:szCs w:val="22"/>
          <w:lang w:val="it-IT"/>
        </w:rPr>
        <w:t>++ (355 4) 258435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Národna</w:t>
      </w:r>
      <w:r w:rsidRPr="0046424F">
        <w:rPr>
          <w:szCs w:val="22"/>
          <w:lang w:val="it-IT"/>
        </w:rPr>
        <w:t xml:space="preserve"> Banka Slovenska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 w:rsidRPr="0046424F">
        <w:rPr>
          <w:szCs w:val="22"/>
          <w:lang w:val="it-IT"/>
        </w:rPr>
        <w:t>Attn: Department 07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I Karva</w:t>
      </w:r>
      <w:r>
        <w:rPr>
          <w:rFonts w:ascii="Albertus" w:hAnsi="Albertus"/>
          <w:szCs w:val="22"/>
          <w:lang w:val="it-IT"/>
        </w:rPr>
        <w:t>š</w:t>
      </w:r>
      <w:r w:rsidRPr="0046424F">
        <w:rPr>
          <w:szCs w:val="22"/>
          <w:lang w:val="it-IT"/>
        </w:rPr>
        <w:t xml:space="preserve">a 1,813 25 Bratislava 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 w:rsidRPr="0046424F">
        <w:rPr>
          <w:szCs w:val="22"/>
          <w:lang w:val="it-IT"/>
        </w:rPr>
        <w:t>Slovenská Republika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 w:rsidRPr="0046424F">
        <w:rPr>
          <w:szCs w:val="22"/>
          <w:lang w:val="it-IT"/>
        </w:rPr>
        <w:t>Fax: ++ (421 2) 57871148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4.3</w:t>
      </w:r>
      <w:r w:rsidRPr="0046424F">
        <w:rPr>
          <w:szCs w:val="22"/>
          <w:lang w:val="it-IT"/>
        </w:rPr>
        <w:t xml:space="preserve"> Minist</w:t>
      </w:r>
      <w:r>
        <w:rPr>
          <w:szCs w:val="22"/>
          <w:lang w:val="it-IT"/>
        </w:rPr>
        <w:t>ria e Financave e Republikës Sll</w:t>
      </w:r>
      <w:r w:rsidRPr="0046424F">
        <w:rPr>
          <w:szCs w:val="22"/>
          <w:lang w:val="it-IT"/>
        </w:rPr>
        <w:t>ovake autorizon Narodna Banka Slovenska për administrimin teknik dhe bankar të kësaj Marrëveshje</w:t>
      </w:r>
      <w:r>
        <w:rPr>
          <w:szCs w:val="22"/>
          <w:lang w:val="it-IT"/>
        </w:rPr>
        <w:t>je</w:t>
      </w:r>
      <w:r w:rsidRPr="0046424F">
        <w:rPr>
          <w:szCs w:val="22"/>
          <w:lang w:val="it-IT"/>
        </w:rPr>
        <w:t>.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 w:rsidRPr="0046424F">
        <w:rPr>
          <w:szCs w:val="22"/>
          <w:lang w:val="it-IT"/>
        </w:rPr>
        <w:t>4.4. Në rast të ndonjë ndryshimi lidhur me realizimin teknik dhe bankar të kësaj Marrëveshje</w:t>
      </w:r>
      <w:r>
        <w:rPr>
          <w:szCs w:val="22"/>
          <w:lang w:val="it-IT"/>
        </w:rPr>
        <w:t>je</w:t>
      </w:r>
      <w:r w:rsidRPr="0046424F">
        <w:rPr>
          <w:szCs w:val="22"/>
          <w:lang w:val="it-IT"/>
        </w:rPr>
        <w:t>, i cili nuk prek kushtet e ripagesë</w:t>
      </w:r>
      <w:r>
        <w:rPr>
          <w:szCs w:val="22"/>
          <w:lang w:val="it-IT"/>
        </w:rPr>
        <w:t>s së borxhit të rënë dakord në n</w:t>
      </w:r>
      <w:r w:rsidRPr="0046424F">
        <w:rPr>
          <w:szCs w:val="22"/>
          <w:lang w:val="it-IT"/>
        </w:rPr>
        <w:t>enin 3 të kësaj Marrëveshje</w:t>
      </w:r>
      <w:r>
        <w:rPr>
          <w:szCs w:val="22"/>
          <w:lang w:val="it-IT"/>
        </w:rPr>
        <w:t>je</w:t>
      </w:r>
      <w:r w:rsidRPr="0046424F">
        <w:rPr>
          <w:szCs w:val="22"/>
          <w:lang w:val="it-IT"/>
        </w:rPr>
        <w:t>, Minist</w:t>
      </w:r>
      <w:r>
        <w:rPr>
          <w:szCs w:val="22"/>
          <w:lang w:val="it-IT"/>
        </w:rPr>
        <w:t>ria e Financave e Republikës Sll</w:t>
      </w:r>
      <w:r w:rsidRPr="0046424F">
        <w:rPr>
          <w:szCs w:val="22"/>
          <w:lang w:val="it-IT"/>
        </w:rPr>
        <w:t>ovake autorizon Narodna Banka Slovenska të kryejë këto ndryshime në bashkëpunim me Ministrinë e Financave të Republikës së Shqipërisë.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</w:p>
    <w:p w:rsidR="005316E3" w:rsidRPr="0046424F" w:rsidRDefault="005316E3" w:rsidP="005316E3">
      <w:pPr>
        <w:pStyle w:val="NeniNr"/>
      </w:pPr>
      <w:r w:rsidRPr="0046424F">
        <w:t>Neni 5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5.1</w:t>
      </w:r>
      <w:r w:rsidRPr="0046424F">
        <w:rPr>
          <w:szCs w:val="22"/>
          <w:lang w:val="it-IT"/>
        </w:rPr>
        <w:t xml:space="preserve"> Palët Kontraktue</w:t>
      </w:r>
      <w:r>
        <w:rPr>
          <w:szCs w:val="22"/>
          <w:lang w:val="it-IT"/>
        </w:rPr>
        <w:t>se do të njoftojnë me shkrim njëra</w:t>
      </w:r>
      <w:r w:rsidRPr="0046424F">
        <w:rPr>
          <w:szCs w:val="22"/>
          <w:lang w:val="it-IT"/>
        </w:rPr>
        <w:t>-</w:t>
      </w:r>
      <w:r>
        <w:rPr>
          <w:szCs w:val="22"/>
          <w:lang w:val="it-IT"/>
        </w:rPr>
        <w:t>tjetrë</w:t>
      </w:r>
      <w:r w:rsidRPr="0046424F">
        <w:rPr>
          <w:szCs w:val="22"/>
          <w:lang w:val="it-IT"/>
        </w:rPr>
        <w:t>n në rrugë diplomatike mbi përmbushjen e procedurave të brendshme ligjore për hyrjen në fuqi të kësaj Marrëveshje</w:t>
      </w:r>
      <w:r>
        <w:rPr>
          <w:szCs w:val="22"/>
          <w:lang w:val="it-IT"/>
        </w:rPr>
        <w:t>je</w:t>
      </w:r>
      <w:r w:rsidRPr="0046424F">
        <w:rPr>
          <w:szCs w:val="22"/>
          <w:lang w:val="it-IT"/>
        </w:rPr>
        <w:t xml:space="preserve">. </w:t>
      </w:r>
      <w:r w:rsidRPr="0046424F">
        <w:rPr>
          <w:szCs w:val="22"/>
        </w:rPr>
        <w:t>Kjo Marrëveshje do të hyjë në fuqi në datën më të fundit të këtyre njoftimeve.</w:t>
      </w:r>
      <w:r w:rsidRPr="0046424F">
        <w:rPr>
          <w:szCs w:val="22"/>
        </w:rPr>
        <w:tab/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5.2</w:t>
      </w:r>
      <w:r w:rsidRPr="0046424F">
        <w:rPr>
          <w:szCs w:val="22"/>
          <w:lang w:val="it-IT"/>
        </w:rPr>
        <w:t xml:space="preserve"> Me hyrjen në fuqi të kësaj Marrëveshjeje do të përfundojë v</w:t>
      </w:r>
      <w:r>
        <w:rPr>
          <w:szCs w:val="22"/>
          <w:lang w:val="it-IT"/>
        </w:rPr>
        <w:t>lefshmëria e protokollit të nëshkruar më 23 janar 1992 në Tiranë</w:t>
      </w:r>
      <w:r w:rsidRPr="0046424F">
        <w:rPr>
          <w:szCs w:val="22"/>
          <w:lang w:val="it-IT"/>
        </w:rPr>
        <w:t xml:space="preserve"> ndërmjet Q</w:t>
      </w:r>
      <w:r>
        <w:rPr>
          <w:szCs w:val="22"/>
          <w:lang w:val="it-IT"/>
        </w:rPr>
        <w:t>everisë së Republikës Federa1e Ç</w:t>
      </w:r>
      <w:r w:rsidRPr="0046424F">
        <w:rPr>
          <w:szCs w:val="22"/>
          <w:lang w:val="it-IT"/>
        </w:rPr>
        <w:t>eke e Sllov</w:t>
      </w:r>
      <w:r>
        <w:rPr>
          <w:szCs w:val="22"/>
          <w:lang w:val="it-IT"/>
        </w:rPr>
        <w:t>ake dhe Qeverisë së Republikës t</w:t>
      </w:r>
      <w:r w:rsidRPr="0046424F">
        <w:rPr>
          <w:szCs w:val="22"/>
          <w:lang w:val="it-IT"/>
        </w:rPr>
        <w:t xml:space="preserve">ë Shqipërisë mbi rregullimin e të ardhurave dhe detyrimeve dypalëshe në kuadrin e </w:t>
      </w:r>
      <w:r w:rsidRPr="0046424F">
        <w:rPr>
          <w:szCs w:val="22"/>
        </w:rPr>
        <w:t>marrëdhënieve të pagesav</w:t>
      </w:r>
      <w:r>
        <w:rPr>
          <w:szCs w:val="22"/>
        </w:rPr>
        <w:t>e sipas gjendjes më 31 d</w:t>
      </w:r>
      <w:r w:rsidRPr="0046424F">
        <w:rPr>
          <w:szCs w:val="22"/>
        </w:rPr>
        <w:t>hjetor 1991.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5.3</w:t>
      </w:r>
      <w:r w:rsidRPr="0046424F">
        <w:rPr>
          <w:szCs w:val="22"/>
          <w:lang w:val="it-IT"/>
        </w:rPr>
        <w:t xml:space="preserve"> Marrëveshja është e vlefshme deri në pagesën e të gjitha këste</w:t>
      </w:r>
      <w:r>
        <w:rPr>
          <w:szCs w:val="22"/>
          <w:lang w:val="it-IT"/>
        </w:rPr>
        <w:t>ve,</w:t>
      </w:r>
      <w:r w:rsidRPr="0046424F">
        <w:rPr>
          <w:szCs w:val="22"/>
          <w:lang w:val="it-IT"/>
        </w:rPr>
        <w:t xml:space="preserve"> si edhe të interes-vonesave të mundshme.</w:t>
      </w:r>
    </w:p>
    <w:p w:rsidR="005316E3" w:rsidRPr="0046424F" w:rsidRDefault="005316E3" w:rsidP="005316E3">
      <w:pPr>
        <w:pStyle w:val="Paragrafi"/>
        <w:rPr>
          <w:szCs w:val="22"/>
        </w:rPr>
      </w:pPr>
      <w:r>
        <w:rPr>
          <w:szCs w:val="22"/>
          <w:lang w:val="it-IT"/>
        </w:rPr>
        <w:t>5.4</w:t>
      </w:r>
      <w:r w:rsidRPr="0046424F">
        <w:rPr>
          <w:szCs w:val="22"/>
          <w:lang w:val="it-IT"/>
        </w:rPr>
        <w:t xml:space="preserve"> Marrëveshja mund të ndryshohet apo plotësohet mbi bazën e një marrëveshje dypalëshe ndërmjet Palëve Kontraktuese. </w:t>
      </w:r>
      <w:r w:rsidRPr="0046424F">
        <w:rPr>
          <w:szCs w:val="22"/>
        </w:rPr>
        <w:t>Ndryshimet dhe plotësimet e Marrëveshjes duhet të jenë në formë të shkruar.</w:t>
      </w:r>
    </w:p>
    <w:p w:rsidR="005316E3" w:rsidRPr="0046424F" w:rsidRDefault="005316E3" w:rsidP="005316E3">
      <w:pPr>
        <w:pStyle w:val="Paragrafi"/>
        <w:rPr>
          <w:szCs w:val="22"/>
        </w:rPr>
      </w:pPr>
      <w:r>
        <w:rPr>
          <w:szCs w:val="22"/>
        </w:rPr>
        <w:t>5.5</w:t>
      </w:r>
      <w:r w:rsidRPr="0046424F">
        <w:rPr>
          <w:szCs w:val="22"/>
        </w:rPr>
        <w:t xml:space="preserve"> Në</w:t>
      </w:r>
      <w:r>
        <w:rPr>
          <w:szCs w:val="22"/>
        </w:rPr>
        <w:t xml:space="preserve"> </w:t>
      </w:r>
      <w:r w:rsidRPr="0046424F">
        <w:rPr>
          <w:szCs w:val="22"/>
        </w:rPr>
        <w:t>qoftë</w:t>
      </w:r>
      <w:r>
        <w:rPr>
          <w:szCs w:val="22"/>
        </w:rPr>
        <w:t xml:space="preserve"> </w:t>
      </w:r>
      <w:r w:rsidRPr="0046424F">
        <w:rPr>
          <w:szCs w:val="22"/>
        </w:rPr>
        <w:t>se</w:t>
      </w:r>
      <w:r>
        <w:rPr>
          <w:szCs w:val="22"/>
        </w:rPr>
        <w:t xml:space="preserve"> gjatë zbatimit të Marrëveshjes</w:t>
      </w:r>
      <w:r w:rsidRPr="0046424F">
        <w:rPr>
          <w:szCs w:val="22"/>
        </w:rPr>
        <w:t xml:space="preserve"> do të ketë mosmarrëveshje ndërmjet Palëve Kontraktuese lidhur me zbatimin e saj, këto mosmarrëveshje do të zgjidhen në rrugë diplomatike me konsultime dypalëshe ndërmjet përfaqësuesve të Ministrisë së Financave të Republikës Sllovake të autorizuar nga Ministri i Financave i</w:t>
      </w:r>
      <w:r>
        <w:rPr>
          <w:szCs w:val="22"/>
        </w:rPr>
        <w:t xml:space="preserve"> Republikës Sllovake dhe përfaqë</w:t>
      </w:r>
      <w:r w:rsidRPr="0046424F">
        <w:rPr>
          <w:szCs w:val="22"/>
        </w:rPr>
        <w:t>suesve të Ministrisë së Financave të Republikës së Shqipërisë të autorizuar nga Ministri i Financave i Republikës së Shqipërisë.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 w:rsidRPr="0046424F">
        <w:rPr>
          <w:szCs w:val="22"/>
          <w:lang w:val="it-IT"/>
        </w:rPr>
        <w:t>Në vërtetim të sa më sipër, personat e autorizuar ligjërisht kanë nënshkruar këtë Marrëveshje.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Bërë në........... më..............</w:t>
      </w:r>
      <w:r w:rsidRPr="0046424F">
        <w:rPr>
          <w:szCs w:val="22"/>
          <w:lang w:val="it-IT"/>
        </w:rPr>
        <w:t>2005 në dy origjinale në gjuhën angleze.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</w:p>
    <w:p w:rsidR="005316E3" w:rsidRDefault="005316E3" w:rsidP="005316E3">
      <w:pPr>
        <w:pStyle w:val="Paragrafi"/>
        <w:rPr>
          <w:szCs w:val="22"/>
          <w:lang w:val="it-IT"/>
        </w:rPr>
      </w:pPr>
    </w:p>
    <w:p w:rsidR="005316E3" w:rsidRDefault="005316E3" w:rsidP="005316E3">
      <w:pPr>
        <w:pStyle w:val="Paragrafi"/>
        <w:rPr>
          <w:szCs w:val="22"/>
          <w:lang w:val="it-IT"/>
        </w:rPr>
      </w:pPr>
    </w:p>
    <w:p w:rsidR="005316E3" w:rsidRDefault="005316E3" w:rsidP="005316E3">
      <w:pPr>
        <w:pStyle w:val="Paragrafi"/>
        <w:rPr>
          <w:szCs w:val="22"/>
          <w:lang w:val="it-IT"/>
        </w:rPr>
      </w:pPr>
    </w:p>
    <w:p w:rsidR="005316E3" w:rsidRDefault="005316E3" w:rsidP="005316E3">
      <w:pPr>
        <w:pStyle w:val="Paragrafi"/>
        <w:rPr>
          <w:szCs w:val="22"/>
          <w:lang w:val="it-IT"/>
        </w:rPr>
      </w:pPr>
    </w:p>
    <w:p w:rsidR="005316E3" w:rsidRDefault="005316E3" w:rsidP="005316E3">
      <w:pPr>
        <w:pStyle w:val="Paragrafi"/>
        <w:rPr>
          <w:szCs w:val="22"/>
          <w:lang w:val="it-IT"/>
        </w:rPr>
      </w:pPr>
    </w:p>
    <w:p w:rsidR="005316E3" w:rsidRDefault="005316E3" w:rsidP="005316E3">
      <w:pPr>
        <w:pStyle w:val="Paragrafi"/>
        <w:rPr>
          <w:szCs w:val="22"/>
          <w:lang w:val="it-IT"/>
        </w:rPr>
      </w:pPr>
    </w:p>
    <w:p w:rsidR="005316E3" w:rsidRPr="0046424F" w:rsidRDefault="005316E3" w:rsidP="005316E3">
      <w:pPr>
        <w:pStyle w:val="Paragrafi"/>
        <w:rPr>
          <w:szCs w:val="22"/>
          <w:lang w:val="it-IT"/>
        </w:rPr>
      </w:pPr>
    </w:p>
    <w:p w:rsidR="005316E3" w:rsidRPr="0046424F" w:rsidRDefault="005316E3" w:rsidP="005316E3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LIDHJA 1</w:t>
      </w:r>
    </w:p>
    <w:p w:rsidR="005316E3" w:rsidRPr="0046424F" w:rsidRDefault="005316E3" w:rsidP="005316E3">
      <w:pPr>
        <w:pStyle w:val="Paragrafi"/>
        <w:rPr>
          <w:szCs w:val="22"/>
          <w:lang w:val="it-IT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627"/>
        <w:gridCol w:w="3060"/>
        <w:gridCol w:w="3599"/>
      </w:tblGrid>
      <w:tr w:rsidR="005316E3" w:rsidRPr="0046424F">
        <w:trPr>
          <w:jc w:val="center"/>
        </w:trPr>
        <w:tc>
          <w:tcPr>
            <w:tcW w:w="2628" w:type="dxa"/>
          </w:tcPr>
          <w:p w:rsidR="005316E3" w:rsidRPr="006F2137" w:rsidRDefault="005316E3" w:rsidP="005316E3">
            <w:pPr>
              <w:pStyle w:val="Tabele"/>
              <w:jc w:val="center"/>
            </w:pPr>
            <w:r w:rsidRPr="006F2137">
              <w:t>Data e pagesës</w:t>
            </w:r>
          </w:p>
        </w:tc>
        <w:tc>
          <w:tcPr>
            <w:tcW w:w="3060" w:type="dxa"/>
          </w:tcPr>
          <w:p w:rsidR="005316E3" w:rsidRPr="006F2137" w:rsidRDefault="005316E3" w:rsidP="005316E3">
            <w:pPr>
              <w:pStyle w:val="Tabele"/>
              <w:jc w:val="center"/>
            </w:pPr>
            <w:r w:rsidRPr="006F2137">
              <w:t>Principali</w:t>
            </w:r>
          </w:p>
        </w:tc>
        <w:tc>
          <w:tcPr>
            <w:tcW w:w="3599" w:type="dxa"/>
          </w:tcPr>
          <w:p w:rsidR="005316E3" w:rsidRPr="006F2137" w:rsidRDefault="005316E3" w:rsidP="005316E3">
            <w:pPr>
              <w:pStyle w:val="Tabele"/>
              <w:jc w:val="center"/>
            </w:pPr>
            <w:r w:rsidRPr="006F2137">
              <w:t>Interesi</w:t>
            </w:r>
          </w:p>
        </w:tc>
      </w:tr>
      <w:tr w:rsidR="005316E3" w:rsidRPr="0046424F">
        <w:trPr>
          <w:jc w:val="center"/>
        </w:trPr>
        <w:tc>
          <w:tcPr>
            <w:tcW w:w="2628" w:type="dxa"/>
          </w:tcPr>
          <w:p w:rsidR="005316E3" w:rsidRPr="0046424F" w:rsidRDefault="005316E3" w:rsidP="005316E3">
            <w:pPr>
              <w:pStyle w:val="Tabele"/>
            </w:pPr>
            <w:r>
              <w:t>1 në</w:t>
            </w:r>
            <w:r w:rsidRPr="0046424F">
              <w:t>ntor 2005</w:t>
            </w:r>
          </w:p>
        </w:tc>
        <w:tc>
          <w:tcPr>
            <w:tcW w:w="3060" w:type="dxa"/>
          </w:tcPr>
          <w:p w:rsidR="005316E3" w:rsidRPr="0046424F" w:rsidRDefault="005316E3" w:rsidP="005316E3">
            <w:pPr>
              <w:pStyle w:val="Tabele"/>
            </w:pPr>
            <w:r>
              <w:t>506 081.</w:t>
            </w:r>
            <w:r w:rsidRPr="0046424F">
              <w:t>84 USD</w:t>
            </w:r>
          </w:p>
        </w:tc>
        <w:tc>
          <w:tcPr>
            <w:tcW w:w="3599" w:type="dxa"/>
          </w:tcPr>
          <w:p w:rsidR="005316E3" w:rsidRPr="0046424F" w:rsidRDefault="005316E3" w:rsidP="005316E3">
            <w:pPr>
              <w:pStyle w:val="Tabele"/>
              <w:jc w:val="center"/>
            </w:pPr>
            <w:r w:rsidRPr="0046424F">
              <w:t>Në përputhje me nenin 3</w:t>
            </w:r>
          </w:p>
          <w:p w:rsidR="005316E3" w:rsidRPr="0046424F" w:rsidRDefault="005316E3" w:rsidP="005316E3">
            <w:pPr>
              <w:pStyle w:val="Tabele"/>
              <w:jc w:val="center"/>
            </w:pPr>
            <w:r>
              <w:t>p</w:t>
            </w:r>
            <w:r w:rsidRPr="0046424F">
              <w:t>aragrafi 3.3</w:t>
            </w:r>
          </w:p>
        </w:tc>
      </w:tr>
      <w:tr w:rsidR="005316E3" w:rsidRPr="0046424F">
        <w:trPr>
          <w:jc w:val="center"/>
        </w:trPr>
        <w:tc>
          <w:tcPr>
            <w:tcW w:w="2628" w:type="dxa"/>
          </w:tcPr>
          <w:p w:rsidR="005316E3" w:rsidRPr="0046424F" w:rsidRDefault="005316E3" w:rsidP="005316E3">
            <w:pPr>
              <w:pStyle w:val="Tabele"/>
            </w:pPr>
            <w:r>
              <w:t>1 në</w:t>
            </w:r>
            <w:r w:rsidRPr="0046424F">
              <w:t>ntor 2006</w:t>
            </w:r>
          </w:p>
        </w:tc>
        <w:tc>
          <w:tcPr>
            <w:tcW w:w="3060" w:type="dxa"/>
          </w:tcPr>
          <w:p w:rsidR="005316E3" w:rsidRPr="0046424F" w:rsidRDefault="005316E3" w:rsidP="005316E3">
            <w:pPr>
              <w:pStyle w:val="Tabele"/>
            </w:pPr>
            <w:r w:rsidRPr="0046424F">
              <w:t>506 081.84 USD</w:t>
            </w:r>
          </w:p>
        </w:tc>
        <w:tc>
          <w:tcPr>
            <w:tcW w:w="3599" w:type="dxa"/>
          </w:tcPr>
          <w:p w:rsidR="005316E3" w:rsidRPr="0046424F" w:rsidRDefault="005316E3" w:rsidP="005316E3">
            <w:pPr>
              <w:pStyle w:val="Tabele"/>
            </w:pPr>
            <w:r>
              <w:t xml:space="preserve">79 </w:t>
            </w:r>
            <w:r w:rsidRPr="0046424F">
              <w:t>707.88 USD</w:t>
            </w:r>
          </w:p>
        </w:tc>
      </w:tr>
      <w:tr w:rsidR="005316E3" w:rsidRPr="0046424F">
        <w:trPr>
          <w:jc w:val="center"/>
        </w:trPr>
        <w:tc>
          <w:tcPr>
            <w:tcW w:w="2628" w:type="dxa"/>
          </w:tcPr>
          <w:p w:rsidR="005316E3" w:rsidRPr="0046424F" w:rsidRDefault="005316E3" w:rsidP="005316E3">
            <w:pPr>
              <w:pStyle w:val="Tabele"/>
            </w:pPr>
            <w:r>
              <w:t>1 në</w:t>
            </w:r>
            <w:r w:rsidRPr="0046424F">
              <w:t>ntor 2007</w:t>
            </w:r>
          </w:p>
        </w:tc>
        <w:tc>
          <w:tcPr>
            <w:tcW w:w="3060" w:type="dxa"/>
          </w:tcPr>
          <w:p w:rsidR="005316E3" w:rsidRPr="0046424F" w:rsidRDefault="005316E3" w:rsidP="005316E3">
            <w:pPr>
              <w:pStyle w:val="Tabele"/>
            </w:pPr>
            <w:r w:rsidRPr="0046424F">
              <w:t>506 081.84 USD</w:t>
            </w:r>
          </w:p>
        </w:tc>
        <w:tc>
          <w:tcPr>
            <w:tcW w:w="3599" w:type="dxa"/>
          </w:tcPr>
          <w:p w:rsidR="005316E3" w:rsidRPr="0046424F" w:rsidRDefault="005316E3" w:rsidP="005316E3">
            <w:pPr>
              <w:pStyle w:val="Tabele"/>
            </w:pPr>
            <w:r>
              <w:t xml:space="preserve">70 </w:t>
            </w:r>
            <w:r w:rsidRPr="0046424F">
              <w:t>851.46 USD</w:t>
            </w:r>
          </w:p>
        </w:tc>
      </w:tr>
      <w:tr w:rsidR="005316E3" w:rsidRPr="0046424F">
        <w:trPr>
          <w:jc w:val="center"/>
        </w:trPr>
        <w:tc>
          <w:tcPr>
            <w:tcW w:w="2628" w:type="dxa"/>
          </w:tcPr>
          <w:p w:rsidR="005316E3" w:rsidRPr="0046424F" w:rsidRDefault="005316E3" w:rsidP="005316E3">
            <w:pPr>
              <w:pStyle w:val="Tabele"/>
            </w:pPr>
            <w:r>
              <w:t>1 në</w:t>
            </w:r>
            <w:r w:rsidRPr="0046424F">
              <w:t>ntor 2008</w:t>
            </w:r>
          </w:p>
        </w:tc>
        <w:tc>
          <w:tcPr>
            <w:tcW w:w="3060" w:type="dxa"/>
          </w:tcPr>
          <w:p w:rsidR="005316E3" w:rsidRPr="0046424F" w:rsidRDefault="005316E3" w:rsidP="005316E3">
            <w:pPr>
              <w:pStyle w:val="Tabele"/>
            </w:pPr>
            <w:r w:rsidRPr="0046424F">
              <w:t>506 081.84 USD</w:t>
            </w:r>
          </w:p>
        </w:tc>
        <w:tc>
          <w:tcPr>
            <w:tcW w:w="3599" w:type="dxa"/>
          </w:tcPr>
          <w:p w:rsidR="005316E3" w:rsidRPr="0046424F" w:rsidRDefault="005316E3" w:rsidP="005316E3">
            <w:pPr>
              <w:pStyle w:val="Tabele"/>
            </w:pPr>
            <w:r>
              <w:t xml:space="preserve">61 </w:t>
            </w:r>
            <w:r w:rsidRPr="0046424F">
              <w:t>995.03 USD</w:t>
            </w:r>
          </w:p>
        </w:tc>
      </w:tr>
      <w:tr w:rsidR="005316E3" w:rsidRPr="0046424F">
        <w:trPr>
          <w:jc w:val="center"/>
        </w:trPr>
        <w:tc>
          <w:tcPr>
            <w:tcW w:w="2628" w:type="dxa"/>
          </w:tcPr>
          <w:p w:rsidR="005316E3" w:rsidRPr="0046424F" w:rsidRDefault="005316E3" w:rsidP="005316E3">
            <w:pPr>
              <w:pStyle w:val="Tabele"/>
            </w:pPr>
            <w:r>
              <w:t>1 në</w:t>
            </w:r>
            <w:r w:rsidRPr="0046424F">
              <w:t>ntor 2009</w:t>
            </w:r>
          </w:p>
        </w:tc>
        <w:tc>
          <w:tcPr>
            <w:tcW w:w="3060" w:type="dxa"/>
          </w:tcPr>
          <w:p w:rsidR="005316E3" w:rsidRPr="0046424F" w:rsidRDefault="005316E3" w:rsidP="005316E3">
            <w:pPr>
              <w:pStyle w:val="Tabele"/>
            </w:pPr>
            <w:r w:rsidRPr="0046424F">
              <w:t>506 081.84 USD</w:t>
            </w:r>
          </w:p>
        </w:tc>
        <w:tc>
          <w:tcPr>
            <w:tcW w:w="3599" w:type="dxa"/>
          </w:tcPr>
          <w:p w:rsidR="005316E3" w:rsidRPr="0046424F" w:rsidRDefault="005316E3" w:rsidP="005316E3">
            <w:pPr>
              <w:pStyle w:val="Tabele"/>
            </w:pPr>
            <w:r>
              <w:t xml:space="preserve">53 </w:t>
            </w:r>
            <w:r w:rsidRPr="0046424F">
              <w:t>138.59 USD</w:t>
            </w:r>
          </w:p>
        </w:tc>
      </w:tr>
      <w:tr w:rsidR="005316E3" w:rsidRPr="0046424F">
        <w:trPr>
          <w:jc w:val="center"/>
        </w:trPr>
        <w:tc>
          <w:tcPr>
            <w:tcW w:w="2628" w:type="dxa"/>
          </w:tcPr>
          <w:p w:rsidR="005316E3" w:rsidRPr="0046424F" w:rsidRDefault="005316E3" w:rsidP="005316E3">
            <w:pPr>
              <w:pStyle w:val="Tabele"/>
            </w:pPr>
            <w:r>
              <w:t>1 në</w:t>
            </w:r>
            <w:r w:rsidRPr="0046424F">
              <w:t>ntor 2010</w:t>
            </w:r>
          </w:p>
        </w:tc>
        <w:tc>
          <w:tcPr>
            <w:tcW w:w="3060" w:type="dxa"/>
          </w:tcPr>
          <w:p w:rsidR="005316E3" w:rsidRPr="0046424F" w:rsidRDefault="005316E3" w:rsidP="005316E3">
            <w:pPr>
              <w:pStyle w:val="Tabele"/>
            </w:pPr>
            <w:r w:rsidRPr="0046424F">
              <w:t>506 081.84 USD</w:t>
            </w:r>
          </w:p>
        </w:tc>
        <w:tc>
          <w:tcPr>
            <w:tcW w:w="3599" w:type="dxa"/>
          </w:tcPr>
          <w:p w:rsidR="005316E3" w:rsidRPr="0046424F" w:rsidRDefault="005316E3" w:rsidP="005316E3">
            <w:pPr>
              <w:pStyle w:val="Tabele"/>
            </w:pPr>
            <w:r>
              <w:t xml:space="preserve">44 </w:t>
            </w:r>
            <w:r w:rsidRPr="0046424F">
              <w:t>282.16 USD</w:t>
            </w:r>
          </w:p>
        </w:tc>
      </w:tr>
      <w:tr w:rsidR="005316E3" w:rsidRPr="0046424F">
        <w:trPr>
          <w:jc w:val="center"/>
        </w:trPr>
        <w:tc>
          <w:tcPr>
            <w:tcW w:w="2628" w:type="dxa"/>
          </w:tcPr>
          <w:p w:rsidR="005316E3" w:rsidRPr="0046424F" w:rsidRDefault="005316E3" w:rsidP="005316E3">
            <w:pPr>
              <w:pStyle w:val="Tabele"/>
            </w:pPr>
            <w:r>
              <w:t>1 në</w:t>
            </w:r>
            <w:r w:rsidRPr="0046424F">
              <w:t>ntor 2011</w:t>
            </w:r>
          </w:p>
        </w:tc>
        <w:tc>
          <w:tcPr>
            <w:tcW w:w="3060" w:type="dxa"/>
          </w:tcPr>
          <w:p w:rsidR="005316E3" w:rsidRPr="0046424F" w:rsidRDefault="005316E3" w:rsidP="005316E3">
            <w:pPr>
              <w:pStyle w:val="Tabele"/>
            </w:pPr>
            <w:r w:rsidRPr="0046424F">
              <w:t>506 081.84 USD</w:t>
            </w:r>
          </w:p>
        </w:tc>
        <w:tc>
          <w:tcPr>
            <w:tcW w:w="3599" w:type="dxa"/>
          </w:tcPr>
          <w:p w:rsidR="005316E3" w:rsidRPr="0046424F" w:rsidRDefault="005316E3" w:rsidP="005316E3">
            <w:pPr>
              <w:pStyle w:val="Tabele"/>
            </w:pPr>
            <w:r>
              <w:t xml:space="preserve">35 </w:t>
            </w:r>
            <w:r w:rsidRPr="0046424F">
              <w:t>425.73 USD</w:t>
            </w:r>
          </w:p>
        </w:tc>
      </w:tr>
      <w:tr w:rsidR="005316E3" w:rsidRPr="0046424F">
        <w:trPr>
          <w:jc w:val="center"/>
        </w:trPr>
        <w:tc>
          <w:tcPr>
            <w:tcW w:w="2628" w:type="dxa"/>
          </w:tcPr>
          <w:p w:rsidR="005316E3" w:rsidRPr="0046424F" w:rsidRDefault="005316E3" w:rsidP="005316E3">
            <w:pPr>
              <w:pStyle w:val="Tabele"/>
            </w:pPr>
            <w:r>
              <w:t>1 në</w:t>
            </w:r>
            <w:r w:rsidRPr="0046424F">
              <w:t>ntor 2012</w:t>
            </w:r>
          </w:p>
        </w:tc>
        <w:tc>
          <w:tcPr>
            <w:tcW w:w="3060" w:type="dxa"/>
          </w:tcPr>
          <w:p w:rsidR="005316E3" w:rsidRPr="0046424F" w:rsidRDefault="005316E3" w:rsidP="005316E3">
            <w:pPr>
              <w:pStyle w:val="Tabele"/>
            </w:pPr>
            <w:r w:rsidRPr="0046424F">
              <w:t>506 081.84 USD</w:t>
            </w:r>
          </w:p>
        </w:tc>
        <w:tc>
          <w:tcPr>
            <w:tcW w:w="3599" w:type="dxa"/>
          </w:tcPr>
          <w:p w:rsidR="005316E3" w:rsidRPr="0046424F" w:rsidRDefault="005316E3" w:rsidP="005316E3">
            <w:pPr>
              <w:pStyle w:val="Tabele"/>
            </w:pPr>
            <w:r>
              <w:t xml:space="preserve">26 </w:t>
            </w:r>
            <w:r w:rsidRPr="0046424F">
              <w:t>569.30 USD</w:t>
            </w:r>
          </w:p>
        </w:tc>
      </w:tr>
      <w:tr w:rsidR="005316E3" w:rsidRPr="0046424F">
        <w:trPr>
          <w:jc w:val="center"/>
        </w:trPr>
        <w:tc>
          <w:tcPr>
            <w:tcW w:w="2628" w:type="dxa"/>
          </w:tcPr>
          <w:p w:rsidR="005316E3" w:rsidRPr="0046424F" w:rsidRDefault="005316E3" w:rsidP="005316E3">
            <w:pPr>
              <w:pStyle w:val="Tabele"/>
            </w:pPr>
            <w:r>
              <w:t>1 në</w:t>
            </w:r>
            <w:r w:rsidRPr="0046424F">
              <w:t>ntor 2013</w:t>
            </w:r>
          </w:p>
        </w:tc>
        <w:tc>
          <w:tcPr>
            <w:tcW w:w="3060" w:type="dxa"/>
          </w:tcPr>
          <w:p w:rsidR="005316E3" w:rsidRPr="0046424F" w:rsidRDefault="005316E3" w:rsidP="005316E3">
            <w:pPr>
              <w:pStyle w:val="Tabele"/>
            </w:pPr>
            <w:r w:rsidRPr="0046424F">
              <w:t>506 081.84 USD</w:t>
            </w:r>
          </w:p>
        </w:tc>
        <w:tc>
          <w:tcPr>
            <w:tcW w:w="3599" w:type="dxa"/>
          </w:tcPr>
          <w:p w:rsidR="005316E3" w:rsidRPr="0046424F" w:rsidRDefault="005316E3" w:rsidP="005316E3">
            <w:pPr>
              <w:pStyle w:val="Tabele"/>
            </w:pPr>
            <w:r>
              <w:t xml:space="preserve">17 </w:t>
            </w:r>
            <w:r w:rsidRPr="0046424F">
              <w:t>712.86 USD</w:t>
            </w:r>
          </w:p>
        </w:tc>
      </w:tr>
      <w:tr w:rsidR="005316E3" w:rsidRPr="0046424F">
        <w:trPr>
          <w:jc w:val="center"/>
        </w:trPr>
        <w:tc>
          <w:tcPr>
            <w:tcW w:w="2628" w:type="dxa"/>
          </w:tcPr>
          <w:p w:rsidR="005316E3" w:rsidRPr="0046424F" w:rsidRDefault="005316E3" w:rsidP="005316E3">
            <w:pPr>
              <w:pStyle w:val="Tabele"/>
            </w:pPr>
            <w:r>
              <w:t>1 në</w:t>
            </w:r>
            <w:r w:rsidRPr="0046424F">
              <w:t>ntor 2014</w:t>
            </w:r>
          </w:p>
        </w:tc>
        <w:tc>
          <w:tcPr>
            <w:tcW w:w="3060" w:type="dxa"/>
          </w:tcPr>
          <w:p w:rsidR="005316E3" w:rsidRPr="0046424F" w:rsidRDefault="005316E3" w:rsidP="005316E3">
            <w:pPr>
              <w:pStyle w:val="Tabele"/>
            </w:pPr>
            <w:r w:rsidRPr="0046424F">
              <w:t>506 081.84 USD</w:t>
            </w:r>
          </w:p>
        </w:tc>
        <w:tc>
          <w:tcPr>
            <w:tcW w:w="3599" w:type="dxa"/>
          </w:tcPr>
          <w:p w:rsidR="005316E3" w:rsidRPr="0046424F" w:rsidRDefault="005316E3" w:rsidP="005316E3">
            <w:pPr>
              <w:pStyle w:val="Tabele"/>
            </w:pPr>
            <w:r>
              <w:t xml:space="preserve">8 </w:t>
            </w:r>
            <w:r w:rsidRPr="0046424F">
              <w:t>856.43 USD</w:t>
            </w:r>
          </w:p>
        </w:tc>
      </w:tr>
      <w:tr w:rsidR="005316E3" w:rsidRPr="0046424F">
        <w:trPr>
          <w:jc w:val="center"/>
        </w:trPr>
        <w:tc>
          <w:tcPr>
            <w:tcW w:w="2628" w:type="dxa"/>
          </w:tcPr>
          <w:p w:rsidR="005316E3" w:rsidRPr="0046424F" w:rsidRDefault="005316E3" w:rsidP="005316E3">
            <w:pPr>
              <w:pStyle w:val="Tabele"/>
            </w:pPr>
            <w:r w:rsidRPr="0046424F">
              <w:t>Gjithsej</w:t>
            </w:r>
          </w:p>
        </w:tc>
        <w:tc>
          <w:tcPr>
            <w:tcW w:w="3060" w:type="dxa"/>
          </w:tcPr>
          <w:p w:rsidR="005316E3" w:rsidRPr="0046424F" w:rsidRDefault="005316E3" w:rsidP="005316E3">
            <w:pPr>
              <w:pStyle w:val="Tabele"/>
              <w:rPr>
                <w:u w:val="single"/>
              </w:rPr>
            </w:pPr>
            <w:r>
              <w:t xml:space="preserve">5 060 </w:t>
            </w:r>
            <w:r w:rsidRPr="0046424F">
              <w:t>818.39 USD</w:t>
            </w:r>
          </w:p>
        </w:tc>
        <w:tc>
          <w:tcPr>
            <w:tcW w:w="3599" w:type="dxa"/>
          </w:tcPr>
          <w:p w:rsidR="005316E3" w:rsidRPr="0046424F" w:rsidRDefault="005316E3" w:rsidP="005316E3">
            <w:pPr>
              <w:pStyle w:val="Tabele"/>
            </w:pPr>
            <w:r>
              <w:t xml:space="preserve">398 </w:t>
            </w:r>
            <w:r w:rsidRPr="0046424F">
              <w:t>539.45 USD + interesin që duhet paguar më 1 nëntor 2005</w:t>
            </w:r>
          </w:p>
        </w:tc>
      </w:tr>
    </w:tbl>
    <w:p w:rsidR="005316E3" w:rsidRPr="0046424F" w:rsidRDefault="005316E3" w:rsidP="005316E3">
      <w:pPr>
        <w:pStyle w:val="Paragrafi"/>
        <w:rPr>
          <w:szCs w:val="22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bertus"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16E3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80702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C6E6F8-5C1F-436F-8D1C-82B248B86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6E3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5316E3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5316E3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316E3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5316E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1620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2019-03-16T18:11:00Z</dcterms:created>
  <dcterms:modified xsi:type="dcterms:W3CDTF">2019-03-16T18:11:00Z</dcterms:modified>
</cp:coreProperties>
</file>