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F2D" w:rsidRPr="0046424F" w:rsidRDefault="00161F2D" w:rsidP="00161F2D">
      <w:pPr>
        <w:pStyle w:val="Akti"/>
      </w:pPr>
      <w:bookmarkStart w:id="0" w:name="_GoBack"/>
      <w:bookmarkEnd w:id="0"/>
      <w:r w:rsidRPr="0046424F">
        <w:t>L I G J</w:t>
      </w:r>
    </w:p>
    <w:p w:rsidR="00161F2D" w:rsidRPr="0046424F" w:rsidRDefault="00161F2D" w:rsidP="00161F2D">
      <w:pPr>
        <w:pStyle w:val="NumriData"/>
      </w:pPr>
      <w:r w:rsidRPr="0046424F">
        <w:t>Nr.9435, datë 20.10.2005</w:t>
      </w:r>
    </w:p>
    <w:p w:rsidR="00161F2D" w:rsidRPr="0046424F" w:rsidRDefault="00161F2D" w:rsidP="00161F2D">
      <w:pPr>
        <w:pStyle w:val="Paragrafi"/>
      </w:pPr>
    </w:p>
    <w:p w:rsidR="00161F2D" w:rsidRPr="0046424F" w:rsidRDefault="00161F2D" w:rsidP="00161F2D">
      <w:pPr>
        <w:pStyle w:val="Titulli"/>
      </w:pPr>
      <w:r w:rsidRPr="0046424F">
        <w:t>PËR RATIFIKIMIN E “MARRËVESHJES PËR SHTESA DHE NDRYSHIME NË KONTRATËN FINANCIARE NDËRMJET REPUBLIKËS SË SHQIPËRISË DHE BANKËS EUROPIANE TË INVESTIMEVE PËR PROJEKTIN E RRUGËVE EUROPIANE – SHQIPËRIA”</w:t>
      </w:r>
    </w:p>
    <w:p w:rsidR="00161F2D" w:rsidRPr="0046424F" w:rsidRDefault="00161F2D" w:rsidP="00161F2D">
      <w:pPr>
        <w:pStyle w:val="Paragrafi"/>
      </w:pPr>
    </w:p>
    <w:p w:rsidR="00161F2D" w:rsidRPr="0046424F" w:rsidRDefault="00161F2D" w:rsidP="00161F2D">
      <w:pPr>
        <w:pStyle w:val="BazLigjPropozues"/>
      </w:pPr>
      <w:r w:rsidRPr="0046424F">
        <w:t xml:space="preserve">Në mbështetje të neneve 78, 83 pika 1 dhe 121 të Kushtetutës, me propozimin e Këshillit të Ministrave, </w:t>
      </w:r>
    </w:p>
    <w:p w:rsidR="00161F2D" w:rsidRPr="0046424F" w:rsidRDefault="00161F2D" w:rsidP="00161F2D">
      <w:pPr>
        <w:pStyle w:val="Paragrafi"/>
      </w:pPr>
    </w:p>
    <w:p w:rsidR="00161F2D" w:rsidRPr="0046424F" w:rsidRDefault="00161F2D" w:rsidP="00161F2D">
      <w:pPr>
        <w:pStyle w:val="Institucioni"/>
      </w:pPr>
      <w:r w:rsidRPr="0046424F">
        <w:t xml:space="preserve">K U V E N D I </w:t>
      </w:r>
    </w:p>
    <w:p w:rsidR="00161F2D" w:rsidRPr="0046424F" w:rsidRDefault="00161F2D" w:rsidP="00161F2D">
      <w:pPr>
        <w:pStyle w:val="Institucioni"/>
      </w:pPr>
      <w:r w:rsidRPr="0046424F">
        <w:t>I REPUBLIKËS SË SHQIPËRISË</w:t>
      </w:r>
    </w:p>
    <w:p w:rsidR="00161F2D" w:rsidRPr="0046424F" w:rsidRDefault="00161F2D" w:rsidP="00161F2D">
      <w:pPr>
        <w:pStyle w:val="Paragrafi"/>
      </w:pPr>
    </w:p>
    <w:p w:rsidR="00161F2D" w:rsidRPr="0046424F" w:rsidRDefault="00161F2D" w:rsidP="00161F2D">
      <w:pPr>
        <w:pStyle w:val="VENDOSI"/>
      </w:pPr>
      <w:r w:rsidRPr="0046424F">
        <w:t>V E N D O S I:</w:t>
      </w:r>
    </w:p>
    <w:p w:rsidR="00161F2D" w:rsidRPr="0046424F" w:rsidRDefault="00161F2D" w:rsidP="00161F2D">
      <w:pPr>
        <w:pStyle w:val="Paragrafi"/>
      </w:pPr>
    </w:p>
    <w:p w:rsidR="00161F2D" w:rsidRPr="0046424F" w:rsidRDefault="00161F2D" w:rsidP="00161F2D">
      <w:pPr>
        <w:pStyle w:val="NeniNr"/>
      </w:pPr>
      <w:r w:rsidRPr="0046424F">
        <w:t>Neni 1</w:t>
      </w:r>
    </w:p>
    <w:p w:rsidR="00161F2D" w:rsidRPr="0046424F" w:rsidRDefault="00161F2D" w:rsidP="00161F2D">
      <w:pPr>
        <w:pStyle w:val="Paragrafi"/>
      </w:pPr>
    </w:p>
    <w:p w:rsidR="00161F2D" w:rsidRPr="0046424F" w:rsidRDefault="00161F2D" w:rsidP="00161F2D">
      <w:pPr>
        <w:pStyle w:val="Paragrafi"/>
      </w:pPr>
      <w:r w:rsidRPr="0046424F">
        <w:t>Ratifikohet “Marrëveshja për shtesa dhe ndryshime në kontratën financiare ndërmjet Republikës së Shqipërisë dhe Bankës Europiane të Investimeve për projektin e rrugëve europiane – Shqipëria”.</w:t>
      </w:r>
    </w:p>
    <w:p w:rsidR="00161F2D" w:rsidRPr="0046424F" w:rsidRDefault="00161F2D" w:rsidP="00161F2D">
      <w:pPr>
        <w:pStyle w:val="Paragrafi"/>
      </w:pPr>
    </w:p>
    <w:p w:rsidR="00161F2D" w:rsidRPr="0046424F" w:rsidRDefault="00161F2D" w:rsidP="00161F2D">
      <w:pPr>
        <w:pStyle w:val="NeniNr"/>
      </w:pPr>
      <w:r w:rsidRPr="0046424F">
        <w:t>Neni 2</w:t>
      </w:r>
    </w:p>
    <w:p w:rsidR="00161F2D" w:rsidRPr="0046424F" w:rsidRDefault="00161F2D" w:rsidP="00161F2D">
      <w:pPr>
        <w:pStyle w:val="Paragrafi"/>
      </w:pPr>
    </w:p>
    <w:p w:rsidR="00161F2D" w:rsidRPr="0046424F" w:rsidRDefault="00161F2D" w:rsidP="00161F2D">
      <w:pPr>
        <w:pStyle w:val="Paragrafi"/>
      </w:pPr>
      <w:r w:rsidRPr="0046424F">
        <w:t>Ky ligj hyn në fuqi 15 ditë pas botimit në Fletoren Zyrtare.</w:t>
      </w:r>
    </w:p>
    <w:p w:rsidR="00161F2D" w:rsidRPr="0046424F" w:rsidRDefault="00161F2D" w:rsidP="00161F2D">
      <w:pPr>
        <w:pStyle w:val="Paragrafi"/>
      </w:pPr>
    </w:p>
    <w:p w:rsidR="00161F2D" w:rsidRPr="00DC477D" w:rsidRDefault="00161F2D" w:rsidP="00161F2D">
      <w:pPr>
        <w:pStyle w:val="Shpallja"/>
        <w:rPr>
          <w:sz w:val="23"/>
          <w:szCs w:val="23"/>
        </w:rPr>
      </w:pPr>
      <w:r w:rsidRPr="00DC477D">
        <w:rPr>
          <w:sz w:val="23"/>
          <w:szCs w:val="23"/>
        </w:rPr>
        <w:t>Shpallur me dekretin nr.</w:t>
      </w:r>
      <w:r>
        <w:rPr>
          <w:sz w:val="23"/>
          <w:szCs w:val="23"/>
        </w:rPr>
        <w:t>4689</w:t>
      </w:r>
      <w:r w:rsidRPr="00DC477D">
        <w:rPr>
          <w:sz w:val="23"/>
          <w:szCs w:val="23"/>
        </w:rPr>
        <w:t>, datë 1.11.2005 të Presidentit të Republikës së Shqipërisë Alfred Moisiu</w:t>
      </w:r>
    </w:p>
    <w:p w:rsidR="00161F2D" w:rsidRPr="0046424F" w:rsidRDefault="00161F2D" w:rsidP="00161F2D">
      <w:pPr>
        <w:pStyle w:val="Paragrafi"/>
      </w:pPr>
    </w:p>
    <w:p w:rsidR="00161F2D" w:rsidRDefault="00161F2D" w:rsidP="00161F2D">
      <w:pPr>
        <w:pStyle w:val="TitulliTitull"/>
        <w:keepNext w:val="0"/>
      </w:pPr>
    </w:p>
    <w:p w:rsidR="00161F2D" w:rsidRDefault="00161F2D" w:rsidP="00161F2D">
      <w:pPr>
        <w:pStyle w:val="TitulliTitull"/>
        <w:keepNext w:val="0"/>
      </w:pPr>
    </w:p>
    <w:p w:rsidR="00161F2D" w:rsidRDefault="00161F2D" w:rsidP="00161F2D">
      <w:pPr>
        <w:pStyle w:val="TitulliTitull"/>
        <w:keepNext w:val="0"/>
      </w:pPr>
    </w:p>
    <w:p w:rsidR="00161F2D" w:rsidRDefault="00161F2D" w:rsidP="00161F2D">
      <w:pPr>
        <w:pStyle w:val="TitulliTitull"/>
        <w:keepNext w:val="0"/>
      </w:pPr>
    </w:p>
    <w:p w:rsidR="00161F2D" w:rsidRDefault="00161F2D" w:rsidP="00161F2D">
      <w:pPr>
        <w:pStyle w:val="Titulli"/>
      </w:pPr>
      <w:r w:rsidRPr="00D97BE4">
        <w:t>Marrëveshja</w:t>
      </w:r>
      <w:r w:rsidRPr="0046424F">
        <w:t xml:space="preserve"> </w:t>
      </w:r>
    </w:p>
    <w:p w:rsidR="00161F2D" w:rsidRPr="0046424F" w:rsidRDefault="00161F2D" w:rsidP="00161F2D">
      <w:pPr>
        <w:pStyle w:val="TitulliTitull"/>
      </w:pPr>
      <w:r w:rsidRPr="0046424F">
        <w:t xml:space="preserve">për shtojca dhe ndryshime në kontratën financiare midis Republikës së Shqipërisë dhe Bankës Europiane të Investimeve </w:t>
      </w:r>
    </w:p>
    <w:p w:rsidR="00161F2D" w:rsidRPr="0046424F" w:rsidRDefault="00161F2D" w:rsidP="00161F2D">
      <w:pPr>
        <w:pStyle w:val="Paragrafi"/>
        <w:ind w:firstLine="0"/>
        <w:rPr>
          <w:szCs w:val="22"/>
        </w:rPr>
      </w:pPr>
    </w:p>
    <w:p w:rsidR="00161F2D" w:rsidRPr="0046424F" w:rsidRDefault="00161F2D" w:rsidP="00161F2D">
      <w:pPr>
        <w:pStyle w:val="Paragrafi"/>
        <w:rPr>
          <w:szCs w:val="22"/>
        </w:rPr>
      </w:pPr>
      <w:r w:rsidRPr="0046424F">
        <w:rPr>
          <w:szCs w:val="22"/>
        </w:rPr>
        <w:t>Kjo Marrëveshje është midis:</w:t>
      </w:r>
    </w:p>
    <w:p w:rsidR="00161F2D" w:rsidRPr="0046424F" w:rsidRDefault="00161F2D" w:rsidP="00161F2D">
      <w:pPr>
        <w:pStyle w:val="Paragrafi"/>
        <w:rPr>
          <w:szCs w:val="22"/>
        </w:rPr>
      </w:pPr>
      <w:r w:rsidRPr="0046424F">
        <w:rPr>
          <w:szCs w:val="22"/>
        </w:rPr>
        <w:t>Republikës së Shqipërisë, përfaqësuar nga Ministri i Financave, z.Ridvan Bode, që gjithashtu vepron në emër të Ministrisë së Punëve Publike,</w:t>
      </w:r>
      <w:r>
        <w:rPr>
          <w:szCs w:val="22"/>
        </w:rPr>
        <w:t xml:space="preserve"> </w:t>
      </w:r>
      <w:r w:rsidRPr="0046424F">
        <w:rPr>
          <w:szCs w:val="22"/>
        </w:rPr>
        <w:t>Transportit dhe Telekomunikacionit,</w:t>
      </w:r>
      <w:r>
        <w:rPr>
          <w:szCs w:val="22"/>
        </w:rPr>
        <w:t xml:space="preserve"> e quajtur</w:t>
      </w:r>
      <w:r w:rsidRPr="0046424F">
        <w:rPr>
          <w:szCs w:val="22"/>
        </w:rPr>
        <w:t xml:space="preserve"> “Huamarrësi”,</w:t>
      </w:r>
      <w:r>
        <w:rPr>
          <w:szCs w:val="22"/>
        </w:rPr>
        <w:t xml:space="preserve"> </w:t>
      </w:r>
      <w:r w:rsidRPr="0046424F">
        <w:rPr>
          <w:szCs w:val="22"/>
        </w:rPr>
        <w:t>nga njëra anë, dhe Bankës Europiane të Investimeve me seli në Luksemburg, përfaqësuar nga Znj.Gr</w:t>
      </w:r>
      <w:r>
        <w:rPr>
          <w:szCs w:val="22"/>
        </w:rPr>
        <w:t>ammatiki Tsingou Papadopetrou, d</w:t>
      </w:r>
      <w:r w:rsidRPr="0046424F">
        <w:rPr>
          <w:szCs w:val="22"/>
        </w:rPr>
        <w:t>rejtor dhe z. Matteo Rivellini, këshilltar ligjor,</w:t>
      </w:r>
      <w:r>
        <w:rPr>
          <w:szCs w:val="22"/>
        </w:rPr>
        <w:t xml:space="preserve"> që këtu e tutje quhet</w:t>
      </w:r>
      <w:r w:rsidRPr="0046424F">
        <w:rPr>
          <w:szCs w:val="22"/>
        </w:rPr>
        <w:t xml:space="preserve"> “Banka”.</w:t>
      </w:r>
    </w:p>
    <w:p w:rsidR="00161F2D" w:rsidRPr="0046424F" w:rsidRDefault="00161F2D" w:rsidP="00161F2D">
      <w:pPr>
        <w:pStyle w:val="Paragrafi"/>
        <w:rPr>
          <w:szCs w:val="22"/>
        </w:rPr>
      </w:pPr>
      <w:r w:rsidRPr="0046424F">
        <w:rPr>
          <w:szCs w:val="22"/>
        </w:rPr>
        <w:t>Pala tjetër, ku:</w:t>
      </w:r>
    </w:p>
    <w:p w:rsidR="00161F2D" w:rsidRPr="0046424F" w:rsidRDefault="00161F2D" w:rsidP="00161F2D">
      <w:pPr>
        <w:pStyle w:val="Paragrafi"/>
        <w:rPr>
          <w:szCs w:val="22"/>
        </w:rPr>
      </w:pPr>
      <w:r w:rsidRPr="0046424F">
        <w:rPr>
          <w:szCs w:val="22"/>
        </w:rPr>
        <w:t xml:space="preserve">- nëpërmjet një kontrate financiare (këtej e tutje e quajtur “Kontrata Financiare”), e datës 8 dhjetor 2000, midis Huamarrësit dhe Bankës, Banka ka vendosur në favor të Huamarrësit një kredi të barasvlefshme me 34 000 000 euro (tridhjetë e katër milionë), për të vetmin qëllim, </w:t>
      </w:r>
      <w:r>
        <w:rPr>
          <w:szCs w:val="22"/>
        </w:rPr>
        <w:t>të financojë pjesë të Projektit</w:t>
      </w:r>
      <w:r w:rsidRPr="0046424F">
        <w:rPr>
          <w:szCs w:val="22"/>
        </w:rPr>
        <w:t>,</w:t>
      </w:r>
      <w:r>
        <w:rPr>
          <w:szCs w:val="22"/>
        </w:rPr>
        <w:t xml:space="preserve"> </w:t>
      </w:r>
      <w:r w:rsidRPr="0046424F">
        <w:rPr>
          <w:szCs w:val="22"/>
        </w:rPr>
        <w:t>të përcaktuar qysh në fillim;</w:t>
      </w:r>
    </w:p>
    <w:p w:rsidR="00161F2D" w:rsidRPr="0046424F" w:rsidRDefault="00161F2D" w:rsidP="00161F2D">
      <w:pPr>
        <w:pStyle w:val="Paragrafi"/>
        <w:rPr>
          <w:szCs w:val="22"/>
        </w:rPr>
      </w:pPr>
      <w:r>
        <w:rPr>
          <w:szCs w:val="22"/>
        </w:rPr>
        <w:t>- P</w:t>
      </w:r>
      <w:r w:rsidRPr="0046424F">
        <w:rPr>
          <w:szCs w:val="22"/>
        </w:rPr>
        <w:t>rojekti, si</w:t>
      </w:r>
      <w:r w:rsidRPr="0046424F">
        <w:rPr>
          <w:rFonts w:ascii="Times New Roman" w:hAnsi="Times New Roman"/>
          <w:szCs w:val="22"/>
        </w:rPr>
        <w:t>ç</w:t>
      </w:r>
      <w:r w:rsidRPr="0046424F">
        <w:rPr>
          <w:szCs w:val="22"/>
        </w:rPr>
        <w:t xml:space="preserve"> ishte përcaktuar fillimisht, përbëhet nga dy seksione rrugore: i) rehabilitimi dhe përmirësimi i rrugës Lushnjë-Fier-V</w:t>
      </w:r>
      <w:r>
        <w:rPr>
          <w:szCs w:val="22"/>
        </w:rPr>
        <w:t>lorë (62 km);</w:t>
      </w:r>
      <w:r w:rsidRPr="0046424F">
        <w:rPr>
          <w:szCs w:val="22"/>
        </w:rPr>
        <w:t xml:space="preserve"> dhe ii) rehabilitimi dhe përmirësimi i rrugës Tepelenë</w:t>
      </w:r>
      <w:r>
        <w:rPr>
          <w:szCs w:val="22"/>
        </w:rPr>
        <w:t>-</w:t>
      </w:r>
      <w:r w:rsidRPr="0046424F">
        <w:rPr>
          <w:szCs w:val="22"/>
        </w:rPr>
        <w:t>Gjirokastër (24 km);</w:t>
      </w:r>
    </w:p>
    <w:p w:rsidR="00161F2D" w:rsidRDefault="00161F2D" w:rsidP="00161F2D">
      <w:pPr>
        <w:pStyle w:val="Paragrafi"/>
        <w:rPr>
          <w:szCs w:val="22"/>
        </w:rPr>
      </w:pPr>
      <w:r w:rsidRPr="0046424F">
        <w:rPr>
          <w:szCs w:val="22"/>
        </w:rPr>
        <w:t>- gjatë përgatitjeve për seksionin rrugor të përmendur te pika “i”, projekti i nënseksionit Fier-Vlorë ishte ndryshuar nga përmirësimi fillestar i rrugës ekzistuese në ndërtimin e një rruge të re në një gjurmë tjetër dhe gjatësia e rrugës është ndryshuar nga 34 km në 41 km;</w:t>
      </w:r>
    </w:p>
    <w:p w:rsidR="00161F2D" w:rsidRPr="0046424F" w:rsidRDefault="00161F2D" w:rsidP="00161F2D">
      <w:pPr>
        <w:pStyle w:val="Paragrafi"/>
        <w:rPr>
          <w:szCs w:val="22"/>
        </w:rPr>
      </w:pPr>
      <w:r w:rsidRPr="0046424F">
        <w:rPr>
          <w:szCs w:val="22"/>
        </w:rPr>
        <w:lastRenderedPageBreak/>
        <w:t>- fizibiliteti ekonom</w:t>
      </w:r>
      <w:r>
        <w:rPr>
          <w:szCs w:val="22"/>
        </w:rPr>
        <w:t>ik i ndryshimit të mësipërm të P</w:t>
      </w:r>
      <w:r w:rsidRPr="0046424F">
        <w:rPr>
          <w:szCs w:val="22"/>
        </w:rPr>
        <w:t>rojektit nuk është bërë dhe</w:t>
      </w:r>
      <w:r>
        <w:rPr>
          <w:szCs w:val="22"/>
        </w:rPr>
        <w:t>,</w:t>
      </w:r>
      <w:r w:rsidRPr="0046424F">
        <w:rPr>
          <w:szCs w:val="22"/>
        </w:rPr>
        <w:t xml:space="preserve"> për shkak të zgjedhjes së gjurmëve të reja, do të nevojitej një studim i plotë mbi vlerësimin e ndikimit në ambient</w:t>
      </w:r>
      <w:r>
        <w:rPr>
          <w:szCs w:val="22"/>
        </w:rPr>
        <w:t>,</w:t>
      </w:r>
      <w:r w:rsidRPr="0046424F">
        <w:rPr>
          <w:szCs w:val="22"/>
        </w:rPr>
        <w:t xml:space="preserve"> që do të bënte që zbatimi</w:t>
      </w:r>
      <w:r>
        <w:rPr>
          <w:szCs w:val="22"/>
        </w:rPr>
        <w:t xml:space="preserve"> i P</w:t>
      </w:r>
      <w:r w:rsidRPr="0046424F">
        <w:rPr>
          <w:szCs w:val="22"/>
        </w:rPr>
        <w:t>rojektit të jetë jashtë afateve kohore të përcaktuara në Kontratën Financiare;</w:t>
      </w:r>
    </w:p>
    <w:p w:rsidR="00161F2D" w:rsidRPr="0046424F" w:rsidRDefault="00161F2D" w:rsidP="00161F2D">
      <w:pPr>
        <w:pStyle w:val="Paragrafi"/>
        <w:rPr>
          <w:szCs w:val="22"/>
        </w:rPr>
      </w:pPr>
      <w:r w:rsidRPr="0046424F">
        <w:rPr>
          <w:szCs w:val="22"/>
        </w:rPr>
        <w:t>- për shkak të ndryshimeve në Projekt, kostoja paraprake për ndërtimin e rrugës Fier-Vlorë është rishikuar nga vlera fillestare e parashikuar rreth 2</w:t>
      </w:r>
      <w:r>
        <w:rPr>
          <w:szCs w:val="22"/>
        </w:rPr>
        <w:t>2 000 000 euro (njëzet e dy mil</w:t>
      </w:r>
      <w:r w:rsidRPr="0046424F">
        <w:rPr>
          <w:szCs w:val="22"/>
        </w:rPr>
        <w:t>ionë) në 57 000 000 euro (pesëdhjetë e shtatë milion</w:t>
      </w:r>
      <w:r>
        <w:rPr>
          <w:szCs w:val="22"/>
        </w:rPr>
        <w:t>ë), që bën që kostoja totale e P</w:t>
      </w:r>
      <w:r w:rsidRPr="0046424F">
        <w:rPr>
          <w:szCs w:val="22"/>
        </w:rPr>
        <w:t>rojektit të kalojë planin financiar të Kontratës Financiare me një masë të madhe;</w:t>
      </w:r>
    </w:p>
    <w:p w:rsidR="00161F2D" w:rsidRPr="0046424F" w:rsidRDefault="00161F2D" w:rsidP="00161F2D">
      <w:pPr>
        <w:pStyle w:val="Paragrafi"/>
        <w:rPr>
          <w:szCs w:val="22"/>
        </w:rPr>
      </w:pPr>
      <w:r w:rsidRPr="0046424F">
        <w:rPr>
          <w:szCs w:val="22"/>
        </w:rPr>
        <w:t>- pë</w:t>
      </w:r>
      <w:r>
        <w:rPr>
          <w:szCs w:val="22"/>
        </w:rPr>
        <w:t>r shkak të ndryshimeve në P</w:t>
      </w:r>
      <w:r w:rsidRPr="0046424F">
        <w:rPr>
          <w:szCs w:val="22"/>
        </w:rPr>
        <w:t>rojekt që kanë lidhje me seksionin rrugor të përmendur te pika “ii”</w:t>
      </w:r>
      <w:r>
        <w:rPr>
          <w:szCs w:val="22"/>
        </w:rPr>
        <w:t>,</w:t>
      </w:r>
      <w:r w:rsidRPr="0046424F">
        <w:rPr>
          <w:szCs w:val="22"/>
        </w:rPr>
        <w:t xml:space="preserve"> kostoja e parashikuar e këtij seksioni është rishikuar duke pësuar një rritje nga 25 700 000 euro (njëzet e pesë milionë e shtatëqind mijë) e parashikuar fillimisht në 28 500 000 euro (njëzet e tetë milionë e pesëqind mijë);</w:t>
      </w:r>
    </w:p>
    <w:p w:rsidR="00161F2D" w:rsidRPr="0046424F" w:rsidRDefault="00161F2D" w:rsidP="00161F2D">
      <w:pPr>
        <w:pStyle w:val="Paragrafi"/>
        <w:rPr>
          <w:szCs w:val="22"/>
        </w:rPr>
      </w:pPr>
      <w:r w:rsidRPr="0046424F">
        <w:rPr>
          <w:szCs w:val="22"/>
        </w:rPr>
        <w:t>- konsultimet e mëposhtme janë realizuar midis Bankës dhe Huamarrësit dhe nga puna rivlerësuese, vlera e Projektit do të zvogëlohet që të përfshijë vetëm nënseksionin Lushnjë-Fier për t’u bashkëfinancuar nga ko</w:t>
      </w:r>
      <w:r>
        <w:rPr>
          <w:szCs w:val="22"/>
        </w:rPr>
        <w:t>o</w:t>
      </w:r>
      <w:r w:rsidRPr="0046424F">
        <w:rPr>
          <w:szCs w:val="22"/>
        </w:rPr>
        <w:t>peracioni italian, së bashku me seksionin e përmendur te “ii” që do të bashkëfinancohet me Komisionin Europian (projekti i ri, sipas shtojcave, që më poshtë do të quhet “Projekti”);</w:t>
      </w:r>
    </w:p>
    <w:p w:rsidR="00161F2D" w:rsidRDefault="00161F2D" w:rsidP="00161F2D">
      <w:pPr>
        <w:pStyle w:val="Paragrafi"/>
        <w:rPr>
          <w:szCs w:val="22"/>
        </w:rPr>
      </w:pPr>
      <w:r w:rsidRPr="0046424F">
        <w:rPr>
          <w:szCs w:val="22"/>
        </w:rPr>
        <w:t>- kostoja totale e rishikuar për Projektin, e parashikuar nga Banka, është 26 000 000 euro (njëzet e gjashtë milionë) për seksionin (i) të ndryshuar, të përmenduar më lart dhe 28 500 000 euro (njëzet e tetë milionë e pesëqind mijë) për seksionin (ii), të ndryshuar, të përmendur më lart, që mendohet të financohet si më poshtë vijon:</w:t>
      </w:r>
    </w:p>
    <w:p w:rsidR="00161F2D" w:rsidRPr="0046424F" w:rsidRDefault="00161F2D" w:rsidP="00161F2D">
      <w:pPr>
        <w:pStyle w:val="Paragrafi"/>
        <w:rPr>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161F2D">
        <w:tc>
          <w:tcPr>
            <w:tcW w:w="4643" w:type="dxa"/>
          </w:tcPr>
          <w:p w:rsidR="00161F2D" w:rsidRDefault="00161F2D" w:rsidP="00161F2D">
            <w:pPr>
              <w:pStyle w:val="Paragrafi"/>
              <w:ind w:firstLine="0"/>
              <w:jc w:val="center"/>
              <w:rPr>
                <w:szCs w:val="22"/>
              </w:rPr>
            </w:pPr>
            <w:r w:rsidRPr="0046424F">
              <w:rPr>
                <w:szCs w:val="22"/>
              </w:rPr>
              <w:t>Burimet financiare</w:t>
            </w:r>
          </w:p>
        </w:tc>
        <w:tc>
          <w:tcPr>
            <w:tcW w:w="4644" w:type="dxa"/>
          </w:tcPr>
          <w:p w:rsidR="00161F2D" w:rsidRDefault="00161F2D" w:rsidP="00161F2D">
            <w:pPr>
              <w:pStyle w:val="Paragrafi"/>
              <w:ind w:firstLine="0"/>
              <w:jc w:val="center"/>
              <w:rPr>
                <w:szCs w:val="22"/>
              </w:rPr>
            </w:pPr>
            <w:r w:rsidRPr="0046424F">
              <w:rPr>
                <w:szCs w:val="22"/>
              </w:rPr>
              <w:t>Milionë euro</w:t>
            </w:r>
          </w:p>
        </w:tc>
      </w:tr>
      <w:tr w:rsidR="00161F2D">
        <w:tc>
          <w:tcPr>
            <w:tcW w:w="4643" w:type="dxa"/>
          </w:tcPr>
          <w:p w:rsidR="00161F2D" w:rsidRDefault="00161F2D" w:rsidP="00161F2D">
            <w:pPr>
              <w:pStyle w:val="Paragrafi"/>
              <w:ind w:firstLine="0"/>
              <w:rPr>
                <w:szCs w:val="22"/>
              </w:rPr>
            </w:pPr>
            <w:r w:rsidRPr="0046424F">
              <w:rPr>
                <w:szCs w:val="22"/>
              </w:rPr>
              <w:t>Fonde nga vetë Huamarrësi</w:t>
            </w:r>
          </w:p>
        </w:tc>
        <w:tc>
          <w:tcPr>
            <w:tcW w:w="4644" w:type="dxa"/>
          </w:tcPr>
          <w:p w:rsidR="00161F2D" w:rsidRDefault="00161F2D" w:rsidP="00161F2D">
            <w:pPr>
              <w:pStyle w:val="Paragrafi"/>
              <w:ind w:firstLine="0"/>
              <w:jc w:val="center"/>
              <w:rPr>
                <w:szCs w:val="22"/>
              </w:rPr>
            </w:pPr>
            <w:r w:rsidRPr="0046424F">
              <w:rPr>
                <w:szCs w:val="22"/>
              </w:rPr>
              <w:t>3.5</w:t>
            </w:r>
          </w:p>
        </w:tc>
      </w:tr>
      <w:tr w:rsidR="00161F2D">
        <w:tc>
          <w:tcPr>
            <w:tcW w:w="4643" w:type="dxa"/>
          </w:tcPr>
          <w:p w:rsidR="00161F2D" w:rsidRDefault="00161F2D" w:rsidP="00161F2D">
            <w:pPr>
              <w:pStyle w:val="Paragrafi"/>
              <w:ind w:firstLine="0"/>
              <w:rPr>
                <w:szCs w:val="22"/>
              </w:rPr>
            </w:pPr>
            <w:r w:rsidRPr="0046424F">
              <w:rPr>
                <w:szCs w:val="22"/>
              </w:rPr>
              <w:t xml:space="preserve">Krediti (siç është përcaktuar më lart) nga </w:t>
            </w:r>
            <w:smartTag w:uri="urn:schemas-microsoft-com:office:smarttags" w:element="place">
              <w:r w:rsidRPr="0046424F">
                <w:rPr>
                  <w:szCs w:val="22"/>
                </w:rPr>
                <w:t>Banka</w:t>
              </w:r>
            </w:smartTag>
            <w:r w:rsidRPr="0046424F">
              <w:rPr>
                <w:szCs w:val="22"/>
              </w:rPr>
              <w:tab/>
            </w:r>
          </w:p>
        </w:tc>
        <w:tc>
          <w:tcPr>
            <w:tcW w:w="4644" w:type="dxa"/>
          </w:tcPr>
          <w:p w:rsidR="00161F2D" w:rsidRDefault="00161F2D" w:rsidP="00161F2D">
            <w:pPr>
              <w:pStyle w:val="Paragrafi"/>
              <w:ind w:firstLine="0"/>
              <w:jc w:val="center"/>
              <w:rPr>
                <w:szCs w:val="22"/>
              </w:rPr>
            </w:pPr>
            <w:r w:rsidRPr="0046424F">
              <w:rPr>
                <w:szCs w:val="22"/>
              </w:rPr>
              <w:t>19.0</w:t>
            </w:r>
          </w:p>
        </w:tc>
      </w:tr>
      <w:tr w:rsidR="00161F2D">
        <w:tc>
          <w:tcPr>
            <w:tcW w:w="4643" w:type="dxa"/>
          </w:tcPr>
          <w:p w:rsidR="00161F2D" w:rsidRDefault="00161F2D" w:rsidP="00161F2D">
            <w:pPr>
              <w:pStyle w:val="Paragrafi"/>
              <w:ind w:firstLine="0"/>
              <w:rPr>
                <w:szCs w:val="22"/>
              </w:rPr>
            </w:pPr>
            <w:r w:rsidRPr="0046424F">
              <w:rPr>
                <w:szCs w:val="22"/>
              </w:rPr>
              <w:t xml:space="preserve">Programi </w:t>
            </w:r>
            <w:r>
              <w:rPr>
                <w:szCs w:val="22"/>
              </w:rPr>
              <w:t xml:space="preserve">i </w:t>
            </w:r>
            <w:r w:rsidRPr="0046424F">
              <w:rPr>
                <w:szCs w:val="22"/>
              </w:rPr>
              <w:t>BE</w:t>
            </w:r>
            <w:r>
              <w:rPr>
                <w:szCs w:val="22"/>
              </w:rPr>
              <w:t>-së</w:t>
            </w:r>
            <w:r w:rsidRPr="0046424F">
              <w:rPr>
                <w:szCs w:val="22"/>
              </w:rPr>
              <w:t xml:space="preserve"> </w:t>
            </w:r>
            <w:r>
              <w:rPr>
                <w:szCs w:val="22"/>
              </w:rPr>
              <w:t>“</w:t>
            </w:r>
            <w:r w:rsidRPr="0046424F">
              <w:rPr>
                <w:szCs w:val="22"/>
              </w:rPr>
              <w:t>PHARE</w:t>
            </w:r>
            <w:r>
              <w:rPr>
                <w:szCs w:val="22"/>
              </w:rPr>
              <w:t>”</w:t>
            </w:r>
          </w:p>
        </w:tc>
        <w:tc>
          <w:tcPr>
            <w:tcW w:w="4644" w:type="dxa"/>
          </w:tcPr>
          <w:p w:rsidR="00161F2D" w:rsidRDefault="00161F2D" w:rsidP="00161F2D">
            <w:pPr>
              <w:pStyle w:val="Paragrafi"/>
              <w:ind w:firstLine="0"/>
              <w:jc w:val="center"/>
              <w:rPr>
                <w:szCs w:val="22"/>
              </w:rPr>
            </w:pPr>
            <w:r w:rsidRPr="0046424F">
              <w:rPr>
                <w:szCs w:val="22"/>
              </w:rPr>
              <w:t>7.0</w:t>
            </w:r>
          </w:p>
        </w:tc>
      </w:tr>
      <w:tr w:rsidR="00161F2D">
        <w:tc>
          <w:tcPr>
            <w:tcW w:w="4643" w:type="dxa"/>
          </w:tcPr>
          <w:p w:rsidR="00161F2D" w:rsidRDefault="00161F2D" w:rsidP="00161F2D">
            <w:pPr>
              <w:pStyle w:val="Paragrafi"/>
              <w:ind w:firstLine="0"/>
              <w:rPr>
                <w:szCs w:val="22"/>
              </w:rPr>
            </w:pPr>
            <w:r w:rsidRPr="0046424F">
              <w:rPr>
                <w:szCs w:val="22"/>
              </w:rPr>
              <w:t>Ko</w:t>
            </w:r>
            <w:r>
              <w:rPr>
                <w:szCs w:val="22"/>
              </w:rPr>
              <w:t>o</w:t>
            </w:r>
            <w:r w:rsidRPr="0046424F">
              <w:rPr>
                <w:szCs w:val="22"/>
              </w:rPr>
              <w:t>peracioni Italian</w:t>
            </w:r>
          </w:p>
        </w:tc>
        <w:tc>
          <w:tcPr>
            <w:tcW w:w="4644" w:type="dxa"/>
          </w:tcPr>
          <w:p w:rsidR="00161F2D" w:rsidRDefault="00161F2D" w:rsidP="00161F2D">
            <w:pPr>
              <w:pStyle w:val="Paragrafi"/>
              <w:ind w:firstLine="0"/>
              <w:jc w:val="center"/>
              <w:rPr>
                <w:szCs w:val="22"/>
              </w:rPr>
            </w:pPr>
            <w:r w:rsidRPr="0046424F">
              <w:rPr>
                <w:szCs w:val="22"/>
              </w:rPr>
              <w:t>25.0</w:t>
            </w:r>
          </w:p>
        </w:tc>
      </w:tr>
      <w:tr w:rsidR="00161F2D">
        <w:tc>
          <w:tcPr>
            <w:tcW w:w="4643" w:type="dxa"/>
          </w:tcPr>
          <w:p w:rsidR="00161F2D" w:rsidRDefault="00161F2D" w:rsidP="00161F2D">
            <w:pPr>
              <w:pStyle w:val="Paragrafi"/>
              <w:ind w:firstLine="0"/>
              <w:rPr>
                <w:szCs w:val="22"/>
              </w:rPr>
            </w:pPr>
            <w:r w:rsidRPr="0046424F">
              <w:rPr>
                <w:szCs w:val="22"/>
              </w:rPr>
              <w:t>Totali</w:t>
            </w:r>
          </w:p>
        </w:tc>
        <w:tc>
          <w:tcPr>
            <w:tcW w:w="4644" w:type="dxa"/>
          </w:tcPr>
          <w:p w:rsidR="00161F2D" w:rsidRDefault="00161F2D" w:rsidP="00161F2D">
            <w:pPr>
              <w:pStyle w:val="Paragrafi"/>
              <w:ind w:firstLine="0"/>
              <w:jc w:val="center"/>
              <w:rPr>
                <w:szCs w:val="22"/>
              </w:rPr>
            </w:pPr>
            <w:r w:rsidRPr="0046424F">
              <w:rPr>
                <w:szCs w:val="22"/>
              </w:rPr>
              <w:t>54.5</w:t>
            </w:r>
          </w:p>
        </w:tc>
      </w:tr>
    </w:tbl>
    <w:p w:rsidR="00161F2D" w:rsidRDefault="00161F2D" w:rsidP="00161F2D">
      <w:pPr>
        <w:pStyle w:val="Paragrafi"/>
        <w:rPr>
          <w:szCs w:val="22"/>
        </w:rPr>
      </w:pPr>
    </w:p>
    <w:p w:rsidR="00161F2D" w:rsidRDefault="00161F2D" w:rsidP="00161F2D">
      <w:pPr>
        <w:pStyle w:val="Paragrafi"/>
        <w:rPr>
          <w:szCs w:val="22"/>
        </w:rPr>
      </w:pP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 xml:space="preserve">- Për rrjedhojë, </w:t>
      </w:r>
      <w:smartTag w:uri="urn:schemas-microsoft-com:office:smarttags" w:element="place">
        <w:r w:rsidRPr="0046424F">
          <w:rPr>
            <w:szCs w:val="22"/>
          </w:rPr>
          <w:t>Banka</w:t>
        </w:r>
      </w:smartTag>
      <w:r w:rsidRPr="0046424F">
        <w:rPr>
          <w:szCs w:val="22"/>
        </w:rPr>
        <w:t xml:space="preserve"> ka për qëllim të zvogëlojë vlerën e kredisë nga 34 000</w:t>
      </w:r>
      <w:r>
        <w:rPr>
          <w:szCs w:val="22"/>
        </w:rPr>
        <w:t xml:space="preserve"> 000 euro</w:t>
      </w:r>
      <w:r w:rsidRPr="0046424F">
        <w:rPr>
          <w:szCs w:val="22"/>
        </w:rPr>
        <w:t xml:space="preserve"> (tridhjetë e katër milionë) në 19 000 000 euro (nëntëmbëdhjetë milionë);</w:t>
      </w:r>
    </w:p>
    <w:p w:rsidR="00161F2D" w:rsidRPr="0046424F" w:rsidRDefault="00161F2D" w:rsidP="00161F2D">
      <w:pPr>
        <w:pStyle w:val="Paragrafi"/>
        <w:rPr>
          <w:szCs w:val="22"/>
        </w:rPr>
      </w:pPr>
      <w:r w:rsidRPr="0046424F">
        <w:rPr>
          <w:szCs w:val="22"/>
        </w:rPr>
        <w:t>- Banka, duke pasur parasysh çështjet e përmendura më lart dhe në mënyrë që të mundësohet financimi i Projektit, ka vendosur të bëjë shtesa në disa masa të parashikuara në pikat 1, 4, 6, 8, 10 dhe grafikët A dhe B të Kontratës Financiare</w:t>
      </w:r>
      <w:r>
        <w:rPr>
          <w:szCs w:val="22"/>
        </w:rPr>
        <w:t>,</w:t>
      </w:r>
      <w:r w:rsidRPr="0046424F">
        <w:rPr>
          <w:szCs w:val="22"/>
        </w:rPr>
        <w:t xml:space="preserve"> siç përcaktohen në këtë Marrëveshje</w:t>
      </w:r>
      <w:r>
        <w:rPr>
          <w:szCs w:val="22"/>
        </w:rPr>
        <w:t>,</w:t>
      </w:r>
      <w:r w:rsidRPr="0046424F">
        <w:rPr>
          <w:szCs w:val="22"/>
        </w:rPr>
        <w:t xml:space="preserve"> për shtojca dhe ndry</w:t>
      </w:r>
      <w:r>
        <w:rPr>
          <w:szCs w:val="22"/>
        </w:rPr>
        <w:t>shime në Kontratën Financiare (s</w:t>
      </w:r>
      <w:r w:rsidRPr="0046424F">
        <w:rPr>
          <w:szCs w:val="22"/>
        </w:rPr>
        <w:t>htojca dhe ndryshime);</w:t>
      </w:r>
    </w:p>
    <w:p w:rsidR="00161F2D" w:rsidRPr="0046424F" w:rsidRDefault="00161F2D" w:rsidP="00161F2D">
      <w:pPr>
        <w:pStyle w:val="Paragrafi"/>
        <w:rPr>
          <w:szCs w:val="22"/>
        </w:rPr>
      </w:pPr>
      <w:r w:rsidRPr="0046424F">
        <w:rPr>
          <w:szCs w:val="22"/>
        </w:rPr>
        <w:t>- termat e përcaktuara në Kontratën Financiare do të kenë të njëjtin kuptim kur do të përdoren këtu, vetëm nëse përdoren shprehimisht ndryshe; nëse specifikohen ndryshe, në referencë me pikat, paragrafët, nënparagrafët do të hartohen në referencë me pikat, paragrafët, nënparagrafët e Kontrat</w:t>
      </w:r>
      <w:r>
        <w:rPr>
          <w:szCs w:val="22"/>
        </w:rPr>
        <w:t>ës Financiare, ku referencat te</w:t>
      </w:r>
      <w:r w:rsidRPr="0046424F">
        <w:rPr>
          <w:szCs w:val="22"/>
        </w:rPr>
        <w:t xml:space="preserve"> klauzolat do të hartohen si referenca të klauzolave të kësaj shtojce dhe ndryshimi.</w:t>
      </w:r>
    </w:p>
    <w:p w:rsidR="00161F2D" w:rsidRDefault="00161F2D" w:rsidP="00161F2D">
      <w:pPr>
        <w:pStyle w:val="Paragrafi"/>
        <w:rPr>
          <w:szCs w:val="22"/>
        </w:rPr>
      </w:pPr>
      <w:r w:rsidRPr="0046424F">
        <w:rPr>
          <w:szCs w:val="22"/>
        </w:rPr>
        <w:t>Rrjedhimisht është rënë dakord si më poshtë vijon:</w:t>
      </w:r>
    </w:p>
    <w:p w:rsidR="00161F2D" w:rsidRPr="0046424F" w:rsidRDefault="00161F2D" w:rsidP="00161F2D">
      <w:pPr>
        <w:pStyle w:val="Paragrafi"/>
        <w:rPr>
          <w:szCs w:val="22"/>
        </w:rPr>
      </w:pPr>
    </w:p>
    <w:p w:rsidR="00161F2D" w:rsidRPr="00E33573" w:rsidRDefault="00161F2D" w:rsidP="00161F2D">
      <w:pPr>
        <w:pStyle w:val="Paragrafi"/>
        <w:jc w:val="center"/>
      </w:pPr>
      <w:r w:rsidRPr="00E33573">
        <w:t>I. Amendament dhe plotësues</w:t>
      </w:r>
    </w:p>
    <w:p w:rsidR="00161F2D" w:rsidRPr="0046424F" w:rsidRDefault="00161F2D" w:rsidP="00161F2D">
      <w:pPr>
        <w:pStyle w:val="Paragrafi"/>
        <w:jc w:val="center"/>
        <w:rPr>
          <w:szCs w:val="22"/>
        </w:rPr>
      </w:pPr>
    </w:p>
    <w:p w:rsidR="00161F2D" w:rsidRDefault="00161F2D" w:rsidP="00161F2D">
      <w:pPr>
        <w:pStyle w:val="Paragrafi"/>
        <w:rPr>
          <w:szCs w:val="22"/>
        </w:rPr>
      </w:pPr>
      <w:r w:rsidRPr="0046424F">
        <w:rPr>
          <w:szCs w:val="22"/>
        </w:rPr>
        <w:t>Ky amendament dhe plotësues do të shtojë dhe plotësojë Kontratën Financiare, siç parashtrohet në klauzolat përkatëse të mëposhtme.</w:t>
      </w:r>
    </w:p>
    <w:p w:rsidR="00161F2D" w:rsidRDefault="00161F2D" w:rsidP="00161F2D">
      <w:pPr>
        <w:pStyle w:val="Paragrafi"/>
        <w:jc w:val="center"/>
        <w:rPr>
          <w:szCs w:val="22"/>
        </w:rPr>
      </w:pPr>
    </w:p>
    <w:p w:rsidR="00161F2D" w:rsidRDefault="00161F2D" w:rsidP="00161F2D">
      <w:pPr>
        <w:pStyle w:val="Paragrafi"/>
        <w:ind w:firstLine="0"/>
        <w:jc w:val="center"/>
        <w:rPr>
          <w:szCs w:val="22"/>
        </w:rPr>
      </w:pPr>
      <w:r w:rsidRPr="0046424F">
        <w:rPr>
          <w:szCs w:val="22"/>
        </w:rPr>
        <w:t>II. Disbursimi</w:t>
      </w:r>
    </w:p>
    <w:p w:rsidR="00161F2D" w:rsidRPr="0046424F" w:rsidRDefault="00161F2D" w:rsidP="00161F2D">
      <w:pPr>
        <w:pStyle w:val="Paragrafi"/>
        <w:jc w:val="center"/>
        <w:rPr>
          <w:szCs w:val="22"/>
        </w:rPr>
      </w:pPr>
    </w:p>
    <w:p w:rsidR="00161F2D" w:rsidRPr="0046424F" w:rsidRDefault="00161F2D" w:rsidP="00161F2D">
      <w:pPr>
        <w:pStyle w:val="Paragrafi"/>
        <w:rPr>
          <w:szCs w:val="22"/>
        </w:rPr>
      </w:pPr>
      <w:r w:rsidRPr="0046424F">
        <w:rPr>
          <w:szCs w:val="22"/>
        </w:rPr>
        <w:t>Artikulli 1.01 duhet të lexohet si më poshtë:</w:t>
      </w:r>
    </w:p>
    <w:p w:rsidR="00161F2D" w:rsidRPr="0046424F" w:rsidRDefault="00161F2D" w:rsidP="00161F2D">
      <w:pPr>
        <w:pStyle w:val="Paragrafi"/>
        <w:rPr>
          <w:szCs w:val="22"/>
        </w:rPr>
      </w:pPr>
      <w:r w:rsidRPr="0046424F">
        <w:rPr>
          <w:szCs w:val="22"/>
        </w:rPr>
        <w:t xml:space="preserve">“Me anë të kësaj Kontrate, </w:t>
      </w:r>
      <w:smartTag w:uri="urn:schemas-microsoft-com:office:smarttags" w:element="place">
        <w:r w:rsidRPr="0046424F">
          <w:rPr>
            <w:szCs w:val="22"/>
          </w:rPr>
          <w:t>Banka</w:t>
        </w:r>
      </w:smartTag>
      <w:r w:rsidRPr="0046424F">
        <w:rPr>
          <w:szCs w:val="22"/>
        </w:rPr>
        <w:t xml:space="preserve"> pë</w:t>
      </w:r>
      <w:r>
        <w:rPr>
          <w:szCs w:val="22"/>
        </w:rPr>
        <w:t>rcakton në favor të Huamarrësit</w:t>
      </w:r>
      <w:r w:rsidRPr="0046424F">
        <w:rPr>
          <w:szCs w:val="22"/>
        </w:rPr>
        <w:t xml:space="preserve"> dhe Huamarrësi pranon një kredi (që këtu referohet si “Kredi”) në një sasi të barasvlefshme me 19 000 000 euro </w:t>
      </w:r>
      <w:r w:rsidRPr="0046424F">
        <w:rPr>
          <w:szCs w:val="22"/>
        </w:rPr>
        <w:lastRenderedPageBreak/>
        <w:t>(nëntëmbëdhjetë milionë), të përdoret eksluzivisht për pjesën financuese të kostos së Projektit</w:t>
      </w:r>
      <w:r>
        <w:rPr>
          <w:szCs w:val="22"/>
        </w:rPr>
        <w:t>.</w:t>
      </w:r>
      <w:r w:rsidRPr="0046424F">
        <w:rPr>
          <w:szCs w:val="22"/>
        </w:rPr>
        <w:t>”.</w:t>
      </w:r>
    </w:p>
    <w:p w:rsidR="00161F2D" w:rsidRPr="0046424F" w:rsidRDefault="00161F2D" w:rsidP="00161F2D">
      <w:pPr>
        <w:pStyle w:val="Paragrafi"/>
        <w:rPr>
          <w:szCs w:val="22"/>
        </w:rPr>
      </w:pPr>
      <w:r w:rsidRPr="0046424F">
        <w:rPr>
          <w:szCs w:val="22"/>
        </w:rPr>
        <w:t>Termi “15 dhjetor 2006” i parashtruar në paragrafin e fundit të nenit 1.02 B duhet të lexohet “15 dhjetor 2007”.</w:t>
      </w:r>
    </w:p>
    <w:p w:rsidR="00161F2D" w:rsidRDefault="00161F2D" w:rsidP="00161F2D">
      <w:pPr>
        <w:pStyle w:val="Paragrafi"/>
        <w:rPr>
          <w:szCs w:val="22"/>
        </w:rPr>
      </w:pPr>
      <w:r>
        <w:rPr>
          <w:szCs w:val="22"/>
        </w:rPr>
        <w:t>Termi “15 p</w:t>
      </w:r>
      <w:r w:rsidRPr="0046424F">
        <w:rPr>
          <w:szCs w:val="22"/>
        </w:rPr>
        <w:t>rill 2007”, i parashtruar në paragrafin e fundit të nenit 1.05, duhet të lexohet “15 prill 2008”.</w:t>
      </w:r>
    </w:p>
    <w:p w:rsidR="00161F2D" w:rsidRPr="0046424F" w:rsidRDefault="00161F2D" w:rsidP="00161F2D">
      <w:pPr>
        <w:pStyle w:val="Paragrafi"/>
        <w:rPr>
          <w:szCs w:val="22"/>
        </w:rPr>
      </w:pPr>
    </w:p>
    <w:p w:rsidR="00161F2D" w:rsidRDefault="00161F2D" w:rsidP="00161F2D">
      <w:pPr>
        <w:pStyle w:val="Paragrafi"/>
        <w:jc w:val="center"/>
        <w:rPr>
          <w:szCs w:val="22"/>
        </w:rPr>
      </w:pPr>
      <w:r w:rsidRPr="0046424F">
        <w:rPr>
          <w:szCs w:val="22"/>
        </w:rPr>
        <w:t>III. Kushtet e disbursimit</w:t>
      </w: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Neni 1.04 A duhet të lexohet si më poshtë:</w:t>
      </w:r>
    </w:p>
    <w:p w:rsidR="00161F2D" w:rsidRPr="0046424F" w:rsidRDefault="00161F2D" w:rsidP="00161F2D">
      <w:pPr>
        <w:pStyle w:val="Paragrafi"/>
        <w:rPr>
          <w:szCs w:val="22"/>
        </w:rPr>
      </w:pPr>
      <w:r w:rsidRPr="0046424F">
        <w:rPr>
          <w:szCs w:val="22"/>
        </w:rPr>
        <w:t>“A. Disbursimi i transhesë së parë sipas paragrafit 1.02 do të varet nga plotësimi i kushteve të mëposhtme sipas dëshirës së Bankës, pra përpara datës së kërkesës së parë:</w:t>
      </w:r>
    </w:p>
    <w:p w:rsidR="00161F2D" w:rsidRPr="0046424F" w:rsidRDefault="00161F2D" w:rsidP="00161F2D">
      <w:pPr>
        <w:pStyle w:val="Paragrafi"/>
        <w:rPr>
          <w:szCs w:val="22"/>
        </w:rPr>
      </w:pPr>
      <w:r w:rsidRPr="0046424F">
        <w:rPr>
          <w:szCs w:val="22"/>
        </w:rPr>
        <w:t xml:space="preserve">a) </w:t>
      </w:r>
      <w:smartTag w:uri="urn:schemas-microsoft-com:office:smarttags" w:element="place">
        <w:r w:rsidRPr="0046424F">
          <w:rPr>
            <w:szCs w:val="22"/>
          </w:rPr>
          <w:t>Banka</w:t>
        </w:r>
      </w:smartTag>
      <w:r w:rsidRPr="0046424F">
        <w:rPr>
          <w:szCs w:val="22"/>
        </w:rPr>
        <w:t xml:space="preserve"> duhet të ketë marrë një opinion ligjor të kënaqshëm në gjuhën angleze mbi këtë kontratë nga një këshilltar ligjor ndaj Huamarrësit, kryesisht në formën e parashtruar në shtojcën II;</w:t>
      </w:r>
    </w:p>
    <w:p w:rsidR="00161F2D" w:rsidRPr="0046424F" w:rsidRDefault="00161F2D" w:rsidP="00161F2D">
      <w:pPr>
        <w:pStyle w:val="Paragrafi"/>
        <w:rPr>
          <w:szCs w:val="22"/>
        </w:rPr>
      </w:pPr>
      <w:r w:rsidRPr="0046424F">
        <w:rPr>
          <w:szCs w:val="22"/>
        </w:rPr>
        <w:t>b) të gjitha lejet e nevojshme të kontrollit të shkëmbimit (nëse ka ndonjë) duhet të merren që t’i lejojnë Huamarrësit të marrë disbur</w:t>
      </w:r>
      <w:r>
        <w:rPr>
          <w:szCs w:val="22"/>
        </w:rPr>
        <w:t>simet e këtushme, të ripaguajë b</w:t>
      </w:r>
      <w:r w:rsidRPr="0046424F">
        <w:rPr>
          <w:szCs w:val="22"/>
        </w:rPr>
        <w:t>orxhin (siç parashtrohet në paragrafin 2.01) dhe të paguajë interesat dhe të gjitha shumat e tjera të detyruara këtu; dhe këto leje të zgjerojnë hapjen dhe mirëmbajtjen e llogarive për të cilat Huamarrësi i drejtohet Bankës të disbursojë kreditin;</w:t>
      </w:r>
    </w:p>
    <w:p w:rsidR="00161F2D" w:rsidRPr="0046424F" w:rsidRDefault="00161F2D" w:rsidP="00161F2D">
      <w:pPr>
        <w:pStyle w:val="Paragrafi"/>
        <w:rPr>
          <w:szCs w:val="22"/>
        </w:rPr>
      </w:pPr>
      <w:r w:rsidRPr="0046424F">
        <w:rPr>
          <w:szCs w:val="22"/>
        </w:rPr>
        <w:t xml:space="preserve"> c) </w:t>
      </w:r>
      <w:smartTag w:uri="urn:schemas-microsoft-com:office:smarttags" w:element="place">
        <w:r w:rsidRPr="0046424F">
          <w:rPr>
            <w:szCs w:val="22"/>
          </w:rPr>
          <w:t>Banka</w:t>
        </w:r>
      </w:smartTag>
      <w:r w:rsidRPr="0046424F">
        <w:rPr>
          <w:szCs w:val="22"/>
        </w:rPr>
        <w:t xml:space="preserve"> do të ketë marrë evidencën e kënaqshme të autoritetit të personave të autorizuar të firmosin dhe aprovojnë kërkesat dhe modelin autentik të këtij personi ose këtyre personave;</w:t>
      </w:r>
    </w:p>
    <w:p w:rsidR="00161F2D" w:rsidRPr="0046424F" w:rsidRDefault="00161F2D" w:rsidP="00161F2D">
      <w:pPr>
        <w:pStyle w:val="Paragrafi"/>
        <w:rPr>
          <w:szCs w:val="22"/>
        </w:rPr>
      </w:pPr>
      <w:r w:rsidRPr="0046424F">
        <w:rPr>
          <w:szCs w:val="22"/>
        </w:rPr>
        <w:t xml:space="preserve">d) </w:t>
      </w:r>
      <w:smartTag w:uri="urn:schemas-microsoft-com:office:smarttags" w:element="place">
        <w:r w:rsidRPr="0046424F">
          <w:rPr>
            <w:szCs w:val="22"/>
          </w:rPr>
          <w:t>Banka</w:t>
        </w:r>
      </w:smartTag>
      <w:r w:rsidRPr="0046424F">
        <w:rPr>
          <w:szCs w:val="22"/>
        </w:rPr>
        <w:t xml:space="preserve"> duhet të ketë marrë evidencë të kënaqshme</w:t>
      </w:r>
      <w:r>
        <w:rPr>
          <w:szCs w:val="22"/>
        </w:rPr>
        <w:t>,</w:t>
      </w:r>
      <w:r w:rsidRPr="0046424F">
        <w:rPr>
          <w:szCs w:val="22"/>
        </w:rPr>
        <w:t xml:space="preserve"> me qëllim që një njësi zbatimi e Projektit e pajisur me stafin e duhur, që i është deleguar koordinimi i Projektit, është ngritur siç duhet brenda Ministrisë së Punëve Publike, Transportit dhe Telekomunikacioneve sipas paragrafit 6.11;</w:t>
      </w:r>
    </w:p>
    <w:p w:rsidR="00161F2D" w:rsidRDefault="00161F2D" w:rsidP="00161F2D">
      <w:pPr>
        <w:pStyle w:val="Paragrafi"/>
        <w:rPr>
          <w:szCs w:val="22"/>
        </w:rPr>
      </w:pPr>
      <w:r w:rsidRPr="0046424F">
        <w:rPr>
          <w:szCs w:val="22"/>
        </w:rPr>
        <w:t xml:space="preserve">e) </w:t>
      </w:r>
      <w:smartTag w:uri="urn:schemas-microsoft-com:office:smarttags" w:element="place">
        <w:r w:rsidRPr="0046424F">
          <w:rPr>
            <w:szCs w:val="22"/>
          </w:rPr>
          <w:t>Banka</w:t>
        </w:r>
      </w:smartTag>
      <w:r w:rsidRPr="0046424F">
        <w:rPr>
          <w:szCs w:val="22"/>
        </w:rPr>
        <w:t xml:space="preserve"> duhet të ketë marrë evidencë të kënaqshme nga Huamarrësi që kontrata e konsulencës sipas paragrafit 6.09 është tenderuar dhe kontraktuar, sipas kushteve të pranueshme të Bankës;</w:t>
      </w:r>
    </w:p>
    <w:p w:rsidR="00161F2D" w:rsidRDefault="00161F2D" w:rsidP="00161F2D">
      <w:pPr>
        <w:pStyle w:val="Paragrafi"/>
        <w:rPr>
          <w:szCs w:val="22"/>
        </w:rPr>
      </w:pP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 xml:space="preserve">f) </w:t>
      </w:r>
      <w:smartTag w:uri="urn:schemas-microsoft-com:office:smarttags" w:element="place">
        <w:r w:rsidRPr="0046424F">
          <w:rPr>
            <w:szCs w:val="22"/>
          </w:rPr>
          <w:t>Banka</w:t>
        </w:r>
      </w:smartTag>
      <w:r w:rsidRPr="0046424F">
        <w:rPr>
          <w:szCs w:val="22"/>
        </w:rPr>
        <w:t xml:space="preserve"> duhet të ketë marrë evidencë të kënaqshme nga Huamarrësi që një kuadër institucional i përshtatshëm të j</w:t>
      </w:r>
      <w:r>
        <w:rPr>
          <w:szCs w:val="22"/>
        </w:rPr>
        <w:t>etë operacional përsa i përket njësisë së z</w:t>
      </w:r>
      <w:r w:rsidRPr="0046424F">
        <w:rPr>
          <w:szCs w:val="22"/>
        </w:rPr>
        <w:t>batimit të Projektit të sipërpërmendur dhe që detyrat e konsulentëve të supervizionit të merren sipas paragrafit 6.09;</w:t>
      </w:r>
    </w:p>
    <w:p w:rsidR="00161F2D" w:rsidRDefault="00161F2D" w:rsidP="00161F2D">
      <w:pPr>
        <w:pStyle w:val="Paragrafi"/>
        <w:rPr>
          <w:szCs w:val="22"/>
        </w:rPr>
      </w:pPr>
      <w:r w:rsidRPr="0046424F">
        <w:rPr>
          <w:szCs w:val="22"/>
        </w:rPr>
        <w:t>g) Banka duhet të ketë marrë evidencë të kënaqshme nga Huamarrësi që e gj</w:t>
      </w:r>
      <w:r>
        <w:rPr>
          <w:szCs w:val="22"/>
        </w:rPr>
        <w:t>i</w:t>
      </w:r>
      <w:r w:rsidRPr="0046424F">
        <w:rPr>
          <w:szCs w:val="22"/>
        </w:rPr>
        <w:t xml:space="preserve">thë toka e nevojshme për punimet e ndërtimit të Projektit është e lirë dhe e disponueshme për kontraktuesit civilë dhe që të jenë marrë të gjitha lejet e nevojshme për punime të tilla ndërtimi të Projektit, duke përfshirë pa kufizim lejen e  lëshuar nga Ministria e Mbrojtjes së Mjedisit të Huamarrësit; </w:t>
      </w:r>
    </w:p>
    <w:p w:rsidR="00161F2D" w:rsidRPr="0046424F" w:rsidRDefault="00161F2D" w:rsidP="00161F2D">
      <w:pPr>
        <w:pStyle w:val="Paragrafi"/>
        <w:rPr>
          <w:szCs w:val="22"/>
        </w:rPr>
      </w:pPr>
      <w:r w:rsidRPr="0046424F">
        <w:rPr>
          <w:szCs w:val="22"/>
        </w:rPr>
        <w:t>h) Banka duhet të ketë marrë nga Huamarrësi një kopje në gjuhën angleze të buxhetit të tij rrugor të aprovuar nga autoritetet përkatëse shqiptare për vitet 2003 dhe 2004, si edhe një parashikim të buxhetit rrugor për vitet 2005 deri në 2008, duke përfshirë shifra të detajuara për kostot e operimit, të mirëmbajtjes së tanishme, të mirëmbajtjes periodike dhe të rehabilitimit dhe investimit të detajuar nga donatorët.</w:t>
      </w:r>
    </w:p>
    <w:p w:rsidR="00161F2D" w:rsidRDefault="00161F2D" w:rsidP="00161F2D">
      <w:pPr>
        <w:pStyle w:val="Paragrafi"/>
        <w:rPr>
          <w:szCs w:val="22"/>
        </w:rPr>
      </w:pPr>
      <w:r>
        <w:rPr>
          <w:szCs w:val="22"/>
        </w:rPr>
        <w:t>Nëse një kërke</w:t>
      </w:r>
      <w:r w:rsidRPr="0046424F">
        <w:rPr>
          <w:szCs w:val="22"/>
        </w:rPr>
        <w:t xml:space="preserve">së për disbursim të </w:t>
      </w:r>
      <w:r>
        <w:rPr>
          <w:szCs w:val="22"/>
        </w:rPr>
        <w:t>t</w:t>
      </w:r>
      <w:r w:rsidRPr="0046424F">
        <w:rPr>
          <w:szCs w:val="22"/>
        </w:rPr>
        <w:t xml:space="preserve">ranshesë së parë është bërë para marrjes nga </w:t>
      </w:r>
      <w:smartTag w:uri="urn:schemas-microsoft-com:office:smarttags" w:element="place">
        <w:r w:rsidRPr="0046424F">
          <w:rPr>
            <w:szCs w:val="22"/>
          </w:rPr>
          <w:t>Banka</w:t>
        </w:r>
      </w:smartTag>
      <w:r>
        <w:rPr>
          <w:szCs w:val="22"/>
        </w:rPr>
        <w:t xml:space="preserve"> të</w:t>
      </w:r>
      <w:r w:rsidRPr="0046424F">
        <w:rPr>
          <w:szCs w:val="22"/>
        </w:rPr>
        <w:t xml:space="preserve"> evidencës së kënaqshme për të, që të jenë plotësuar këto kushte, një kërke</w:t>
      </w:r>
      <w:r>
        <w:rPr>
          <w:szCs w:val="22"/>
        </w:rPr>
        <w:t>së e</w:t>
      </w:r>
      <w:r w:rsidRPr="0046424F">
        <w:rPr>
          <w:szCs w:val="22"/>
        </w:rPr>
        <w:t xml:space="preserve"> tillë duhet të gjykohet të jetë marrë nga </w:t>
      </w:r>
      <w:smartTag w:uri="urn:schemas-microsoft-com:office:smarttags" w:element="place">
        <w:r w:rsidRPr="0046424F">
          <w:rPr>
            <w:szCs w:val="22"/>
          </w:rPr>
          <w:t>Banka</w:t>
        </w:r>
      </w:smartTag>
      <w:r w:rsidRPr="0046424F">
        <w:rPr>
          <w:szCs w:val="22"/>
        </w:rPr>
        <w:t xml:space="preserve"> në datën që kushtet të jenë plotësuar.”</w:t>
      </w:r>
      <w:r>
        <w:rPr>
          <w:szCs w:val="22"/>
        </w:rPr>
        <w:t>.</w:t>
      </w:r>
    </w:p>
    <w:p w:rsidR="00161F2D" w:rsidRDefault="00161F2D" w:rsidP="00161F2D">
      <w:pPr>
        <w:pStyle w:val="Paragrafi"/>
        <w:rPr>
          <w:szCs w:val="22"/>
        </w:rPr>
      </w:pPr>
    </w:p>
    <w:p w:rsidR="00161F2D" w:rsidRPr="00F43CF4" w:rsidRDefault="00161F2D" w:rsidP="00161F2D">
      <w:pPr>
        <w:pStyle w:val="Paragrafi"/>
        <w:jc w:val="center"/>
      </w:pPr>
      <w:r w:rsidRPr="00F43CF4">
        <w:t>IV. Shlyerja normale</w:t>
      </w: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Neni 4.01 duhet të lexohet si më poshtë:</w:t>
      </w:r>
    </w:p>
    <w:p w:rsidR="00161F2D" w:rsidRPr="0046424F" w:rsidRDefault="00161F2D" w:rsidP="00161F2D">
      <w:pPr>
        <w:pStyle w:val="Paragrafi"/>
        <w:rPr>
          <w:szCs w:val="22"/>
        </w:rPr>
      </w:pPr>
      <w:r w:rsidRPr="0046424F">
        <w:rPr>
          <w:szCs w:val="22"/>
        </w:rPr>
        <w:t xml:space="preserve">“Huamarrësi duhet të shlyejë borxhin në përputhje me tabelën e amortizimit të parashtruar </w:t>
      </w:r>
      <w:r>
        <w:rPr>
          <w:szCs w:val="22"/>
        </w:rPr>
        <w:t>në tabelën B të kësaj K</w:t>
      </w:r>
      <w:r w:rsidRPr="0046424F">
        <w:rPr>
          <w:szCs w:val="22"/>
        </w:rPr>
        <w:t>ontrate me 36 instalime gjysmëvjetore të kapitalit, e para e detyrueshme më 5 qershor 2008 dhe e fundit më 5 dhjetor 2025.”</w:t>
      </w:r>
      <w:r>
        <w:rPr>
          <w:szCs w:val="22"/>
        </w:rPr>
        <w:t>.</w:t>
      </w:r>
    </w:p>
    <w:p w:rsidR="00161F2D" w:rsidRDefault="00161F2D" w:rsidP="00161F2D">
      <w:pPr>
        <w:pStyle w:val="Paragrafi"/>
        <w:rPr>
          <w:szCs w:val="22"/>
        </w:rPr>
      </w:pPr>
      <w:r w:rsidRPr="0046424F">
        <w:rPr>
          <w:szCs w:val="22"/>
        </w:rPr>
        <w:t>Tabela e re B e Kontratës Financiare është dhënë në shtojcë.</w:t>
      </w:r>
    </w:p>
    <w:p w:rsidR="00161F2D" w:rsidRPr="0046424F" w:rsidRDefault="00161F2D" w:rsidP="00161F2D">
      <w:pPr>
        <w:pStyle w:val="Paragrafi"/>
        <w:rPr>
          <w:szCs w:val="22"/>
        </w:rPr>
      </w:pPr>
    </w:p>
    <w:p w:rsidR="00161F2D" w:rsidRPr="00F43CF4" w:rsidRDefault="00161F2D" w:rsidP="00161F2D">
      <w:pPr>
        <w:pStyle w:val="Paragrafi"/>
        <w:jc w:val="center"/>
      </w:pPr>
      <w:r w:rsidRPr="00F43CF4">
        <w:t>V. Plotësues për nenin 6: Sipërmarrje të veçanta</w:t>
      </w:r>
    </w:p>
    <w:p w:rsidR="00161F2D" w:rsidRPr="0046424F" w:rsidRDefault="00161F2D" w:rsidP="00161F2D">
      <w:pPr>
        <w:pStyle w:val="Paragrafi"/>
        <w:jc w:val="center"/>
        <w:rPr>
          <w:szCs w:val="22"/>
        </w:rPr>
      </w:pPr>
    </w:p>
    <w:p w:rsidR="00161F2D" w:rsidRPr="0046424F" w:rsidRDefault="00161F2D" w:rsidP="00161F2D">
      <w:pPr>
        <w:pStyle w:val="Paragrafi"/>
        <w:rPr>
          <w:szCs w:val="22"/>
        </w:rPr>
      </w:pPr>
      <w:r w:rsidRPr="0046424F">
        <w:rPr>
          <w:szCs w:val="22"/>
        </w:rPr>
        <w:t>a) Huamarrësi merr përsipër të përmirësojë aksin rrugor në terren të vështirë të seksionit rrugor Gjirokastër-Tepelenë, duke pasur parasysh të evitojë tejkalimet e kostove;</w:t>
      </w:r>
    </w:p>
    <w:p w:rsidR="00161F2D" w:rsidRDefault="00161F2D" w:rsidP="00161F2D">
      <w:pPr>
        <w:pStyle w:val="Paragrafi"/>
        <w:rPr>
          <w:szCs w:val="22"/>
        </w:rPr>
      </w:pPr>
      <w:r w:rsidRPr="0046424F">
        <w:rPr>
          <w:szCs w:val="22"/>
        </w:rPr>
        <w:t xml:space="preserve">b) Huamarrësi merr përsipër që nivele të qëndrueshme të shpenzimeve vjetore të mirëmbajtjes rrugore </w:t>
      </w:r>
      <w:r>
        <w:rPr>
          <w:szCs w:val="22"/>
        </w:rPr>
        <w:t>të je</w:t>
      </w:r>
      <w:r w:rsidRPr="0046424F">
        <w:rPr>
          <w:szCs w:val="22"/>
        </w:rPr>
        <w:t>në të disponueshme për Drejtorinë e tij të Përgjithshme të Rrugëve.</w:t>
      </w:r>
    </w:p>
    <w:p w:rsidR="00161F2D" w:rsidRPr="0046424F" w:rsidRDefault="00161F2D" w:rsidP="00161F2D">
      <w:pPr>
        <w:pStyle w:val="Paragrafi"/>
        <w:rPr>
          <w:szCs w:val="22"/>
        </w:rPr>
      </w:pPr>
    </w:p>
    <w:p w:rsidR="00161F2D" w:rsidRPr="00F43CF4" w:rsidRDefault="00161F2D" w:rsidP="00161F2D">
      <w:pPr>
        <w:pStyle w:val="Paragrafi"/>
        <w:jc w:val="center"/>
      </w:pPr>
      <w:r w:rsidRPr="00F43CF4">
        <w:t>VI. Informacioni</w:t>
      </w: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Neni 8.01 duhet të lexohet si më poshtë:</w:t>
      </w:r>
    </w:p>
    <w:p w:rsidR="00161F2D" w:rsidRPr="0046424F" w:rsidRDefault="00161F2D" w:rsidP="00161F2D">
      <w:pPr>
        <w:pStyle w:val="Paragrafi"/>
        <w:rPr>
          <w:szCs w:val="22"/>
        </w:rPr>
      </w:pPr>
      <w:r w:rsidRPr="0046424F">
        <w:rPr>
          <w:szCs w:val="22"/>
        </w:rPr>
        <w:t>“Huamarrësi duhet:</w:t>
      </w:r>
    </w:p>
    <w:p w:rsidR="00161F2D" w:rsidRPr="0046424F" w:rsidRDefault="00161F2D" w:rsidP="00161F2D">
      <w:pPr>
        <w:pStyle w:val="Paragrafi"/>
        <w:rPr>
          <w:szCs w:val="22"/>
        </w:rPr>
      </w:pPr>
      <w:r>
        <w:rPr>
          <w:szCs w:val="22"/>
        </w:rPr>
        <w:t>a) t’i dorëzojë B</w:t>
      </w:r>
      <w:r w:rsidRPr="0046424F">
        <w:rPr>
          <w:szCs w:val="22"/>
        </w:rPr>
        <w:t>ankës në gjuhën angleze ose me përkthim në gjuhën angleze:</w:t>
      </w:r>
    </w:p>
    <w:p w:rsidR="00161F2D" w:rsidRPr="0046424F" w:rsidRDefault="00161F2D" w:rsidP="00161F2D">
      <w:pPr>
        <w:pStyle w:val="Paragrafi"/>
        <w:rPr>
          <w:szCs w:val="22"/>
        </w:rPr>
      </w:pPr>
      <w:r w:rsidRPr="0046424F">
        <w:rPr>
          <w:szCs w:val="22"/>
        </w:rPr>
        <w:t xml:space="preserve">i) informacion në përmbajtje dhe në formë të specifikuar në planin A2 të kësaj Kontrate ose ndryshe siç është rënë dakord herë pas </w:t>
      </w:r>
      <w:r>
        <w:rPr>
          <w:szCs w:val="22"/>
        </w:rPr>
        <w:t>here nga palët e kësaj Kontrate</w:t>
      </w:r>
      <w:r w:rsidRPr="0046424F">
        <w:rPr>
          <w:szCs w:val="22"/>
        </w:rPr>
        <w:t xml:space="preserve"> dhe (b) çdo informacion i tillë ose dokument i mëtejshëm në lidhje me financimin, sigurimin, zbatimin, operimin dhe ndikimin në mjedis të ose për Projektin ashtu si Banka mundet në mënyrë të arsyeshme të kë</w:t>
      </w:r>
      <w:r>
        <w:rPr>
          <w:szCs w:val="22"/>
        </w:rPr>
        <w:t>rkojë;</w:t>
      </w:r>
    </w:p>
    <w:p w:rsidR="00161F2D" w:rsidRPr="0046424F" w:rsidRDefault="00161F2D" w:rsidP="00161F2D">
      <w:pPr>
        <w:pStyle w:val="Paragrafi"/>
        <w:rPr>
          <w:szCs w:val="22"/>
        </w:rPr>
      </w:pPr>
      <w:r w:rsidRPr="0046424F">
        <w:rPr>
          <w:szCs w:val="22"/>
        </w:rPr>
        <w:t>ii</w:t>
      </w:r>
      <w:r>
        <w:rPr>
          <w:szCs w:val="22"/>
        </w:rPr>
        <w:t>) një raport të përfundimit të Projektit</w:t>
      </w:r>
      <w:r w:rsidRPr="0046424F">
        <w:rPr>
          <w:szCs w:val="22"/>
        </w:rPr>
        <w:t xml:space="preserve"> 6 mu</w:t>
      </w:r>
      <w:r>
        <w:rPr>
          <w:szCs w:val="22"/>
        </w:rPr>
        <w:t>aj pas përfundimit të Projektit;</w:t>
      </w:r>
    </w:p>
    <w:p w:rsidR="00161F2D" w:rsidRPr="0046424F" w:rsidRDefault="00161F2D" w:rsidP="00161F2D">
      <w:pPr>
        <w:pStyle w:val="Paragrafi"/>
        <w:rPr>
          <w:szCs w:val="22"/>
        </w:rPr>
      </w:pPr>
      <w:r w:rsidRPr="0046424F">
        <w:rPr>
          <w:szCs w:val="22"/>
        </w:rPr>
        <w:t xml:space="preserve">iii) herë pas here, çdo dokument të mëtejshëm ose informacion lidhur me financimin, zbatimin dhe operimin e Projektit, ashtu si </w:t>
      </w:r>
      <w:smartTag w:uri="urn:schemas-microsoft-com:office:smarttags" w:element="place">
        <w:r w:rsidRPr="0046424F">
          <w:rPr>
            <w:szCs w:val="22"/>
          </w:rPr>
          <w:t>Banka</w:t>
        </w:r>
      </w:smartTag>
      <w:r w:rsidRPr="0046424F">
        <w:rPr>
          <w:szCs w:val="22"/>
        </w:rPr>
        <w:t xml:space="preserve"> e kërkon;</w:t>
      </w:r>
    </w:p>
    <w:p w:rsidR="00161F2D" w:rsidRPr="0046424F" w:rsidRDefault="00161F2D" w:rsidP="00161F2D">
      <w:pPr>
        <w:pStyle w:val="Paragrafi"/>
        <w:rPr>
          <w:szCs w:val="22"/>
        </w:rPr>
      </w:pPr>
      <w:r>
        <w:rPr>
          <w:szCs w:val="22"/>
        </w:rPr>
        <w:t>b) t’i</w:t>
      </w:r>
      <w:r w:rsidRPr="0046424F">
        <w:rPr>
          <w:szCs w:val="22"/>
        </w:rPr>
        <w:t xml:space="preserve"> paraqesë në kohë për aprovim Bankës ndonjë ndryshim materiali të programit të përgjithshëm, grafikut kohor, planit të financimit ose programit të shpenzimeve për Projektin, në varësi të marrëveshjeve të bëra nga Banka prioritare për firmosjen e kësaj Kontrate;</w:t>
      </w:r>
    </w:p>
    <w:p w:rsidR="00161F2D" w:rsidRDefault="00161F2D" w:rsidP="00161F2D">
      <w:pPr>
        <w:pStyle w:val="Paragrafi"/>
        <w:rPr>
          <w:szCs w:val="22"/>
        </w:rPr>
      </w:pPr>
      <w:r w:rsidRPr="0046424F">
        <w:rPr>
          <w:szCs w:val="22"/>
        </w:rPr>
        <w:t>c) të informojë Bankën në çdo kohë për çdo situatë që kërkon pëlqimin e Bankës sipas paragrafit 6.08;</w:t>
      </w:r>
    </w:p>
    <w:p w:rsidR="00161F2D" w:rsidRDefault="00161F2D" w:rsidP="00161F2D">
      <w:pPr>
        <w:pStyle w:val="Paragrafi"/>
        <w:rPr>
          <w:szCs w:val="22"/>
        </w:rPr>
      </w:pPr>
    </w:p>
    <w:p w:rsidR="00161F2D" w:rsidRDefault="00161F2D" w:rsidP="00161F2D">
      <w:pPr>
        <w:pStyle w:val="Paragrafi"/>
        <w:rPr>
          <w:szCs w:val="22"/>
        </w:rPr>
      </w:pPr>
    </w:p>
    <w:p w:rsidR="00161F2D" w:rsidRDefault="00161F2D" w:rsidP="00161F2D">
      <w:pPr>
        <w:pStyle w:val="Paragrafi"/>
        <w:rPr>
          <w:szCs w:val="22"/>
        </w:rPr>
      </w:pP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d) t’i dorëzojë Bankës çdo vit:</w:t>
      </w:r>
    </w:p>
    <w:p w:rsidR="00161F2D" w:rsidRPr="0046424F" w:rsidRDefault="00161F2D" w:rsidP="00161F2D">
      <w:pPr>
        <w:pStyle w:val="Paragrafi"/>
        <w:rPr>
          <w:szCs w:val="22"/>
        </w:rPr>
      </w:pPr>
      <w:r w:rsidRPr="0046424F">
        <w:rPr>
          <w:szCs w:val="22"/>
        </w:rPr>
        <w:t>i) buxhetin rrugor</w:t>
      </w:r>
      <w:r>
        <w:rPr>
          <w:szCs w:val="22"/>
        </w:rPr>
        <w:t>,</w:t>
      </w:r>
      <w:r w:rsidRPr="0046424F">
        <w:rPr>
          <w:szCs w:val="22"/>
        </w:rPr>
        <w:t xml:space="preserve"> në gjuhën angleze</w:t>
      </w:r>
      <w:r>
        <w:rPr>
          <w:szCs w:val="22"/>
        </w:rPr>
        <w:t>,</w:t>
      </w:r>
      <w:r w:rsidRPr="0046424F">
        <w:rPr>
          <w:szCs w:val="22"/>
        </w:rPr>
        <w:t xml:space="preserve"> të miratuar nga autoritet përkatëse shqiptare për vitin aktual, ashtu si dhe për planifikim</w:t>
      </w:r>
      <w:r>
        <w:rPr>
          <w:szCs w:val="22"/>
        </w:rPr>
        <w:t>in</w:t>
      </w:r>
      <w:r w:rsidRPr="0046424F">
        <w:rPr>
          <w:szCs w:val="22"/>
        </w:rPr>
        <w:t xml:space="preserve"> e buxhetit rrugor për 4 vitet në vazhdim, duke përfshirë shifra të detajuara për kostot rrjedhëse, mirëmbajtjen aktuale, mirëmbajtjen periodike, rehabilitimin dhe investi</w:t>
      </w:r>
      <w:r>
        <w:rPr>
          <w:szCs w:val="22"/>
        </w:rPr>
        <w:t xml:space="preserve">met e caktuara nga donatori; </w:t>
      </w:r>
    </w:p>
    <w:p w:rsidR="00161F2D" w:rsidRPr="0046424F" w:rsidRDefault="00161F2D" w:rsidP="00161F2D">
      <w:pPr>
        <w:pStyle w:val="Paragrafi"/>
        <w:rPr>
          <w:szCs w:val="22"/>
        </w:rPr>
      </w:pPr>
      <w:r w:rsidRPr="0046424F">
        <w:rPr>
          <w:szCs w:val="22"/>
        </w:rPr>
        <w:t xml:space="preserve">ii) një paraqitje të burimeve të marra për vitet e mëparshme, të përcaktuara midis tyre, si transferta nga Huamarrësi, huatë, dhurata, dhe çdo burim </w:t>
      </w:r>
      <w:r>
        <w:rPr>
          <w:szCs w:val="22"/>
        </w:rPr>
        <w:t xml:space="preserve">tjetër të ardhurash vjetore; </w:t>
      </w:r>
    </w:p>
    <w:p w:rsidR="00161F2D" w:rsidRPr="0046424F" w:rsidRDefault="00161F2D" w:rsidP="00161F2D">
      <w:pPr>
        <w:pStyle w:val="Paragrafi"/>
        <w:rPr>
          <w:szCs w:val="22"/>
        </w:rPr>
      </w:pPr>
      <w:r w:rsidRPr="0046424F">
        <w:rPr>
          <w:szCs w:val="22"/>
        </w:rPr>
        <w:t>iii) herë pas here</w:t>
      </w:r>
      <w:r>
        <w:rPr>
          <w:szCs w:val="22"/>
        </w:rPr>
        <w:t>,</w:t>
      </w:r>
      <w:r w:rsidRPr="0046424F">
        <w:rPr>
          <w:szCs w:val="22"/>
        </w:rPr>
        <w:t xml:space="preserve"> çdo informacion të mëtejshëm në lidhje me situatën e përgjithshme, ashtu si </w:t>
      </w:r>
      <w:smartTag w:uri="urn:schemas-microsoft-com:office:smarttags" w:element="place">
        <w:r w:rsidRPr="0046424F">
          <w:rPr>
            <w:szCs w:val="22"/>
          </w:rPr>
          <w:t>Banka</w:t>
        </w:r>
      </w:smartTag>
      <w:r w:rsidRPr="0046424F">
        <w:rPr>
          <w:szCs w:val="22"/>
        </w:rPr>
        <w:t xml:space="preserve"> e kërkon;</w:t>
      </w:r>
    </w:p>
    <w:p w:rsidR="00161F2D" w:rsidRPr="0046424F" w:rsidRDefault="00161F2D" w:rsidP="00161F2D">
      <w:pPr>
        <w:pStyle w:val="Paragrafi"/>
        <w:rPr>
          <w:szCs w:val="22"/>
        </w:rPr>
      </w:pPr>
      <w:r w:rsidRPr="0046424F">
        <w:rPr>
          <w:szCs w:val="22"/>
        </w:rPr>
        <w:t xml:space="preserve">e) të sigurojë që çdo e dhënë </w:t>
      </w:r>
      <w:r>
        <w:rPr>
          <w:szCs w:val="22"/>
        </w:rPr>
        <w:t>të tregojë</w:t>
      </w:r>
      <w:r w:rsidRPr="0046424F">
        <w:rPr>
          <w:szCs w:val="22"/>
        </w:rPr>
        <w:t xml:space="preserve"> të gjitha operimet që kanë të bëjnë me financimin dhe zbatimin e Projektit;</w:t>
      </w:r>
    </w:p>
    <w:p w:rsidR="00161F2D" w:rsidRPr="0046424F" w:rsidRDefault="00161F2D" w:rsidP="00161F2D">
      <w:pPr>
        <w:pStyle w:val="Paragrafi"/>
        <w:rPr>
          <w:szCs w:val="22"/>
        </w:rPr>
      </w:pPr>
      <w:r w:rsidRPr="0046424F">
        <w:rPr>
          <w:szCs w:val="22"/>
        </w:rPr>
        <w:t xml:space="preserve">f) të informojë  Bankën për progresin e bërë ndaj vendosjes së fondit rrugor; </w:t>
      </w:r>
    </w:p>
    <w:p w:rsidR="00161F2D" w:rsidRPr="0046424F" w:rsidRDefault="00161F2D" w:rsidP="00161F2D">
      <w:pPr>
        <w:pStyle w:val="Paragrafi"/>
        <w:rPr>
          <w:szCs w:val="22"/>
        </w:rPr>
      </w:pPr>
      <w:r w:rsidRPr="0046424F">
        <w:rPr>
          <w:szCs w:val="22"/>
        </w:rPr>
        <w:t>g) të informojë Bankën për</w:t>
      </w:r>
      <w:r w:rsidRPr="0046424F">
        <w:rPr>
          <w:rFonts w:ascii="Times New Roman" w:hAnsi="Times New Roman"/>
          <w:szCs w:val="22"/>
        </w:rPr>
        <w:t xml:space="preserve"> çdo</w:t>
      </w:r>
      <w:r w:rsidRPr="0046424F">
        <w:rPr>
          <w:szCs w:val="22"/>
        </w:rPr>
        <w:t xml:space="preserve"> ndryshim institucional në organizimin e sektorit rrugor në Shqipëri.</w:t>
      </w:r>
    </w:p>
    <w:p w:rsidR="00161F2D" w:rsidRDefault="00161F2D" w:rsidP="00161F2D">
      <w:pPr>
        <w:pStyle w:val="Paragrafi"/>
        <w:rPr>
          <w:szCs w:val="22"/>
        </w:rPr>
      </w:pPr>
      <w:r w:rsidRPr="0046424F">
        <w:rPr>
          <w:szCs w:val="22"/>
        </w:rPr>
        <w:t>Skema e re A 2 e Kontratës Financiare është aneksuar.</w:t>
      </w:r>
    </w:p>
    <w:p w:rsidR="00161F2D" w:rsidRPr="0046424F" w:rsidRDefault="00161F2D" w:rsidP="00161F2D">
      <w:pPr>
        <w:pStyle w:val="Paragrafi"/>
        <w:rPr>
          <w:szCs w:val="22"/>
        </w:rPr>
      </w:pPr>
    </w:p>
    <w:p w:rsidR="00161F2D" w:rsidRPr="00EB0550" w:rsidRDefault="00161F2D" w:rsidP="00161F2D">
      <w:pPr>
        <w:pStyle w:val="Paragrafi"/>
        <w:jc w:val="center"/>
      </w:pPr>
      <w:r w:rsidRPr="00EB0550">
        <w:t>VIII. Përshkrimi teknik</w:t>
      </w:r>
    </w:p>
    <w:p w:rsidR="00161F2D" w:rsidRPr="0046424F" w:rsidRDefault="00161F2D" w:rsidP="00161F2D">
      <w:pPr>
        <w:pStyle w:val="Paragrafi"/>
        <w:jc w:val="center"/>
        <w:rPr>
          <w:szCs w:val="22"/>
        </w:rPr>
      </w:pPr>
    </w:p>
    <w:p w:rsidR="00161F2D" w:rsidRPr="0046424F" w:rsidRDefault="00161F2D" w:rsidP="00161F2D">
      <w:pPr>
        <w:pStyle w:val="Paragrafi"/>
        <w:rPr>
          <w:szCs w:val="22"/>
        </w:rPr>
      </w:pPr>
      <w:r w:rsidRPr="0046424F">
        <w:rPr>
          <w:szCs w:val="22"/>
        </w:rPr>
        <w:t>Termi “Përshkrimi teknik” i përcaktuar në përshkrimin e katërt të Kontratës Financiare do të zëvendësohet nga përshkrimi teknik i paraqitur në skemën e re A1 të këtij amendamenti dhe kësaj shtojce.</w:t>
      </w:r>
    </w:p>
    <w:p w:rsidR="00161F2D" w:rsidRDefault="00161F2D" w:rsidP="00161F2D">
      <w:pPr>
        <w:pStyle w:val="Paragrafi"/>
        <w:rPr>
          <w:szCs w:val="22"/>
        </w:rPr>
      </w:pPr>
      <w:r>
        <w:rPr>
          <w:szCs w:val="22"/>
        </w:rPr>
        <w:t>Plani i ri A1 i Kontratës F</w:t>
      </w:r>
      <w:r w:rsidRPr="0046424F">
        <w:rPr>
          <w:szCs w:val="22"/>
        </w:rPr>
        <w:t>inanciare është i aneksuar</w:t>
      </w:r>
      <w:r>
        <w:rPr>
          <w:szCs w:val="22"/>
        </w:rPr>
        <w:t>.</w:t>
      </w:r>
    </w:p>
    <w:p w:rsidR="00161F2D" w:rsidRPr="0046424F" w:rsidRDefault="00161F2D" w:rsidP="00161F2D">
      <w:pPr>
        <w:pStyle w:val="Paragrafi"/>
        <w:rPr>
          <w:szCs w:val="22"/>
        </w:rPr>
      </w:pPr>
    </w:p>
    <w:p w:rsidR="00161F2D" w:rsidRDefault="00161F2D" w:rsidP="00161F2D">
      <w:pPr>
        <w:pStyle w:val="Paragrafi"/>
        <w:jc w:val="center"/>
        <w:rPr>
          <w:szCs w:val="22"/>
        </w:rPr>
      </w:pPr>
      <w:r>
        <w:rPr>
          <w:szCs w:val="22"/>
        </w:rPr>
        <w:t>IX. Shtesë për pikën 10: Rastet kur njëra Palë prish M</w:t>
      </w:r>
      <w:r w:rsidRPr="0046424F">
        <w:rPr>
          <w:szCs w:val="22"/>
        </w:rPr>
        <w:t>arrëveshjen</w:t>
      </w:r>
    </w:p>
    <w:p w:rsidR="00161F2D" w:rsidRPr="0046424F" w:rsidRDefault="00161F2D" w:rsidP="00161F2D">
      <w:pPr>
        <w:pStyle w:val="Paragrafi"/>
        <w:rPr>
          <w:szCs w:val="22"/>
        </w:rPr>
      </w:pPr>
    </w:p>
    <w:p w:rsidR="00161F2D" w:rsidRDefault="00161F2D" w:rsidP="00161F2D">
      <w:pPr>
        <w:pStyle w:val="Paragrafi"/>
        <w:rPr>
          <w:szCs w:val="22"/>
        </w:rPr>
      </w:pPr>
      <w:r w:rsidRPr="0046424F">
        <w:rPr>
          <w:szCs w:val="22"/>
        </w:rPr>
        <w:t>Të drejtat e Bankës, sipas pikës 10.01B(b) të Kontratës Financiare, do të jenë gjithashtu të aplikueshme edhe në rastin e një ndryshimi thelbësor të çdo materiali faktik të cituar në përshkrimin e këtij amedamenti dhe kësaj shtojce.</w:t>
      </w:r>
    </w:p>
    <w:p w:rsidR="00161F2D" w:rsidRPr="0046424F" w:rsidRDefault="00161F2D" w:rsidP="00161F2D">
      <w:pPr>
        <w:pStyle w:val="Paragrafi"/>
        <w:rPr>
          <w:szCs w:val="22"/>
        </w:rPr>
      </w:pPr>
    </w:p>
    <w:p w:rsidR="00161F2D" w:rsidRDefault="00161F2D" w:rsidP="00161F2D">
      <w:pPr>
        <w:pStyle w:val="Paragrafi"/>
        <w:jc w:val="center"/>
        <w:rPr>
          <w:szCs w:val="22"/>
        </w:rPr>
      </w:pPr>
      <w:r w:rsidRPr="0046424F">
        <w:rPr>
          <w:szCs w:val="22"/>
        </w:rPr>
        <w:t>X. Dispozita të tjera</w:t>
      </w: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Të gjitha dispozitat e tjera të Kontratës Financiare do të mbeten të pandryshuara dhe të zbatueshme. Ky amendament dhe shtojcë, përshkrimet dhe anekset e tij (që jepen më poshtë) janë pjesë përbërëse e Kontratës Financiare.</w:t>
      </w:r>
    </w:p>
    <w:p w:rsidR="00161F2D" w:rsidRPr="0046424F" w:rsidRDefault="00161F2D" w:rsidP="00161F2D">
      <w:pPr>
        <w:pStyle w:val="Paragrafi"/>
        <w:rPr>
          <w:szCs w:val="22"/>
        </w:rPr>
      </w:pPr>
      <w:r w:rsidRPr="0046424F">
        <w:rPr>
          <w:szCs w:val="22"/>
        </w:rPr>
        <w:t>Pjesët e mëposhtme përbëjnë anekset e këtij amendamenti dhe shtojce:</w:t>
      </w:r>
    </w:p>
    <w:p w:rsidR="00161F2D" w:rsidRPr="0046424F" w:rsidRDefault="00161F2D" w:rsidP="00161F2D">
      <w:pPr>
        <w:pStyle w:val="Paragrafi"/>
        <w:rPr>
          <w:szCs w:val="22"/>
        </w:rPr>
      </w:pPr>
      <w:r w:rsidRPr="0046424F">
        <w:rPr>
          <w:szCs w:val="22"/>
        </w:rPr>
        <w:t>- Aneksi I: Grafiku A.1 i Kontratës Financiare (përshkrimi teknik)</w:t>
      </w:r>
      <w:r>
        <w:rPr>
          <w:szCs w:val="22"/>
        </w:rPr>
        <w:t>;</w:t>
      </w:r>
    </w:p>
    <w:p w:rsidR="00161F2D" w:rsidRPr="0046424F" w:rsidRDefault="00161F2D" w:rsidP="00161F2D">
      <w:pPr>
        <w:pStyle w:val="Paragrafi"/>
        <w:rPr>
          <w:szCs w:val="22"/>
        </w:rPr>
      </w:pPr>
      <w:r w:rsidRPr="0046424F">
        <w:rPr>
          <w:szCs w:val="22"/>
        </w:rPr>
        <w:t>- Aneksi II: Grafiku A.2 i Kontratës Financiare (informacioni)</w:t>
      </w:r>
      <w:r>
        <w:rPr>
          <w:szCs w:val="22"/>
        </w:rPr>
        <w:t>;</w:t>
      </w:r>
    </w:p>
    <w:p w:rsidR="00161F2D" w:rsidRDefault="00161F2D" w:rsidP="00161F2D">
      <w:pPr>
        <w:pStyle w:val="Paragrafi"/>
        <w:rPr>
          <w:szCs w:val="22"/>
        </w:rPr>
      </w:pPr>
      <w:r w:rsidRPr="0046424F">
        <w:rPr>
          <w:szCs w:val="22"/>
        </w:rPr>
        <w:t>- Aneksi III: Grafiku B i Kontratës Financiare (tabela e amortizimit)</w:t>
      </w:r>
      <w:r>
        <w:rPr>
          <w:szCs w:val="22"/>
        </w:rPr>
        <w:t>.</w:t>
      </w:r>
    </w:p>
    <w:p w:rsidR="00161F2D" w:rsidRPr="0046424F" w:rsidRDefault="00161F2D" w:rsidP="00161F2D">
      <w:pPr>
        <w:pStyle w:val="Paragrafi"/>
        <w:rPr>
          <w:szCs w:val="22"/>
        </w:rPr>
      </w:pPr>
    </w:p>
    <w:p w:rsidR="00161F2D" w:rsidRDefault="00161F2D" w:rsidP="00161F2D">
      <w:pPr>
        <w:pStyle w:val="Paragrafi"/>
        <w:jc w:val="center"/>
        <w:rPr>
          <w:szCs w:val="22"/>
        </w:rPr>
      </w:pPr>
      <w:r w:rsidRPr="0046424F">
        <w:rPr>
          <w:szCs w:val="22"/>
        </w:rPr>
        <w:t>XI.</w:t>
      </w:r>
      <w:r>
        <w:rPr>
          <w:szCs w:val="22"/>
        </w:rPr>
        <w:t xml:space="preserve"> </w:t>
      </w:r>
      <w:r w:rsidRPr="0046424F">
        <w:rPr>
          <w:szCs w:val="22"/>
        </w:rPr>
        <w:t>Detyrime dhe shpenzime</w:t>
      </w: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a) Taksat, doganat dhe tarifat</w:t>
      </w:r>
    </w:p>
    <w:p w:rsidR="00161F2D" w:rsidRPr="0046424F" w:rsidRDefault="00161F2D" w:rsidP="00161F2D">
      <w:pPr>
        <w:pStyle w:val="Paragrafi"/>
        <w:rPr>
          <w:szCs w:val="22"/>
        </w:rPr>
      </w:pPr>
      <w:r w:rsidRPr="0046424F">
        <w:rPr>
          <w:szCs w:val="22"/>
        </w:rPr>
        <w:t>Huamarrësi do të paguajë të gjitha taksat, doganat dhe tarifat, si dhe të gjitha detyrimet e çfarëdolloj natyre, duke përfshirë vulat doganore dhe tarifat e regjistrimit, që burojnë si rrjedhojë e ekzekutimit ose e implementimit të këtij amendamenti dhe shtojce ose çdo lloj dokumenti që lidhet me të.</w:t>
      </w:r>
    </w:p>
    <w:p w:rsidR="00161F2D" w:rsidRPr="0046424F" w:rsidRDefault="00161F2D" w:rsidP="00161F2D">
      <w:pPr>
        <w:pStyle w:val="Paragrafi"/>
        <w:rPr>
          <w:szCs w:val="22"/>
        </w:rPr>
      </w:pPr>
      <w:r w:rsidRPr="0046424F">
        <w:rPr>
          <w:szCs w:val="22"/>
        </w:rPr>
        <w:t xml:space="preserve"> b) Detyrime të tjera</w:t>
      </w:r>
    </w:p>
    <w:p w:rsidR="00161F2D" w:rsidRDefault="00161F2D" w:rsidP="00161F2D">
      <w:pPr>
        <w:pStyle w:val="Paragrafi"/>
        <w:rPr>
          <w:szCs w:val="22"/>
        </w:rPr>
      </w:pPr>
      <w:r w:rsidRPr="0046424F">
        <w:rPr>
          <w:szCs w:val="22"/>
        </w:rPr>
        <w:t>Huamarrësi do të mbështesë të gjitha kostot profesionale, bankare, të tra</w:t>
      </w:r>
      <w:r>
        <w:rPr>
          <w:szCs w:val="22"/>
        </w:rPr>
        <w:t>n</w:t>
      </w:r>
      <w:r w:rsidRPr="0046424F">
        <w:rPr>
          <w:szCs w:val="22"/>
        </w:rPr>
        <w:t xml:space="preserve">sfertave dhe të kursit të këmbimit, që do të </w:t>
      </w:r>
      <w:r>
        <w:rPr>
          <w:szCs w:val="22"/>
        </w:rPr>
        <w:t xml:space="preserve">buronin gjatë ekzekutimit ose zbatimit </w:t>
      </w:r>
      <w:r w:rsidRPr="0046424F">
        <w:rPr>
          <w:szCs w:val="22"/>
        </w:rPr>
        <w:t>të këtij amendamenti dhe shtojce ose çdo</w:t>
      </w:r>
      <w:r>
        <w:rPr>
          <w:szCs w:val="22"/>
        </w:rPr>
        <w:t xml:space="preserve"> </w:t>
      </w:r>
      <w:r w:rsidRPr="0046424F">
        <w:rPr>
          <w:szCs w:val="22"/>
        </w:rPr>
        <w:t>lloj dokumenti që lidhet me të.</w:t>
      </w:r>
    </w:p>
    <w:p w:rsidR="00161F2D" w:rsidRDefault="00161F2D" w:rsidP="00161F2D">
      <w:pPr>
        <w:pStyle w:val="Paragrafi"/>
        <w:rPr>
          <w:szCs w:val="22"/>
        </w:rPr>
      </w:pPr>
    </w:p>
    <w:p w:rsidR="00161F2D" w:rsidRPr="0046424F" w:rsidRDefault="00161F2D" w:rsidP="00161F2D">
      <w:pPr>
        <w:pStyle w:val="Paragrafi"/>
        <w:rPr>
          <w:szCs w:val="22"/>
        </w:rPr>
      </w:pPr>
    </w:p>
    <w:p w:rsidR="00161F2D" w:rsidRDefault="00161F2D" w:rsidP="00161F2D">
      <w:pPr>
        <w:pStyle w:val="Paragrafi"/>
        <w:jc w:val="center"/>
        <w:rPr>
          <w:szCs w:val="22"/>
        </w:rPr>
      </w:pPr>
      <w:r w:rsidRPr="0046424F">
        <w:rPr>
          <w:szCs w:val="22"/>
        </w:rPr>
        <w:t>XII. Ligji, juridiksioni dhe njoftimet</w:t>
      </w: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Pikat 11,12.01 dhe 12.02 të Kontratës Financiare kanë të njëjtin efekt në lidhje me këtë amendament dhe shtojcë.</w:t>
      </w:r>
    </w:p>
    <w:p w:rsidR="00161F2D" w:rsidRDefault="00161F2D" w:rsidP="00161F2D">
      <w:pPr>
        <w:pStyle w:val="Paragrafi"/>
        <w:rPr>
          <w:szCs w:val="22"/>
        </w:rPr>
      </w:pPr>
      <w:r w:rsidRPr="0046424F">
        <w:rPr>
          <w:szCs w:val="22"/>
        </w:rPr>
        <w:t xml:space="preserve">Dëshmohet se palët pjesëmarrëse të këtij amendamenti dhe shtojce e kanë hartuar këtë dokument në katër kopje origjinale në gjuhën angleze dhe ia kanë deleguar të drejtën për të </w:t>
      </w:r>
      <w:r>
        <w:rPr>
          <w:szCs w:val="22"/>
        </w:rPr>
        <w:t>sigluar çdo faqe, respektivisht</w:t>
      </w:r>
      <w:r w:rsidRPr="0046424F">
        <w:rPr>
          <w:szCs w:val="22"/>
        </w:rPr>
        <w:t xml:space="preserve"> znj.YlIka Zaloshnja dhe z.Matteo Rivellini</w:t>
      </w:r>
    </w:p>
    <w:p w:rsidR="00161F2D" w:rsidRPr="0046424F" w:rsidRDefault="00161F2D" w:rsidP="00161F2D">
      <w:pPr>
        <w:pStyle w:val="Paragrafi"/>
        <w:rPr>
          <w:szCs w:val="22"/>
        </w:rPr>
      </w:pPr>
    </w:p>
    <w:p w:rsidR="00161F2D" w:rsidRPr="0046424F" w:rsidRDefault="00161F2D" w:rsidP="00161F2D">
      <w:pPr>
        <w:pStyle w:val="Paragrafi"/>
        <w:rPr>
          <w:szCs w:val="22"/>
        </w:rPr>
      </w:pPr>
      <w:r>
        <w:rPr>
          <w:szCs w:val="22"/>
        </w:rPr>
        <w:t>Luks</w:t>
      </w:r>
      <w:r w:rsidRPr="0046424F">
        <w:rPr>
          <w:szCs w:val="22"/>
        </w:rPr>
        <w:t>emburg,</w:t>
      </w:r>
      <w:r>
        <w:rPr>
          <w:szCs w:val="22"/>
        </w:rPr>
        <w:t xml:space="preserve"> më</w:t>
      </w:r>
      <w:r w:rsidRPr="0046424F">
        <w:rPr>
          <w:szCs w:val="22"/>
        </w:rPr>
        <w:t xml:space="preserve"> 10 tetor 2005</w:t>
      </w:r>
    </w:p>
    <w:p w:rsidR="00161F2D" w:rsidRDefault="00161F2D" w:rsidP="00161F2D">
      <w:pPr>
        <w:pStyle w:val="Paragrafi"/>
        <w:rPr>
          <w:szCs w:val="22"/>
        </w:rPr>
      </w:pPr>
      <w:r w:rsidRPr="0046424F">
        <w:rPr>
          <w:szCs w:val="22"/>
        </w:rPr>
        <w:t xml:space="preserve">Tiranë, </w:t>
      </w:r>
      <w:r>
        <w:rPr>
          <w:szCs w:val="22"/>
        </w:rPr>
        <w:t xml:space="preserve">më </w:t>
      </w:r>
      <w:r w:rsidRPr="0046424F">
        <w:rPr>
          <w:szCs w:val="22"/>
        </w:rPr>
        <w:t>11 tetor 2005</w:t>
      </w:r>
    </w:p>
    <w:p w:rsidR="00161F2D" w:rsidRDefault="00161F2D" w:rsidP="00161F2D">
      <w:pPr>
        <w:pStyle w:val="Paragrafi"/>
        <w:rPr>
          <w:szCs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643"/>
        <w:gridCol w:w="4644"/>
      </w:tblGrid>
      <w:tr w:rsidR="00161F2D">
        <w:trPr>
          <w:jc w:val="center"/>
        </w:trPr>
        <w:tc>
          <w:tcPr>
            <w:tcW w:w="4643" w:type="dxa"/>
          </w:tcPr>
          <w:p w:rsidR="00161F2D" w:rsidRDefault="00161F2D" w:rsidP="00161F2D">
            <w:pPr>
              <w:pStyle w:val="Paragrafi"/>
              <w:ind w:firstLine="0"/>
              <w:rPr>
                <w:szCs w:val="22"/>
              </w:rPr>
            </w:pPr>
            <w:r>
              <w:rPr>
                <w:szCs w:val="22"/>
              </w:rPr>
              <w:t>Firmosur nga, dhe në emër të Republikës s</w:t>
            </w:r>
            <w:r w:rsidRPr="0046424F">
              <w:rPr>
                <w:szCs w:val="22"/>
              </w:rPr>
              <w:t>ë Shqipërisë</w:t>
            </w:r>
          </w:p>
          <w:p w:rsidR="00161F2D" w:rsidRDefault="00161F2D" w:rsidP="00161F2D">
            <w:pPr>
              <w:pStyle w:val="Paragrafi"/>
              <w:ind w:firstLine="0"/>
              <w:rPr>
                <w:szCs w:val="22"/>
              </w:rPr>
            </w:pPr>
            <w:r w:rsidRPr="0046424F">
              <w:rPr>
                <w:szCs w:val="22"/>
              </w:rPr>
              <w:t>Ministër i Financave</w:t>
            </w:r>
          </w:p>
          <w:p w:rsidR="00161F2D" w:rsidRDefault="00161F2D" w:rsidP="00161F2D">
            <w:pPr>
              <w:pStyle w:val="Paragrafi"/>
              <w:ind w:firstLine="0"/>
              <w:rPr>
                <w:szCs w:val="22"/>
              </w:rPr>
            </w:pPr>
            <w:r w:rsidRPr="0046424F">
              <w:rPr>
                <w:szCs w:val="22"/>
              </w:rPr>
              <w:t>Ridvan BODE</w:t>
            </w:r>
          </w:p>
        </w:tc>
        <w:tc>
          <w:tcPr>
            <w:tcW w:w="4644" w:type="dxa"/>
          </w:tcPr>
          <w:p w:rsidR="00161F2D" w:rsidRDefault="00161F2D" w:rsidP="00161F2D">
            <w:pPr>
              <w:pStyle w:val="Paragrafi"/>
              <w:ind w:firstLine="0"/>
              <w:rPr>
                <w:szCs w:val="22"/>
              </w:rPr>
            </w:pPr>
            <w:r w:rsidRPr="0046424F">
              <w:rPr>
                <w:szCs w:val="22"/>
              </w:rPr>
              <w:t>Firmosur nga, dhe në emër të</w:t>
            </w:r>
            <w:r>
              <w:rPr>
                <w:szCs w:val="22"/>
              </w:rPr>
              <w:t xml:space="preserve"> Bankës Europiane t</w:t>
            </w:r>
            <w:r w:rsidRPr="0046424F">
              <w:rPr>
                <w:szCs w:val="22"/>
              </w:rPr>
              <w:t>ë Investimeve</w:t>
            </w:r>
          </w:p>
          <w:p w:rsidR="00161F2D" w:rsidRDefault="00161F2D" w:rsidP="00161F2D">
            <w:pPr>
              <w:pStyle w:val="Paragrafi"/>
              <w:ind w:firstLine="0"/>
              <w:rPr>
                <w:szCs w:val="22"/>
              </w:rPr>
            </w:pPr>
            <w:r w:rsidRPr="0046424F">
              <w:rPr>
                <w:szCs w:val="22"/>
              </w:rPr>
              <w:t>Grammat</w:t>
            </w:r>
            <w:r>
              <w:rPr>
                <w:szCs w:val="22"/>
              </w:rPr>
              <w:t>iki Tsingou Papadopetrou,</w:t>
            </w:r>
            <w:r w:rsidRPr="0046424F">
              <w:rPr>
                <w:szCs w:val="22"/>
              </w:rPr>
              <w:t xml:space="preserve"> </w:t>
            </w:r>
          </w:p>
          <w:p w:rsidR="00161F2D" w:rsidRDefault="00161F2D" w:rsidP="00161F2D">
            <w:pPr>
              <w:pStyle w:val="Paragrafi"/>
              <w:ind w:firstLine="0"/>
              <w:rPr>
                <w:szCs w:val="22"/>
              </w:rPr>
            </w:pPr>
            <w:r>
              <w:rPr>
                <w:szCs w:val="22"/>
              </w:rPr>
              <w:t>Drejtor</w:t>
            </w:r>
          </w:p>
          <w:p w:rsidR="00161F2D" w:rsidRDefault="00161F2D" w:rsidP="00161F2D">
            <w:pPr>
              <w:pStyle w:val="Paragrafi"/>
              <w:ind w:firstLine="0"/>
              <w:rPr>
                <w:szCs w:val="22"/>
              </w:rPr>
            </w:pPr>
            <w:r w:rsidRPr="0046424F">
              <w:rPr>
                <w:szCs w:val="22"/>
              </w:rPr>
              <w:t>Matteo Rivellini</w:t>
            </w:r>
          </w:p>
          <w:p w:rsidR="00161F2D" w:rsidRDefault="00161F2D" w:rsidP="00161F2D">
            <w:pPr>
              <w:pStyle w:val="Paragrafi"/>
              <w:ind w:firstLine="0"/>
              <w:rPr>
                <w:szCs w:val="22"/>
              </w:rPr>
            </w:pPr>
            <w:r>
              <w:rPr>
                <w:szCs w:val="22"/>
              </w:rPr>
              <w:t>Këshilltar l</w:t>
            </w:r>
            <w:r w:rsidRPr="0046424F">
              <w:rPr>
                <w:szCs w:val="22"/>
              </w:rPr>
              <w:t>igjor</w:t>
            </w:r>
          </w:p>
        </w:tc>
      </w:tr>
    </w:tbl>
    <w:p w:rsidR="00161F2D" w:rsidRPr="0046424F" w:rsidRDefault="00161F2D" w:rsidP="00161F2D">
      <w:pPr>
        <w:pStyle w:val="Paragrafi"/>
        <w:ind w:firstLine="0"/>
        <w:rPr>
          <w:szCs w:val="22"/>
        </w:rPr>
      </w:pPr>
    </w:p>
    <w:p w:rsidR="00161F2D" w:rsidRPr="0046424F" w:rsidRDefault="00161F2D" w:rsidP="00161F2D">
      <w:pPr>
        <w:pStyle w:val="AneksiNr"/>
      </w:pPr>
      <w:r w:rsidRPr="0046424F">
        <w:t>Aneks I</w:t>
      </w:r>
    </w:p>
    <w:p w:rsidR="00161F2D" w:rsidRPr="0046424F" w:rsidRDefault="00161F2D" w:rsidP="00161F2D">
      <w:pPr>
        <w:pStyle w:val="AneksiNr"/>
        <w:keepNext w:val="0"/>
      </w:pPr>
      <w:r>
        <w:t>GRAFIKU A.1 I KONTRATë</w:t>
      </w:r>
      <w:r w:rsidRPr="0046424F">
        <w:t>S FINANCIARE</w:t>
      </w:r>
    </w:p>
    <w:p w:rsidR="00161F2D" w:rsidRDefault="00161F2D" w:rsidP="00161F2D">
      <w:pPr>
        <w:pStyle w:val="AneksiNr"/>
        <w:keepNext w:val="0"/>
      </w:pPr>
      <w:r w:rsidRPr="0046424F">
        <w:t>PËRSHKRIMI TEKNIK</w:t>
      </w:r>
    </w:p>
    <w:p w:rsidR="00161F2D" w:rsidRPr="00F977F0" w:rsidRDefault="00161F2D" w:rsidP="00161F2D">
      <w:pPr>
        <w:pStyle w:val="Paragrafi"/>
      </w:pPr>
    </w:p>
    <w:p w:rsidR="00161F2D" w:rsidRPr="0046424F" w:rsidRDefault="00161F2D" w:rsidP="00161F2D">
      <w:pPr>
        <w:pStyle w:val="Paragrafi"/>
        <w:rPr>
          <w:szCs w:val="22"/>
        </w:rPr>
      </w:pPr>
      <w:r w:rsidRPr="0046424F">
        <w:rPr>
          <w:szCs w:val="22"/>
        </w:rPr>
        <w:t>1. Ven</w:t>
      </w:r>
      <w:r>
        <w:rPr>
          <w:szCs w:val="22"/>
        </w:rPr>
        <w:t>dn</w:t>
      </w:r>
      <w:r w:rsidRPr="0046424F">
        <w:rPr>
          <w:szCs w:val="22"/>
        </w:rPr>
        <w:t>dodhja</w:t>
      </w:r>
    </w:p>
    <w:p w:rsidR="00161F2D" w:rsidRPr="0046424F" w:rsidRDefault="00161F2D" w:rsidP="00161F2D">
      <w:pPr>
        <w:pStyle w:val="Paragrafi"/>
        <w:rPr>
          <w:szCs w:val="22"/>
        </w:rPr>
      </w:pPr>
      <w:r w:rsidRPr="0046424F">
        <w:rPr>
          <w:szCs w:val="22"/>
        </w:rPr>
        <w:t>Projekti përfshin zotërimin e tokës, supervizionin dhe përmirësimin në shtratin e rrugës ekzituese të 18.15 km rrugë mes Lushnjës dhe Fierit (seksion</w:t>
      </w:r>
      <w:r>
        <w:rPr>
          <w:szCs w:val="22"/>
        </w:rPr>
        <w:t>i A) dhe të 23.7 km shtrat rruge</w:t>
      </w:r>
      <w:r w:rsidRPr="0046424F">
        <w:rPr>
          <w:szCs w:val="22"/>
        </w:rPr>
        <w:t xml:space="preserve"> mes Gjirokastrës dhe Tepelenës (seksioni B), që lidhen me Greqinë nëpërmjet një aksi kryesor veri-jug. Seksioni A do të përmirësohet me linja 2 x 2, sipas standardeve të autostradës dhe seksioni</w:t>
      </w:r>
      <w:r>
        <w:rPr>
          <w:szCs w:val="22"/>
        </w:rPr>
        <w:t>t</w:t>
      </w:r>
      <w:r w:rsidRPr="0046424F">
        <w:rPr>
          <w:szCs w:val="22"/>
        </w:rPr>
        <w:t xml:space="preserve"> B me një gjerës</w:t>
      </w:r>
      <w:r>
        <w:rPr>
          <w:szCs w:val="22"/>
        </w:rPr>
        <w:t>i platforme</w:t>
      </w:r>
      <w:r w:rsidRPr="0046424F">
        <w:rPr>
          <w:szCs w:val="22"/>
        </w:rPr>
        <w:t xml:space="preserve"> respektivisht prej 9.50 m ose 10.50 m.</w:t>
      </w:r>
    </w:p>
    <w:p w:rsidR="00161F2D" w:rsidRPr="0046424F" w:rsidRDefault="00161F2D" w:rsidP="00161F2D">
      <w:pPr>
        <w:pStyle w:val="Paragrafi"/>
        <w:rPr>
          <w:szCs w:val="22"/>
        </w:rPr>
      </w:pPr>
      <w:r w:rsidRPr="0046424F">
        <w:rPr>
          <w:szCs w:val="22"/>
        </w:rPr>
        <w:t>2. Përshkrimi</w:t>
      </w:r>
    </w:p>
    <w:p w:rsidR="00161F2D" w:rsidRPr="0046424F" w:rsidRDefault="00161F2D" w:rsidP="00161F2D">
      <w:pPr>
        <w:pStyle w:val="Paragrafi"/>
        <w:rPr>
          <w:szCs w:val="22"/>
        </w:rPr>
      </w:pPr>
      <w:r w:rsidRPr="0046424F">
        <w:rPr>
          <w:szCs w:val="22"/>
        </w:rPr>
        <w:t>Standardet e projektit janë përcaktuar si më poshtë:</w:t>
      </w:r>
    </w:p>
    <w:p w:rsidR="00161F2D" w:rsidRPr="0046424F" w:rsidRDefault="00161F2D" w:rsidP="00161F2D">
      <w:pPr>
        <w:pStyle w:val="Paragrafi"/>
        <w:rPr>
          <w:szCs w:val="22"/>
        </w:rPr>
      </w:pPr>
      <w:r w:rsidRPr="0046424F">
        <w:rPr>
          <w:szCs w:val="22"/>
        </w:rPr>
        <w:tab/>
      </w:r>
    </w:p>
    <w:p w:rsidR="00161F2D" w:rsidRPr="0046424F" w:rsidRDefault="00161F2D" w:rsidP="00161F2D">
      <w:pPr>
        <w:pStyle w:val="Paragrafi"/>
        <w:ind w:left="2160" w:firstLine="0"/>
        <w:rPr>
          <w:szCs w:val="22"/>
        </w:rPr>
      </w:pPr>
      <w:r w:rsidRPr="0046424F">
        <w:rPr>
          <w:szCs w:val="22"/>
        </w:rPr>
        <w:t>Seksioni A</w:t>
      </w:r>
      <w:r w:rsidRPr="0046424F">
        <w:rPr>
          <w:szCs w:val="22"/>
        </w:rPr>
        <w:tab/>
      </w:r>
      <w:r w:rsidRPr="0046424F">
        <w:rPr>
          <w:szCs w:val="22"/>
        </w:rPr>
        <w:tab/>
      </w:r>
      <w:r w:rsidRPr="0046424F">
        <w:rPr>
          <w:szCs w:val="22"/>
        </w:rPr>
        <w:tab/>
      </w:r>
      <w:r w:rsidRPr="0046424F">
        <w:rPr>
          <w:szCs w:val="22"/>
        </w:rPr>
        <w:tab/>
        <w:t>Seksioni B</w:t>
      </w:r>
    </w:p>
    <w:p w:rsidR="00161F2D" w:rsidRPr="0046424F" w:rsidRDefault="00161F2D" w:rsidP="00161F2D">
      <w:pPr>
        <w:pStyle w:val="Paragrafi"/>
        <w:ind w:left="1440"/>
        <w:rPr>
          <w:szCs w:val="22"/>
        </w:rPr>
      </w:pPr>
      <w:r w:rsidRPr="0046424F">
        <w:rPr>
          <w:szCs w:val="22"/>
        </w:rPr>
        <w:t>Lushnjë – Fier</w:t>
      </w:r>
      <w:r w:rsidRPr="0046424F">
        <w:rPr>
          <w:szCs w:val="22"/>
        </w:rPr>
        <w:tab/>
      </w:r>
      <w:r w:rsidRPr="0046424F">
        <w:rPr>
          <w:szCs w:val="22"/>
        </w:rPr>
        <w:tab/>
      </w:r>
      <w:r w:rsidRPr="0046424F">
        <w:rPr>
          <w:szCs w:val="22"/>
        </w:rPr>
        <w:tab/>
      </w:r>
      <w:r w:rsidRPr="0046424F">
        <w:rPr>
          <w:szCs w:val="22"/>
        </w:rPr>
        <w:tab/>
        <w:t>Tepelenë – Gjirokastër</w:t>
      </w:r>
    </w:p>
    <w:p w:rsidR="00161F2D" w:rsidRPr="0046424F" w:rsidRDefault="00161F2D" w:rsidP="00161F2D">
      <w:pPr>
        <w:pStyle w:val="Paragrafi"/>
        <w:ind w:left="4320"/>
        <w:rPr>
          <w:szCs w:val="22"/>
        </w:rPr>
      </w:pPr>
      <w:r>
        <w:rPr>
          <w:szCs w:val="22"/>
        </w:rPr>
        <w:t>Në</w:t>
      </w:r>
      <w:r w:rsidRPr="0046424F">
        <w:rPr>
          <w:szCs w:val="22"/>
        </w:rPr>
        <w:t>nseksioni 1</w:t>
      </w:r>
      <w:r w:rsidRPr="0046424F">
        <w:rPr>
          <w:szCs w:val="22"/>
        </w:rPr>
        <w:tab/>
      </w:r>
      <w:r w:rsidRPr="0046424F">
        <w:rPr>
          <w:szCs w:val="22"/>
        </w:rPr>
        <w:tab/>
        <w:t>Nënseksioni 2</w:t>
      </w:r>
    </w:p>
    <w:p w:rsidR="00161F2D" w:rsidRPr="0046424F" w:rsidRDefault="00161F2D" w:rsidP="00161F2D">
      <w:pPr>
        <w:pStyle w:val="Paragrafi"/>
        <w:ind w:left="4320"/>
        <w:rPr>
          <w:szCs w:val="22"/>
        </w:rPr>
      </w:pPr>
      <w:r>
        <w:rPr>
          <w:szCs w:val="22"/>
        </w:rPr>
        <w:t>Gjirokastër -</w:t>
      </w:r>
      <w:r>
        <w:rPr>
          <w:szCs w:val="22"/>
        </w:rPr>
        <w:tab/>
      </w:r>
      <w:r>
        <w:rPr>
          <w:szCs w:val="22"/>
        </w:rPr>
        <w:tab/>
      </w:r>
      <w:r w:rsidRPr="0046424F">
        <w:rPr>
          <w:szCs w:val="22"/>
        </w:rPr>
        <w:t>Hormova -</w:t>
      </w:r>
    </w:p>
    <w:p w:rsidR="00161F2D" w:rsidRPr="0046424F" w:rsidRDefault="00161F2D" w:rsidP="00161F2D">
      <w:pPr>
        <w:pStyle w:val="Paragrafi"/>
        <w:ind w:left="4320"/>
        <w:rPr>
          <w:szCs w:val="22"/>
        </w:rPr>
      </w:pPr>
      <w:r>
        <w:rPr>
          <w:szCs w:val="22"/>
        </w:rPr>
        <w:t>Hormova</w:t>
      </w:r>
      <w:r>
        <w:rPr>
          <w:szCs w:val="22"/>
        </w:rPr>
        <w:tab/>
      </w:r>
      <w:r>
        <w:rPr>
          <w:szCs w:val="22"/>
        </w:rPr>
        <w:tab/>
      </w:r>
      <w:r w:rsidRPr="0046424F">
        <w:rPr>
          <w:szCs w:val="22"/>
        </w:rPr>
        <w:t>Tepelenë</w:t>
      </w:r>
    </w:p>
    <w:p w:rsidR="00161F2D" w:rsidRPr="0046424F" w:rsidRDefault="00161F2D" w:rsidP="00161F2D">
      <w:pPr>
        <w:pStyle w:val="Paragrafi"/>
        <w:ind w:left="2160" w:firstLine="0"/>
        <w:rPr>
          <w:szCs w:val="22"/>
        </w:rPr>
      </w:pPr>
      <w:r w:rsidRPr="0046424F">
        <w:rPr>
          <w:szCs w:val="22"/>
        </w:rPr>
        <w:t>km 0+000-</w:t>
      </w:r>
      <w:r w:rsidRPr="0046424F">
        <w:rPr>
          <w:szCs w:val="22"/>
        </w:rPr>
        <w:tab/>
      </w:r>
      <w:r>
        <w:rPr>
          <w:szCs w:val="22"/>
        </w:rPr>
        <w:tab/>
      </w:r>
      <w:r>
        <w:rPr>
          <w:szCs w:val="22"/>
        </w:rPr>
        <w:tab/>
        <w:t>km 0+000-</w:t>
      </w:r>
      <w:r>
        <w:rPr>
          <w:szCs w:val="22"/>
        </w:rPr>
        <w:tab/>
      </w:r>
      <w:r>
        <w:rPr>
          <w:szCs w:val="22"/>
        </w:rPr>
        <w:tab/>
      </w:r>
      <w:r w:rsidRPr="0046424F">
        <w:rPr>
          <w:szCs w:val="22"/>
        </w:rPr>
        <w:t>km 11+000-</w:t>
      </w:r>
    </w:p>
    <w:p w:rsidR="00161F2D" w:rsidRPr="0046424F" w:rsidRDefault="00161F2D" w:rsidP="00161F2D">
      <w:pPr>
        <w:pStyle w:val="Paragrafi"/>
        <w:ind w:left="1440"/>
        <w:rPr>
          <w:szCs w:val="22"/>
        </w:rPr>
      </w:pPr>
      <w:r w:rsidRPr="0046424F">
        <w:rPr>
          <w:szCs w:val="22"/>
        </w:rPr>
        <w:t>18+152</w:t>
      </w:r>
      <w:r w:rsidRPr="0046424F">
        <w:rPr>
          <w:szCs w:val="22"/>
        </w:rPr>
        <w:tab/>
        <w:t xml:space="preserve">   </w:t>
      </w:r>
      <w:r>
        <w:rPr>
          <w:szCs w:val="22"/>
        </w:rPr>
        <w:tab/>
      </w:r>
      <w:r>
        <w:rPr>
          <w:szCs w:val="22"/>
        </w:rPr>
        <w:tab/>
        <w:t>11+000</w:t>
      </w:r>
      <w:r>
        <w:rPr>
          <w:szCs w:val="22"/>
        </w:rPr>
        <w:tab/>
      </w:r>
      <w:r>
        <w:rPr>
          <w:szCs w:val="22"/>
        </w:rPr>
        <w:tab/>
      </w:r>
      <w:r w:rsidRPr="0046424F">
        <w:rPr>
          <w:szCs w:val="22"/>
        </w:rPr>
        <w:t>23+700</w:t>
      </w:r>
    </w:p>
    <w:p w:rsidR="00161F2D" w:rsidRPr="0046424F" w:rsidRDefault="00161F2D" w:rsidP="00161F2D">
      <w:pPr>
        <w:pStyle w:val="Paragrafi"/>
        <w:rPr>
          <w:szCs w:val="22"/>
        </w:rPr>
      </w:pPr>
    </w:p>
    <w:p w:rsidR="00161F2D" w:rsidRPr="0046424F" w:rsidRDefault="00161F2D" w:rsidP="00161F2D">
      <w:pPr>
        <w:pStyle w:val="Paragrafi"/>
        <w:ind w:firstLine="0"/>
        <w:rPr>
          <w:szCs w:val="22"/>
        </w:rPr>
      </w:pPr>
      <w:r w:rsidRPr="0046424F">
        <w:rPr>
          <w:szCs w:val="22"/>
        </w:rPr>
        <w:t>Shpejtësia:</w:t>
      </w:r>
      <w:r w:rsidRPr="0046424F">
        <w:rPr>
          <w:szCs w:val="22"/>
        </w:rPr>
        <w:tab/>
      </w:r>
      <w:r w:rsidRPr="0046424F">
        <w:rPr>
          <w:szCs w:val="22"/>
        </w:rPr>
        <w:tab/>
        <w:t>100 km/h</w:t>
      </w:r>
      <w:r w:rsidRPr="0046424F">
        <w:rPr>
          <w:szCs w:val="22"/>
        </w:rPr>
        <w:tab/>
        <w:t xml:space="preserve">  </w:t>
      </w:r>
      <w:r>
        <w:rPr>
          <w:szCs w:val="22"/>
        </w:rPr>
        <w:tab/>
      </w:r>
      <w:r>
        <w:rPr>
          <w:szCs w:val="22"/>
        </w:rPr>
        <w:tab/>
        <w:t xml:space="preserve"> 80 km/h</w:t>
      </w:r>
      <w:r>
        <w:rPr>
          <w:szCs w:val="22"/>
        </w:rPr>
        <w:tab/>
      </w:r>
      <w:r>
        <w:rPr>
          <w:szCs w:val="22"/>
        </w:rPr>
        <w:tab/>
      </w:r>
      <w:r w:rsidRPr="0046424F">
        <w:rPr>
          <w:szCs w:val="22"/>
        </w:rPr>
        <w:t>60 km/h</w:t>
      </w:r>
    </w:p>
    <w:p w:rsidR="00161F2D" w:rsidRPr="0046424F" w:rsidRDefault="00161F2D" w:rsidP="00161F2D">
      <w:pPr>
        <w:pStyle w:val="Paragrafi"/>
        <w:ind w:firstLine="0"/>
        <w:rPr>
          <w:szCs w:val="22"/>
        </w:rPr>
      </w:pPr>
      <w:r w:rsidRPr="0046424F">
        <w:rPr>
          <w:szCs w:val="22"/>
        </w:rPr>
        <w:t xml:space="preserve">Gjerësia e shtratit </w:t>
      </w:r>
      <w:r w:rsidRPr="0046424F">
        <w:rPr>
          <w:szCs w:val="22"/>
        </w:rPr>
        <w:tab/>
      </w:r>
      <w:r w:rsidRPr="0046424F">
        <w:rPr>
          <w:szCs w:val="22"/>
        </w:rPr>
        <w:tab/>
        <w:t xml:space="preserve">  </w:t>
      </w:r>
      <w:r>
        <w:rPr>
          <w:szCs w:val="22"/>
        </w:rPr>
        <w:tab/>
      </w:r>
      <w:r>
        <w:rPr>
          <w:szCs w:val="22"/>
        </w:rPr>
        <w:tab/>
      </w:r>
      <w:r>
        <w:rPr>
          <w:szCs w:val="22"/>
        </w:rPr>
        <w:tab/>
      </w:r>
      <w:r>
        <w:rPr>
          <w:szCs w:val="22"/>
        </w:rPr>
        <w:tab/>
      </w:r>
      <w:r>
        <w:rPr>
          <w:szCs w:val="22"/>
        </w:rPr>
        <w:tab/>
      </w:r>
    </w:p>
    <w:p w:rsidR="00161F2D" w:rsidRPr="0046424F" w:rsidRDefault="00161F2D" w:rsidP="00161F2D">
      <w:pPr>
        <w:pStyle w:val="Paragrafi"/>
        <w:ind w:firstLine="0"/>
        <w:rPr>
          <w:szCs w:val="22"/>
        </w:rPr>
      </w:pPr>
      <w:r w:rsidRPr="0046424F">
        <w:rPr>
          <w:szCs w:val="22"/>
        </w:rPr>
        <w:t>të rrugës:</w:t>
      </w:r>
      <w:r>
        <w:rPr>
          <w:szCs w:val="22"/>
        </w:rPr>
        <w:tab/>
      </w:r>
      <w:r>
        <w:rPr>
          <w:szCs w:val="22"/>
        </w:rPr>
        <w:tab/>
      </w:r>
      <w:r w:rsidRPr="0046424F">
        <w:rPr>
          <w:szCs w:val="22"/>
        </w:rPr>
        <w:t>2 x 2 x 3.75 m</w:t>
      </w:r>
      <w:r>
        <w:rPr>
          <w:szCs w:val="22"/>
        </w:rPr>
        <w:tab/>
      </w:r>
      <w:r>
        <w:rPr>
          <w:szCs w:val="22"/>
        </w:rPr>
        <w:tab/>
      </w:r>
      <w:r>
        <w:rPr>
          <w:szCs w:val="22"/>
        </w:rPr>
        <w:tab/>
        <w:t>2 x 3.75 m</w:t>
      </w:r>
      <w:r>
        <w:rPr>
          <w:szCs w:val="22"/>
        </w:rPr>
        <w:tab/>
      </w:r>
      <w:r>
        <w:rPr>
          <w:szCs w:val="22"/>
        </w:rPr>
        <w:tab/>
      </w:r>
      <w:r w:rsidRPr="0046424F">
        <w:rPr>
          <w:szCs w:val="22"/>
        </w:rPr>
        <w:t>2 x 3.50 m</w:t>
      </w:r>
    </w:p>
    <w:p w:rsidR="00161F2D" w:rsidRPr="0046424F" w:rsidRDefault="00161F2D" w:rsidP="00161F2D">
      <w:pPr>
        <w:pStyle w:val="Paragrafi"/>
        <w:ind w:firstLine="0"/>
        <w:rPr>
          <w:szCs w:val="22"/>
        </w:rPr>
      </w:pPr>
      <w:r w:rsidRPr="0046424F">
        <w:rPr>
          <w:szCs w:val="22"/>
        </w:rPr>
        <w:t>Bankinat e kalueshme:</w:t>
      </w:r>
      <w:r w:rsidRPr="0046424F">
        <w:rPr>
          <w:szCs w:val="22"/>
        </w:rPr>
        <w:tab/>
        <w:t>2 x 1.75 m</w:t>
      </w:r>
      <w:r w:rsidRPr="0046424F">
        <w:rPr>
          <w:szCs w:val="22"/>
        </w:rPr>
        <w:tab/>
      </w:r>
      <w:r>
        <w:rPr>
          <w:szCs w:val="22"/>
        </w:rPr>
        <w:tab/>
      </w:r>
      <w:r w:rsidRPr="0046424F">
        <w:rPr>
          <w:szCs w:val="22"/>
        </w:rPr>
        <w:t xml:space="preserve"> </w:t>
      </w:r>
      <w:r>
        <w:rPr>
          <w:szCs w:val="22"/>
        </w:rPr>
        <w:tab/>
        <w:t>2x 1.50 m</w:t>
      </w:r>
      <w:r>
        <w:rPr>
          <w:szCs w:val="22"/>
        </w:rPr>
        <w:tab/>
      </w:r>
      <w:r>
        <w:rPr>
          <w:szCs w:val="22"/>
        </w:rPr>
        <w:tab/>
      </w:r>
      <w:r w:rsidRPr="0046424F">
        <w:rPr>
          <w:szCs w:val="22"/>
        </w:rPr>
        <w:t>2 x 1.25 m</w:t>
      </w:r>
    </w:p>
    <w:p w:rsidR="00161F2D" w:rsidRPr="0046424F" w:rsidRDefault="00161F2D" w:rsidP="00161F2D">
      <w:pPr>
        <w:pStyle w:val="Paragrafi"/>
        <w:ind w:firstLine="0"/>
        <w:rPr>
          <w:szCs w:val="22"/>
        </w:rPr>
      </w:pPr>
      <w:r w:rsidRPr="0046424F">
        <w:rPr>
          <w:szCs w:val="22"/>
        </w:rPr>
        <w:t>Bordura:</w:t>
      </w:r>
      <w:r w:rsidRPr="0046424F">
        <w:rPr>
          <w:szCs w:val="22"/>
        </w:rPr>
        <w:tab/>
      </w:r>
      <w:r w:rsidRPr="0046424F">
        <w:rPr>
          <w:szCs w:val="22"/>
        </w:rPr>
        <w:tab/>
        <w:t>3.5 m</w:t>
      </w:r>
      <w:r w:rsidRPr="0046424F">
        <w:rPr>
          <w:szCs w:val="22"/>
        </w:rPr>
        <w:tab/>
      </w:r>
      <w:r w:rsidRPr="0046424F">
        <w:rPr>
          <w:szCs w:val="22"/>
        </w:rPr>
        <w:tab/>
      </w:r>
      <w:r>
        <w:rPr>
          <w:szCs w:val="22"/>
        </w:rPr>
        <w:tab/>
      </w:r>
      <w:r>
        <w:rPr>
          <w:szCs w:val="22"/>
        </w:rPr>
        <w:tab/>
        <w:t xml:space="preserve"> 2 x 0.50 m</w:t>
      </w:r>
      <w:r>
        <w:rPr>
          <w:szCs w:val="22"/>
        </w:rPr>
        <w:tab/>
      </w:r>
      <w:r>
        <w:rPr>
          <w:szCs w:val="22"/>
        </w:rPr>
        <w:tab/>
      </w:r>
      <w:r w:rsidRPr="0046424F">
        <w:rPr>
          <w:szCs w:val="22"/>
        </w:rPr>
        <w:t>2 x 0.50 m</w:t>
      </w:r>
    </w:p>
    <w:p w:rsidR="00161F2D" w:rsidRPr="0046424F" w:rsidRDefault="00161F2D" w:rsidP="00161F2D">
      <w:pPr>
        <w:pStyle w:val="Paragrafi"/>
        <w:ind w:firstLine="0"/>
        <w:rPr>
          <w:szCs w:val="22"/>
        </w:rPr>
      </w:pPr>
      <w:r w:rsidRPr="0046424F">
        <w:rPr>
          <w:szCs w:val="22"/>
        </w:rPr>
        <w:tab/>
      </w:r>
      <w:r w:rsidRPr="0046424F">
        <w:rPr>
          <w:szCs w:val="22"/>
        </w:rPr>
        <w:tab/>
      </w:r>
      <w:r w:rsidRPr="0046424F">
        <w:rPr>
          <w:szCs w:val="22"/>
        </w:rPr>
        <w:tab/>
        <w:t>(qendrore)</w:t>
      </w:r>
    </w:p>
    <w:p w:rsidR="00161F2D" w:rsidRPr="0046424F" w:rsidRDefault="00161F2D" w:rsidP="00161F2D">
      <w:pPr>
        <w:pStyle w:val="Paragrafi"/>
        <w:ind w:firstLine="0"/>
        <w:rPr>
          <w:szCs w:val="22"/>
        </w:rPr>
      </w:pPr>
      <w:r w:rsidRPr="0046424F">
        <w:rPr>
          <w:szCs w:val="22"/>
        </w:rPr>
        <w:t>Gjerësia e</w:t>
      </w:r>
      <w:r w:rsidRPr="0046424F">
        <w:rPr>
          <w:szCs w:val="22"/>
        </w:rPr>
        <w:tab/>
      </w:r>
      <w:r w:rsidRPr="0046424F">
        <w:rPr>
          <w:szCs w:val="22"/>
        </w:rPr>
        <w:tab/>
      </w:r>
    </w:p>
    <w:p w:rsidR="00161F2D" w:rsidRPr="0046424F" w:rsidRDefault="00161F2D" w:rsidP="00161F2D">
      <w:pPr>
        <w:pStyle w:val="Paragrafi"/>
        <w:ind w:firstLine="0"/>
        <w:rPr>
          <w:szCs w:val="22"/>
        </w:rPr>
      </w:pPr>
      <w:r>
        <w:rPr>
          <w:szCs w:val="22"/>
        </w:rPr>
        <w:t>p</w:t>
      </w:r>
      <w:r w:rsidRPr="0046424F">
        <w:rPr>
          <w:szCs w:val="22"/>
        </w:rPr>
        <w:t>latformës:</w:t>
      </w:r>
      <w:r w:rsidRPr="0046424F">
        <w:rPr>
          <w:szCs w:val="22"/>
        </w:rPr>
        <w:tab/>
      </w:r>
      <w:r w:rsidRPr="0046424F">
        <w:rPr>
          <w:szCs w:val="22"/>
        </w:rPr>
        <w:tab/>
        <w:t>22.00 m</w:t>
      </w:r>
      <w:r w:rsidRPr="0046424F">
        <w:rPr>
          <w:szCs w:val="22"/>
        </w:rPr>
        <w:tab/>
      </w:r>
      <w:r>
        <w:rPr>
          <w:szCs w:val="22"/>
        </w:rPr>
        <w:tab/>
      </w:r>
      <w:r>
        <w:rPr>
          <w:szCs w:val="22"/>
        </w:rPr>
        <w:tab/>
        <w:t>10.50 m</w:t>
      </w:r>
      <w:r>
        <w:rPr>
          <w:szCs w:val="22"/>
        </w:rPr>
        <w:tab/>
      </w:r>
      <w:r>
        <w:rPr>
          <w:szCs w:val="22"/>
        </w:rPr>
        <w:tab/>
      </w:r>
      <w:r w:rsidRPr="0046424F">
        <w:rPr>
          <w:szCs w:val="22"/>
        </w:rPr>
        <w:t>9.50 m</w:t>
      </w:r>
    </w:p>
    <w:p w:rsidR="00161F2D" w:rsidRDefault="00161F2D" w:rsidP="00161F2D">
      <w:pPr>
        <w:pStyle w:val="Paragrafi"/>
        <w:ind w:firstLine="0"/>
        <w:rPr>
          <w:szCs w:val="22"/>
        </w:rPr>
      </w:pPr>
    </w:p>
    <w:p w:rsidR="00161F2D" w:rsidRDefault="00161F2D" w:rsidP="00161F2D">
      <w:pPr>
        <w:pStyle w:val="Paragrafi"/>
        <w:ind w:firstLine="0"/>
        <w:rPr>
          <w:szCs w:val="22"/>
        </w:rPr>
      </w:pPr>
    </w:p>
    <w:p w:rsidR="00161F2D" w:rsidRDefault="00161F2D" w:rsidP="00161F2D">
      <w:pPr>
        <w:pStyle w:val="Paragrafi"/>
        <w:ind w:firstLine="0"/>
        <w:rPr>
          <w:szCs w:val="22"/>
        </w:rPr>
      </w:pPr>
    </w:p>
    <w:p w:rsidR="00161F2D" w:rsidRDefault="00161F2D" w:rsidP="00161F2D">
      <w:pPr>
        <w:pStyle w:val="Paragrafi"/>
        <w:ind w:firstLine="0"/>
        <w:rPr>
          <w:szCs w:val="22"/>
        </w:rPr>
      </w:pPr>
    </w:p>
    <w:p w:rsidR="00161F2D" w:rsidRDefault="00161F2D" w:rsidP="00161F2D">
      <w:pPr>
        <w:pStyle w:val="Paragrafi"/>
        <w:ind w:firstLine="0"/>
        <w:rPr>
          <w:szCs w:val="22"/>
        </w:rPr>
      </w:pPr>
    </w:p>
    <w:p w:rsidR="00161F2D" w:rsidRPr="0046424F" w:rsidRDefault="00161F2D" w:rsidP="00161F2D">
      <w:pPr>
        <w:pStyle w:val="Paragrafi"/>
        <w:ind w:firstLine="0"/>
        <w:rPr>
          <w:szCs w:val="22"/>
        </w:rPr>
      </w:pPr>
    </w:p>
    <w:p w:rsidR="00161F2D" w:rsidRPr="0046424F" w:rsidRDefault="00161F2D" w:rsidP="00161F2D">
      <w:pPr>
        <w:pStyle w:val="Paragrafi"/>
        <w:rPr>
          <w:szCs w:val="22"/>
        </w:rPr>
      </w:pPr>
      <w:r w:rsidRPr="0046424F">
        <w:rPr>
          <w:szCs w:val="22"/>
        </w:rPr>
        <w:t>Struktura rrugore:</w:t>
      </w:r>
    </w:p>
    <w:p w:rsidR="00161F2D" w:rsidRPr="0046424F" w:rsidRDefault="00161F2D" w:rsidP="00161F2D">
      <w:pPr>
        <w:pStyle w:val="Paragrafi"/>
        <w:rPr>
          <w:szCs w:val="22"/>
        </w:rPr>
      </w:pPr>
      <w:r w:rsidRPr="0046424F">
        <w:rPr>
          <w:szCs w:val="22"/>
        </w:rPr>
        <w:t>Seksioni A:</w:t>
      </w:r>
    </w:p>
    <w:p w:rsidR="00161F2D" w:rsidRPr="0046424F" w:rsidRDefault="00161F2D" w:rsidP="00161F2D">
      <w:pPr>
        <w:pStyle w:val="Paragrafi"/>
        <w:rPr>
          <w:szCs w:val="22"/>
        </w:rPr>
      </w:pPr>
      <w:r w:rsidRPr="0046424F">
        <w:rPr>
          <w:szCs w:val="22"/>
        </w:rPr>
        <w:t>Standardi italian “Tipi B”.</w:t>
      </w:r>
    </w:p>
    <w:p w:rsidR="00161F2D" w:rsidRPr="0046424F" w:rsidRDefault="00161F2D" w:rsidP="00161F2D">
      <w:pPr>
        <w:pStyle w:val="Paragrafi"/>
        <w:rPr>
          <w:szCs w:val="22"/>
        </w:rPr>
      </w:pPr>
      <w:r>
        <w:rPr>
          <w:szCs w:val="22"/>
        </w:rPr>
        <w:t>Struktura e rrugëve konsiston</w:t>
      </w:r>
      <w:r w:rsidRPr="0046424F">
        <w:rPr>
          <w:szCs w:val="22"/>
        </w:rPr>
        <w:t xml:space="preserve"> (nga sip</w:t>
      </w:r>
      <w:r>
        <w:rPr>
          <w:szCs w:val="22"/>
        </w:rPr>
        <w:t>ë</w:t>
      </w:r>
      <w:r w:rsidRPr="0046424F">
        <w:rPr>
          <w:szCs w:val="22"/>
        </w:rPr>
        <w:t xml:space="preserve">rfaqja në fund) në 4 cm </w:t>
      </w:r>
      <w:r>
        <w:rPr>
          <w:szCs w:val="22"/>
        </w:rPr>
        <w:t>shtresë bituminoze, 6 cm shtresë</w:t>
      </w:r>
      <w:r w:rsidRPr="0046424F">
        <w:rPr>
          <w:szCs w:val="22"/>
        </w:rPr>
        <w:t xml:space="preserve"> binder, 15 cm konglomerati bituminoz, 40 cm shtresë bazë me material të thyer dhe nënshtresa të tjera sipas kushteve dhe terrenit.</w:t>
      </w:r>
    </w:p>
    <w:p w:rsidR="00161F2D" w:rsidRPr="0046424F" w:rsidRDefault="00161F2D" w:rsidP="00161F2D">
      <w:pPr>
        <w:pStyle w:val="Paragrafi"/>
        <w:rPr>
          <w:szCs w:val="22"/>
        </w:rPr>
      </w:pPr>
      <w:r w:rsidRPr="0046424F">
        <w:rPr>
          <w:szCs w:val="22"/>
        </w:rPr>
        <w:t>Seksioni B:</w:t>
      </w:r>
    </w:p>
    <w:p w:rsidR="00161F2D" w:rsidRPr="0046424F" w:rsidRDefault="00161F2D" w:rsidP="00161F2D">
      <w:pPr>
        <w:pStyle w:val="Paragrafi"/>
        <w:rPr>
          <w:szCs w:val="22"/>
        </w:rPr>
      </w:pPr>
      <w:r>
        <w:rPr>
          <w:szCs w:val="22"/>
        </w:rPr>
        <w:t>Struktura rrugore konsiston</w:t>
      </w:r>
      <w:r w:rsidRPr="0046424F">
        <w:rPr>
          <w:szCs w:val="22"/>
        </w:rPr>
        <w:t xml:space="preserve"> (nga sipërfaqja në fund)</w:t>
      </w:r>
      <w:r>
        <w:rPr>
          <w:szCs w:val="22"/>
        </w:rPr>
        <w:t xml:space="preserve"> në</w:t>
      </w:r>
      <w:r w:rsidRPr="0046424F">
        <w:rPr>
          <w:szCs w:val="22"/>
        </w:rPr>
        <w:t xml:space="preserve"> 4 cm shtresë bituminoze, 6 cm shtresë binder, 10 cm konglomerati bituminoz, një shtresë 30 cm shtresë bazë m</w:t>
      </w:r>
      <w:r>
        <w:rPr>
          <w:szCs w:val="22"/>
        </w:rPr>
        <w:t>e material të thyer dhe një nënshtresë</w:t>
      </w:r>
      <w:r w:rsidRPr="0046424F">
        <w:rPr>
          <w:szCs w:val="22"/>
        </w:rPr>
        <w:t xml:space="preserve"> 30 cm zhavorr.</w:t>
      </w:r>
    </w:p>
    <w:p w:rsidR="00161F2D" w:rsidRPr="0046424F" w:rsidRDefault="00161F2D" w:rsidP="00161F2D">
      <w:pPr>
        <w:pStyle w:val="Paragrafi"/>
        <w:rPr>
          <w:szCs w:val="22"/>
        </w:rPr>
      </w:pPr>
      <w:r w:rsidRPr="0046424F">
        <w:rPr>
          <w:szCs w:val="22"/>
        </w:rPr>
        <w:t>Seksionet A dhe B:</w:t>
      </w:r>
    </w:p>
    <w:p w:rsidR="00161F2D" w:rsidRPr="0046424F" w:rsidRDefault="00161F2D" w:rsidP="00161F2D">
      <w:pPr>
        <w:pStyle w:val="Paragrafi"/>
        <w:rPr>
          <w:szCs w:val="22"/>
        </w:rPr>
      </w:pPr>
      <w:r w:rsidRPr="0046424F">
        <w:rPr>
          <w:szCs w:val="22"/>
        </w:rPr>
        <w:t>Punimet përfshijnë sistemin e drenazhimit (kanale, tubacione dhe tombino rrethore dhe katrore), mure mbajtëse, rehabilitimin e rrugëve hyrëse në afërsi të nd</w:t>
      </w:r>
      <w:r>
        <w:rPr>
          <w:szCs w:val="22"/>
        </w:rPr>
        <w:t>ërprerjeve rrugore, zhvendosje të</w:t>
      </w:r>
      <w:r w:rsidRPr="0046424F">
        <w:rPr>
          <w:szCs w:val="22"/>
        </w:rPr>
        <w:t xml:space="preserve"> linjave furnizuese, pajisje rrugore horizontale dhe vertikale etj. Urat ekzistuese do të zëvendësohen ose riparohen dhe përshtaten sipas kërkesave të trafikut.</w:t>
      </w:r>
    </w:p>
    <w:p w:rsidR="00161F2D" w:rsidRPr="0046424F" w:rsidRDefault="00161F2D" w:rsidP="00161F2D">
      <w:pPr>
        <w:pStyle w:val="Paragrafi"/>
        <w:rPr>
          <w:szCs w:val="22"/>
        </w:rPr>
      </w:pPr>
      <w:r w:rsidRPr="0046424F">
        <w:rPr>
          <w:szCs w:val="22"/>
        </w:rPr>
        <w:t>3. Shërbimet</w:t>
      </w:r>
      <w:r>
        <w:rPr>
          <w:szCs w:val="22"/>
        </w:rPr>
        <w:t xml:space="preserve"> e konsulencës dhe menaxhimi i P</w:t>
      </w:r>
      <w:r w:rsidRPr="0046424F">
        <w:rPr>
          <w:szCs w:val="22"/>
        </w:rPr>
        <w:t>rojektit</w:t>
      </w:r>
    </w:p>
    <w:p w:rsidR="00161F2D" w:rsidRPr="0046424F" w:rsidRDefault="00161F2D" w:rsidP="00161F2D">
      <w:pPr>
        <w:pStyle w:val="Paragrafi"/>
        <w:rPr>
          <w:szCs w:val="22"/>
        </w:rPr>
      </w:pPr>
      <w:r w:rsidRPr="0046424F">
        <w:rPr>
          <w:szCs w:val="22"/>
        </w:rPr>
        <w:t>Shërbimet e kosulencës ndërkombëtare janë parashikuar për dokumentet e tenderit dhe të projektit, supervizionin, kontrollin cilësor të punimeve dhe lëshimin e certifikatave mujore.</w:t>
      </w:r>
    </w:p>
    <w:p w:rsidR="00161F2D" w:rsidRDefault="00161F2D" w:rsidP="00161F2D">
      <w:pPr>
        <w:pStyle w:val="Paragrafi"/>
        <w:rPr>
          <w:szCs w:val="22"/>
        </w:rPr>
      </w:pPr>
      <w:r>
        <w:rPr>
          <w:szCs w:val="22"/>
        </w:rPr>
        <w:t>Punimet e përfshira në P</w:t>
      </w:r>
      <w:r w:rsidRPr="0046424F">
        <w:rPr>
          <w:szCs w:val="22"/>
        </w:rPr>
        <w:t>rojekt do të ndahen në 2 njësi të financuara paralelisht nga ko</w:t>
      </w:r>
      <w:r>
        <w:rPr>
          <w:szCs w:val="22"/>
        </w:rPr>
        <w:t>o</w:t>
      </w:r>
      <w:r w:rsidRPr="0046424F">
        <w:rPr>
          <w:szCs w:val="22"/>
        </w:rPr>
        <w:t>peracioni italian (seksioni A), së bashku me PHARE dhe BEI (seksioni B). Shërbimet e menaxhimit të Projektit janë supozuar të ndahen respektivisht në 2 pjesë dhe të financohen nga ko</w:t>
      </w:r>
      <w:r>
        <w:rPr>
          <w:szCs w:val="22"/>
        </w:rPr>
        <w:t>o</w:t>
      </w:r>
      <w:r w:rsidRPr="0046424F">
        <w:rPr>
          <w:szCs w:val="22"/>
        </w:rPr>
        <w:t>peracioni italian (seksioni A) dhe PHARE (seksioni B).</w:t>
      </w:r>
    </w:p>
    <w:p w:rsidR="00161F2D" w:rsidRPr="0046424F" w:rsidRDefault="00161F2D" w:rsidP="00161F2D">
      <w:pPr>
        <w:pStyle w:val="Paragrafi"/>
        <w:rPr>
          <w:szCs w:val="22"/>
        </w:rPr>
      </w:pPr>
      <w:r w:rsidRPr="0046424F">
        <w:rPr>
          <w:szCs w:val="22"/>
        </w:rPr>
        <w:t>4. Kalendari</w:t>
      </w:r>
    </w:p>
    <w:p w:rsidR="00161F2D" w:rsidRDefault="00161F2D" w:rsidP="00161F2D">
      <w:pPr>
        <w:pStyle w:val="Paragrafi"/>
        <w:rPr>
          <w:szCs w:val="22"/>
        </w:rPr>
      </w:pPr>
      <w:r w:rsidRPr="0046424F">
        <w:rPr>
          <w:szCs w:val="22"/>
        </w:rPr>
        <w:t>Seksioni A: Ndërtimi pritet nga tetori 2005 dhe shtatori 2007</w:t>
      </w:r>
      <w:r>
        <w:rPr>
          <w:szCs w:val="22"/>
        </w:rPr>
        <w:t>.</w:t>
      </w:r>
      <w:r w:rsidRPr="0046424F">
        <w:rPr>
          <w:szCs w:val="22"/>
        </w:rPr>
        <w:t xml:space="preserve"> </w:t>
      </w:r>
    </w:p>
    <w:p w:rsidR="00161F2D" w:rsidRDefault="00161F2D" w:rsidP="00161F2D">
      <w:pPr>
        <w:pStyle w:val="Paragrafi"/>
        <w:rPr>
          <w:szCs w:val="22"/>
        </w:rPr>
      </w:pPr>
      <w:r w:rsidRPr="0046424F">
        <w:rPr>
          <w:szCs w:val="22"/>
        </w:rPr>
        <w:t>Seksioni B: Ndërtimi pritet nga shtatori 2005 dhe prill 2007</w:t>
      </w:r>
      <w:r>
        <w:rPr>
          <w:szCs w:val="22"/>
        </w:rPr>
        <w:t>.</w:t>
      </w:r>
    </w:p>
    <w:p w:rsidR="00161F2D" w:rsidRPr="0046424F" w:rsidRDefault="00161F2D" w:rsidP="00161F2D">
      <w:pPr>
        <w:pStyle w:val="Paragrafi"/>
        <w:rPr>
          <w:szCs w:val="22"/>
        </w:rPr>
      </w:pPr>
    </w:p>
    <w:p w:rsidR="00161F2D" w:rsidRPr="0046424F" w:rsidRDefault="00161F2D" w:rsidP="00161F2D">
      <w:pPr>
        <w:pStyle w:val="AneksiNr"/>
        <w:keepNext w:val="0"/>
      </w:pPr>
      <w:r w:rsidRPr="0046424F">
        <w:t>Aneksi II</w:t>
      </w:r>
    </w:p>
    <w:p w:rsidR="00161F2D" w:rsidRPr="0046424F" w:rsidRDefault="00161F2D" w:rsidP="00161F2D">
      <w:pPr>
        <w:pStyle w:val="AneksiNr"/>
        <w:keepNext w:val="0"/>
      </w:pPr>
      <w:r w:rsidRPr="0046424F">
        <w:t>Grafiku A.2 i Kontratës Financiare</w:t>
      </w:r>
    </w:p>
    <w:p w:rsidR="00161F2D" w:rsidRPr="0046424F" w:rsidRDefault="00161F2D" w:rsidP="00161F2D">
      <w:pPr>
        <w:pStyle w:val="Paragrafi"/>
        <w:ind w:left="5760"/>
        <w:rPr>
          <w:szCs w:val="22"/>
        </w:rPr>
      </w:pPr>
      <w:r w:rsidRPr="0046424F">
        <w:rPr>
          <w:szCs w:val="22"/>
        </w:rPr>
        <w:t>(1/2)</w:t>
      </w:r>
    </w:p>
    <w:p w:rsidR="00161F2D" w:rsidRPr="0046424F" w:rsidRDefault="00161F2D" w:rsidP="00161F2D">
      <w:pPr>
        <w:pStyle w:val="Paragrafi"/>
        <w:rPr>
          <w:szCs w:val="22"/>
        </w:rPr>
      </w:pPr>
      <w:r>
        <w:rPr>
          <w:szCs w:val="22"/>
        </w:rPr>
        <w:t>INFORMACION</w:t>
      </w:r>
      <w:r w:rsidRPr="0046424F">
        <w:rPr>
          <w:szCs w:val="22"/>
        </w:rPr>
        <w:t xml:space="preserve"> MBI PROJEKTIN QË DUHET T’I DËRGOHET BANKËS DHE MËNYRA E TRANSMETIMIT TË TIJ</w:t>
      </w:r>
    </w:p>
    <w:p w:rsidR="00161F2D" w:rsidRPr="0046424F" w:rsidRDefault="00161F2D" w:rsidP="00161F2D">
      <w:pPr>
        <w:pStyle w:val="Paragrafi"/>
        <w:rPr>
          <w:szCs w:val="22"/>
        </w:rPr>
      </w:pPr>
      <w:r w:rsidRPr="0046424F">
        <w:rPr>
          <w:szCs w:val="22"/>
        </w:rPr>
        <w:t xml:space="preserve">1. Shpërndarja e informacionit: caktimi i personit përgjegjës </w:t>
      </w:r>
    </w:p>
    <w:p w:rsidR="00161F2D" w:rsidRPr="0046424F" w:rsidRDefault="00161F2D" w:rsidP="00161F2D">
      <w:pPr>
        <w:pStyle w:val="Paragrafi"/>
        <w:rPr>
          <w:szCs w:val="22"/>
        </w:rPr>
      </w:pPr>
      <w:r w:rsidRPr="0046424F">
        <w:rPr>
          <w:szCs w:val="22"/>
        </w:rPr>
        <w:t>Informacioni i mëposhtëm duhet t’i dërgohet Bankës nën përgjegjësinë e:</w:t>
      </w:r>
    </w:p>
    <w:p w:rsidR="00161F2D" w:rsidRPr="0046424F" w:rsidRDefault="00161F2D" w:rsidP="00161F2D">
      <w:pPr>
        <w:pStyle w:val="Paragrafi"/>
        <w:rPr>
          <w:szCs w:val="22"/>
        </w:rPr>
      </w:pPr>
    </w:p>
    <w:tbl>
      <w:tblPr>
        <w:tblStyle w:val="TableGrid"/>
        <w:tblW w:w="0" w:type="auto"/>
        <w:tblLook w:val="01E0" w:firstRow="1" w:lastRow="1" w:firstColumn="1" w:lastColumn="1" w:noHBand="0" w:noVBand="0"/>
      </w:tblPr>
      <w:tblGrid>
        <w:gridCol w:w="2268"/>
        <w:gridCol w:w="7018"/>
      </w:tblGrid>
      <w:tr w:rsidR="00161F2D" w:rsidRPr="0046424F">
        <w:tc>
          <w:tcPr>
            <w:tcW w:w="2268" w:type="dxa"/>
          </w:tcPr>
          <w:p w:rsidR="00161F2D" w:rsidRPr="0046424F" w:rsidRDefault="00161F2D" w:rsidP="00161F2D">
            <w:pPr>
              <w:pStyle w:val="Paragrafi"/>
              <w:ind w:firstLine="0"/>
              <w:rPr>
                <w:szCs w:val="22"/>
              </w:rPr>
            </w:pPr>
            <w:r w:rsidRPr="0046424F">
              <w:rPr>
                <w:szCs w:val="22"/>
              </w:rPr>
              <w:t>Institucioni</w:t>
            </w:r>
          </w:p>
        </w:tc>
        <w:tc>
          <w:tcPr>
            <w:tcW w:w="7018" w:type="dxa"/>
          </w:tcPr>
          <w:p w:rsidR="00161F2D" w:rsidRPr="0046424F" w:rsidRDefault="00161F2D" w:rsidP="00161F2D">
            <w:pPr>
              <w:pStyle w:val="Paragrafi"/>
              <w:ind w:firstLine="0"/>
              <w:rPr>
                <w:szCs w:val="22"/>
              </w:rPr>
            </w:pPr>
            <w:r w:rsidRPr="0046424F">
              <w:rPr>
                <w:szCs w:val="22"/>
              </w:rPr>
              <w:t>Ministria e Punëve Publike, Transportit dhe Telekomunikacioneve</w:t>
            </w:r>
          </w:p>
        </w:tc>
      </w:tr>
      <w:tr w:rsidR="00161F2D" w:rsidRPr="0046424F">
        <w:tc>
          <w:tcPr>
            <w:tcW w:w="2268" w:type="dxa"/>
          </w:tcPr>
          <w:p w:rsidR="00161F2D" w:rsidRPr="0046424F" w:rsidRDefault="00161F2D" w:rsidP="00161F2D">
            <w:pPr>
              <w:pStyle w:val="Paragrafi"/>
              <w:ind w:firstLine="0"/>
              <w:jc w:val="center"/>
              <w:rPr>
                <w:szCs w:val="22"/>
              </w:rPr>
            </w:pPr>
            <w:r w:rsidRPr="0046424F">
              <w:rPr>
                <w:szCs w:val="22"/>
              </w:rPr>
              <w:t>Personi i kontaktit</w:t>
            </w:r>
          </w:p>
        </w:tc>
        <w:tc>
          <w:tcPr>
            <w:tcW w:w="7018" w:type="dxa"/>
          </w:tcPr>
          <w:p w:rsidR="00161F2D" w:rsidRPr="0046424F" w:rsidRDefault="00161F2D" w:rsidP="00161F2D">
            <w:pPr>
              <w:pStyle w:val="Paragrafi"/>
              <w:ind w:firstLine="0"/>
              <w:jc w:val="left"/>
              <w:rPr>
                <w:szCs w:val="22"/>
              </w:rPr>
            </w:pPr>
            <w:r w:rsidRPr="0046424F">
              <w:rPr>
                <w:szCs w:val="22"/>
              </w:rPr>
              <w:t>Z. Artur</w:t>
            </w:r>
            <w:r>
              <w:rPr>
                <w:szCs w:val="22"/>
              </w:rPr>
              <w:t xml:space="preserve"> </w:t>
            </w:r>
            <w:r w:rsidRPr="0046424F">
              <w:rPr>
                <w:szCs w:val="22"/>
              </w:rPr>
              <w:t>Luca</w:t>
            </w:r>
          </w:p>
        </w:tc>
      </w:tr>
      <w:tr w:rsidR="00161F2D" w:rsidRPr="0046424F">
        <w:tc>
          <w:tcPr>
            <w:tcW w:w="2268" w:type="dxa"/>
          </w:tcPr>
          <w:p w:rsidR="00161F2D" w:rsidRPr="0046424F" w:rsidRDefault="00161F2D" w:rsidP="00161F2D">
            <w:pPr>
              <w:pStyle w:val="Paragrafi"/>
              <w:ind w:firstLine="0"/>
              <w:jc w:val="center"/>
              <w:rPr>
                <w:szCs w:val="22"/>
              </w:rPr>
            </w:pPr>
            <w:r w:rsidRPr="0046424F">
              <w:rPr>
                <w:szCs w:val="22"/>
              </w:rPr>
              <w:t>Titulli</w:t>
            </w:r>
          </w:p>
        </w:tc>
        <w:tc>
          <w:tcPr>
            <w:tcW w:w="7018" w:type="dxa"/>
          </w:tcPr>
          <w:p w:rsidR="00161F2D" w:rsidRPr="0046424F" w:rsidRDefault="00161F2D" w:rsidP="00161F2D">
            <w:pPr>
              <w:pStyle w:val="Paragrafi"/>
              <w:ind w:firstLine="0"/>
              <w:jc w:val="left"/>
              <w:rPr>
                <w:szCs w:val="22"/>
              </w:rPr>
            </w:pPr>
            <w:r w:rsidRPr="0046424F">
              <w:rPr>
                <w:szCs w:val="22"/>
              </w:rPr>
              <w:t>Drejtor / PMU-së</w:t>
            </w:r>
          </w:p>
        </w:tc>
      </w:tr>
      <w:tr w:rsidR="00161F2D" w:rsidRPr="0046424F">
        <w:tc>
          <w:tcPr>
            <w:tcW w:w="2268" w:type="dxa"/>
          </w:tcPr>
          <w:p w:rsidR="00161F2D" w:rsidRPr="0046424F" w:rsidRDefault="00161F2D" w:rsidP="00161F2D">
            <w:pPr>
              <w:pStyle w:val="Paragrafi"/>
              <w:ind w:firstLine="0"/>
              <w:jc w:val="left"/>
              <w:rPr>
                <w:szCs w:val="22"/>
              </w:rPr>
            </w:pPr>
            <w:r>
              <w:rPr>
                <w:szCs w:val="22"/>
              </w:rPr>
              <w:t>Funksioni i d</w:t>
            </w:r>
            <w:r w:rsidRPr="0046424F">
              <w:rPr>
                <w:szCs w:val="22"/>
              </w:rPr>
              <w:t>epartamentit</w:t>
            </w:r>
          </w:p>
          <w:p w:rsidR="00161F2D" w:rsidRPr="0046424F" w:rsidRDefault="00161F2D" w:rsidP="00161F2D">
            <w:pPr>
              <w:pStyle w:val="Paragrafi"/>
              <w:ind w:firstLine="0"/>
              <w:jc w:val="left"/>
              <w:rPr>
                <w:szCs w:val="22"/>
              </w:rPr>
            </w:pPr>
          </w:p>
        </w:tc>
        <w:tc>
          <w:tcPr>
            <w:tcW w:w="7018" w:type="dxa"/>
          </w:tcPr>
          <w:p w:rsidR="00161F2D" w:rsidRPr="0046424F" w:rsidRDefault="00161F2D" w:rsidP="00161F2D">
            <w:pPr>
              <w:pStyle w:val="Paragrafi"/>
              <w:ind w:firstLine="0"/>
              <w:jc w:val="left"/>
              <w:rPr>
                <w:szCs w:val="22"/>
              </w:rPr>
            </w:pPr>
            <w:r w:rsidRPr="0046424F">
              <w:rPr>
                <w:szCs w:val="22"/>
              </w:rPr>
              <w:t>Drejtor, Phare, CBC &amp; Programet e transportit</w:t>
            </w:r>
          </w:p>
          <w:p w:rsidR="00161F2D" w:rsidRPr="0046424F" w:rsidRDefault="00161F2D" w:rsidP="00161F2D">
            <w:pPr>
              <w:pStyle w:val="Paragrafi"/>
              <w:ind w:firstLine="0"/>
              <w:jc w:val="left"/>
              <w:rPr>
                <w:szCs w:val="22"/>
              </w:rPr>
            </w:pPr>
          </w:p>
        </w:tc>
      </w:tr>
      <w:tr w:rsidR="00161F2D" w:rsidRPr="0046424F">
        <w:tc>
          <w:tcPr>
            <w:tcW w:w="2268" w:type="dxa"/>
          </w:tcPr>
          <w:p w:rsidR="00161F2D" w:rsidRPr="0046424F" w:rsidRDefault="00161F2D" w:rsidP="00161F2D">
            <w:pPr>
              <w:pStyle w:val="Paragrafi"/>
              <w:ind w:firstLine="0"/>
              <w:rPr>
                <w:szCs w:val="22"/>
              </w:rPr>
            </w:pPr>
            <w:r w:rsidRPr="0046424F">
              <w:rPr>
                <w:szCs w:val="22"/>
              </w:rPr>
              <w:t>Adresa</w:t>
            </w:r>
          </w:p>
        </w:tc>
        <w:tc>
          <w:tcPr>
            <w:tcW w:w="7018" w:type="dxa"/>
          </w:tcPr>
          <w:p w:rsidR="00161F2D" w:rsidRPr="0046424F" w:rsidRDefault="00161F2D" w:rsidP="00161F2D">
            <w:pPr>
              <w:pStyle w:val="Paragrafi"/>
              <w:ind w:firstLine="0"/>
              <w:jc w:val="left"/>
              <w:rPr>
                <w:szCs w:val="22"/>
              </w:rPr>
            </w:pPr>
            <w:r w:rsidRPr="0046424F">
              <w:rPr>
                <w:szCs w:val="22"/>
              </w:rPr>
              <w:t>Zyrat e PMU së Transportit</w:t>
            </w:r>
          </w:p>
          <w:p w:rsidR="00161F2D" w:rsidRPr="0046424F" w:rsidRDefault="00161F2D" w:rsidP="00161F2D">
            <w:pPr>
              <w:pStyle w:val="Paragrafi"/>
              <w:ind w:firstLine="0"/>
              <w:jc w:val="left"/>
              <w:rPr>
                <w:szCs w:val="22"/>
              </w:rPr>
            </w:pPr>
            <w:r w:rsidRPr="0046424F">
              <w:rPr>
                <w:szCs w:val="22"/>
              </w:rPr>
              <w:t>Ministria e Punëve Publike, Transportit dhe</w:t>
            </w:r>
          </w:p>
          <w:p w:rsidR="00161F2D" w:rsidRPr="0046424F" w:rsidRDefault="00161F2D" w:rsidP="00161F2D">
            <w:pPr>
              <w:pStyle w:val="Paragrafi"/>
              <w:ind w:firstLine="0"/>
              <w:jc w:val="left"/>
              <w:rPr>
                <w:szCs w:val="22"/>
              </w:rPr>
            </w:pPr>
            <w:r w:rsidRPr="0046424F">
              <w:rPr>
                <w:szCs w:val="22"/>
              </w:rPr>
              <w:t>Telekomunikacioneve</w:t>
            </w:r>
          </w:p>
          <w:p w:rsidR="00161F2D" w:rsidRPr="0046424F" w:rsidRDefault="00161F2D" w:rsidP="00161F2D">
            <w:pPr>
              <w:pStyle w:val="Paragrafi"/>
              <w:ind w:firstLine="0"/>
              <w:jc w:val="left"/>
              <w:rPr>
                <w:szCs w:val="22"/>
              </w:rPr>
            </w:pPr>
            <w:r>
              <w:rPr>
                <w:szCs w:val="22"/>
              </w:rPr>
              <w:t>Bul. “Dë</w:t>
            </w:r>
            <w:r w:rsidRPr="0046424F">
              <w:rPr>
                <w:szCs w:val="22"/>
              </w:rPr>
              <w:t>shmorët e Kombit</w:t>
            </w:r>
            <w:r>
              <w:rPr>
                <w:szCs w:val="22"/>
              </w:rPr>
              <w:t>”, h</w:t>
            </w:r>
            <w:r w:rsidRPr="0046424F">
              <w:rPr>
                <w:szCs w:val="22"/>
              </w:rPr>
              <w:t xml:space="preserve">otel </w:t>
            </w:r>
            <w:r>
              <w:rPr>
                <w:szCs w:val="22"/>
              </w:rPr>
              <w:t>“</w:t>
            </w:r>
            <w:r w:rsidRPr="0046424F">
              <w:rPr>
                <w:szCs w:val="22"/>
              </w:rPr>
              <w:t>Dajti</w:t>
            </w:r>
            <w:r>
              <w:rPr>
                <w:szCs w:val="22"/>
              </w:rPr>
              <w:t>”, n</w:t>
            </w:r>
            <w:r w:rsidRPr="0046424F">
              <w:rPr>
                <w:szCs w:val="22"/>
              </w:rPr>
              <w:t>r. 205</w:t>
            </w:r>
          </w:p>
          <w:p w:rsidR="00161F2D" w:rsidRPr="0046424F" w:rsidRDefault="00161F2D" w:rsidP="00161F2D">
            <w:pPr>
              <w:pStyle w:val="Paragrafi"/>
              <w:ind w:firstLine="0"/>
              <w:jc w:val="left"/>
              <w:rPr>
                <w:szCs w:val="22"/>
              </w:rPr>
            </w:pPr>
            <w:r w:rsidRPr="0046424F">
              <w:rPr>
                <w:szCs w:val="22"/>
              </w:rPr>
              <w:t>Tirana</w:t>
            </w:r>
          </w:p>
          <w:p w:rsidR="00161F2D" w:rsidRPr="0046424F" w:rsidRDefault="00161F2D" w:rsidP="00161F2D">
            <w:pPr>
              <w:pStyle w:val="Paragrafi"/>
              <w:ind w:firstLine="0"/>
              <w:jc w:val="left"/>
              <w:rPr>
                <w:szCs w:val="22"/>
              </w:rPr>
            </w:pPr>
            <w:smartTag w:uri="urn:schemas-microsoft-com:office:smarttags" w:element="country-region">
              <w:smartTag w:uri="urn:schemas-microsoft-com:office:smarttags" w:element="place">
                <w:r w:rsidRPr="0046424F">
                  <w:rPr>
                    <w:szCs w:val="22"/>
                  </w:rPr>
                  <w:t>Albania</w:t>
                </w:r>
              </w:smartTag>
            </w:smartTag>
          </w:p>
        </w:tc>
      </w:tr>
      <w:tr w:rsidR="00161F2D" w:rsidRPr="0046424F">
        <w:tc>
          <w:tcPr>
            <w:tcW w:w="2268" w:type="dxa"/>
          </w:tcPr>
          <w:p w:rsidR="00161F2D" w:rsidRPr="0046424F" w:rsidRDefault="00161F2D" w:rsidP="00161F2D">
            <w:pPr>
              <w:pStyle w:val="Paragrafi"/>
              <w:ind w:firstLine="0"/>
              <w:rPr>
                <w:szCs w:val="22"/>
              </w:rPr>
            </w:pPr>
            <w:r w:rsidRPr="0046424F">
              <w:rPr>
                <w:szCs w:val="22"/>
              </w:rPr>
              <w:t>Tel:</w:t>
            </w:r>
          </w:p>
        </w:tc>
        <w:tc>
          <w:tcPr>
            <w:tcW w:w="7018" w:type="dxa"/>
          </w:tcPr>
          <w:p w:rsidR="00161F2D" w:rsidRPr="0046424F" w:rsidRDefault="00161F2D" w:rsidP="00161F2D">
            <w:pPr>
              <w:pStyle w:val="Paragrafi"/>
              <w:ind w:firstLine="0"/>
              <w:jc w:val="left"/>
              <w:rPr>
                <w:szCs w:val="22"/>
              </w:rPr>
            </w:pPr>
            <w:r>
              <w:rPr>
                <w:szCs w:val="22"/>
              </w:rPr>
              <w:t>+3554 234955 (Celul</w:t>
            </w:r>
            <w:r w:rsidRPr="0046424F">
              <w:rPr>
                <w:szCs w:val="22"/>
              </w:rPr>
              <w:t>ar +355 6820 24281)</w:t>
            </w:r>
          </w:p>
        </w:tc>
      </w:tr>
      <w:tr w:rsidR="00161F2D" w:rsidRPr="0046424F">
        <w:tc>
          <w:tcPr>
            <w:tcW w:w="2268" w:type="dxa"/>
          </w:tcPr>
          <w:p w:rsidR="00161F2D" w:rsidRPr="0046424F" w:rsidRDefault="00161F2D" w:rsidP="00161F2D">
            <w:pPr>
              <w:pStyle w:val="Paragrafi"/>
              <w:ind w:firstLine="0"/>
              <w:rPr>
                <w:szCs w:val="22"/>
              </w:rPr>
            </w:pPr>
            <w:r w:rsidRPr="0046424F">
              <w:rPr>
                <w:szCs w:val="22"/>
              </w:rPr>
              <w:t>Faks;</w:t>
            </w:r>
          </w:p>
        </w:tc>
        <w:tc>
          <w:tcPr>
            <w:tcW w:w="7018" w:type="dxa"/>
          </w:tcPr>
          <w:p w:rsidR="00161F2D" w:rsidRPr="0046424F" w:rsidRDefault="00161F2D" w:rsidP="00161F2D">
            <w:pPr>
              <w:pStyle w:val="Paragrafi"/>
              <w:ind w:firstLine="0"/>
              <w:jc w:val="left"/>
              <w:rPr>
                <w:szCs w:val="22"/>
              </w:rPr>
            </w:pPr>
            <w:r w:rsidRPr="0046424F">
              <w:rPr>
                <w:szCs w:val="22"/>
              </w:rPr>
              <w:t>I njëjtë me numrin e telefonit</w:t>
            </w:r>
          </w:p>
        </w:tc>
      </w:tr>
      <w:tr w:rsidR="00161F2D" w:rsidRPr="0046424F">
        <w:tc>
          <w:tcPr>
            <w:tcW w:w="2268" w:type="dxa"/>
          </w:tcPr>
          <w:p w:rsidR="00161F2D" w:rsidRPr="0046424F" w:rsidRDefault="00161F2D" w:rsidP="00161F2D">
            <w:pPr>
              <w:pStyle w:val="Paragrafi"/>
              <w:ind w:firstLine="0"/>
              <w:rPr>
                <w:szCs w:val="22"/>
              </w:rPr>
            </w:pPr>
            <w:r w:rsidRPr="0046424F">
              <w:rPr>
                <w:szCs w:val="22"/>
              </w:rPr>
              <w:t xml:space="preserve">E-mail: </w:t>
            </w:r>
          </w:p>
        </w:tc>
        <w:tc>
          <w:tcPr>
            <w:tcW w:w="7018" w:type="dxa"/>
          </w:tcPr>
          <w:p w:rsidR="00161F2D" w:rsidRPr="0046424F" w:rsidRDefault="00161F2D" w:rsidP="00161F2D">
            <w:pPr>
              <w:pStyle w:val="Paragrafi"/>
              <w:rPr>
                <w:szCs w:val="22"/>
              </w:rPr>
            </w:pPr>
          </w:p>
        </w:tc>
      </w:tr>
    </w:tbl>
    <w:p w:rsidR="00161F2D" w:rsidRDefault="00161F2D" w:rsidP="00161F2D">
      <w:pPr>
        <w:pStyle w:val="Paragrafi"/>
        <w:ind w:firstLine="0"/>
        <w:rPr>
          <w:szCs w:val="22"/>
        </w:rPr>
      </w:pPr>
    </w:p>
    <w:p w:rsidR="00161F2D" w:rsidRDefault="00161F2D" w:rsidP="00161F2D">
      <w:pPr>
        <w:pStyle w:val="Paragrafi"/>
        <w:ind w:firstLine="0"/>
        <w:rPr>
          <w:szCs w:val="22"/>
        </w:rPr>
      </w:pPr>
    </w:p>
    <w:p w:rsidR="00161F2D" w:rsidRPr="0046424F" w:rsidRDefault="00161F2D" w:rsidP="00161F2D">
      <w:pPr>
        <w:pStyle w:val="Paragrafi"/>
        <w:ind w:firstLine="0"/>
        <w:rPr>
          <w:szCs w:val="22"/>
        </w:rPr>
      </w:pPr>
    </w:p>
    <w:p w:rsidR="00161F2D" w:rsidRPr="0046424F" w:rsidRDefault="00161F2D" w:rsidP="00161F2D">
      <w:pPr>
        <w:pStyle w:val="Paragrafi"/>
        <w:rPr>
          <w:szCs w:val="22"/>
        </w:rPr>
      </w:pPr>
      <w:r w:rsidRPr="0046424F">
        <w:rPr>
          <w:szCs w:val="22"/>
        </w:rPr>
        <w:t>Personi i sipërpërmendur është përkohësisht personi përgjegjës i kontakti</w:t>
      </w:r>
      <w:r>
        <w:rPr>
          <w:szCs w:val="22"/>
        </w:rPr>
        <w:t>t</w:t>
      </w:r>
      <w:r w:rsidRPr="0046424F">
        <w:rPr>
          <w:szCs w:val="22"/>
        </w:rPr>
        <w:t>. Huamarrësi duhet të njoftojë menjëherë BEI-n në rast të ndonjë ndryshimi.</w:t>
      </w:r>
    </w:p>
    <w:p w:rsidR="00161F2D" w:rsidRPr="0046424F" w:rsidRDefault="00161F2D" w:rsidP="00161F2D">
      <w:pPr>
        <w:pStyle w:val="Paragrafi"/>
        <w:rPr>
          <w:szCs w:val="22"/>
        </w:rPr>
      </w:pPr>
      <w:r w:rsidRPr="0046424F">
        <w:rPr>
          <w:szCs w:val="22"/>
        </w:rPr>
        <w:t>2. Informacion mbi implementimin e Projektit</w:t>
      </w:r>
    </w:p>
    <w:p w:rsidR="00161F2D" w:rsidRPr="0046424F" w:rsidRDefault="00161F2D" w:rsidP="00161F2D">
      <w:pPr>
        <w:pStyle w:val="Paragrafi"/>
        <w:rPr>
          <w:szCs w:val="22"/>
        </w:rPr>
      </w:pPr>
      <w:r w:rsidRPr="0046424F">
        <w:rPr>
          <w:szCs w:val="22"/>
        </w:rPr>
        <w:t>Huamarrësi duhet t’i japë Bankës informacionin e mëposhtëm mbi progresin e Projektit gjatë implementimit të tij jo më vonë se afatet e përcaktuara më poshtë:</w:t>
      </w:r>
    </w:p>
    <w:p w:rsidR="00161F2D" w:rsidRPr="0046424F" w:rsidRDefault="00161F2D" w:rsidP="00161F2D">
      <w:pPr>
        <w:pStyle w:val="Paragrafi"/>
        <w:ind w:firstLine="0"/>
        <w:rPr>
          <w:szCs w:val="22"/>
        </w:rPr>
      </w:pPr>
    </w:p>
    <w:tbl>
      <w:tblPr>
        <w:tblStyle w:val="TableGrid"/>
        <w:tblW w:w="0" w:type="auto"/>
        <w:tblLook w:val="01E0" w:firstRow="1" w:lastRow="1" w:firstColumn="1" w:lastColumn="1" w:noHBand="0" w:noVBand="0"/>
      </w:tblPr>
      <w:tblGrid>
        <w:gridCol w:w="3095"/>
        <w:gridCol w:w="3095"/>
        <w:gridCol w:w="3096"/>
      </w:tblGrid>
      <w:tr w:rsidR="00161F2D" w:rsidRPr="009A6AC7">
        <w:tc>
          <w:tcPr>
            <w:tcW w:w="3095" w:type="dxa"/>
          </w:tcPr>
          <w:p w:rsidR="00161F2D" w:rsidRPr="009A6AC7" w:rsidRDefault="00161F2D" w:rsidP="00161F2D">
            <w:pPr>
              <w:pStyle w:val="Paragrafi"/>
              <w:ind w:firstLine="0"/>
              <w:jc w:val="center"/>
              <w:rPr>
                <w:szCs w:val="22"/>
              </w:rPr>
            </w:pPr>
            <w:r w:rsidRPr="009A6AC7">
              <w:rPr>
                <w:szCs w:val="22"/>
              </w:rPr>
              <w:t>Dokumenti/informacioni</w:t>
            </w:r>
          </w:p>
        </w:tc>
        <w:tc>
          <w:tcPr>
            <w:tcW w:w="3095" w:type="dxa"/>
          </w:tcPr>
          <w:p w:rsidR="00161F2D" w:rsidRPr="009A6AC7" w:rsidRDefault="00161F2D" w:rsidP="00161F2D">
            <w:pPr>
              <w:pStyle w:val="Paragrafi"/>
              <w:ind w:firstLine="0"/>
              <w:jc w:val="center"/>
              <w:rPr>
                <w:szCs w:val="22"/>
              </w:rPr>
            </w:pPr>
            <w:r w:rsidRPr="009A6AC7">
              <w:rPr>
                <w:szCs w:val="22"/>
              </w:rPr>
              <w:t>Afati</w:t>
            </w:r>
          </w:p>
        </w:tc>
        <w:tc>
          <w:tcPr>
            <w:tcW w:w="3096" w:type="dxa"/>
          </w:tcPr>
          <w:p w:rsidR="00161F2D" w:rsidRPr="009A6AC7" w:rsidRDefault="00161F2D" w:rsidP="00161F2D">
            <w:pPr>
              <w:pStyle w:val="Paragrafi"/>
              <w:ind w:firstLine="0"/>
              <w:jc w:val="center"/>
              <w:rPr>
                <w:szCs w:val="22"/>
              </w:rPr>
            </w:pPr>
            <w:r w:rsidRPr="009A6AC7">
              <w:rPr>
                <w:szCs w:val="22"/>
              </w:rPr>
              <w:t>Frekuenca e Raportimi</w:t>
            </w:r>
          </w:p>
        </w:tc>
      </w:tr>
      <w:tr w:rsidR="00161F2D" w:rsidRPr="0046424F">
        <w:tc>
          <w:tcPr>
            <w:tcW w:w="3095" w:type="dxa"/>
          </w:tcPr>
          <w:p w:rsidR="00161F2D" w:rsidRDefault="00161F2D" w:rsidP="00161F2D">
            <w:pPr>
              <w:pStyle w:val="Paragrafi"/>
              <w:ind w:firstLine="0"/>
              <w:rPr>
                <w:sz w:val="21"/>
                <w:szCs w:val="21"/>
              </w:rPr>
            </w:pPr>
          </w:p>
          <w:p w:rsidR="00161F2D" w:rsidRPr="009A6AC7" w:rsidRDefault="00161F2D" w:rsidP="00161F2D">
            <w:pPr>
              <w:pStyle w:val="Paragrafi"/>
              <w:ind w:firstLine="0"/>
              <w:rPr>
                <w:sz w:val="21"/>
                <w:szCs w:val="21"/>
              </w:rPr>
            </w:pPr>
            <w:r w:rsidRPr="009A6AC7">
              <w:rPr>
                <w:sz w:val="21"/>
                <w:szCs w:val="21"/>
              </w:rPr>
              <w:t>Raporti mbi progresin e Projektit</w:t>
            </w:r>
          </w:p>
          <w:p w:rsidR="00161F2D" w:rsidRPr="009A6AC7" w:rsidRDefault="00161F2D" w:rsidP="00161F2D">
            <w:pPr>
              <w:pStyle w:val="Paragrafi"/>
              <w:ind w:firstLine="0"/>
              <w:rPr>
                <w:sz w:val="21"/>
                <w:szCs w:val="21"/>
              </w:rPr>
            </w:pPr>
            <w:r w:rsidRPr="009A6AC7">
              <w:rPr>
                <w:sz w:val="21"/>
                <w:szCs w:val="21"/>
              </w:rPr>
              <w:t>- Azhurnim i shkurtër i aspekteve teknike, duke shpjeguar arsyet për ndryshime të rëndësishme nga projekti fillestar;</w:t>
            </w:r>
          </w:p>
          <w:p w:rsidR="00161F2D" w:rsidRPr="009A6AC7" w:rsidRDefault="00161F2D" w:rsidP="00161F2D">
            <w:pPr>
              <w:pStyle w:val="Paragrafi"/>
              <w:ind w:firstLine="0"/>
              <w:rPr>
                <w:sz w:val="21"/>
                <w:szCs w:val="21"/>
              </w:rPr>
            </w:pPr>
            <w:r w:rsidRPr="009A6AC7">
              <w:rPr>
                <w:sz w:val="21"/>
                <w:szCs w:val="21"/>
              </w:rPr>
              <w:t>- Azhurnim për afatet e përfundimit për secilin nga komponentët kryesorë të Projektit, duke shpjeguar arsyet për çdo vonesë të mundshme;</w:t>
            </w:r>
          </w:p>
          <w:p w:rsidR="00161F2D" w:rsidRPr="009A6AC7" w:rsidRDefault="00161F2D" w:rsidP="00161F2D">
            <w:pPr>
              <w:pStyle w:val="Paragrafi"/>
              <w:ind w:firstLine="0"/>
              <w:rPr>
                <w:sz w:val="21"/>
                <w:szCs w:val="21"/>
              </w:rPr>
            </w:pPr>
            <w:r w:rsidRPr="009A6AC7">
              <w:rPr>
                <w:sz w:val="21"/>
                <w:szCs w:val="21"/>
              </w:rPr>
              <w:t>- Azhurnim i kostos së Projektit, duke shpjeguar arsyet për çdo rritje të mundshme të kostos karshi kostos fillestare të dhënë në buxhet;</w:t>
            </w:r>
          </w:p>
          <w:p w:rsidR="00161F2D" w:rsidRPr="009A6AC7" w:rsidRDefault="00161F2D" w:rsidP="00161F2D">
            <w:pPr>
              <w:pStyle w:val="Paragrafi"/>
              <w:ind w:firstLine="0"/>
              <w:rPr>
                <w:sz w:val="21"/>
                <w:szCs w:val="21"/>
              </w:rPr>
            </w:pPr>
            <w:r w:rsidRPr="009A6AC7">
              <w:rPr>
                <w:sz w:val="21"/>
                <w:szCs w:val="21"/>
              </w:rPr>
              <w:t>- Një përshkrim për çdo çështje madhore që shkakton pasoja mbi mjedisin;</w:t>
            </w:r>
          </w:p>
          <w:p w:rsidR="00161F2D" w:rsidRPr="009A6AC7" w:rsidRDefault="00161F2D" w:rsidP="00161F2D">
            <w:pPr>
              <w:pStyle w:val="Paragrafi"/>
              <w:ind w:firstLine="0"/>
              <w:rPr>
                <w:sz w:val="21"/>
                <w:szCs w:val="21"/>
              </w:rPr>
            </w:pPr>
            <w:r w:rsidRPr="009A6AC7">
              <w:rPr>
                <w:sz w:val="21"/>
                <w:szCs w:val="21"/>
              </w:rPr>
              <w:t>- Azhurnim mbi procedurat e prokurimit (jashtë BE-së);</w:t>
            </w:r>
          </w:p>
          <w:p w:rsidR="00161F2D" w:rsidRPr="009A6AC7" w:rsidRDefault="00161F2D" w:rsidP="00161F2D">
            <w:pPr>
              <w:pStyle w:val="Paragrafi"/>
              <w:ind w:firstLine="0"/>
              <w:rPr>
                <w:sz w:val="21"/>
                <w:szCs w:val="21"/>
              </w:rPr>
            </w:pPr>
            <w:r w:rsidRPr="009A6AC7">
              <w:rPr>
                <w:sz w:val="21"/>
                <w:szCs w:val="21"/>
              </w:rPr>
              <w:t>- Azhurnim mbi kërkesat e Projektit dhe komente;</w:t>
            </w:r>
          </w:p>
          <w:p w:rsidR="00161F2D" w:rsidRPr="009A6AC7" w:rsidRDefault="00161F2D" w:rsidP="00161F2D">
            <w:pPr>
              <w:pStyle w:val="Paragrafi"/>
              <w:ind w:firstLine="0"/>
              <w:rPr>
                <w:sz w:val="21"/>
                <w:szCs w:val="21"/>
              </w:rPr>
            </w:pPr>
            <w:r w:rsidRPr="009A6AC7">
              <w:rPr>
                <w:sz w:val="21"/>
                <w:szCs w:val="21"/>
              </w:rPr>
              <w:t>- Çdo çështje e rëndësishme që ka ndodhur ose çdo rrezik serioz që mund të influencojë mbi ecurinë e Projektit;</w:t>
            </w:r>
          </w:p>
          <w:p w:rsidR="00161F2D" w:rsidRPr="009A6AC7" w:rsidRDefault="00161F2D" w:rsidP="00161F2D">
            <w:pPr>
              <w:pStyle w:val="Paragrafi"/>
              <w:ind w:firstLine="0"/>
              <w:rPr>
                <w:sz w:val="21"/>
                <w:szCs w:val="21"/>
              </w:rPr>
            </w:pPr>
            <w:r w:rsidRPr="009A6AC7">
              <w:rPr>
                <w:sz w:val="21"/>
                <w:szCs w:val="21"/>
              </w:rPr>
              <w:t xml:space="preserve">- Çdo veprim ose proces ligjor që po ndodh në lidhje </w:t>
            </w:r>
            <w:r>
              <w:rPr>
                <w:sz w:val="21"/>
                <w:szCs w:val="21"/>
              </w:rPr>
              <w:t>me Projektin.</w:t>
            </w:r>
          </w:p>
        </w:tc>
        <w:tc>
          <w:tcPr>
            <w:tcW w:w="3095" w:type="dxa"/>
          </w:tcPr>
          <w:p w:rsidR="00161F2D" w:rsidRDefault="00161F2D" w:rsidP="00161F2D">
            <w:pPr>
              <w:pStyle w:val="Paragrafi"/>
              <w:ind w:firstLine="0"/>
              <w:rPr>
                <w:sz w:val="21"/>
                <w:szCs w:val="21"/>
              </w:rPr>
            </w:pPr>
          </w:p>
          <w:p w:rsidR="00161F2D" w:rsidRPr="009A6AC7" w:rsidRDefault="00161F2D" w:rsidP="00161F2D">
            <w:pPr>
              <w:pStyle w:val="Paragrafi"/>
              <w:ind w:firstLine="0"/>
              <w:rPr>
                <w:sz w:val="21"/>
                <w:szCs w:val="21"/>
              </w:rPr>
            </w:pPr>
            <w:r w:rsidRPr="009A6AC7">
              <w:rPr>
                <w:sz w:val="21"/>
                <w:szCs w:val="21"/>
              </w:rPr>
              <w:t>Jo më vonë se 30 ditë pas përfundimit të çdo periudhe raportimi</w:t>
            </w:r>
          </w:p>
        </w:tc>
        <w:tc>
          <w:tcPr>
            <w:tcW w:w="3096" w:type="dxa"/>
          </w:tcPr>
          <w:p w:rsidR="00161F2D" w:rsidRDefault="00161F2D" w:rsidP="00161F2D">
            <w:pPr>
              <w:pStyle w:val="Paragrafi"/>
              <w:ind w:firstLine="0"/>
              <w:rPr>
                <w:sz w:val="21"/>
                <w:szCs w:val="21"/>
              </w:rPr>
            </w:pPr>
          </w:p>
          <w:p w:rsidR="00161F2D" w:rsidRPr="009A6AC7" w:rsidRDefault="00161F2D" w:rsidP="00161F2D">
            <w:pPr>
              <w:pStyle w:val="Paragrafi"/>
              <w:ind w:firstLine="0"/>
              <w:rPr>
                <w:sz w:val="21"/>
                <w:szCs w:val="21"/>
              </w:rPr>
            </w:pPr>
            <w:r w:rsidRPr="009A6AC7">
              <w:rPr>
                <w:sz w:val="21"/>
                <w:szCs w:val="21"/>
              </w:rPr>
              <w:t>Çdo tre muaj</w:t>
            </w:r>
          </w:p>
        </w:tc>
      </w:tr>
    </w:tbl>
    <w:p w:rsidR="00161F2D" w:rsidRPr="0046424F" w:rsidRDefault="00161F2D" w:rsidP="00161F2D">
      <w:pPr>
        <w:pStyle w:val="Paragrafi"/>
        <w:rPr>
          <w:szCs w:val="22"/>
        </w:rPr>
      </w:pPr>
    </w:p>
    <w:p w:rsidR="00161F2D" w:rsidRPr="0046424F" w:rsidRDefault="00161F2D" w:rsidP="00161F2D">
      <w:pPr>
        <w:pStyle w:val="AneksiNr"/>
      </w:pPr>
      <w:r w:rsidRPr="0046424F">
        <w:t>Aneksi II</w:t>
      </w:r>
    </w:p>
    <w:p w:rsidR="00161F2D" w:rsidRPr="0046424F" w:rsidRDefault="00161F2D" w:rsidP="00161F2D">
      <w:pPr>
        <w:pStyle w:val="AneksiNr"/>
      </w:pPr>
      <w:r w:rsidRPr="0046424F">
        <w:t>Grafku A.2 i Kontratës Financiare (2/2)</w:t>
      </w: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3. Informacion për aspekte specifike</w:t>
      </w:r>
    </w:p>
    <w:p w:rsidR="00161F2D" w:rsidRPr="0046424F" w:rsidRDefault="00161F2D" w:rsidP="00161F2D">
      <w:pPr>
        <w:pStyle w:val="Paragrafi"/>
        <w:rPr>
          <w:szCs w:val="22"/>
        </w:rPr>
      </w:pPr>
      <w:r w:rsidRPr="0046424F">
        <w:rPr>
          <w:szCs w:val="22"/>
        </w:rPr>
        <w:t>Huamarrësi do t’i dorëzojë Bankës informacionin e mëposhtëm jo më vonë se afati i treguar më poshtë.</w:t>
      </w:r>
    </w:p>
    <w:p w:rsidR="00161F2D" w:rsidRPr="0046424F" w:rsidRDefault="00161F2D" w:rsidP="00161F2D">
      <w:pPr>
        <w:pStyle w:val="Paragrafi"/>
        <w:rPr>
          <w:szCs w:val="22"/>
        </w:rPr>
      </w:pPr>
    </w:p>
    <w:tbl>
      <w:tblPr>
        <w:tblStyle w:val="TableGrid"/>
        <w:tblW w:w="0" w:type="auto"/>
        <w:jc w:val="center"/>
        <w:tblLook w:val="01E0" w:firstRow="1" w:lastRow="1" w:firstColumn="1" w:lastColumn="1" w:noHBand="0" w:noVBand="0"/>
      </w:tblPr>
      <w:tblGrid>
        <w:gridCol w:w="4643"/>
        <w:gridCol w:w="4643"/>
      </w:tblGrid>
      <w:tr w:rsidR="00161F2D" w:rsidRPr="009A6AC7">
        <w:trPr>
          <w:jc w:val="center"/>
        </w:trPr>
        <w:tc>
          <w:tcPr>
            <w:tcW w:w="4643" w:type="dxa"/>
          </w:tcPr>
          <w:p w:rsidR="00161F2D" w:rsidRPr="009A6AC7" w:rsidRDefault="00161F2D" w:rsidP="00161F2D">
            <w:pPr>
              <w:pStyle w:val="Paragrafi"/>
              <w:ind w:firstLine="0"/>
              <w:jc w:val="center"/>
              <w:rPr>
                <w:sz w:val="21"/>
                <w:szCs w:val="21"/>
              </w:rPr>
            </w:pPr>
            <w:r>
              <w:rPr>
                <w:sz w:val="21"/>
                <w:szCs w:val="21"/>
              </w:rPr>
              <w:t>Dokumentet/i</w:t>
            </w:r>
            <w:r w:rsidRPr="009A6AC7">
              <w:rPr>
                <w:sz w:val="21"/>
                <w:szCs w:val="21"/>
              </w:rPr>
              <w:t>nformacioni</w:t>
            </w:r>
          </w:p>
        </w:tc>
        <w:tc>
          <w:tcPr>
            <w:tcW w:w="4643" w:type="dxa"/>
          </w:tcPr>
          <w:p w:rsidR="00161F2D" w:rsidRPr="009A6AC7" w:rsidRDefault="00161F2D" w:rsidP="00161F2D">
            <w:pPr>
              <w:pStyle w:val="Paragrafi"/>
              <w:ind w:firstLine="0"/>
              <w:jc w:val="center"/>
              <w:rPr>
                <w:sz w:val="21"/>
                <w:szCs w:val="21"/>
              </w:rPr>
            </w:pPr>
            <w:r w:rsidRPr="009A6AC7">
              <w:rPr>
                <w:sz w:val="21"/>
                <w:szCs w:val="21"/>
              </w:rPr>
              <w:t>Afati</w:t>
            </w:r>
          </w:p>
        </w:tc>
      </w:tr>
      <w:tr w:rsidR="00161F2D" w:rsidRPr="009A6AC7">
        <w:trPr>
          <w:jc w:val="center"/>
        </w:trPr>
        <w:tc>
          <w:tcPr>
            <w:tcW w:w="4643" w:type="dxa"/>
          </w:tcPr>
          <w:p w:rsidR="00161F2D" w:rsidRPr="009A6AC7" w:rsidRDefault="00161F2D" w:rsidP="00161F2D">
            <w:pPr>
              <w:pStyle w:val="Paragrafi"/>
              <w:ind w:firstLine="0"/>
              <w:rPr>
                <w:sz w:val="21"/>
                <w:szCs w:val="21"/>
              </w:rPr>
            </w:pPr>
            <w:r w:rsidRPr="009A6AC7">
              <w:rPr>
                <w:sz w:val="21"/>
                <w:szCs w:val="21"/>
              </w:rPr>
              <w:t>Draftprogram pesëvjeçar për mirëmbajtje të vazhdueshme dhe program investimi për rrjetin kombëtar rrugor</w:t>
            </w:r>
          </w:p>
        </w:tc>
        <w:tc>
          <w:tcPr>
            <w:tcW w:w="4643" w:type="dxa"/>
          </w:tcPr>
          <w:p w:rsidR="00161F2D" w:rsidRPr="009A6AC7" w:rsidRDefault="00161F2D" w:rsidP="00161F2D">
            <w:pPr>
              <w:pStyle w:val="Paragrafi"/>
              <w:ind w:firstLine="0"/>
              <w:rPr>
                <w:sz w:val="21"/>
                <w:szCs w:val="21"/>
              </w:rPr>
            </w:pPr>
            <w:r w:rsidRPr="009A6AC7">
              <w:rPr>
                <w:sz w:val="21"/>
                <w:szCs w:val="21"/>
              </w:rPr>
              <w:t>15 janar, vjetor gjatë zbatimit të Projektit</w:t>
            </w:r>
          </w:p>
        </w:tc>
      </w:tr>
      <w:tr w:rsidR="00161F2D" w:rsidRPr="009A6AC7">
        <w:trPr>
          <w:jc w:val="center"/>
        </w:trPr>
        <w:tc>
          <w:tcPr>
            <w:tcW w:w="4643" w:type="dxa"/>
          </w:tcPr>
          <w:p w:rsidR="00161F2D" w:rsidRPr="009A6AC7" w:rsidRDefault="00161F2D" w:rsidP="00161F2D">
            <w:pPr>
              <w:pStyle w:val="Paragrafi"/>
              <w:ind w:firstLine="0"/>
              <w:rPr>
                <w:sz w:val="21"/>
                <w:szCs w:val="21"/>
              </w:rPr>
            </w:pPr>
            <w:r w:rsidRPr="009A6AC7">
              <w:rPr>
                <w:sz w:val="21"/>
                <w:szCs w:val="21"/>
              </w:rPr>
              <w:t>Program përfundimtar pesëvjeçar për mirëmbajtje dhe program investimesh i aprovuar nga MTT</w:t>
            </w:r>
          </w:p>
        </w:tc>
        <w:tc>
          <w:tcPr>
            <w:tcW w:w="4643" w:type="dxa"/>
          </w:tcPr>
          <w:p w:rsidR="00161F2D" w:rsidRPr="009A6AC7" w:rsidRDefault="00161F2D" w:rsidP="00161F2D">
            <w:pPr>
              <w:pStyle w:val="Paragrafi"/>
              <w:ind w:firstLine="0"/>
              <w:rPr>
                <w:sz w:val="21"/>
                <w:szCs w:val="21"/>
              </w:rPr>
            </w:pPr>
            <w:r w:rsidRPr="009A6AC7">
              <w:rPr>
                <w:sz w:val="21"/>
                <w:szCs w:val="21"/>
              </w:rPr>
              <w:t>31 mars, vjetor gjatë zbatimit të Projektit</w:t>
            </w:r>
          </w:p>
        </w:tc>
      </w:tr>
    </w:tbl>
    <w:p w:rsidR="00161F2D" w:rsidRDefault="00161F2D" w:rsidP="00161F2D">
      <w:pPr>
        <w:pStyle w:val="Paragrafi"/>
        <w:rPr>
          <w:szCs w:val="22"/>
        </w:rPr>
      </w:pPr>
    </w:p>
    <w:p w:rsidR="00161F2D" w:rsidRDefault="00161F2D" w:rsidP="00161F2D">
      <w:pPr>
        <w:pStyle w:val="Paragrafi"/>
        <w:rPr>
          <w:szCs w:val="22"/>
        </w:rPr>
      </w:pPr>
    </w:p>
    <w:p w:rsidR="00161F2D" w:rsidRPr="0046424F" w:rsidRDefault="00161F2D" w:rsidP="00161F2D">
      <w:pPr>
        <w:pStyle w:val="Paragrafi"/>
        <w:rPr>
          <w:szCs w:val="22"/>
        </w:rPr>
      </w:pPr>
      <w:r w:rsidRPr="0046424F">
        <w:rPr>
          <w:szCs w:val="22"/>
        </w:rPr>
        <w:t>4.Informacion në fund të punimeve dhe vitit të parë të punimeve</w:t>
      </w:r>
    </w:p>
    <w:p w:rsidR="00161F2D" w:rsidRDefault="00161F2D" w:rsidP="00161F2D">
      <w:pPr>
        <w:pStyle w:val="Paragrafi"/>
        <w:rPr>
          <w:szCs w:val="22"/>
        </w:rPr>
      </w:pPr>
      <w:r w:rsidRPr="0046424F">
        <w:rPr>
          <w:szCs w:val="22"/>
        </w:rPr>
        <w:t>Huamarrësi do t’i dorëzojë Bankës informacionin e mëposhtëm lidhur me fillimin dhe përfundimin e punimeve jo më vonë se afati i treguar më poshtë</w:t>
      </w:r>
      <w:r>
        <w:rPr>
          <w:szCs w:val="22"/>
        </w:rPr>
        <w:t>:</w:t>
      </w:r>
    </w:p>
    <w:p w:rsidR="00161F2D" w:rsidRPr="0046424F" w:rsidRDefault="00161F2D" w:rsidP="00161F2D">
      <w:pPr>
        <w:pStyle w:val="Paragrafi"/>
        <w:rPr>
          <w:szCs w:val="22"/>
        </w:rPr>
      </w:pPr>
    </w:p>
    <w:tbl>
      <w:tblPr>
        <w:tblStyle w:val="TableGrid"/>
        <w:tblW w:w="0" w:type="auto"/>
        <w:jc w:val="center"/>
        <w:tblLook w:val="01E0" w:firstRow="1" w:lastRow="1" w:firstColumn="1" w:lastColumn="1" w:noHBand="0" w:noVBand="0"/>
      </w:tblPr>
      <w:tblGrid>
        <w:gridCol w:w="4643"/>
        <w:gridCol w:w="4643"/>
      </w:tblGrid>
      <w:tr w:rsidR="00161F2D" w:rsidRPr="009A6AC7">
        <w:trPr>
          <w:jc w:val="center"/>
        </w:trPr>
        <w:tc>
          <w:tcPr>
            <w:tcW w:w="4643" w:type="dxa"/>
          </w:tcPr>
          <w:p w:rsidR="00161F2D" w:rsidRPr="009A6AC7" w:rsidRDefault="00161F2D" w:rsidP="00161F2D">
            <w:pPr>
              <w:pStyle w:val="Paragrafi"/>
              <w:ind w:firstLine="0"/>
              <w:jc w:val="center"/>
              <w:rPr>
                <w:szCs w:val="22"/>
              </w:rPr>
            </w:pPr>
            <w:r>
              <w:rPr>
                <w:szCs w:val="22"/>
              </w:rPr>
              <w:t>Dokumentet/i</w:t>
            </w:r>
            <w:r w:rsidRPr="009A6AC7">
              <w:rPr>
                <w:szCs w:val="22"/>
              </w:rPr>
              <w:t>nformacioni</w:t>
            </w:r>
          </w:p>
        </w:tc>
        <w:tc>
          <w:tcPr>
            <w:tcW w:w="4643" w:type="dxa"/>
          </w:tcPr>
          <w:p w:rsidR="00161F2D" w:rsidRPr="009A6AC7" w:rsidRDefault="00161F2D" w:rsidP="00161F2D">
            <w:pPr>
              <w:pStyle w:val="Paragrafi"/>
              <w:ind w:firstLine="0"/>
              <w:jc w:val="center"/>
              <w:rPr>
                <w:szCs w:val="22"/>
              </w:rPr>
            </w:pPr>
            <w:r w:rsidRPr="009A6AC7">
              <w:rPr>
                <w:szCs w:val="22"/>
              </w:rPr>
              <w:t>Data e dorëzimit në Bankë</w:t>
            </w:r>
          </w:p>
        </w:tc>
      </w:tr>
      <w:tr w:rsidR="00161F2D" w:rsidRPr="0046424F">
        <w:trPr>
          <w:jc w:val="center"/>
        </w:trPr>
        <w:tc>
          <w:tcPr>
            <w:tcW w:w="4643" w:type="dxa"/>
          </w:tcPr>
          <w:p w:rsidR="00161F2D" w:rsidRPr="009A6AC7" w:rsidRDefault="00161F2D" w:rsidP="00161F2D">
            <w:pPr>
              <w:pStyle w:val="Paragrafi"/>
              <w:ind w:firstLine="0"/>
              <w:rPr>
                <w:sz w:val="21"/>
                <w:szCs w:val="21"/>
              </w:rPr>
            </w:pPr>
            <w:r w:rsidRPr="009A6AC7">
              <w:rPr>
                <w:sz w:val="21"/>
                <w:szCs w:val="21"/>
              </w:rPr>
              <w:t>Raporti përfundimtar përfshin:</w:t>
            </w:r>
          </w:p>
          <w:p w:rsidR="00161F2D" w:rsidRPr="009A6AC7" w:rsidRDefault="00161F2D" w:rsidP="00161F2D">
            <w:pPr>
              <w:pStyle w:val="Paragrafi"/>
              <w:ind w:firstLine="0"/>
              <w:rPr>
                <w:sz w:val="21"/>
                <w:szCs w:val="21"/>
              </w:rPr>
            </w:pPr>
            <w:r w:rsidRPr="009A6AC7">
              <w:rPr>
                <w:sz w:val="21"/>
                <w:szCs w:val="21"/>
              </w:rPr>
              <w:t>- përshkrim të shkurtër të karakteristikave teknike të Projektit të përfunduar duke shpjeguar arsyet për çdo ndryshim të mundshëm;</w:t>
            </w:r>
          </w:p>
          <w:p w:rsidR="00161F2D" w:rsidRPr="009A6AC7" w:rsidRDefault="00161F2D" w:rsidP="00161F2D">
            <w:pPr>
              <w:pStyle w:val="Paragrafi"/>
              <w:ind w:firstLine="0"/>
              <w:rPr>
                <w:sz w:val="21"/>
                <w:szCs w:val="21"/>
              </w:rPr>
            </w:pPr>
            <w:r w:rsidRPr="009A6AC7">
              <w:rPr>
                <w:sz w:val="21"/>
                <w:szCs w:val="21"/>
              </w:rPr>
              <w:t>-</w:t>
            </w:r>
            <w:r>
              <w:rPr>
                <w:sz w:val="21"/>
                <w:szCs w:val="21"/>
              </w:rPr>
              <w:t xml:space="preserve"> </w:t>
            </w:r>
            <w:r w:rsidRPr="009A6AC7">
              <w:rPr>
                <w:sz w:val="21"/>
                <w:szCs w:val="21"/>
              </w:rPr>
              <w:t>data e përfundimit të përbërësve kryesorë të Projektit, duke shpjeguar arsyet e shtyrjeve të mundshme;</w:t>
            </w:r>
          </w:p>
          <w:p w:rsidR="00161F2D" w:rsidRPr="009A6AC7" w:rsidRDefault="00161F2D" w:rsidP="00161F2D">
            <w:pPr>
              <w:pStyle w:val="Paragrafi"/>
              <w:ind w:firstLine="0"/>
              <w:rPr>
                <w:sz w:val="21"/>
                <w:szCs w:val="21"/>
              </w:rPr>
            </w:pPr>
            <w:r w:rsidRPr="009A6AC7">
              <w:rPr>
                <w:sz w:val="21"/>
                <w:szCs w:val="21"/>
              </w:rPr>
              <w:t>-</w:t>
            </w:r>
            <w:r>
              <w:rPr>
                <w:sz w:val="21"/>
                <w:szCs w:val="21"/>
              </w:rPr>
              <w:t xml:space="preserve"> </w:t>
            </w:r>
            <w:r w:rsidRPr="009A6AC7">
              <w:rPr>
                <w:sz w:val="21"/>
                <w:szCs w:val="21"/>
              </w:rPr>
              <w:t>kostoja përfundimtar</w:t>
            </w:r>
            <w:r>
              <w:rPr>
                <w:sz w:val="21"/>
                <w:szCs w:val="21"/>
              </w:rPr>
              <w:t>e e Projektit, shpjegimi i arsy</w:t>
            </w:r>
            <w:r w:rsidRPr="009A6AC7">
              <w:rPr>
                <w:sz w:val="21"/>
                <w:szCs w:val="21"/>
              </w:rPr>
              <w:t>eve për rritje të kostove kundrejt kostos fillestare të buxhetit;</w:t>
            </w:r>
          </w:p>
          <w:p w:rsidR="00161F2D" w:rsidRPr="009A6AC7" w:rsidRDefault="00161F2D" w:rsidP="00161F2D">
            <w:pPr>
              <w:pStyle w:val="Paragrafi"/>
              <w:ind w:firstLine="0"/>
              <w:rPr>
                <w:sz w:val="21"/>
                <w:szCs w:val="21"/>
              </w:rPr>
            </w:pPr>
            <w:r w:rsidRPr="009A6AC7">
              <w:rPr>
                <w:sz w:val="21"/>
                <w:szCs w:val="21"/>
              </w:rPr>
              <w:t>-</w:t>
            </w:r>
            <w:r>
              <w:rPr>
                <w:sz w:val="21"/>
                <w:szCs w:val="21"/>
              </w:rPr>
              <w:t xml:space="preserve"> </w:t>
            </w:r>
            <w:r w:rsidRPr="009A6AC7">
              <w:rPr>
                <w:sz w:val="21"/>
                <w:szCs w:val="21"/>
              </w:rPr>
              <w:t>numri i punëve të krijuara nga Projekti: punët e reja të krijuara nga zbatimi dhe punimet e vazhdueshme;</w:t>
            </w:r>
          </w:p>
          <w:p w:rsidR="00161F2D" w:rsidRPr="009A6AC7" w:rsidRDefault="00161F2D" w:rsidP="00161F2D">
            <w:pPr>
              <w:pStyle w:val="Paragrafi"/>
              <w:ind w:firstLine="0"/>
              <w:rPr>
                <w:sz w:val="21"/>
                <w:szCs w:val="21"/>
              </w:rPr>
            </w:pPr>
            <w:r w:rsidRPr="009A6AC7">
              <w:rPr>
                <w:sz w:val="21"/>
                <w:szCs w:val="21"/>
              </w:rPr>
              <w:t>-</w:t>
            </w:r>
            <w:r>
              <w:rPr>
                <w:sz w:val="21"/>
                <w:szCs w:val="21"/>
              </w:rPr>
              <w:t xml:space="preserve"> </w:t>
            </w:r>
            <w:r w:rsidRPr="009A6AC7">
              <w:rPr>
                <w:sz w:val="21"/>
                <w:szCs w:val="21"/>
              </w:rPr>
              <w:t>përshkrim i ndonjë arsyeje madhore që ndikon në mjedis;</w:t>
            </w:r>
          </w:p>
          <w:p w:rsidR="00161F2D" w:rsidRPr="009A6AC7" w:rsidRDefault="00161F2D" w:rsidP="00161F2D">
            <w:pPr>
              <w:pStyle w:val="Paragrafi"/>
              <w:ind w:firstLine="0"/>
              <w:rPr>
                <w:sz w:val="21"/>
                <w:szCs w:val="21"/>
              </w:rPr>
            </w:pPr>
            <w:r w:rsidRPr="009A6AC7">
              <w:rPr>
                <w:sz w:val="21"/>
                <w:szCs w:val="21"/>
              </w:rPr>
              <w:t>-</w:t>
            </w:r>
            <w:r>
              <w:rPr>
                <w:sz w:val="21"/>
                <w:szCs w:val="21"/>
              </w:rPr>
              <w:t xml:space="preserve"> </w:t>
            </w:r>
            <w:r w:rsidRPr="009A6AC7">
              <w:rPr>
                <w:sz w:val="21"/>
                <w:szCs w:val="21"/>
              </w:rPr>
              <w:t xml:space="preserve">të dhënat e fundit për procedurat e prokurimeve; </w:t>
            </w:r>
          </w:p>
          <w:p w:rsidR="00161F2D" w:rsidRPr="009A6AC7" w:rsidRDefault="00161F2D" w:rsidP="00161F2D">
            <w:pPr>
              <w:pStyle w:val="Paragrafi"/>
              <w:ind w:firstLine="0"/>
              <w:rPr>
                <w:sz w:val="21"/>
                <w:szCs w:val="21"/>
              </w:rPr>
            </w:pPr>
            <w:r w:rsidRPr="009A6AC7">
              <w:rPr>
                <w:sz w:val="21"/>
                <w:szCs w:val="21"/>
              </w:rPr>
              <w:t>-</w:t>
            </w:r>
            <w:r>
              <w:rPr>
                <w:sz w:val="21"/>
                <w:szCs w:val="21"/>
              </w:rPr>
              <w:t xml:space="preserve"> </w:t>
            </w:r>
            <w:r w:rsidRPr="009A6AC7">
              <w:rPr>
                <w:sz w:val="21"/>
                <w:szCs w:val="21"/>
              </w:rPr>
              <w:t>të dhënat e fundit mbi kërkeat ose përdorimin e projekteve dhe komentet gjatë vitit të parë të punimeve;</w:t>
            </w:r>
          </w:p>
          <w:p w:rsidR="00161F2D" w:rsidRPr="009A6AC7" w:rsidRDefault="00161F2D" w:rsidP="00161F2D">
            <w:pPr>
              <w:pStyle w:val="Paragrafi"/>
              <w:ind w:firstLine="0"/>
              <w:rPr>
                <w:sz w:val="21"/>
                <w:szCs w:val="21"/>
              </w:rPr>
            </w:pPr>
            <w:r w:rsidRPr="009A6AC7">
              <w:rPr>
                <w:sz w:val="21"/>
                <w:szCs w:val="21"/>
              </w:rPr>
              <w:t>-</w:t>
            </w:r>
            <w:r>
              <w:rPr>
                <w:sz w:val="21"/>
                <w:szCs w:val="21"/>
              </w:rPr>
              <w:t xml:space="preserve"> </w:t>
            </w:r>
            <w:r w:rsidRPr="009A6AC7">
              <w:rPr>
                <w:sz w:val="21"/>
                <w:szCs w:val="21"/>
              </w:rPr>
              <w:t>çështje të veçanta që ndodhin ose ndonjë risk specifik që mund të ndikojë në punimet e Projektit;</w:t>
            </w:r>
          </w:p>
          <w:p w:rsidR="00161F2D" w:rsidRPr="0046424F" w:rsidRDefault="00161F2D" w:rsidP="00161F2D">
            <w:pPr>
              <w:pStyle w:val="Paragrafi"/>
              <w:ind w:firstLine="0"/>
              <w:rPr>
                <w:szCs w:val="22"/>
              </w:rPr>
            </w:pPr>
            <w:r w:rsidRPr="009A6AC7">
              <w:rPr>
                <w:sz w:val="21"/>
                <w:szCs w:val="21"/>
              </w:rPr>
              <w:t>-</w:t>
            </w:r>
            <w:r>
              <w:rPr>
                <w:sz w:val="21"/>
                <w:szCs w:val="21"/>
              </w:rPr>
              <w:t xml:space="preserve"> </w:t>
            </w:r>
            <w:r w:rsidRPr="009A6AC7">
              <w:rPr>
                <w:sz w:val="21"/>
                <w:szCs w:val="21"/>
              </w:rPr>
              <w:t>veprime ligjore lidhur me Projektin</w:t>
            </w:r>
            <w:r>
              <w:rPr>
                <w:sz w:val="21"/>
                <w:szCs w:val="21"/>
              </w:rPr>
              <w:t>.</w:t>
            </w:r>
          </w:p>
        </w:tc>
        <w:tc>
          <w:tcPr>
            <w:tcW w:w="4643" w:type="dxa"/>
          </w:tcPr>
          <w:p w:rsidR="00161F2D" w:rsidRPr="0046424F" w:rsidRDefault="00161F2D" w:rsidP="00161F2D">
            <w:pPr>
              <w:pStyle w:val="Paragrafi"/>
              <w:ind w:firstLine="0"/>
              <w:rPr>
                <w:szCs w:val="22"/>
              </w:rPr>
            </w:pPr>
            <w:r w:rsidRPr="0046424F">
              <w:rPr>
                <w:szCs w:val="22"/>
              </w:rPr>
              <w:t>Jo më vonë se 15 muaj pas përfundimit të punimeve (trafiku) të dhënat që mbulojnë vitin e parë të punimeve</w:t>
            </w:r>
          </w:p>
        </w:tc>
      </w:tr>
    </w:tbl>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Gjuha e raporteve</w:t>
      </w:r>
    </w:p>
    <w:p w:rsidR="00161F2D" w:rsidRDefault="00161F2D" w:rsidP="00161F2D">
      <w:pPr>
        <w:pStyle w:val="Paragrafi"/>
        <w:rPr>
          <w:szCs w:val="22"/>
        </w:rPr>
      </w:pPr>
    </w:p>
    <w:p w:rsidR="00161F2D" w:rsidRPr="0046424F" w:rsidRDefault="00161F2D" w:rsidP="00161F2D">
      <w:pPr>
        <w:pStyle w:val="TitulliTitull"/>
      </w:pPr>
      <w:r w:rsidRPr="0046424F">
        <w:t>Aneksi III</w:t>
      </w:r>
    </w:p>
    <w:p w:rsidR="00161F2D" w:rsidRPr="0046424F" w:rsidRDefault="00161F2D" w:rsidP="00161F2D">
      <w:pPr>
        <w:pStyle w:val="TitulliTitull"/>
      </w:pPr>
      <w:r w:rsidRPr="0046424F">
        <w:t>Grafiku B i Kontratës Fi</w:t>
      </w:r>
      <w:r>
        <w:t>n</w:t>
      </w:r>
      <w:r w:rsidRPr="0046424F">
        <w:t>anciare</w:t>
      </w:r>
    </w:p>
    <w:p w:rsidR="00161F2D" w:rsidRPr="0046424F" w:rsidRDefault="00161F2D" w:rsidP="00161F2D">
      <w:pPr>
        <w:pStyle w:val="TitulliTitull"/>
      </w:pPr>
      <w:r w:rsidRPr="0046424F">
        <w:t>Tabela e amortizimit</w:t>
      </w:r>
    </w:p>
    <w:p w:rsidR="00161F2D" w:rsidRPr="0046424F" w:rsidRDefault="00161F2D" w:rsidP="00161F2D">
      <w:pPr>
        <w:pStyle w:val="TitulliTitull"/>
      </w:pPr>
      <w:r>
        <w:t>Shqipëri-</w:t>
      </w:r>
      <w:r w:rsidRPr="0046424F">
        <w:t>Projekti europian rrugor</w:t>
      </w:r>
    </w:p>
    <w:p w:rsidR="00161F2D" w:rsidRPr="0046424F" w:rsidRDefault="00161F2D" w:rsidP="00161F2D">
      <w:pPr>
        <w:pStyle w:val="Paragrafi"/>
        <w:ind w:firstLine="0"/>
        <w:rPr>
          <w:szCs w:val="22"/>
        </w:rPr>
      </w:pPr>
    </w:p>
    <w:p w:rsidR="00161F2D" w:rsidRPr="0046424F" w:rsidRDefault="00161F2D" w:rsidP="00161F2D">
      <w:pPr>
        <w:pStyle w:val="Paragrafi"/>
        <w:rPr>
          <w:szCs w:val="22"/>
        </w:rPr>
      </w:pPr>
      <w:r>
        <w:rPr>
          <w:szCs w:val="22"/>
        </w:rPr>
        <w:t>Data e vendosjes së</w:t>
      </w:r>
      <w:r>
        <w:rPr>
          <w:szCs w:val="22"/>
        </w:rPr>
        <w:tab/>
      </w:r>
      <w:r>
        <w:rPr>
          <w:szCs w:val="22"/>
        </w:rPr>
        <w:tab/>
      </w:r>
      <w:r>
        <w:rPr>
          <w:szCs w:val="22"/>
        </w:rPr>
        <w:tab/>
      </w:r>
      <w:r>
        <w:rPr>
          <w:szCs w:val="22"/>
        </w:rPr>
        <w:tab/>
      </w:r>
      <w:r>
        <w:rPr>
          <w:szCs w:val="22"/>
        </w:rPr>
        <w:tab/>
      </w:r>
      <w:r w:rsidRPr="0046424F">
        <w:rPr>
          <w:szCs w:val="22"/>
        </w:rPr>
        <w:t>Shuma</w:t>
      </w:r>
      <w:r>
        <w:rPr>
          <w:szCs w:val="22"/>
        </w:rPr>
        <w:t>t</w:t>
      </w:r>
      <w:r w:rsidRPr="0046424F">
        <w:rPr>
          <w:szCs w:val="22"/>
        </w:rPr>
        <w:t xml:space="preserve"> për t’u ripaguar</w:t>
      </w:r>
      <w:r>
        <w:rPr>
          <w:szCs w:val="22"/>
        </w:rPr>
        <w:t>,</w:t>
      </w:r>
      <w:r w:rsidRPr="0046424F">
        <w:rPr>
          <w:szCs w:val="22"/>
        </w:rPr>
        <w:t xml:space="preserve"> të</w:t>
      </w:r>
    </w:p>
    <w:p w:rsidR="00161F2D" w:rsidRPr="0046424F" w:rsidRDefault="00161F2D" w:rsidP="00161F2D">
      <w:pPr>
        <w:pStyle w:val="Paragrafi"/>
        <w:ind w:left="720" w:firstLine="0"/>
        <w:rPr>
          <w:szCs w:val="22"/>
        </w:rPr>
      </w:pPr>
      <w:r w:rsidRPr="0046424F">
        <w:rPr>
          <w:szCs w:val="22"/>
        </w:rPr>
        <w:t xml:space="preserve">     amortizimit</w:t>
      </w:r>
      <w:r w:rsidRPr="0046424F">
        <w:rPr>
          <w:szCs w:val="22"/>
        </w:rPr>
        <w:tab/>
      </w:r>
      <w:r w:rsidRPr="0046424F">
        <w:rPr>
          <w:szCs w:val="22"/>
        </w:rPr>
        <w:tab/>
      </w:r>
      <w:r w:rsidRPr="0046424F">
        <w:rPr>
          <w:szCs w:val="22"/>
        </w:rPr>
        <w:tab/>
      </w:r>
      <w:r w:rsidRPr="0046424F">
        <w:rPr>
          <w:szCs w:val="22"/>
        </w:rPr>
        <w:tab/>
      </w:r>
      <w:r w:rsidRPr="0046424F">
        <w:rPr>
          <w:szCs w:val="22"/>
        </w:rPr>
        <w:tab/>
      </w:r>
      <w:r w:rsidRPr="0046424F">
        <w:rPr>
          <w:szCs w:val="22"/>
        </w:rPr>
        <w:tab/>
        <w:t>shprehura si përqindje të huasë</w:t>
      </w:r>
    </w:p>
    <w:p w:rsidR="00161F2D" w:rsidRPr="0046424F" w:rsidRDefault="00161F2D" w:rsidP="00161F2D">
      <w:pPr>
        <w:pStyle w:val="Paragrafi"/>
        <w:rPr>
          <w:szCs w:val="22"/>
        </w:rPr>
      </w:pPr>
    </w:p>
    <w:p w:rsidR="00161F2D" w:rsidRPr="0046424F" w:rsidRDefault="00161F2D" w:rsidP="00161F2D">
      <w:pPr>
        <w:pStyle w:val="Paragrafi"/>
        <w:rPr>
          <w:szCs w:val="22"/>
        </w:rPr>
      </w:pPr>
      <w:r w:rsidRPr="0046424F">
        <w:rPr>
          <w:szCs w:val="22"/>
        </w:rPr>
        <w:t>1</w:t>
      </w:r>
      <w:r w:rsidRPr="0046424F">
        <w:rPr>
          <w:szCs w:val="22"/>
        </w:rPr>
        <w:tab/>
        <w:t>05/06/2008</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w:t>
      </w:r>
      <w:r w:rsidRPr="0046424F">
        <w:rPr>
          <w:szCs w:val="22"/>
        </w:rPr>
        <w:tab/>
        <w:t>05/12/2008</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3</w:t>
      </w:r>
      <w:r w:rsidRPr="0046424F">
        <w:rPr>
          <w:szCs w:val="22"/>
        </w:rPr>
        <w:tab/>
        <w:t>05/06/2009</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Pr>
          <w:szCs w:val="22"/>
        </w:rPr>
        <w:t>4</w:t>
      </w:r>
      <w:r>
        <w:rPr>
          <w:szCs w:val="22"/>
        </w:rPr>
        <w:tab/>
        <w:t>05/1</w:t>
      </w:r>
      <w:r w:rsidRPr="0046424F">
        <w:rPr>
          <w:szCs w:val="22"/>
        </w:rPr>
        <w:t>2/2009</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5</w:t>
      </w:r>
      <w:r w:rsidRPr="0046424F">
        <w:rPr>
          <w:szCs w:val="22"/>
        </w:rPr>
        <w:tab/>
        <w:t>05/06/2010</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6</w:t>
      </w:r>
      <w:r w:rsidRPr="0046424F">
        <w:rPr>
          <w:szCs w:val="22"/>
        </w:rPr>
        <w:tab/>
        <w:t>05/12/2010</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7</w:t>
      </w:r>
      <w:r w:rsidRPr="0046424F">
        <w:rPr>
          <w:szCs w:val="22"/>
        </w:rPr>
        <w:tab/>
        <w:t>05/06/2011</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8</w:t>
      </w:r>
      <w:r w:rsidRPr="0046424F">
        <w:rPr>
          <w:szCs w:val="22"/>
        </w:rPr>
        <w:tab/>
        <w:t>05/12/2011</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9</w:t>
      </w:r>
      <w:r w:rsidRPr="0046424F">
        <w:rPr>
          <w:szCs w:val="22"/>
        </w:rPr>
        <w:tab/>
        <w:t>05/06/2012</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10</w:t>
      </w:r>
      <w:r w:rsidRPr="0046424F">
        <w:rPr>
          <w:szCs w:val="22"/>
        </w:rPr>
        <w:tab/>
        <w:t>05/12/2012</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11</w:t>
      </w:r>
      <w:r w:rsidRPr="0046424F">
        <w:rPr>
          <w:szCs w:val="22"/>
        </w:rPr>
        <w:tab/>
        <w:t>05/06/2013</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12</w:t>
      </w:r>
      <w:r w:rsidRPr="0046424F">
        <w:rPr>
          <w:szCs w:val="22"/>
        </w:rPr>
        <w:tab/>
        <w:t>05/12/2013</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13</w:t>
      </w:r>
      <w:r w:rsidRPr="0046424F">
        <w:rPr>
          <w:szCs w:val="22"/>
        </w:rPr>
        <w:tab/>
        <w:t>05/06/2014</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14</w:t>
      </w:r>
      <w:r w:rsidRPr="0046424F">
        <w:rPr>
          <w:szCs w:val="22"/>
        </w:rPr>
        <w:tab/>
        <w:t>05/12/2014</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15</w:t>
      </w:r>
      <w:r w:rsidRPr="0046424F">
        <w:rPr>
          <w:szCs w:val="22"/>
        </w:rPr>
        <w:tab/>
        <w:t>05/06/2015</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16</w:t>
      </w:r>
      <w:r w:rsidRPr="0046424F">
        <w:rPr>
          <w:szCs w:val="22"/>
        </w:rPr>
        <w:tab/>
        <w:t>05/12/2015</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17</w:t>
      </w:r>
      <w:r w:rsidRPr="0046424F">
        <w:rPr>
          <w:szCs w:val="22"/>
        </w:rPr>
        <w:tab/>
        <w:t>05/06/2016</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18</w:t>
      </w:r>
      <w:r w:rsidRPr="0046424F">
        <w:rPr>
          <w:szCs w:val="22"/>
        </w:rPr>
        <w:tab/>
        <w:t>05/12/2016</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19</w:t>
      </w:r>
      <w:r w:rsidRPr="0046424F">
        <w:rPr>
          <w:szCs w:val="22"/>
        </w:rPr>
        <w:tab/>
        <w:t>05/06/2017</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20</w:t>
      </w:r>
      <w:r w:rsidRPr="0046424F">
        <w:rPr>
          <w:szCs w:val="22"/>
        </w:rPr>
        <w:tab/>
        <w:t>05/12/2017</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21</w:t>
      </w:r>
      <w:r w:rsidRPr="0046424F">
        <w:rPr>
          <w:szCs w:val="22"/>
        </w:rPr>
        <w:tab/>
        <w:t>05/06/2018</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22</w:t>
      </w:r>
      <w:r w:rsidRPr="0046424F">
        <w:rPr>
          <w:szCs w:val="22"/>
        </w:rPr>
        <w:tab/>
        <w:t>05/12/2018</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23</w:t>
      </w:r>
      <w:r w:rsidRPr="0046424F">
        <w:rPr>
          <w:szCs w:val="22"/>
        </w:rPr>
        <w:tab/>
        <w:t>05/06/2019</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24</w:t>
      </w:r>
      <w:r w:rsidRPr="0046424F">
        <w:rPr>
          <w:szCs w:val="22"/>
        </w:rPr>
        <w:tab/>
        <w:t>05/12/2019</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25</w:t>
      </w:r>
      <w:r w:rsidRPr="0046424F">
        <w:rPr>
          <w:szCs w:val="22"/>
        </w:rPr>
        <w:tab/>
        <w:t>05/06/2020</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26</w:t>
      </w:r>
      <w:r w:rsidRPr="0046424F">
        <w:rPr>
          <w:szCs w:val="22"/>
        </w:rPr>
        <w:tab/>
        <w:t>05/12/2020</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27</w:t>
      </w:r>
      <w:r w:rsidRPr="0046424F">
        <w:rPr>
          <w:szCs w:val="22"/>
        </w:rPr>
        <w:tab/>
        <w:t>05/06/2021</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28</w:t>
      </w:r>
      <w:r w:rsidRPr="0046424F">
        <w:rPr>
          <w:szCs w:val="22"/>
        </w:rPr>
        <w:tab/>
        <w:t>05/12/2021</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29</w:t>
      </w:r>
      <w:r w:rsidRPr="0046424F">
        <w:rPr>
          <w:szCs w:val="22"/>
        </w:rPr>
        <w:tab/>
        <w:t>05/06/2022</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30</w:t>
      </w:r>
      <w:r w:rsidRPr="0046424F">
        <w:rPr>
          <w:szCs w:val="22"/>
        </w:rPr>
        <w:tab/>
        <w:t>05/12/2022</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31</w:t>
      </w:r>
      <w:r w:rsidRPr="0046424F">
        <w:rPr>
          <w:szCs w:val="22"/>
        </w:rPr>
        <w:tab/>
        <w:t>05/06/2023</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32</w:t>
      </w:r>
      <w:r w:rsidRPr="0046424F">
        <w:rPr>
          <w:szCs w:val="22"/>
        </w:rPr>
        <w:tab/>
        <w:t>05/12/2023</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33</w:t>
      </w:r>
      <w:r w:rsidRPr="0046424F">
        <w:rPr>
          <w:szCs w:val="22"/>
        </w:rPr>
        <w:tab/>
        <w:t>05/06/2024</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34</w:t>
      </w:r>
      <w:r w:rsidRPr="0046424F">
        <w:rPr>
          <w:szCs w:val="22"/>
        </w:rPr>
        <w:tab/>
        <w:t>05/12/2024</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35</w:t>
      </w:r>
      <w:r w:rsidRPr="0046424F">
        <w:rPr>
          <w:szCs w:val="22"/>
        </w:rPr>
        <w:tab/>
        <w:t>05/06/2025</w:t>
      </w:r>
      <w:r w:rsidRPr="0046424F">
        <w:rPr>
          <w:szCs w:val="22"/>
        </w:rPr>
        <w:tab/>
      </w:r>
      <w:r w:rsidRPr="0046424F">
        <w:rPr>
          <w:szCs w:val="22"/>
        </w:rPr>
        <w:tab/>
      </w:r>
      <w:r w:rsidRPr="0046424F">
        <w:rPr>
          <w:szCs w:val="22"/>
        </w:rPr>
        <w:tab/>
      </w:r>
      <w:r w:rsidRPr="0046424F">
        <w:rPr>
          <w:szCs w:val="22"/>
        </w:rPr>
        <w:tab/>
      </w:r>
      <w:r w:rsidRPr="0046424F">
        <w:rPr>
          <w:szCs w:val="22"/>
        </w:rPr>
        <w:tab/>
        <w:t>2.78%</w:t>
      </w:r>
    </w:p>
    <w:p w:rsidR="00161F2D" w:rsidRPr="0046424F" w:rsidRDefault="00161F2D" w:rsidP="00161F2D">
      <w:pPr>
        <w:pStyle w:val="Paragrafi"/>
        <w:rPr>
          <w:szCs w:val="22"/>
        </w:rPr>
      </w:pPr>
      <w:r w:rsidRPr="0046424F">
        <w:rPr>
          <w:szCs w:val="22"/>
        </w:rPr>
        <w:t>36</w:t>
      </w:r>
      <w:r w:rsidRPr="0046424F">
        <w:rPr>
          <w:szCs w:val="22"/>
        </w:rPr>
        <w:tab/>
        <w:t>05/12/2025</w:t>
      </w:r>
      <w:r w:rsidRPr="0046424F">
        <w:rPr>
          <w:szCs w:val="22"/>
        </w:rPr>
        <w:tab/>
      </w:r>
      <w:r w:rsidRPr="0046424F">
        <w:rPr>
          <w:szCs w:val="22"/>
        </w:rPr>
        <w:tab/>
      </w:r>
      <w:r w:rsidRPr="0046424F">
        <w:rPr>
          <w:szCs w:val="22"/>
        </w:rPr>
        <w:tab/>
      </w:r>
      <w:r w:rsidRPr="0046424F">
        <w:rPr>
          <w:szCs w:val="22"/>
        </w:rPr>
        <w:tab/>
      </w:r>
      <w:r w:rsidRPr="0046424F">
        <w:rPr>
          <w:szCs w:val="22"/>
        </w:rPr>
        <w:tab/>
        <w:t>2.70%</w:t>
      </w:r>
    </w:p>
    <w:p w:rsidR="00161F2D" w:rsidRDefault="00161F2D" w:rsidP="00161F2D">
      <w:pPr>
        <w:pStyle w:val="Paragrafi"/>
      </w:pPr>
    </w:p>
    <w:p w:rsidR="00161F2D" w:rsidRDefault="00161F2D" w:rsidP="00161F2D">
      <w:pPr>
        <w:pStyle w:val="Paragrafi"/>
      </w:pPr>
    </w:p>
    <w:p w:rsidR="00161F2D" w:rsidRPr="0046424F" w:rsidRDefault="00161F2D" w:rsidP="00161F2D">
      <w:pPr>
        <w:pStyle w:val="Akti"/>
      </w:pPr>
      <w:r w:rsidRPr="0046424F">
        <w:t>L I G J</w:t>
      </w:r>
    </w:p>
    <w:p w:rsidR="00161F2D" w:rsidRPr="0046424F" w:rsidRDefault="00161F2D" w:rsidP="00161F2D">
      <w:pPr>
        <w:pStyle w:val="NumriData"/>
      </w:pPr>
      <w:r w:rsidRPr="0046424F">
        <w:t>Nr.9436, 20.10.2005</w:t>
      </w:r>
    </w:p>
    <w:p w:rsidR="00161F2D" w:rsidRPr="000F6D0A" w:rsidRDefault="00161F2D" w:rsidP="00161F2D">
      <w:pPr>
        <w:pStyle w:val="Paragrafi"/>
      </w:pPr>
    </w:p>
    <w:p w:rsidR="00161F2D" w:rsidRPr="0046424F" w:rsidRDefault="00161F2D" w:rsidP="00161F2D">
      <w:pPr>
        <w:pStyle w:val="Titulli"/>
      </w:pPr>
      <w:r w:rsidRPr="0046424F">
        <w:t>PËR MIRATIMIN E BUXHETIT FAKTIK TË SHTETIT TË VITIT 2004</w:t>
      </w:r>
    </w:p>
    <w:p w:rsidR="00161F2D" w:rsidRPr="00EF356E" w:rsidRDefault="00161F2D" w:rsidP="00161F2D">
      <w:pPr>
        <w:pStyle w:val="Paragrafi"/>
      </w:pPr>
    </w:p>
    <w:p w:rsidR="00161F2D" w:rsidRDefault="00161F2D" w:rsidP="00161F2D">
      <w:pPr>
        <w:pStyle w:val="BazLigjPropozues"/>
      </w:pPr>
      <w:r w:rsidRPr="0046424F">
        <w:t xml:space="preserve">Në mbështetje të neneve 78, 83 pika 1 dhe 158 të Kushtetutës, me propozimin e Këshillit të Ministrave, </w:t>
      </w:r>
    </w:p>
    <w:p w:rsidR="00161F2D" w:rsidRPr="000F6D0A" w:rsidRDefault="00161F2D" w:rsidP="00161F2D">
      <w:pPr>
        <w:pStyle w:val="BazLigjPropozues"/>
        <w:rPr>
          <w:sz w:val="14"/>
        </w:rPr>
      </w:pPr>
    </w:p>
    <w:p w:rsidR="00161F2D" w:rsidRPr="0046424F" w:rsidRDefault="00161F2D" w:rsidP="00161F2D">
      <w:pPr>
        <w:pStyle w:val="Institucioni"/>
      </w:pPr>
      <w:r>
        <w:t>K U V E N D I</w:t>
      </w:r>
    </w:p>
    <w:p w:rsidR="00161F2D" w:rsidRPr="0046424F" w:rsidRDefault="00161F2D" w:rsidP="00161F2D">
      <w:pPr>
        <w:pStyle w:val="Institucioni"/>
      </w:pPr>
      <w:r w:rsidRPr="0046424F">
        <w:t>I REPUBLIKËS SË SHQIPËRISË</w:t>
      </w:r>
    </w:p>
    <w:p w:rsidR="00161F2D" w:rsidRPr="000F6D0A" w:rsidRDefault="00161F2D" w:rsidP="00161F2D">
      <w:pPr>
        <w:pStyle w:val="Paragrafi"/>
      </w:pPr>
    </w:p>
    <w:p w:rsidR="00161F2D" w:rsidRPr="0046424F" w:rsidRDefault="00161F2D" w:rsidP="00161F2D">
      <w:pPr>
        <w:pStyle w:val="VENDOSI"/>
      </w:pPr>
      <w:r w:rsidRPr="0046424F">
        <w:t>V E N D O S I:</w:t>
      </w:r>
    </w:p>
    <w:p w:rsidR="00161F2D" w:rsidRPr="00EF356E" w:rsidRDefault="00161F2D" w:rsidP="00161F2D">
      <w:pPr>
        <w:pStyle w:val="Paragrafi"/>
      </w:pPr>
    </w:p>
    <w:p w:rsidR="00161F2D" w:rsidRPr="0046424F" w:rsidRDefault="00161F2D" w:rsidP="00161F2D">
      <w:pPr>
        <w:pStyle w:val="NeniNr"/>
      </w:pPr>
      <w:r w:rsidRPr="0046424F">
        <w:t>Neni 1</w:t>
      </w:r>
    </w:p>
    <w:p w:rsidR="00161F2D" w:rsidRPr="000F6D0A" w:rsidRDefault="00161F2D" w:rsidP="00161F2D">
      <w:pPr>
        <w:pStyle w:val="Paragrafi"/>
      </w:pPr>
    </w:p>
    <w:p w:rsidR="00161F2D" w:rsidRPr="0046424F" w:rsidRDefault="00161F2D" w:rsidP="00161F2D">
      <w:pPr>
        <w:pStyle w:val="Paragrafi"/>
      </w:pPr>
      <w:r w:rsidRPr="0046424F">
        <w:t>Miratohet Buxheti faktik i Shtetit i vitit 2004 dhe i burimeve të tij të financimit, si më poshtë:</w:t>
      </w:r>
    </w:p>
    <w:p w:rsidR="00161F2D" w:rsidRPr="000F6D0A" w:rsidRDefault="00161F2D" w:rsidP="00161F2D">
      <w:pPr>
        <w:pStyle w:val="Paragrafi"/>
      </w:pPr>
    </w:p>
    <w:tbl>
      <w:tblPr>
        <w:tblW w:w="0" w:type="auto"/>
        <w:jc w:val="center"/>
        <w:tblLayout w:type="fixed"/>
        <w:tblCellMar>
          <w:left w:w="0" w:type="dxa"/>
          <w:right w:w="0" w:type="dxa"/>
        </w:tblCellMar>
        <w:tblLook w:val="0000" w:firstRow="0" w:lastRow="0" w:firstColumn="0" w:lastColumn="0" w:noHBand="0" w:noVBand="0"/>
      </w:tblPr>
      <w:tblGrid>
        <w:gridCol w:w="4498"/>
        <w:gridCol w:w="29"/>
        <w:gridCol w:w="1314"/>
        <w:gridCol w:w="35"/>
        <w:gridCol w:w="2026"/>
        <w:gridCol w:w="16"/>
      </w:tblGrid>
      <w:tr w:rsidR="00161F2D" w:rsidRPr="00EF356E">
        <w:tblPrEx>
          <w:tblCellMar>
            <w:top w:w="0" w:type="dxa"/>
            <w:left w:w="0" w:type="dxa"/>
            <w:bottom w:w="0" w:type="dxa"/>
            <w:right w:w="0" w:type="dxa"/>
          </w:tblCellMar>
        </w:tblPrEx>
        <w:trPr>
          <w:gridAfter w:val="1"/>
          <w:wAfter w:w="16" w:type="dxa"/>
          <w:trHeight w:hRule="exact" w:val="354"/>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1. Buxheti i Shtetit</w:t>
            </w:r>
          </w:p>
        </w:tc>
        <w:tc>
          <w:tcPr>
            <w:tcW w:w="1314" w:type="dxa"/>
            <w:vAlign w:val="center"/>
          </w:tcPr>
          <w:p w:rsidR="00161F2D" w:rsidRPr="00EF356E" w:rsidRDefault="00161F2D" w:rsidP="00161F2D">
            <w:pPr>
              <w:pStyle w:val="Tabele"/>
              <w:rPr>
                <w:sz w:val="21"/>
                <w:szCs w:val="21"/>
              </w:rPr>
            </w:pPr>
          </w:p>
        </w:tc>
        <w:tc>
          <w:tcPr>
            <w:tcW w:w="2061" w:type="dxa"/>
            <w:gridSpan w:val="2"/>
            <w:vAlign w:val="center"/>
          </w:tcPr>
          <w:p w:rsidR="00161F2D" w:rsidRPr="00EF356E" w:rsidRDefault="00161F2D" w:rsidP="00161F2D">
            <w:pPr>
              <w:pStyle w:val="Tabele"/>
              <w:rPr>
                <w:sz w:val="21"/>
                <w:szCs w:val="21"/>
              </w:rPr>
            </w:pPr>
          </w:p>
        </w:tc>
      </w:tr>
      <w:tr w:rsidR="00161F2D" w:rsidRPr="00EF356E">
        <w:tblPrEx>
          <w:tblCellMar>
            <w:top w:w="0" w:type="dxa"/>
            <w:left w:w="0" w:type="dxa"/>
            <w:bottom w:w="0" w:type="dxa"/>
            <w:right w:w="0" w:type="dxa"/>
          </w:tblCellMar>
        </w:tblPrEx>
        <w:trPr>
          <w:gridAfter w:val="1"/>
          <w:wAfter w:w="16" w:type="dxa"/>
          <w:trHeight w:hRule="exact" w:val="326"/>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 Të ardhurat gjithsej</w:t>
            </w:r>
          </w:p>
        </w:tc>
        <w:tc>
          <w:tcPr>
            <w:tcW w:w="1314" w:type="dxa"/>
            <w:vAlign w:val="center"/>
          </w:tcPr>
          <w:p w:rsidR="00161F2D" w:rsidRPr="00EF356E" w:rsidRDefault="00161F2D" w:rsidP="00161F2D">
            <w:pPr>
              <w:pStyle w:val="Tabele"/>
              <w:jc w:val="right"/>
              <w:rPr>
                <w:sz w:val="21"/>
                <w:szCs w:val="21"/>
              </w:rPr>
            </w:pPr>
            <w:r w:rsidRPr="00EF356E">
              <w:rPr>
                <w:sz w:val="21"/>
                <w:szCs w:val="21"/>
              </w:rPr>
              <w:t>151 094</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gridAfter w:val="1"/>
          <w:wAfter w:w="16" w:type="dxa"/>
          <w:trHeight w:hRule="exact" w:val="490"/>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 Shpenzimet gjithsej</w:t>
            </w:r>
          </w:p>
        </w:tc>
        <w:tc>
          <w:tcPr>
            <w:tcW w:w="1314" w:type="dxa"/>
            <w:vAlign w:val="center"/>
          </w:tcPr>
          <w:p w:rsidR="00161F2D" w:rsidRPr="00EF356E" w:rsidRDefault="00161F2D" w:rsidP="00161F2D">
            <w:pPr>
              <w:pStyle w:val="Tabele"/>
              <w:jc w:val="right"/>
              <w:rPr>
                <w:sz w:val="21"/>
                <w:szCs w:val="21"/>
              </w:rPr>
            </w:pPr>
            <w:r w:rsidRPr="00EF356E">
              <w:rPr>
                <w:sz w:val="21"/>
                <w:szCs w:val="21"/>
              </w:rPr>
              <w:t>188 180</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gridAfter w:val="1"/>
          <w:wAfter w:w="16" w:type="dxa"/>
          <w:trHeight w:hRule="exact" w:val="499"/>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2. Buxheti i sigurimeve shoqërore</w:t>
            </w:r>
          </w:p>
        </w:tc>
        <w:tc>
          <w:tcPr>
            <w:tcW w:w="1314" w:type="dxa"/>
            <w:vAlign w:val="center"/>
          </w:tcPr>
          <w:p w:rsidR="00161F2D" w:rsidRPr="00EF356E" w:rsidRDefault="00161F2D" w:rsidP="00161F2D">
            <w:pPr>
              <w:pStyle w:val="Tabele"/>
              <w:jc w:val="right"/>
              <w:rPr>
                <w:sz w:val="21"/>
                <w:szCs w:val="21"/>
              </w:rPr>
            </w:pPr>
          </w:p>
        </w:tc>
        <w:tc>
          <w:tcPr>
            <w:tcW w:w="2061" w:type="dxa"/>
            <w:gridSpan w:val="2"/>
            <w:vAlign w:val="center"/>
          </w:tcPr>
          <w:p w:rsidR="00161F2D" w:rsidRPr="00EF356E" w:rsidRDefault="00161F2D" w:rsidP="00161F2D">
            <w:pPr>
              <w:pStyle w:val="Tabele"/>
              <w:jc w:val="right"/>
              <w:rPr>
                <w:sz w:val="21"/>
                <w:szCs w:val="21"/>
              </w:rPr>
            </w:pPr>
          </w:p>
        </w:tc>
      </w:tr>
      <w:tr w:rsidR="00161F2D" w:rsidRPr="00EF356E">
        <w:tblPrEx>
          <w:tblCellMar>
            <w:top w:w="0" w:type="dxa"/>
            <w:left w:w="0" w:type="dxa"/>
            <w:bottom w:w="0" w:type="dxa"/>
            <w:right w:w="0" w:type="dxa"/>
          </w:tblCellMar>
        </w:tblPrEx>
        <w:trPr>
          <w:gridAfter w:val="1"/>
          <w:wAfter w:w="16" w:type="dxa"/>
          <w:trHeight w:hRule="exact" w:val="317"/>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 Të ardhurat</w:t>
            </w:r>
          </w:p>
        </w:tc>
        <w:tc>
          <w:tcPr>
            <w:tcW w:w="1314" w:type="dxa"/>
            <w:vAlign w:val="center"/>
          </w:tcPr>
          <w:p w:rsidR="00161F2D" w:rsidRPr="00EF356E" w:rsidRDefault="00161F2D" w:rsidP="00161F2D">
            <w:pPr>
              <w:pStyle w:val="Tabele"/>
              <w:jc w:val="right"/>
              <w:rPr>
                <w:sz w:val="21"/>
                <w:szCs w:val="21"/>
              </w:rPr>
            </w:pPr>
            <w:r w:rsidRPr="00EF356E">
              <w:rPr>
                <w:sz w:val="21"/>
                <w:szCs w:val="21"/>
              </w:rPr>
              <w:t>44 073</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gridAfter w:val="1"/>
          <w:wAfter w:w="16" w:type="dxa"/>
          <w:trHeight w:hRule="exact" w:val="470"/>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 Shpenzimet</w:t>
            </w:r>
          </w:p>
        </w:tc>
        <w:tc>
          <w:tcPr>
            <w:tcW w:w="1314" w:type="dxa"/>
            <w:vAlign w:val="center"/>
          </w:tcPr>
          <w:p w:rsidR="00161F2D" w:rsidRPr="00EF356E" w:rsidRDefault="00161F2D" w:rsidP="00161F2D">
            <w:pPr>
              <w:pStyle w:val="Tabele"/>
              <w:jc w:val="right"/>
              <w:rPr>
                <w:sz w:val="21"/>
                <w:szCs w:val="21"/>
              </w:rPr>
            </w:pPr>
            <w:r w:rsidRPr="00EF356E">
              <w:rPr>
                <w:sz w:val="21"/>
                <w:szCs w:val="21"/>
              </w:rPr>
              <w:t>44 490</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gridAfter w:val="1"/>
          <w:wAfter w:w="16" w:type="dxa"/>
          <w:trHeight w:hRule="exact" w:val="448"/>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3. Buxheti i sigurimeve shëndetësore</w:t>
            </w:r>
          </w:p>
        </w:tc>
        <w:tc>
          <w:tcPr>
            <w:tcW w:w="1314" w:type="dxa"/>
            <w:vAlign w:val="center"/>
          </w:tcPr>
          <w:p w:rsidR="00161F2D" w:rsidRPr="00EF356E" w:rsidRDefault="00161F2D" w:rsidP="00161F2D">
            <w:pPr>
              <w:pStyle w:val="Tabele"/>
              <w:jc w:val="right"/>
              <w:rPr>
                <w:sz w:val="21"/>
                <w:szCs w:val="21"/>
              </w:rPr>
            </w:pPr>
          </w:p>
        </w:tc>
        <w:tc>
          <w:tcPr>
            <w:tcW w:w="2061" w:type="dxa"/>
            <w:gridSpan w:val="2"/>
            <w:vAlign w:val="center"/>
          </w:tcPr>
          <w:p w:rsidR="00161F2D" w:rsidRPr="00EF356E" w:rsidRDefault="00161F2D" w:rsidP="00161F2D">
            <w:pPr>
              <w:pStyle w:val="Tabele"/>
              <w:jc w:val="right"/>
              <w:rPr>
                <w:sz w:val="21"/>
                <w:szCs w:val="21"/>
              </w:rPr>
            </w:pPr>
          </w:p>
        </w:tc>
      </w:tr>
      <w:tr w:rsidR="00161F2D" w:rsidRPr="00EF356E">
        <w:tblPrEx>
          <w:tblCellMar>
            <w:top w:w="0" w:type="dxa"/>
            <w:left w:w="0" w:type="dxa"/>
            <w:bottom w:w="0" w:type="dxa"/>
            <w:right w:w="0" w:type="dxa"/>
          </w:tblCellMar>
        </w:tblPrEx>
        <w:trPr>
          <w:gridAfter w:val="1"/>
          <w:wAfter w:w="16" w:type="dxa"/>
          <w:trHeight w:hRule="exact" w:val="322"/>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 Të ardhurat</w:t>
            </w:r>
          </w:p>
        </w:tc>
        <w:tc>
          <w:tcPr>
            <w:tcW w:w="1314" w:type="dxa"/>
            <w:vAlign w:val="center"/>
          </w:tcPr>
          <w:p w:rsidR="00161F2D" w:rsidRPr="00EF356E" w:rsidRDefault="00161F2D" w:rsidP="00161F2D">
            <w:pPr>
              <w:pStyle w:val="Tabele"/>
              <w:jc w:val="right"/>
              <w:rPr>
                <w:sz w:val="21"/>
                <w:szCs w:val="21"/>
              </w:rPr>
            </w:pPr>
            <w:r w:rsidRPr="00EF356E">
              <w:rPr>
                <w:sz w:val="21"/>
                <w:szCs w:val="21"/>
              </w:rPr>
              <w:t>5 178</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gridAfter w:val="1"/>
          <w:wAfter w:w="16" w:type="dxa"/>
          <w:trHeight w:hRule="exact" w:val="480"/>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 Shpenzimet</w:t>
            </w:r>
          </w:p>
        </w:tc>
        <w:tc>
          <w:tcPr>
            <w:tcW w:w="1314" w:type="dxa"/>
            <w:vAlign w:val="center"/>
          </w:tcPr>
          <w:p w:rsidR="00161F2D" w:rsidRPr="00EF356E" w:rsidRDefault="00161F2D" w:rsidP="00161F2D">
            <w:pPr>
              <w:pStyle w:val="Tabele"/>
              <w:jc w:val="right"/>
              <w:rPr>
                <w:sz w:val="21"/>
                <w:szCs w:val="21"/>
              </w:rPr>
            </w:pPr>
            <w:r w:rsidRPr="00EF356E">
              <w:rPr>
                <w:sz w:val="21"/>
                <w:szCs w:val="21"/>
              </w:rPr>
              <w:t>5 760</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gridAfter w:val="1"/>
          <w:wAfter w:w="16" w:type="dxa"/>
          <w:trHeight w:hRule="exact" w:val="298"/>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4. Deficiti buxhetor</w:t>
            </w:r>
          </w:p>
        </w:tc>
        <w:tc>
          <w:tcPr>
            <w:tcW w:w="1314" w:type="dxa"/>
            <w:vAlign w:val="center"/>
          </w:tcPr>
          <w:p w:rsidR="00161F2D" w:rsidRPr="00EF356E" w:rsidRDefault="00161F2D" w:rsidP="00161F2D">
            <w:pPr>
              <w:pStyle w:val="Tabele"/>
              <w:jc w:val="right"/>
              <w:rPr>
                <w:sz w:val="21"/>
                <w:szCs w:val="21"/>
              </w:rPr>
            </w:pPr>
            <w:r w:rsidRPr="00EF356E">
              <w:rPr>
                <w:sz w:val="21"/>
                <w:szCs w:val="21"/>
              </w:rPr>
              <w:t>38 083</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gridAfter w:val="1"/>
          <w:wAfter w:w="16" w:type="dxa"/>
          <w:trHeight w:hRule="exact" w:val="490"/>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5. Financimi i deficitit buxhetor</w:t>
            </w:r>
          </w:p>
        </w:tc>
        <w:tc>
          <w:tcPr>
            <w:tcW w:w="1314" w:type="dxa"/>
            <w:vAlign w:val="center"/>
          </w:tcPr>
          <w:p w:rsidR="00161F2D" w:rsidRPr="00EF356E" w:rsidRDefault="00161F2D" w:rsidP="00161F2D">
            <w:pPr>
              <w:pStyle w:val="Tabele"/>
              <w:jc w:val="right"/>
              <w:rPr>
                <w:sz w:val="21"/>
                <w:szCs w:val="21"/>
              </w:rPr>
            </w:pPr>
            <w:r w:rsidRPr="00EF356E">
              <w:rPr>
                <w:sz w:val="21"/>
                <w:szCs w:val="21"/>
              </w:rPr>
              <w:t>38 083</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gridAfter w:val="1"/>
          <w:wAfter w:w="16" w:type="dxa"/>
          <w:trHeight w:hRule="exact" w:val="272"/>
          <w:jc w:val="center"/>
        </w:trPr>
        <w:tc>
          <w:tcPr>
            <w:tcW w:w="4527" w:type="dxa"/>
            <w:gridSpan w:val="2"/>
            <w:vAlign w:val="center"/>
          </w:tcPr>
          <w:p w:rsidR="00161F2D" w:rsidRPr="00EF356E" w:rsidRDefault="00161F2D" w:rsidP="00161F2D">
            <w:pPr>
              <w:pStyle w:val="Tabele"/>
              <w:rPr>
                <w:sz w:val="21"/>
                <w:szCs w:val="21"/>
              </w:rPr>
            </w:pPr>
            <w:r w:rsidRPr="00EF356E">
              <w:rPr>
                <w:sz w:val="21"/>
                <w:szCs w:val="21"/>
              </w:rPr>
              <w:t>I brendshëm</w:t>
            </w:r>
          </w:p>
        </w:tc>
        <w:tc>
          <w:tcPr>
            <w:tcW w:w="1314" w:type="dxa"/>
            <w:vAlign w:val="center"/>
          </w:tcPr>
          <w:p w:rsidR="00161F2D" w:rsidRPr="00EF356E" w:rsidRDefault="00161F2D" w:rsidP="00161F2D">
            <w:pPr>
              <w:pStyle w:val="Tabele"/>
              <w:jc w:val="right"/>
              <w:rPr>
                <w:sz w:val="21"/>
                <w:szCs w:val="21"/>
              </w:rPr>
            </w:pPr>
            <w:r w:rsidRPr="00EF356E">
              <w:rPr>
                <w:sz w:val="21"/>
                <w:szCs w:val="21"/>
              </w:rPr>
              <w:t>30 870</w:t>
            </w:r>
          </w:p>
        </w:tc>
        <w:tc>
          <w:tcPr>
            <w:tcW w:w="2061" w:type="dxa"/>
            <w:gridSpan w:val="2"/>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346"/>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A. Me instrumente financiare</w:t>
            </w:r>
          </w:p>
        </w:tc>
        <w:tc>
          <w:tcPr>
            <w:tcW w:w="1378" w:type="dxa"/>
            <w:gridSpan w:val="3"/>
            <w:tcBorders>
              <w:top w:val="nil"/>
              <w:left w:val="nil"/>
              <w:bottom w:val="nil"/>
              <w:right w:val="nil"/>
            </w:tcBorders>
            <w:vAlign w:val="center"/>
          </w:tcPr>
          <w:p w:rsidR="00161F2D" w:rsidRPr="00EF356E" w:rsidRDefault="00161F2D" w:rsidP="00161F2D">
            <w:pPr>
              <w:pStyle w:val="Tabele"/>
              <w:rPr>
                <w:sz w:val="21"/>
                <w:szCs w:val="21"/>
              </w:rPr>
            </w:pPr>
          </w:p>
        </w:tc>
        <w:tc>
          <w:tcPr>
            <w:tcW w:w="2042" w:type="dxa"/>
            <w:gridSpan w:val="2"/>
            <w:tcBorders>
              <w:top w:val="nil"/>
              <w:left w:val="nil"/>
              <w:bottom w:val="nil"/>
              <w:right w:val="nil"/>
            </w:tcBorders>
            <w:vAlign w:val="center"/>
          </w:tcPr>
          <w:p w:rsidR="00161F2D" w:rsidRPr="00EF356E" w:rsidRDefault="00161F2D" w:rsidP="00161F2D">
            <w:pPr>
              <w:pStyle w:val="Tabele"/>
              <w:rPr>
                <w:sz w:val="21"/>
                <w:szCs w:val="21"/>
              </w:rPr>
            </w:pPr>
          </w:p>
        </w:tc>
      </w:tr>
      <w:tr w:rsidR="00161F2D" w:rsidRPr="00EF356E">
        <w:tblPrEx>
          <w:tblCellMar>
            <w:top w:w="0" w:type="dxa"/>
            <w:left w:w="0" w:type="dxa"/>
            <w:bottom w:w="0" w:type="dxa"/>
            <w:right w:w="0" w:type="dxa"/>
          </w:tblCellMar>
        </w:tblPrEx>
        <w:trPr>
          <w:trHeight w:hRule="exact" w:val="303"/>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(kredimarrje e brendshme neto)</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14 465</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485"/>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 xml:space="preserve">- Kredi nga </w:t>
            </w:r>
            <w:smartTag w:uri="urn:schemas-microsoft-com:office:smarttags" w:element="place">
              <w:r w:rsidRPr="00EF356E">
                <w:rPr>
                  <w:sz w:val="21"/>
                  <w:szCs w:val="21"/>
                </w:rPr>
                <w:t>Banka</w:t>
              </w:r>
            </w:smartTag>
            <w:r w:rsidRPr="00EF356E">
              <w:rPr>
                <w:sz w:val="21"/>
                <w:szCs w:val="21"/>
              </w:rPr>
              <w:t xml:space="preserve"> e Shqipërisë</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0</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 lekë;</w:t>
            </w:r>
          </w:p>
        </w:tc>
      </w:tr>
      <w:tr w:rsidR="00161F2D" w:rsidRPr="00EF356E">
        <w:tblPrEx>
          <w:tblCellMar>
            <w:top w:w="0" w:type="dxa"/>
            <w:left w:w="0" w:type="dxa"/>
            <w:bottom w:w="0" w:type="dxa"/>
            <w:right w:w="0" w:type="dxa"/>
          </w:tblCellMar>
        </w:tblPrEx>
        <w:trPr>
          <w:trHeight w:hRule="exact" w:val="322"/>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 Bono thesari</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5 922</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350"/>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 Obligacione qeveritare 2-vjeçare</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8 543</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451"/>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B. Të ardhura nga privatizimi</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14 356</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408"/>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C. Të tjera</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2 049</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480"/>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 Ndryshimi i gjendjes së arkës</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982</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490"/>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 Të tjera</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1 067</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491"/>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Financim i jashtëm neto</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 xml:space="preserve">  7 213</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r w:rsidR="00161F2D" w:rsidRPr="00EF356E">
        <w:tblPrEx>
          <w:tblCellMar>
            <w:top w:w="0" w:type="dxa"/>
            <w:left w:w="0" w:type="dxa"/>
            <w:bottom w:w="0" w:type="dxa"/>
            <w:right w:w="0" w:type="dxa"/>
          </w:tblCellMar>
        </w:tblPrEx>
        <w:trPr>
          <w:trHeight w:hRule="exact" w:val="328"/>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Nga i cili:</w:t>
            </w:r>
          </w:p>
        </w:tc>
        <w:tc>
          <w:tcPr>
            <w:tcW w:w="1378" w:type="dxa"/>
            <w:gridSpan w:val="3"/>
            <w:tcBorders>
              <w:top w:val="nil"/>
              <w:left w:val="nil"/>
              <w:bottom w:val="nil"/>
              <w:right w:val="nil"/>
            </w:tcBorders>
            <w:vAlign w:val="center"/>
          </w:tcPr>
          <w:p w:rsidR="00161F2D" w:rsidRPr="00EF356E" w:rsidRDefault="00161F2D" w:rsidP="00161F2D">
            <w:pPr>
              <w:pStyle w:val="Tabele"/>
              <w:rPr>
                <w:sz w:val="21"/>
                <w:szCs w:val="21"/>
              </w:rPr>
            </w:pPr>
          </w:p>
        </w:tc>
        <w:tc>
          <w:tcPr>
            <w:tcW w:w="2042" w:type="dxa"/>
            <w:gridSpan w:val="2"/>
            <w:tcBorders>
              <w:top w:val="nil"/>
              <w:left w:val="nil"/>
              <w:bottom w:val="nil"/>
              <w:right w:val="nil"/>
            </w:tcBorders>
            <w:vAlign w:val="center"/>
          </w:tcPr>
          <w:p w:rsidR="00161F2D" w:rsidRPr="00EF356E" w:rsidRDefault="00161F2D" w:rsidP="00161F2D">
            <w:pPr>
              <w:pStyle w:val="Tabele"/>
              <w:rPr>
                <w:sz w:val="21"/>
                <w:szCs w:val="21"/>
              </w:rPr>
            </w:pPr>
          </w:p>
        </w:tc>
      </w:tr>
      <w:tr w:rsidR="00161F2D" w:rsidRPr="00EF356E">
        <w:tblPrEx>
          <w:tblCellMar>
            <w:top w:w="0" w:type="dxa"/>
            <w:left w:w="0" w:type="dxa"/>
            <w:bottom w:w="0" w:type="dxa"/>
            <w:right w:w="0" w:type="dxa"/>
          </w:tblCellMar>
        </w:tblPrEx>
        <w:trPr>
          <w:trHeight w:hRule="exact" w:val="365"/>
          <w:jc w:val="center"/>
        </w:trPr>
        <w:tc>
          <w:tcPr>
            <w:tcW w:w="4498" w:type="dxa"/>
            <w:tcBorders>
              <w:top w:val="nil"/>
              <w:left w:val="nil"/>
              <w:bottom w:val="nil"/>
              <w:right w:val="nil"/>
            </w:tcBorders>
            <w:vAlign w:val="center"/>
          </w:tcPr>
          <w:p w:rsidR="00161F2D" w:rsidRPr="00EF356E" w:rsidRDefault="00161F2D" w:rsidP="00161F2D">
            <w:pPr>
              <w:pStyle w:val="Tabele"/>
              <w:rPr>
                <w:sz w:val="21"/>
                <w:szCs w:val="21"/>
              </w:rPr>
            </w:pPr>
            <w:r w:rsidRPr="00EF356E">
              <w:rPr>
                <w:sz w:val="21"/>
                <w:szCs w:val="21"/>
              </w:rPr>
              <w:t>- Mbështetje buxhetore</w:t>
            </w:r>
          </w:p>
        </w:tc>
        <w:tc>
          <w:tcPr>
            <w:tcW w:w="1378" w:type="dxa"/>
            <w:gridSpan w:val="3"/>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1 993</w:t>
            </w:r>
          </w:p>
        </w:tc>
        <w:tc>
          <w:tcPr>
            <w:tcW w:w="2042" w:type="dxa"/>
            <w:gridSpan w:val="2"/>
            <w:tcBorders>
              <w:top w:val="nil"/>
              <w:left w:val="nil"/>
              <w:bottom w:val="nil"/>
              <w:right w:val="nil"/>
            </w:tcBorders>
            <w:vAlign w:val="center"/>
          </w:tcPr>
          <w:p w:rsidR="00161F2D" w:rsidRPr="00EF356E" w:rsidRDefault="00161F2D" w:rsidP="00161F2D">
            <w:pPr>
              <w:pStyle w:val="Tabele"/>
              <w:jc w:val="right"/>
              <w:rPr>
                <w:sz w:val="21"/>
                <w:szCs w:val="21"/>
              </w:rPr>
            </w:pPr>
            <w:r w:rsidRPr="00EF356E">
              <w:rPr>
                <w:sz w:val="21"/>
                <w:szCs w:val="21"/>
              </w:rPr>
              <w:t>milionë lekë.</w:t>
            </w:r>
          </w:p>
        </w:tc>
      </w:tr>
    </w:tbl>
    <w:p w:rsidR="00161F2D" w:rsidRDefault="00161F2D" w:rsidP="00161F2D">
      <w:pPr>
        <w:pStyle w:val="NeniNr"/>
      </w:pPr>
    </w:p>
    <w:p w:rsidR="00161F2D" w:rsidRPr="0046424F" w:rsidRDefault="00161F2D" w:rsidP="00161F2D">
      <w:pPr>
        <w:pStyle w:val="NeniNr"/>
      </w:pPr>
      <w:r w:rsidRPr="0046424F">
        <w:t>Neni 2</w:t>
      </w:r>
    </w:p>
    <w:p w:rsidR="00161F2D" w:rsidRPr="0046424F" w:rsidRDefault="00161F2D" w:rsidP="00161F2D">
      <w:pPr>
        <w:pStyle w:val="Paragrafi"/>
      </w:pPr>
    </w:p>
    <w:p w:rsidR="00161F2D" w:rsidRPr="0046424F" w:rsidRDefault="00161F2D" w:rsidP="00161F2D">
      <w:pPr>
        <w:pStyle w:val="Paragrafi"/>
      </w:pPr>
      <w:r w:rsidRPr="0046424F">
        <w:t>Ky ligj hyn në fuqi 15 ditë pas botimit në Fletoren Zyrtare.</w:t>
      </w:r>
    </w:p>
    <w:p w:rsidR="00161F2D" w:rsidRPr="0046424F" w:rsidRDefault="00161F2D" w:rsidP="00161F2D">
      <w:pPr>
        <w:pStyle w:val="Paragrafi"/>
      </w:pPr>
    </w:p>
    <w:p w:rsidR="00161F2D" w:rsidRPr="00DC477D" w:rsidRDefault="00161F2D" w:rsidP="00161F2D">
      <w:pPr>
        <w:pStyle w:val="Shpallja"/>
        <w:rPr>
          <w:sz w:val="23"/>
          <w:szCs w:val="23"/>
        </w:rPr>
      </w:pPr>
      <w:r w:rsidRPr="00DC477D">
        <w:rPr>
          <w:sz w:val="23"/>
          <w:szCs w:val="23"/>
        </w:rPr>
        <w:t>Shpallur me dekretin nr.</w:t>
      </w:r>
      <w:r>
        <w:rPr>
          <w:sz w:val="23"/>
          <w:szCs w:val="23"/>
        </w:rPr>
        <w:t>4692, datë 8</w:t>
      </w:r>
      <w:r w:rsidRPr="00DC477D">
        <w:rPr>
          <w:sz w:val="23"/>
          <w:szCs w:val="23"/>
        </w:rPr>
        <w:t>.11.2005 të Presidentit të Republikës së Shqipërisë Alfred Moisiu</w:t>
      </w:r>
    </w:p>
    <w:p w:rsidR="00161F2D" w:rsidRPr="0046424F" w:rsidRDefault="00161F2D" w:rsidP="00161F2D">
      <w:pPr>
        <w:pStyle w:val="Paragrafi"/>
      </w:pPr>
    </w:p>
    <w:p w:rsidR="00161F2D" w:rsidRPr="0046424F" w:rsidRDefault="00161F2D" w:rsidP="00161F2D">
      <w:pPr>
        <w:pStyle w:val="Paragrafi"/>
      </w:pPr>
    </w:p>
    <w:p w:rsidR="00161F2D" w:rsidRPr="0046424F" w:rsidRDefault="00161F2D" w:rsidP="00161F2D">
      <w:pPr>
        <w:pStyle w:val="Paragrafi"/>
        <w:ind w:firstLine="0"/>
        <w:rPr>
          <w:szCs w:val="22"/>
        </w:rPr>
      </w:pPr>
    </w:p>
    <w:p w:rsidR="00A0784B" w:rsidRPr="0003399E" w:rsidRDefault="00A0784B" w:rsidP="003941D1">
      <w:pPr>
        <w:pStyle w:val="Paragrafi"/>
        <w:rPr>
          <w:lang w:val="sq-AL"/>
        </w:rPr>
      </w:pPr>
    </w:p>
    <w:sectPr w:rsidR="00A0784B" w:rsidRPr="0003399E" w:rsidSect="00161F2D">
      <w:headerReference w:type="even" r:id="rId6"/>
      <w:headerReference w:type="default" r:id="rId7"/>
      <w:footerReference w:type="even" r:id="rId8"/>
      <w:footerReference w:type="default" r:id="rId9"/>
      <w:pgSz w:w="11907" w:h="16840" w:code="9"/>
      <w:pgMar w:top="1418" w:right="1418" w:bottom="1418" w:left="1418" w:header="1304" w:footer="1134" w:gutter="0"/>
      <w:pgNumType w:start="278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CF66E7">
      <w:r>
        <w:separator/>
      </w:r>
    </w:p>
  </w:endnote>
  <w:endnote w:type="continuationSeparator" w:id="0">
    <w:p w:rsidR="00000000" w:rsidRDefault="00CF6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587" w:rsidRDefault="007F7587" w:rsidP="00161F2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F7587" w:rsidRDefault="007F7587" w:rsidP="00161F2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587" w:rsidRDefault="007F7587" w:rsidP="00161F2D">
    <w:pPr>
      <w:pStyle w:val="Footer"/>
      <w:framePr w:wrap="around" w:vAnchor="text" w:hAnchor="margin" w:xAlign="outside" w:y="1"/>
      <w:rPr>
        <w:rStyle w:val="PageNumber"/>
      </w:rPr>
    </w:pPr>
    <w:r w:rsidRPr="00FE6D51">
      <w:rPr>
        <w:rStyle w:val="PageNumber"/>
      </w:rPr>
      <w:fldChar w:fldCharType="begin"/>
    </w:r>
    <w:r w:rsidRPr="00FE6D51">
      <w:rPr>
        <w:rStyle w:val="PageNumber"/>
      </w:rPr>
      <w:instrText xml:space="preserve">PAGE  </w:instrText>
    </w:r>
    <w:r w:rsidRPr="00FE6D51">
      <w:rPr>
        <w:rStyle w:val="PageNumber"/>
      </w:rPr>
      <w:fldChar w:fldCharType="separate"/>
    </w:r>
    <w:r w:rsidR="00CF66E7">
      <w:rPr>
        <w:rStyle w:val="PageNumber"/>
      </w:rPr>
      <w:t>2788</w:t>
    </w:r>
    <w:r w:rsidRPr="00FE6D51">
      <w:rPr>
        <w:rStyle w:val="PageNumber"/>
      </w:rPr>
      <w:fldChar w:fldCharType="end"/>
    </w:r>
  </w:p>
  <w:p w:rsidR="007F7587" w:rsidRDefault="007F7587" w:rsidP="00161F2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CF66E7">
      <w:r>
        <w:separator/>
      </w:r>
    </w:p>
  </w:footnote>
  <w:footnote w:type="continuationSeparator" w:id="0">
    <w:p w:rsidR="00000000" w:rsidRDefault="00CF66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587" w:rsidRDefault="007F758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F7587" w:rsidRDefault="007F7587">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587" w:rsidRPr="00C00BE2" w:rsidRDefault="007F7587" w:rsidP="00161F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61F2D"/>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7F7587"/>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CF66E7"/>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1870D37B-D972-4AC7-8CD3-F2A81EA08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1F2D"/>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link w:val="AktiChar"/>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AktiChar">
    <w:name w:val="Akti Char"/>
    <w:basedOn w:val="DefaultParagraphFont"/>
    <w:link w:val="Akti"/>
    <w:rsid w:val="00161F2D"/>
    <w:rPr>
      <w:rFonts w:ascii="CG Times" w:hAnsi="CG Times"/>
      <w:b/>
      <w:caps/>
      <w:color w:val="000000"/>
      <w:sz w:val="22"/>
      <w:szCs w:val="22"/>
      <w:lang w:val="en-GB" w:eastAsia="en-US" w:bidi="ar-SA"/>
    </w:rPr>
  </w:style>
  <w:style w:type="character" w:customStyle="1" w:styleId="BazLigjPropozuesChar">
    <w:name w:val="Baz_Ligj_Propozues Char"/>
    <w:basedOn w:val="DefaultParagraphFont"/>
    <w:link w:val="BazLigjPropozues"/>
    <w:rsid w:val="00161F2D"/>
    <w:rPr>
      <w:rFonts w:ascii="CG Times" w:hAnsi="CG Times"/>
      <w:color w:val="000000"/>
      <w:sz w:val="22"/>
      <w:szCs w:val="22"/>
      <w:lang w:val="en-GB" w:eastAsia="en-US" w:bidi="ar-SA"/>
    </w:rPr>
  </w:style>
  <w:style w:type="character" w:customStyle="1" w:styleId="TitulliChar">
    <w:name w:val="Titulli Char"/>
    <w:basedOn w:val="DefaultParagraphFont"/>
    <w:link w:val="Titulli"/>
    <w:rsid w:val="00161F2D"/>
    <w:rPr>
      <w:rFonts w:ascii="CG Times" w:hAnsi="CG Times"/>
      <w:b/>
      <w:caps/>
      <w:sz w:val="22"/>
      <w:szCs w:val="22"/>
      <w:lang w:val="en-GB" w:eastAsia="en-US" w:bidi="ar-SA"/>
    </w:rPr>
  </w:style>
  <w:style w:type="character" w:styleId="PageNumber">
    <w:name w:val="page number"/>
    <w:basedOn w:val="DefaultParagraphFont"/>
    <w:rsid w:val="00161F2D"/>
  </w:style>
  <w:style w:type="paragraph" w:styleId="Header">
    <w:name w:val="header"/>
    <w:basedOn w:val="Normal"/>
    <w:rsid w:val="00161F2D"/>
    <w:pPr>
      <w:tabs>
        <w:tab w:val="center" w:pos="4320"/>
        <w:tab w:val="right" w:pos="8640"/>
      </w:tabs>
    </w:pPr>
    <w:rPr>
      <w:sz w:val="20"/>
      <w:szCs w:val="20"/>
      <w:lang w:val="en-GB"/>
    </w:rPr>
  </w:style>
  <w:style w:type="paragraph" w:styleId="Footer">
    <w:name w:val="footer"/>
    <w:basedOn w:val="Normal"/>
    <w:rsid w:val="00161F2D"/>
    <w:pPr>
      <w:tabs>
        <w:tab w:val="center" w:pos="4320"/>
        <w:tab w:val="right" w:pos="8640"/>
      </w:tabs>
    </w:pPr>
  </w:style>
  <w:style w:type="table" w:styleId="TableGrid">
    <w:name w:val="Table Grid"/>
    <w:basedOn w:val="TableNormal"/>
    <w:rsid w:val="00161F2D"/>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3424</Words>
  <Characters>19520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22899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2019-03-16T18:11:00Z</dcterms:created>
  <dcterms:modified xsi:type="dcterms:W3CDTF">2019-03-16T18:11:00Z</dcterms:modified>
</cp:coreProperties>
</file>