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6DE" w:rsidRPr="00462D64" w:rsidRDefault="005B16DE" w:rsidP="005B16DE">
      <w:pPr>
        <w:pStyle w:val="Akti"/>
        <w:keepNext w:val="0"/>
      </w:pPr>
      <w:bookmarkStart w:id="0" w:name="_GoBack"/>
      <w:bookmarkEnd w:id="0"/>
      <w:r w:rsidRPr="00462D64">
        <w:t>L I G J</w:t>
      </w:r>
    </w:p>
    <w:p w:rsidR="005B16DE" w:rsidRPr="00462D64" w:rsidRDefault="005B16DE" w:rsidP="005B16DE">
      <w:pPr>
        <w:pStyle w:val="NumriData"/>
        <w:keepNext w:val="0"/>
        <w:rPr>
          <w:szCs w:val="22"/>
        </w:rPr>
      </w:pPr>
      <w:r w:rsidRPr="00462D64">
        <w:rPr>
          <w:szCs w:val="22"/>
        </w:rPr>
        <w:t>Nr.9483, datë 16.2.2006</w:t>
      </w:r>
    </w:p>
    <w:p w:rsidR="005B16DE" w:rsidRPr="00AA73FF" w:rsidRDefault="005B16DE" w:rsidP="005B16DE">
      <w:pPr>
        <w:pStyle w:val="Paragrafi"/>
        <w:rPr>
          <w:sz w:val="16"/>
          <w:szCs w:val="22"/>
        </w:rPr>
      </w:pPr>
    </w:p>
    <w:p w:rsidR="005B16DE" w:rsidRDefault="005B16DE" w:rsidP="005B16DE">
      <w:pPr>
        <w:pStyle w:val="Titulli"/>
        <w:keepNext w:val="0"/>
      </w:pPr>
      <w:r>
        <w:t>PËR NJË NDRYSHIM NË LIGJIN NR.</w:t>
      </w:r>
      <w:r w:rsidRPr="00462D64">
        <w:t xml:space="preserve">8438, DATË 28.12.1998 </w:t>
      </w:r>
    </w:p>
    <w:p w:rsidR="005B16DE" w:rsidRPr="00462D64" w:rsidRDefault="005B16DE" w:rsidP="005B16DE">
      <w:pPr>
        <w:pStyle w:val="Titulli"/>
        <w:keepNext w:val="0"/>
      </w:pPr>
      <w:r w:rsidRPr="00462D64">
        <w:t>“PËR TATIMIN MBI TË ARDHURAT”, TË NDRYSHUAR</w:t>
      </w:r>
    </w:p>
    <w:p w:rsidR="005B16DE" w:rsidRPr="00AA73FF" w:rsidRDefault="005B16DE" w:rsidP="005B16DE">
      <w:pPr>
        <w:pStyle w:val="Paragrafi"/>
      </w:pPr>
    </w:p>
    <w:p w:rsidR="005B16DE" w:rsidRPr="00462D64" w:rsidRDefault="005B16DE" w:rsidP="005B16DE">
      <w:pPr>
        <w:pStyle w:val="BazLigjPropozues"/>
        <w:keepNext w:val="0"/>
      </w:pPr>
      <w:r w:rsidRPr="00462D64">
        <w:t xml:space="preserve">Në mbështetje të neneve 78, 83 pika 1 dhe 155 të Kushtetutës, me propozimin e Këshillit të Ministrave, </w:t>
      </w:r>
    </w:p>
    <w:p w:rsidR="005B16DE" w:rsidRPr="00AA73FF" w:rsidRDefault="005B16DE" w:rsidP="005B16DE">
      <w:pPr>
        <w:pStyle w:val="Paragrafi"/>
        <w:rPr>
          <w:sz w:val="16"/>
          <w:szCs w:val="22"/>
        </w:rPr>
      </w:pPr>
    </w:p>
    <w:p w:rsidR="005B16DE" w:rsidRPr="00462D64" w:rsidRDefault="005B16DE" w:rsidP="005B16DE">
      <w:pPr>
        <w:pStyle w:val="Institucioni"/>
        <w:keepNext w:val="0"/>
      </w:pPr>
      <w:r w:rsidRPr="00462D64">
        <w:t>K U V E N D I</w:t>
      </w:r>
    </w:p>
    <w:p w:rsidR="005B16DE" w:rsidRPr="00462D64" w:rsidRDefault="005B16DE" w:rsidP="005B16DE">
      <w:pPr>
        <w:pStyle w:val="Institucioni"/>
        <w:keepNext w:val="0"/>
      </w:pPr>
      <w:r w:rsidRPr="00462D64">
        <w:t xml:space="preserve"> I REPUBLIKËS SË SHQIPËRISË</w:t>
      </w:r>
    </w:p>
    <w:p w:rsidR="005B16DE" w:rsidRPr="00AA73FF" w:rsidRDefault="005B16DE" w:rsidP="005B16DE">
      <w:pPr>
        <w:pStyle w:val="Paragrafi"/>
        <w:rPr>
          <w:sz w:val="16"/>
          <w:szCs w:val="22"/>
        </w:rPr>
      </w:pPr>
    </w:p>
    <w:p w:rsidR="005B16DE" w:rsidRPr="00462D64" w:rsidRDefault="005B16DE" w:rsidP="005B16DE">
      <w:pPr>
        <w:pStyle w:val="VENDOSI"/>
        <w:keepNext w:val="0"/>
      </w:pPr>
      <w:r w:rsidRPr="00462D64">
        <w:t>V E N D O S I:</w:t>
      </w:r>
    </w:p>
    <w:p w:rsidR="005B16DE" w:rsidRPr="00AA73FF" w:rsidRDefault="005B16DE" w:rsidP="005B16DE">
      <w:pPr>
        <w:pStyle w:val="Paragrafi"/>
        <w:rPr>
          <w:sz w:val="16"/>
          <w:szCs w:val="22"/>
        </w:rPr>
      </w:pPr>
    </w:p>
    <w:p w:rsidR="005B16DE" w:rsidRPr="00462D64" w:rsidRDefault="005B16DE" w:rsidP="005B16DE">
      <w:pPr>
        <w:pStyle w:val="NeniNr"/>
        <w:keepNext w:val="0"/>
        <w:rPr>
          <w:szCs w:val="22"/>
        </w:rPr>
      </w:pPr>
      <w:r w:rsidRPr="00462D64">
        <w:rPr>
          <w:szCs w:val="22"/>
        </w:rPr>
        <w:t>Neni 1</w:t>
      </w:r>
    </w:p>
    <w:p w:rsidR="005B16DE" w:rsidRPr="00462D64" w:rsidRDefault="005B16DE" w:rsidP="005B16DE">
      <w:pPr>
        <w:pStyle w:val="Paragrafi"/>
        <w:rPr>
          <w:szCs w:val="22"/>
        </w:rPr>
      </w:pPr>
    </w:p>
    <w:p w:rsidR="005B16DE" w:rsidRPr="00462D64" w:rsidRDefault="005B16DE" w:rsidP="005B16DE">
      <w:pPr>
        <w:pStyle w:val="Paragrafi"/>
        <w:rPr>
          <w:szCs w:val="22"/>
        </w:rPr>
      </w:pPr>
      <w:r w:rsidRPr="00462D64">
        <w:rPr>
          <w:szCs w:val="22"/>
        </w:rPr>
        <w:t>Në nenin 33 “Mbajtja në burim e tatimit mbi të ardhurat” të ligjit nr.8438, datë 28.12.1998 “Për tatimin mbi të ardhurat”, të ndryshuar, pika 5 ndryshohet si më poshtë:</w:t>
      </w:r>
    </w:p>
    <w:p w:rsidR="005B16DE" w:rsidRPr="00462D64" w:rsidRDefault="005B16DE" w:rsidP="005B16DE">
      <w:pPr>
        <w:pStyle w:val="Paragrafi"/>
        <w:rPr>
          <w:szCs w:val="22"/>
        </w:rPr>
      </w:pPr>
      <w:r w:rsidRPr="00462D64">
        <w:rPr>
          <w:szCs w:val="22"/>
        </w:rPr>
        <w:t>“5. Agjencia Nacionale e Trafikut Ajror sha (ANTA) përjashtohet nga pagimi i tatimit në burim për të ardhurat nga shërbimet navigacionale ajrore”.</w:t>
      </w:r>
    </w:p>
    <w:p w:rsidR="005B16DE" w:rsidRPr="00462D64" w:rsidRDefault="005B16DE" w:rsidP="005B16DE">
      <w:pPr>
        <w:pStyle w:val="Paragrafi"/>
        <w:rPr>
          <w:szCs w:val="22"/>
        </w:rPr>
      </w:pPr>
    </w:p>
    <w:p w:rsidR="005B16DE" w:rsidRPr="00462D64" w:rsidRDefault="005B16DE" w:rsidP="005B16DE">
      <w:pPr>
        <w:pStyle w:val="NeniNr"/>
        <w:keepNext w:val="0"/>
        <w:rPr>
          <w:szCs w:val="22"/>
        </w:rPr>
      </w:pPr>
      <w:r w:rsidRPr="00462D64">
        <w:rPr>
          <w:szCs w:val="22"/>
        </w:rPr>
        <w:t>Neni 2</w:t>
      </w:r>
    </w:p>
    <w:p w:rsidR="005B16DE" w:rsidRPr="00AA73FF" w:rsidRDefault="005B16DE" w:rsidP="005B16DE">
      <w:pPr>
        <w:pStyle w:val="Paragrafi"/>
        <w:rPr>
          <w:sz w:val="18"/>
          <w:szCs w:val="22"/>
        </w:rPr>
      </w:pPr>
    </w:p>
    <w:p w:rsidR="005B16DE" w:rsidRPr="00462D64" w:rsidRDefault="005B16DE" w:rsidP="005B16DE">
      <w:pPr>
        <w:pStyle w:val="Paragrafi"/>
        <w:rPr>
          <w:szCs w:val="22"/>
        </w:rPr>
      </w:pPr>
      <w:r w:rsidRPr="00462D64">
        <w:rPr>
          <w:szCs w:val="22"/>
        </w:rPr>
        <w:t>Ky ligj hyn në fuqi 15 ditë pas botimit në Fletoren Zyrtare.</w:t>
      </w:r>
    </w:p>
    <w:p w:rsidR="005B16DE" w:rsidRPr="00AA73FF" w:rsidRDefault="005B16DE" w:rsidP="005B16DE">
      <w:pPr>
        <w:pStyle w:val="Paragrafi"/>
        <w:rPr>
          <w:sz w:val="18"/>
          <w:szCs w:val="22"/>
        </w:rPr>
      </w:pPr>
    </w:p>
    <w:p w:rsidR="005B16DE" w:rsidRPr="00890B3E" w:rsidRDefault="005B16DE" w:rsidP="005B16DE">
      <w:pPr>
        <w:pStyle w:val="Shpallja"/>
        <w:rPr>
          <w:sz w:val="23"/>
          <w:szCs w:val="23"/>
        </w:rPr>
      </w:pPr>
      <w:r>
        <w:rPr>
          <w:sz w:val="23"/>
          <w:szCs w:val="23"/>
        </w:rPr>
        <w:t xml:space="preserve">Shpallur me dekretin nr.4803, datë 10.3.2006 </w:t>
      </w:r>
      <w:r w:rsidRPr="00890B3E">
        <w:rPr>
          <w:sz w:val="23"/>
          <w:szCs w:val="23"/>
        </w:rPr>
        <w:t>të Presidentit të Republikës së Shqipërisë, Alfred Moisiu</w:t>
      </w:r>
    </w:p>
    <w:p w:rsidR="005B16DE" w:rsidRDefault="005B16DE" w:rsidP="005B16DE">
      <w:pPr>
        <w:pStyle w:val="Akti"/>
        <w:keepNext w:val="0"/>
        <w:jc w:val="both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16DE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52F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1B79DE-DDE2-4C05-94E3-C074C661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B16D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