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F8E" w:rsidRPr="00D11D0F" w:rsidRDefault="00A23F8E" w:rsidP="00A23F8E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11D0F">
        <w:rPr>
          <w:sz w:val="21"/>
          <w:szCs w:val="21"/>
        </w:rPr>
        <w:t>L I G J</w:t>
      </w:r>
    </w:p>
    <w:p w:rsidR="00A23F8E" w:rsidRPr="00D11D0F" w:rsidRDefault="00A23F8E" w:rsidP="00A23F8E">
      <w:pPr>
        <w:pStyle w:val="NumriData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Nr.9516, datë 18.4.2006</w:t>
      </w:r>
    </w:p>
    <w:p w:rsidR="00A23F8E" w:rsidRPr="00D11D0F" w:rsidRDefault="00A23F8E" w:rsidP="00A23F8E">
      <w:pPr>
        <w:pStyle w:val="Paragrafi"/>
        <w:rPr>
          <w:sz w:val="21"/>
          <w:szCs w:val="21"/>
        </w:rPr>
      </w:pPr>
    </w:p>
    <w:p w:rsidR="00A23F8E" w:rsidRPr="00D11D0F" w:rsidRDefault="00A23F8E" w:rsidP="00A23F8E">
      <w:pPr>
        <w:pStyle w:val="Titull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PËR NJË NDRYSHIM NË LIGJIN NR.7918, DATË 13.4.1995 “PËR MIRATIMIN ME NDRYSHIME TË DEKRETIT NR.1030, DATË 23.2.1995 “PËR EMETIMIN DHE SHPËRNDARJEN E BONOVE TË PRIVATIZIMIT (LEKËVE TË PRIVATIZIMIT)” DHE DEKRETIT NR.1049, DATË 27.3.1995 “PËR DISA PLOTËSIME NË DEKRETIN NR.1030, DATË 23.2.1995””, TË NDRYSHUAR</w:t>
      </w:r>
    </w:p>
    <w:p w:rsidR="00A23F8E" w:rsidRPr="00D11D0F" w:rsidRDefault="00A23F8E" w:rsidP="00A23F8E">
      <w:pPr>
        <w:pStyle w:val="Paragrafi"/>
        <w:rPr>
          <w:sz w:val="21"/>
          <w:szCs w:val="21"/>
        </w:rPr>
      </w:pPr>
    </w:p>
    <w:p w:rsidR="00A23F8E" w:rsidRPr="00D11D0F" w:rsidRDefault="00A23F8E" w:rsidP="00A23F8E">
      <w:pPr>
        <w:pStyle w:val="BazLigjPropozues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 xml:space="preserve">Në mbështetje të neneve 78 dhe 83 pika 1 të Kushtetutës, me propozimin e Këshillit të Ministrave, </w:t>
      </w:r>
    </w:p>
    <w:p w:rsidR="00A23F8E" w:rsidRPr="00D11D0F" w:rsidRDefault="00A23F8E" w:rsidP="00A23F8E">
      <w:pPr>
        <w:pStyle w:val="Paragrafi"/>
        <w:rPr>
          <w:sz w:val="21"/>
          <w:szCs w:val="21"/>
        </w:rPr>
      </w:pPr>
    </w:p>
    <w:p w:rsidR="00A23F8E" w:rsidRPr="00D11D0F" w:rsidRDefault="00A23F8E" w:rsidP="00A23F8E">
      <w:pPr>
        <w:pStyle w:val="Institucion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K U V E N D I</w:t>
      </w:r>
    </w:p>
    <w:p w:rsidR="00A23F8E" w:rsidRPr="00D11D0F" w:rsidRDefault="00A23F8E" w:rsidP="00A23F8E">
      <w:pPr>
        <w:pStyle w:val="Institucion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I REPUBLIKËS SË SHQIPËRISË</w:t>
      </w:r>
    </w:p>
    <w:p w:rsidR="00A23F8E" w:rsidRPr="00D11D0F" w:rsidRDefault="00A23F8E" w:rsidP="00A23F8E">
      <w:pPr>
        <w:pStyle w:val="Paragrafi"/>
        <w:rPr>
          <w:sz w:val="21"/>
          <w:szCs w:val="21"/>
        </w:rPr>
      </w:pPr>
    </w:p>
    <w:p w:rsidR="00A23F8E" w:rsidRPr="00D11D0F" w:rsidRDefault="00A23F8E" w:rsidP="00A23F8E">
      <w:pPr>
        <w:pStyle w:val="VENDOS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V E N D O S I:</w:t>
      </w:r>
    </w:p>
    <w:p w:rsidR="00A23F8E" w:rsidRPr="00D11D0F" w:rsidRDefault="00A23F8E" w:rsidP="00A23F8E">
      <w:pPr>
        <w:pStyle w:val="Paragrafi"/>
        <w:rPr>
          <w:sz w:val="21"/>
          <w:szCs w:val="21"/>
        </w:rPr>
      </w:pPr>
    </w:p>
    <w:p w:rsidR="00A23F8E" w:rsidRPr="00D11D0F" w:rsidRDefault="00A23F8E" w:rsidP="00A23F8E">
      <w:pPr>
        <w:pStyle w:val="NeniNr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Neni 1</w:t>
      </w:r>
    </w:p>
    <w:p w:rsidR="00A23F8E" w:rsidRPr="00D11D0F" w:rsidRDefault="00A23F8E" w:rsidP="00A23F8E">
      <w:pPr>
        <w:pStyle w:val="Paragrafi"/>
        <w:rPr>
          <w:sz w:val="21"/>
          <w:szCs w:val="21"/>
        </w:rPr>
      </w:pPr>
    </w:p>
    <w:p w:rsidR="00A23F8E" w:rsidRPr="00D11D0F" w:rsidRDefault="00A23F8E" w:rsidP="00A23F8E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 xml:space="preserve">Në ligjin nr.7918, datë 13.4.1995 “Për miratimin me ndryshime të dekretit nr.1030, datë 23.2.1995 “Për emetimin dhe shpërndarjen e bonove të privatizimit (lekëve të privatizimit)” dhe dekretit nr.1049, datë 27.3.1995 “Për disa plotësime në dekretin nr.1030, datë 23.2.1995””, të ndryshuar, fjalia e fundit e nenit 3 ndryshohet si më poshtë: </w:t>
      </w:r>
    </w:p>
    <w:p w:rsidR="00A23F8E" w:rsidRPr="00D11D0F" w:rsidRDefault="00A23F8E" w:rsidP="00A23F8E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“Afati i përdorimit të bonove dhe lekëve të privatizimit është deri më 31.12.2010.”.</w:t>
      </w:r>
    </w:p>
    <w:p w:rsidR="00A23F8E" w:rsidRDefault="00A23F8E" w:rsidP="00A23F8E">
      <w:pPr>
        <w:pStyle w:val="Paragrafi"/>
        <w:rPr>
          <w:sz w:val="21"/>
          <w:szCs w:val="21"/>
        </w:rPr>
      </w:pPr>
    </w:p>
    <w:p w:rsidR="00A23F8E" w:rsidRPr="00D11D0F" w:rsidRDefault="00A23F8E" w:rsidP="00A23F8E">
      <w:pPr>
        <w:pStyle w:val="Paragrafi"/>
        <w:rPr>
          <w:sz w:val="21"/>
          <w:szCs w:val="21"/>
        </w:rPr>
      </w:pPr>
    </w:p>
    <w:p w:rsidR="00A23F8E" w:rsidRPr="00D11D0F" w:rsidRDefault="00A23F8E" w:rsidP="00A23F8E">
      <w:pPr>
        <w:pStyle w:val="NeniNr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Neni 2</w:t>
      </w:r>
    </w:p>
    <w:p w:rsidR="00A23F8E" w:rsidRPr="00D11D0F" w:rsidRDefault="00A23F8E" w:rsidP="00A23F8E">
      <w:pPr>
        <w:pStyle w:val="Paragrafi"/>
        <w:rPr>
          <w:sz w:val="21"/>
          <w:szCs w:val="21"/>
        </w:rPr>
      </w:pPr>
    </w:p>
    <w:p w:rsidR="00A23F8E" w:rsidRPr="00D11D0F" w:rsidRDefault="00A23F8E" w:rsidP="00A23F8E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Ky ligj hyn në fuqi 15 ditë pas botimit në Fletoren Zyrtare.</w:t>
      </w:r>
    </w:p>
    <w:p w:rsidR="00A23F8E" w:rsidRPr="00D11D0F" w:rsidRDefault="00A23F8E" w:rsidP="00A23F8E">
      <w:pPr>
        <w:pStyle w:val="Paragrafi"/>
        <w:rPr>
          <w:sz w:val="21"/>
          <w:szCs w:val="21"/>
        </w:rPr>
      </w:pPr>
    </w:p>
    <w:p w:rsidR="00A23F8E" w:rsidRPr="006E7D5A" w:rsidRDefault="00A23F8E" w:rsidP="00A23F8E">
      <w:pPr>
        <w:pStyle w:val="Shpallja"/>
        <w:rPr>
          <w:sz w:val="23"/>
          <w:szCs w:val="23"/>
        </w:rPr>
      </w:pPr>
      <w:r w:rsidRPr="006E7D5A">
        <w:rPr>
          <w:sz w:val="23"/>
          <w:szCs w:val="23"/>
        </w:rPr>
        <w:t>Shpallur me dekretin nr.4858, datë 10.5.2006 të Presidentit të Republikës së Shqipërisë, Alfred Moisiu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A3ED6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3F8E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143B7D-BD6B-44F2-8298-305B08127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A23F8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2019-03-16T13:39:00Z</dcterms:created>
  <dcterms:modified xsi:type="dcterms:W3CDTF">2019-03-16T13:39:00Z</dcterms:modified>
</cp:coreProperties>
</file>