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4DD0" w:rsidRPr="007E3184" w:rsidRDefault="00FA4DD0" w:rsidP="00FA4DD0">
      <w:pPr>
        <w:pStyle w:val="Akti"/>
        <w:keepNext w:val="0"/>
        <w:rPr>
          <w:sz w:val="21"/>
          <w:szCs w:val="21"/>
        </w:rPr>
      </w:pPr>
      <w:bookmarkStart w:id="0" w:name="_GoBack"/>
      <w:bookmarkEnd w:id="0"/>
      <w:r w:rsidRPr="007E3184">
        <w:rPr>
          <w:sz w:val="21"/>
          <w:szCs w:val="21"/>
        </w:rPr>
        <w:t>L I G J</w:t>
      </w:r>
    </w:p>
    <w:p w:rsidR="00FA4DD0" w:rsidRPr="007E3184" w:rsidRDefault="00FA4DD0" w:rsidP="00FA4DD0">
      <w:pPr>
        <w:pStyle w:val="NumriData"/>
        <w:keepNext w:val="0"/>
        <w:rPr>
          <w:sz w:val="21"/>
          <w:szCs w:val="21"/>
        </w:rPr>
      </w:pPr>
      <w:r w:rsidRPr="007E3184">
        <w:rPr>
          <w:sz w:val="21"/>
          <w:szCs w:val="21"/>
        </w:rPr>
        <w:t>Nr.9570, datë 3.7.2006</w:t>
      </w:r>
    </w:p>
    <w:p w:rsidR="00FA4DD0" w:rsidRPr="007E3184" w:rsidRDefault="00FA4DD0" w:rsidP="00FA4DD0">
      <w:pPr>
        <w:pStyle w:val="Paragrafi"/>
        <w:rPr>
          <w:sz w:val="21"/>
          <w:szCs w:val="21"/>
        </w:rPr>
      </w:pPr>
    </w:p>
    <w:p w:rsidR="00FA4DD0" w:rsidRPr="007E3184" w:rsidRDefault="00FA4DD0" w:rsidP="00FA4DD0">
      <w:pPr>
        <w:pStyle w:val="Titulli"/>
        <w:keepNext w:val="0"/>
        <w:rPr>
          <w:sz w:val="21"/>
          <w:szCs w:val="21"/>
        </w:rPr>
      </w:pPr>
      <w:r w:rsidRPr="007E3184">
        <w:rPr>
          <w:sz w:val="21"/>
          <w:szCs w:val="21"/>
        </w:rPr>
        <w:t>PËR DISA NDRYSHIME DHE SHTESA NË LIGJIN NR. 7995, DATË 20.9.1995 “PËR NXITJEN E PUNËSIMIT”, TË NDRYSHUAR</w:t>
      </w:r>
    </w:p>
    <w:p w:rsidR="00FA4DD0" w:rsidRPr="007E3184" w:rsidRDefault="00FA4DD0" w:rsidP="00FA4DD0">
      <w:pPr>
        <w:pStyle w:val="Paragrafi"/>
        <w:ind w:firstLine="0"/>
        <w:rPr>
          <w:sz w:val="21"/>
          <w:szCs w:val="21"/>
        </w:rPr>
      </w:pPr>
    </w:p>
    <w:p w:rsidR="00FA4DD0" w:rsidRPr="007E3184" w:rsidRDefault="00FA4DD0" w:rsidP="00FA4DD0">
      <w:pPr>
        <w:pStyle w:val="BazLigjPropozues"/>
        <w:keepNext w:val="0"/>
        <w:rPr>
          <w:sz w:val="21"/>
          <w:szCs w:val="21"/>
        </w:rPr>
      </w:pPr>
      <w:r w:rsidRPr="007E3184">
        <w:rPr>
          <w:sz w:val="21"/>
          <w:szCs w:val="21"/>
        </w:rPr>
        <w:t xml:space="preserve">Në mbështetje të neneve 78 dhe 83 pika 1 të Kushtetutës, me propozimin e Këshillit të Ministrave, </w:t>
      </w:r>
    </w:p>
    <w:p w:rsidR="00FA4DD0" w:rsidRPr="007E3184" w:rsidRDefault="00FA4DD0" w:rsidP="00FA4DD0">
      <w:pPr>
        <w:pStyle w:val="Paragrafi"/>
        <w:rPr>
          <w:sz w:val="21"/>
          <w:szCs w:val="21"/>
        </w:rPr>
      </w:pPr>
    </w:p>
    <w:p w:rsidR="00FA4DD0" w:rsidRPr="007E3184" w:rsidRDefault="00FA4DD0" w:rsidP="00FA4DD0">
      <w:pPr>
        <w:pStyle w:val="Institucioni"/>
        <w:keepNext w:val="0"/>
        <w:rPr>
          <w:sz w:val="21"/>
          <w:szCs w:val="21"/>
        </w:rPr>
      </w:pPr>
      <w:r w:rsidRPr="007E3184">
        <w:rPr>
          <w:sz w:val="21"/>
          <w:szCs w:val="21"/>
        </w:rPr>
        <w:t xml:space="preserve">K U V E N D I </w:t>
      </w:r>
    </w:p>
    <w:p w:rsidR="00FA4DD0" w:rsidRPr="007E3184" w:rsidRDefault="00FA4DD0" w:rsidP="00FA4DD0">
      <w:pPr>
        <w:pStyle w:val="Institucioni"/>
        <w:keepNext w:val="0"/>
        <w:rPr>
          <w:sz w:val="21"/>
          <w:szCs w:val="21"/>
        </w:rPr>
      </w:pPr>
      <w:r w:rsidRPr="007E3184">
        <w:rPr>
          <w:sz w:val="21"/>
          <w:szCs w:val="21"/>
        </w:rPr>
        <w:t>I REPUBLIKËS SË SHQIPËRISË</w:t>
      </w:r>
    </w:p>
    <w:p w:rsidR="00FA4DD0" w:rsidRPr="007E3184" w:rsidRDefault="00FA4DD0" w:rsidP="00FA4DD0">
      <w:pPr>
        <w:pStyle w:val="Paragrafi"/>
        <w:rPr>
          <w:sz w:val="21"/>
          <w:szCs w:val="21"/>
        </w:rPr>
      </w:pPr>
    </w:p>
    <w:p w:rsidR="00FA4DD0" w:rsidRPr="007E3184" w:rsidRDefault="00FA4DD0" w:rsidP="00FA4DD0">
      <w:pPr>
        <w:pStyle w:val="VENDOSI"/>
        <w:keepNext w:val="0"/>
        <w:rPr>
          <w:sz w:val="21"/>
          <w:szCs w:val="21"/>
        </w:rPr>
      </w:pPr>
      <w:r w:rsidRPr="007E3184">
        <w:rPr>
          <w:sz w:val="21"/>
          <w:szCs w:val="21"/>
        </w:rPr>
        <w:t>V E N D O S I:</w:t>
      </w:r>
    </w:p>
    <w:p w:rsidR="00FA4DD0" w:rsidRPr="007E3184" w:rsidRDefault="00FA4DD0" w:rsidP="00FA4DD0">
      <w:pPr>
        <w:pStyle w:val="Paragrafi"/>
        <w:rPr>
          <w:sz w:val="21"/>
          <w:szCs w:val="21"/>
        </w:rPr>
      </w:pPr>
    </w:p>
    <w:p w:rsidR="00FA4DD0" w:rsidRPr="007E3184" w:rsidRDefault="00FA4DD0" w:rsidP="00FA4DD0">
      <w:pPr>
        <w:pStyle w:val="Paragrafi"/>
        <w:rPr>
          <w:sz w:val="21"/>
          <w:szCs w:val="21"/>
        </w:rPr>
      </w:pPr>
      <w:r w:rsidRPr="007E3184">
        <w:rPr>
          <w:sz w:val="21"/>
          <w:szCs w:val="21"/>
        </w:rPr>
        <w:t>Në ligjin nr.7995, datë 20.9.1995 “Për nxitjen e punësimit”, të ndryshuar, bëhen këto ndryshime dhe shtesa:</w:t>
      </w:r>
    </w:p>
    <w:p w:rsidR="00FA4DD0" w:rsidRPr="007E3184" w:rsidRDefault="00FA4DD0" w:rsidP="00FA4DD0">
      <w:pPr>
        <w:pStyle w:val="Paragrafi"/>
        <w:rPr>
          <w:sz w:val="21"/>
          <w:szCs w:val="21"/>
        </w:rPr>
      </w:pPr>
    </w:p>
    <w:p w:rsidR="00FA4DD0" w:rsidRPr="007E3184" w:rsidRDefault="00FA4DD0" w:rsidP="00FA4DD0">
      <w:pPr>
        <w:pStyle w:val="NeniNr"/>
        <w:keepNext w:val="0"/>
        <w:rPr>
          <w:sz w:val="21"/>
          <w:szCs w:val="21"/>
        </w:rPr>
      </w:pPr>
      <w:r w:rsidRPr="007E3184">
        <w:rPr>
          <w:sz w:val="21"/>
          <w:szCs w:val="21"/>
        </w:rPr>
        <w:t>Neni 1</w:t>
      </w:r>
    </w:p>
    <w:p w:rsidR="00FA4DD0" w:rsidRPr="007E3184" w:rsidRDefault="00FA4DD0" w:rsidP="00FA4DD0">
      <w:pPr>
        <w:pStyle w:val="Paragrafi"/>
        <w:rPr>
          <w:sz w:val="21"/>
          <w:szCs w:val="21"/>
        </w:rPr>
      </w:pPr>
    </w:p>
    <w:p w:rsidR="00FA4DD0" w:rsidRPr="007E3184" w:rsidRDefault="00FA4DD0" w:rsidP="00FA4DD0">
      <w:pPr>
        <w:pStyle w:val="Paragrafi"/>
        <w:rPr>
          <w:sz w:val="21"/>
          <w:szCs w:val="21"/>
        </w:rPr>
      </w:pPr>
      <w:r w:rsidRPr="007E3184">
        <w:rPr>
          <w:sz w:val="21"/>
          <w:szCs w:val="21"/>
        </w:rPr>
        <w:t>Neni 2 ndryshohet si më poshtë:</w:t>
      </w:r>
    </w:p>
    <w:p w:rsidR="00FA4DD0" w:rsidRPr="007E3184" w:rsidRDefault="00FA4DD0" w:rsidP="00FA4DD0">
      <w:pPr>
        <w:pStyle w:val="Paragrafi"/>
        <w:rPr>
          <w:sz w:val="21"/>
          <w:szCs w:val="21"/>
        </w:rPr>
      </w:pPr>
    </w:p>
    <w:p w:rsidR="00FA4DD0" w:rsidRPr="007E3184" w:rsidRDefault="00FA4DD0" w:rsidP="00FA4DD0">
      <w:pPr>
        <w:pStyle w:val="NeniNr"/>
        <w:keepNext w:val="0"/>
        <w:rPr>
          <w:sz w:val="21"/>
          <w:szCs w:val="21"/>
        </w:rPr>
      </w:pPr>
      <w:r w:rsidRPr="007E3184">
        <w:rPr>
          <w:sz w:val="21"/>
          <w:szCs w:val="21"/>
        </w:rPr>
        <w:t xml:space="preserve">“Neni 2 </w:t>
      </w:r>
    </w:p>
    <w:p w:rsidR="00FA4DD0" w:rsidRPr="007E3184" w:rsidRDefault="00FA4DD0" w:rsidP="00FA4DD0">
      <w:pPr>
        <w:pStyle w:val="NeniTitull"/>
        <w:keepNext w:val="0"/>
        <w:rPr>
          <w:sz w:val="21"/>
          <w:szCs w:val="21"/>
        </w:rPr>
      </w:pPr>
      <w:r w:rsidRPr="007E3184">
        <w:rPr>
          <w:sz w:val="21"/>
          <w:szCs w:val="21"/>
        </w:rPr>
        <w:t>Përkufizime</w:t>
      </w:r>
    </w:p>
    <w:p w:rsidR="00FA4DD0" w:rsidRPr="007E3184" w:rsidRDefault="00FA4DD0" w:rsidP="00FA4DD0">
      <w:pPr>
        <w:pStyle w:val="Paragrafi"/>
        <w:rPr>
          <w:sz w:val="21"/>
          <w:szCs w:val="21"/>
        </w:rPr>
      </w:pPr>
    </w:p>
    <w:p w:rsidR="00FA4DD0" w:rsidRPr="007E3184" w:rsidRDefault="00FA4DD0" w:rsidP="00FA4DD0">
      <w:pPr>
        <w:pStyle w:val="Paragrafi"/>
        <w:rPr>
          <w:sz w:val="21"/>
          <w:szCs w:val="21"/>
        </w:rPr>
      </w:pPr>
      <w:r w:rsidRPr="007E3184">
        <w:rPr>
          <w:sz w:val="21"/>
          <w:szCs w:val="21"/>
        </w:rPr>
        <w:t>1. Në qoftë se në këtë ligj nuk parashikohet ndryshe, përcaktimet e bëra në Kodin e Punës përdoren edhe për këtë ligj.</w:t>
      </w:r>
    </w:p>
    <w:p w:rsidR="00FA4DD0" w:rsidRPr="007E3184" w:rsidRDefault="00FA4DD0" w:rsidP="00FA4DD0">
      <w:pPr>
        <w:pStyle w:val="Paragrafi"/>
        <w:rPr>
          <w:sz w:val="21"/>
          <w:szCs w:val="21"/>
        </w:rPr>
      </w:pPr>
      <w:r w:rsidRPr="007E3184">
        <w:rPr>
          <w:sz w:val="21"/>
          <w:szCs w:val="21"/>
        </w:rPr>
        <w:t>2. “Ministër” është Ministri i Punës, Çështjeve Sociale dhe Shanseve të Barabarta.</w:t>
      </w:r>
    </w:p>
    <w:p w:rsidR="00FA4DD0" w:rsidRPr="007E3184" w:rsidRDefault="00FA4DD0" w:rsidP="00FA4DD0">
      <w:pPr>
        <w:pStyle w:val="Paragrafi"/>
        <w:rPr>
          <w:sz w:val="21"/>
          <w:szCs w:val="21"/>
        </w:rPr>
      </w:pPr>
      <w:r w:rsidRPr="007E3184">
        <w:rPr>
          <w:sz w:val="21"/>
          <w:szCs w:val="21"/>
        </w:rPr>
        <w:t>3. “Ministri” është Ministria e Punës, Çështjeve Sociale dhe Shanseve të Barabarta.</w:t>
      </w:r>
    </w:p>
    <w:p w:rsidR="00FA4DD0" w:rsidRPr="007E3184" w:rsidRDefault="00FA4DD0" w:rsidP="00FA4DD0">
      <w:pPr>
        <w:pStyle w:val="Paragrafi"/>
        <w:rPr>
          <w:sz w:val="21"/>
          <w:szCs w:val="21"/>
        </w:rPr>
      </w:pPr>
      <w:r w:rsidRPr="007E3184">
        <w:rPr>
          <w:sz w:val="21"/>
          <w:szCs w:val="21"/>
        </w:rPr>
        <w:t>4. “Person” është një person fizik, siç përcaktohet në Kodin Civil.</w:t>
      </w:r>
    </w:p>
    <w:p w:rsidR="00FA4DD0" w:rsidRPr="007E3184" w:rsidRDefault="00FA4DD0" w:rsidP="00FA4DD0">
      <w:pPr>
        <w:pStyle w:val="Paragrafi"/>
        <w:rPr>
          <w:sz w:val="21"/>
          <w:szCs w:val="21"/>
        </w:rPr>
      </w:pPr>
      <w:r w:rsidRPr="007E3184">
        <w:rPr>
          <w:sz w:val="21"/>
          <w:szCs w:val="21"/>
        </w:rPr>
        <w:t>5. “Ndërmarrje” është një person juridik, siç përcaktohet në Kodin Civil.</w:t>
      </w:r>
    </w:p>
    <w:p w:rsidR="00FA4DD0" w:rsidRPr="007E3184" w:rsidRDefault="00FA4DD0" w:rsidP="00FA4DD0">
      <w:pPr>
        <w:pStyle w:val="Paragrafi"/>
        <w:rPr>
          <w:sz w:val="21"/>
          <w:szCs w:val="21"/>
        </w:rPr>
      </w:pPr>
      <w:r w:rsidRPr="007E3184">
        <w:rPr>
          <w:sz w:val="21"/>
          <w:szCs w:val="21"/>
        </w:rPr>
        <w:t>6. “Punëdhënës” janë ndërmarrjet dhe personat, që u sigurojnë personave të tjerë një punësim të paguar, me një kontratë punësimi.</w:t>
      </w:r>
    </w:p>
    <w:p w:rsidR="00FA4DD0" w:rsidRPr="007E3184" w:rsidRDefault="00FA4DD0" w:rsidP="00FA4DD0">
      <w:pPr>
        <w:pStyle w:val="Paragrafi"/>
        <w:rPr>
          <w:sz w:val="21"/>
          <w:szCs w:val="21"/>
        </w:rPr>
      </w:pPr>
      <w:r w:rsidRPr="007E3184">
        <w:rPr>
          <w:sz w:val="21"/>
          <w:szCs w:val="21"/>
        </w:rPr>
        <w:t>7. “Punësim” është punësimi i përshtatshëm, fitimprurës dhe i zgjedhur lirisht.</w:t>
      </w:r>
    </w:p>
    <w:p w:rsidR="00FA4DD0" w:rsidRPr="007E3184" w:rsidRDefault="00FA4DD0" w:rsidP="00FA4DD0">
      <w:pPr>
        <w:pStyle w:val="Paragrafi"/>
        <w:rPr>
          <w:sz w:val="21"/>
          <w:szCs w:val="21"/>
        </w:rPr>
      </w:pPr>
      <w:r w:rsidRPr="007E3184">
        <w:rPr>
          <w:sz w:val="21"/>
          <w:szCs w:val="21"/>
        </w:rPr>
        <w:t>8. “Punësim i përshtatshëm” është punësimi i paguar i një personi, në përputhje me moshën, gjininë, kushtet shëndetësore, arsimimin, formimin profesional, vendbanimin, kohëzgjatjen e punësimit të mëparshëm, përvojën e fituar, ndikimin e punës në fjalë në gjendjen personale dhe familjare dhe gjendjen e tregut të punës. Rastet kur vendi i punës është vakant, si rezultat i drejtpërdrejtë i pushimit të marrëdhënieve të punës për shkak të një mosmarrëveshjeje, e cila është në vazhdim, nuk përfshihen në përkufizimin “punësim i përshtatshëm”.</w:t>
      </w:r>
    </w:p>
    <w:p w:rsidR="00FA4DD0" w:rsidRPr="007E3184" w:rsidRDefault="00FA4DD0" w:rsidP="00FA4DD0">
      <w:pPr>
        <w:pStyle w:val="Paragrafi"/>
        <w:rPr>
          <w:sz w:val="21"/>
          <w:szCs w:val="21"/>
        </w:rPr>
      </w:pPr>
      <w:r w:rsidRPr="007E3184">
        <w:rPr>
          <w:sz w:val="21"/>
          <w:szCs w:val="21"/>
        </w:rPr>
        <w:t>9. “Person i vetëpunësuar” është personi që kryen një veprimtari të autorizuar, në përputhje me legjislacionin shqiptar në këtë fushë, për llogari të tij, në shkëmbim të një pagese ose forme tjetër shpërblimi.</w:t>
      </w:r>
    </w:p>
    <w:p w:rsidR="00FA4DD0" w:rsidRPr="007E3184" w:rsidRDefault="00FA4DD0" w:rsidP="00FA4DD0">
      <w:pPr>
        <w:pStyle w:val="Paragrafi"/>
        <w:rPr>
          <w:sz w:val="21"/>
          <w:szCs w:val="21"/>
        </w:rPr>
      </w:pPr>
      <w:r w:rsidRPr="007E3184">
        <w:rPr>
          <w:sz w:val="21"/>
          <w:szCs w:val="21"/>
        </w:rPr>
        <w:t>10. “Person i papunë” është personi, shtetas i Republikës së Shqipërisë, në moshë pune, që nuk punon dhe nuk ushtron veprimtari si i vetëpunësuar.</w:t>
      </w:r>
    </w:p>
    <w:p w:rsidR="00FA4DD0" w:rsidRPr="007E3184" w:rsidRDefault="00FA4DD0" w:rsidP="00FA4DD0">
      <w:pPr>
        <w:pStyle w:val="Paragrafi"/>
        <w:rPr>
          <w:sz w:val="21"/>
          <w:szCs w:val="21"/>
        </w:rPr>
      </w:pPr>
      <w:r w:rsidRPr="007E3184">
        <w:rPr>
          <w:sz w:val="21"/>
          <w:szCs w:val="21"/>
        </w:rPr>
        <w:t>11. “Punëkërkues” është çdo person i papunë, i disponueshëm për punësim, i cili paraqitet periodikisht në zyrën përkatëse të punësimit, përfshirë edhe personat, të cilët janë në marrëdhënie pune ose të vetëpunësuar, por që kërkojnë një punë të re.</w:t>
      </w:r>
    </w:p>
    <w:p w:rsidR="00FA4DD0" w:rsidRDefault="00FA4DD0" w:rsidP="00FA4DD0">
      <w:pPr>
        <w:pStyle w:val="Paragrafi"/>
        <w:rPr>
          <w:sz w:val="21"/>
          <w:szCs w:val="21"/>
        </w:rPr>
      </w:pPr>
      <w:r w:rsidRPr="007E3184">
        <w:rPr>
          <w:sz w:val="21"/>
          <w:szCs w:val="21"/>
        </w:rPr>
        <w:t>12. “Shërbime punësimi” janë shërbimet, të cilat synojnë të informojnë, të këshillojnë, të orientojnë dhe të ndërmjetësojnë punëkërkues të papunë për vendet e lira të punës, të ofruara nga punëdhënësit.</w:t>
      </w:r>
    </w:p>
    <w:p w:rsidR="00FA4DD0" w:rsidRPr="007E3184" w:rsidRDefault="00FA4DD0" w:rsidP="00FA4DD0">
      <w:pPr>
        <w:pStyle w:val="Paragrafi"/>
        <w:rPr>
          <w:sz w:val="21"/>
          <w:szCs w:val="21"/>
        </w:rPr>
      </w:pPr>
    </w:p>
    <w:p w:rsidR="00FA4DD0" w:rsidRPr="007E3184" w:rsidRDefault="00FA4DD0" w:rsidP="00FA4DD0">
      <w:pPr>
        <w:pStyle w:val="Paragrafi"/>
        <w:rPr>
          <w:sz w:val="21"/>
          <w:szCs w:val="21"/>
        </w:rPr>
      </w:pPr>
      <w:r w:rsidRPr="007E3184">
        <w:rPr>
          <w:sz w:val="21"/>
          <w:szCs w:val="21"/>
        </w:rPr>
        <w:t>13. “Ndërmjetësim për punësim” janë shërbimet, që kryhen për t'i gjetur një vend të përshtatshëm pune një punëkërkuesi, formimi, aftësitë dhe cilësitë e të cilit përputhen me kërkesat e deklaruara nga punëdhënësi për këtë vend pune. Ndërmjetësim për punë vlerësohet dhe rasti kur, në zbatim të marrëveshjeve ose lejeve të posaçme, mundësohet punësim i punëkërkuesve shqiptarë jashtë shtetit.</w:t>
      </w:r>
    </w:p>
    <w:p w:rsidR="00FA4DD0" w:rsidRPr="007E3184" w:rsidRDefault="00FA4DD0" w:rsidP="00FA4DD0">
      <w:pPr>
        <w:pStyle w:val="Paragrafi"/>
        <w:rPr>
          <w:sz w:val="21"/>
          <w:szCs w:val="21"/>
        </w:rPr>
      </w:pPr>
      <w:r w:rsidRPr="007E3184">
        <w:rPr>
          <w:sz w:val="21"/>
          <w:szCs w:val="21"/>
        </w:rPr>
        <w:t>14. “Politika të tregut aktiv të punës” janë format e përcaktuara të ndërhyrjes qeveritare për mirëfunksionimin e këtij tregu dhe për të ulur papunësinë.</w:t>
      </w:r>
    </w:p>
    <w:p w:rsidR="00FA4DD0" w:rsidRPr="007E3184" w:rsidRDefault="00FA4DD0" w:rsidP="00FA4DD0">
      <w:pPr>
        <w:pStyle w:val="Paragrafi"/>
        <w:rPr>
          <w:sz w:val="21"/>
          <w:szCs w:val="21"/>
        </w:rPr>
      </w:pPr>
      <w:r w:rsidRPr="007E3184">
        <w:rPr>
          <w:sz w:val="21"/>
          <w:szCs w:val="21"/>
        </w:rPr>
        <w:t xml:space="preserve">15. “Riaftësim profesional” është ajo pjesë e procesit të riaftësimit, ku përfshihet përgatitja </w:t>
      </w:r>
      <w:r w:rsidRPr="007E3184">
        <w:rPr>
          <w:sz w:val="21"/>
          <w:szCs w:val="21"/>
        </w:rPr>
        <w:lastRenderedPageBreak/>
        <w:t>profesionale e personave me aftësi të kufizuara, për t'i bërë ata të aftë të sigurojnë dhe të mbajnë një punë të përshtatshme.</w:t>
      </w:r>
    </w:p>
    <w:p w:rsidR="00FA4DD0" w:rsidRPr="007E3184" w:rsidRDefault="00FA4DD0" w:rsidP="00FA4DD0">
      <w:pPr>
        <w:pStyle w:val="Paragrafi"/>
        <w:rPr>
          <w:sz w:val="21"/>
          <w:szCs w:val="21"/>
        </w:rPr>
      </w:pPr>
      <w:r w:rsidRPr="007E3184">
        <w:rPr>
          <w:sz w:val="21"/>
          <w:szCs w:val="21"/>
        </w:rPr>
        <w:t>16. “Person me aftësi të kufizuar” është personi, mundësitë e të cilit për të gjetur dhe mbajtur një vend të përshtatshëm pune janë zvogëluar në mënyrë të ndjeshme, si rezultat i aftësisë së kufizuar të tij për punë, e deklaruar kjo me vendime të komisioneve mjekësore përkatëse, sipas kritereve të vendosura në legjislacionin në fuqi.</w:t>
      </w:r>
    </w:p>
    <w:p w:rsidR="00FA4DD0" w:rsidRPr="007E3184" w:rsidRDefault="00FA4DD0" w:rsidP="00FA4DD0">
      <w:pPr>
        <w:pStyle w:val="Paragrafi"/>
        <w:rPr>
          <w:sz w:val="21"/>
          <w:szCs w:val="21"/>
        </w:rPr>
      </w:pPr>
      <w:r w:rsidRPr="007E3184">
        <w:rPr>
          <w:sz w:val="21"/>
          <w:szCs w:val="21"/>
        </w:rPr>
        <w:t>17. “Politika shtetërore të punësimit” janë programet dhe projektet qeveritare, të cilat synojnë nxitjen e punësimit.</w:t>
      </w:r>
    </w:p>
    <w:p w:rsidR="00FA4DD0" w:rsidRPr="007E3184" w:rsidRDefault="00FA4DD0" w:rsidP="00FA4DD0">
      <w:pPr>
        <w:pStyle w:val="Paragrafi"/>
        <w:rPr>
          <w:sz w:val="21"/>
          <w:szCs w:val="21"/>
        </w:rPr>
      </w:pPr>
      <w:r w:rsidRPr="007E3184">
        <w:rPr>
          <w:sz w:val="21"/>
          <w:szCs w:val="21"/>
        </w:rPr>
        <w:t>18. “Zyra e punësimit” është zyra, rajonale ose vendore, e Shërbimit Kombëtar të Punësimit.</w:t>
      </w:r>
    </w:p>
    <w:p w:rsidR="00FA4DD0" w:rsidRPr="007E3184" w:rsidRDefault="00FA4DD0" w:rsidP="00FA4DD0">
      <w:pPr>
        <w:pStyle w:val="Paragrafi"/>
        <w:rPr>
          <w:sz w:val="21"/>
          <w:szCs w:val="21"/>
        </w:rPr>
      </w:pPr>
      <w:r w:rsidRPr="007E3184">
        <w:rPr>
          <w:sz w:val="21"/>
          <w:szCs w:val="21"/>
        </w:rPr>
        <w:t>19. “Zyra përkatëse e punësimit” është:</w:t>
      </w:r>
    </w:p>
    <w:p w:rsidR="00FA4DD0" w:rsidRPr="007E3184" w:rsidRDefault="00FA4DD0" w:rsidP="00FA4DD0">
      <w:pPr>
        <w:pStyle w:val="Paragrafi"/>
        <w:rPr>
          <w:sz w:val="21"/>
          <w:szCs w:val="21"/>
        </w:rPr>
      </w:pPr>
      <w:r w:rsidRPr="007E3184">
        <w:rPr>
          <w:sz w:val="21"/>
          <w:szCs w:val="21"/>
        </w:rPr>
        <w:t>a) zyra shtetërore e punësimit, e cila kryen veprimtari në zonën e vendbanimit të përhershëm të personit, që pretendon të përfitojë një vend pune, shërbime punësimi, formim profesional apo mbështetje me të ardhura;</w:t>
      </w:r>
    </w:p>
    <w:p w:rsidR="00FA4DD0" w:rsidRPr="007E3184" w:rsidRDefault="00FA4DD0" w:rsidP="00FA4DD0">
      <w:pPr>
        <w:pStyle w:val="Paragrafi"/>
        <w:rPr>
          <w:sz w:val="21"/>
          <w:szCs w:val="21"/>
        </w:rPr>
      </w:pPr>
      <w:r w:rsidRPr="007E3184">
        <w:rPr>
          <w:sz w:val="21"/>
          <w:szCs w:val="21"/>
        </w:rPr>
        <w:t>b) zyra shtetërore e punësimit, e cila kryen veprimtari në zonën ku punëdhënësi ushtron veprimtarinë e vet.</w:t>
      </w:r>
    </w:p>
    <w:p w:rsidR="00FA4DD0" w:rsidRPr="007E3184" w:rsidRDefault="00FA4DD0" w:rsidP="00FA4DD0">
      <w:pPr>
        <w:pStyle w:val="Paragrafi"/>
        <w:rPr>
          <w:sz w:val="21"/>
          <w:szCs w:val="21"/>
        </w:rPr>
      </w:pPr>
      <w:r w:rsidRPr="007E3184">
        <w:rPr>
          <w:sz w:val="21"/>
          <w:szCs w:val="21"/>
        </w:rPr>
        <w:t>20. “Grupe të veçanta” janë punëkërkuesit, si: nënat me shumë fëmijë, personat me moshë mbi 50 vjeç, të rinjtë nën 18 vjeç, të papunët afatgjatë, personat nga familje nën nivelin e varfërisë, viktimat e trafikut, personat që përfitojnë nga programet e mbështetjes me të ardhura, personat që dalin të papunë nga ndërmarrjet dhe institucionet në proces reformimi, ristrukturimi dhe privatizimi, vajzat-nëna të papuna, femrat e divorcuara me probleme sociale, personat që kthehen nga emigracioni me probleme ekonomike, personat e sapodiplomuar, të paorientuar në tregun e punës, personat që kanë vuajtur dënimin me burgim, personat me aftësi të kufizuar, romët, jetimët që e kanë fituar këtë status.</w:t>
      </w:r>
    </w:p>
    <w:p w:rsidR="00FA4DD0" w:rsidRPr="007E3184" w:rsidRDefault="00FA4DD0" w:rsidP="00FA4DD0">
      <w:pPr>
        <w:pStyle w:val="Paragrafi"/>
        <w:rPr>
          <w:sz w:val="21"/>
          <w:szCs w:val="21"/>
        </w:rPr>
      </w:pPr>
      <w:r w:rsidRPr="007E3184">
        <w:rPr>
          <w:sz w:val="21"/>
          <w:szCs w:val="21"/>
        </w:rPr>
        <w:t>21. “Punë publike” janë veprimtari që kërkojnë aftësi profesionale minimale, që realizohen, kryesisht, nëpërmjet punës së krahut, por që sjellin përfitim të dukshëm për komunitetin ku zhvillohen dhe kanë karakter të përkohshëm.</w:t>
      </w:r>
    </w:p>
    <w:p w:rsidR="00FA4DD0" w:rsidRPr="007E3184" w:rsidRDefault="00FA4DD0" w:rsidP="00FA4DD0">
      <w:pPr>
        <w:pStyle w:val="Paragrafi"/>
        <w:rPr>
          <w:sz w:val="21"/>
          <w:szCs w:val="21"/>
        </w:rPr>
      </w:pPr>
      <w:r w:rsidRPr="007E3184">
        <w:rPr>
          <w:sz w:val="21"/>
          <w:szCs w:val="21"/>
        </w:rPr>
        <w:t>22. “Praktikat profesionale (stazhi)” janë veprimtaritë e formimit nëpërmjet punës të punëkërkuesve, të cilët kanë mbaruar arsimin e mesëm ose të lartë, brenda ose jashtë vendit, në ndërmarrje apo institucione private ose publike.”.</w:t>
      </w:r>
    </w:p>
    <w:p w:rsidR="00FA4DD0" w:rsidRPr="007E3184" w:rsidRDefault="00FA4DD0" w:rsidP="00FA4DD0">
      <w:pPr>
        <w:pStyle w:val="Paragrafi"/>
        <w:rPr>
          <w:sz w:val="21"/>
          <w:szCs w:val="21"/>
        </w:rPr>
      </w:pPr>
    </w:p>
    <w:p w:rsidR="00FA4DD0" w:rsidRPr="00AB137C" w:rsidRDefault="00FA4DD0" w:rsidP="00FA4DD0">
      <w:pPr>
        <w:pStyle w:val="NeniNr"/>
        <w:keepNext w:val="0"/>
        <w:rPr>
          <w:sz w:val="21"/>
          <w:szCs w:val="21"/>
          <w:lang w:val="de-DE"/>
        </w:rPr>
      </w:pPr>
      <w:r w:rsidRPr="00AB137C">
        <w:rPr>
          <w:sz w:val="21"/>
          <w:szCs w:val="21"/>
          <w:lang w:val="de-DE"/>
        </w:rPr>
        <w:t>Neni 2</w:t>
      </w:r>
    </w:p>
    <w:p w:rsidR="00FA4DD0" w:rsidRPr="00AB137C" w:rsidRDefault="00FA4DD0" w:rsidP="00FA4DD0">
      <w:pPr>
        <w:pStyle w:val="Paragrafi"/>
        <w:rPr>
          <w:sz w:val="21"/>
          <w:szCs w:val="21"/>
          <w:lang w:val="de-DE"/>
        </w:rPr>
      </w:pPr>
    </w:p>
    <w:p w:rsidR="00FA4DD0" w:rsidRPr="00AB137C" w:rsidRDefault="00FA4DD0" w:rsidP="00FA4DD0">
      <w:pPr>
        <w:pStyle w:val="Paragrafi"/>
        <w:rPr>
          <w:sz w:val="21"/>
          <w:szCs w:val="21"/>
          <w:lang w:val="de-DE"/>
        </w:rPr>
      </w:pPr>
      <w:r w:rsidRPr="00AB137C">
        <w:rPr>
          <w:sz w:val="21"/>
          <w:szCs w:val="21"/>
          <w:lang w:val="de-DE"/>
        </w:rPr>
        <w:t>Pika 3 e nenit 3 ndryshohet si më poshtë:</w:t>
      </w:r>
    </w:p>
    <w:p w:rsidR="00FA4DD0" w:rsidRPr="00AB137C" w:rsidRDefault="00FA4DD0" w:rsidP="00FA4DD0">
      <w:pPr>
        <w:pStyle w:val="Paragrafi"/>
        <w:rPr>
          <w:sz w:val="21"/>
          <w:szCs w:val="21"/>
          <w:lang w:val="de-DE"/>
        </w:rPr>
      </w:pPr>
      <w:r w:rsidRPr="00AB137C">
        <w:rPr>
          <w:sz w:val="21"/>
          <w:szCs w:val="21"/>
          <w:lang w:val="de-DE"/>
        </w:rPr>
        <w:t>“3. I njëjti trajtim, sipas pikës 2 të këtij neni, u sigurohet të huajve, që vijnë nga vende të cilat nuk kanë një marrëveshje të tillë me Republikën e Shqipërisë.”.</w:t>
      </w:r>
    </w:p>
    <w:p w:rsidR="00FA4DD0" w:rsidRPr="00AB137C" w:rsidRDefault="00FA4DD0" w:rsidP="00FA4DD0">
      <w:pPr>
        <w:pStyle w:val="Paragrafi"/>
        <w:rPr>
          <w:sz w:val="21"/>
          <w:szCs w:val="21"/>
          <w:lang w:val="de-DE"/>
        </w:rPr>
      </w:pPr>
    </w:p>
    <w:p w:rsidR="00FA4DD0" w:rsidRPr="00AB137C" w:rsidRDefault="00FA4DD0" w:rsidP="00FA4DD0">
      <w:pPr>
        <w:pStyle w:val="NeniNr"/>
        <w:keepNext w:val="0"/>
        <w:rPr>
          <w:sz w:val="21"/>
          <w:szCs w:val="21"/>
          <w:lang w:val="de-DE"/>
        </w:rPr>
      </w:pPr>
      <w:r w:rsidRPr="00AB137C">
        <w:rPr>
          <w:sz w:val="21"/>
          <w:szCs w:val="21"/>
          <w:lang w:val="de-DE"/>
        </w:rPr>
        <w:t>Neni 3</w:t>
      </w:r>
    </w:p>
    <w:p w:rsidR="00FA4DD0" w:rsidRPr="00AB137C" w:rsidRDefault="00FA4DD0" w:rsidP="00FA4DD0">
      <w:pPr>
        <w:pStyle w:val="Paragrafi"/>
        <w:rPr>
          <w:sz w:val="21"/>
          <w:szCs w:val="21"/>
          <w:lang w:val="de-DE"/>
        </w:rPr>
      </w:pPr>
    </w:p>
    <w:p w:rsidR="00FA4DD0" w:rsidRPr="00AB137C" w:rsidRDefault="00FA4DD0" w:rsidP="00FA4DD0">
      <w:pPr>
        <w:pStyle w:val="Paragrafi"/>
        <w:rPr>
          <w:sz w:val="21"/>
          <w:szCs w:val="21"/>
          <w:lang w:val="de-DE"/>
        </w:rPr>
      </w:pPr>
      <w:r w:rsidRPr="00AB137C">
        <w:rPr>
          <w:sz w:val="21"/>
          <w:szCs w:val="21"/>
          <w:lang w:val="de-DE"/>
        </w:rPr>
        <w:t>Neni 6 ndryshohet si më poshtë:</w:t>
      </w:r>
    </w:p>
    <w:p w:rsidR="00FA4DD0" w:rsidRPr="00AB137C" w:rsidRDefault="00FA4DD0" w:rsidP="00FA4DD0">
      <w:pPr>
        <w:pStyle w:val="Paragrafi"/>
        <w:rPr>
          <w:sz w:val="21"/>
          <w:szCs w:val="21"/>
          <w:lang w:val="de-DE"/>
        </w:rPr>
      </w:pPr>
    </w:p>
    <w:p w:rsidR="00FA4DD0" w:rsidRPr="00AB137C" w:rsidRDefault="00FA4DD0" w:rsidP="00FA4DD0">
      <w:pPr>
        <w:pStyle w:val="NeniNr"/>
        <w:keepNext w:val="0"/>
        <w:rPr>
          <w:sz w:val="21"/>
          <w:szCs w:val="21"/>
          <w:lang w:val="de-DE"/>
        </w:rPr>
      </w:pPr>
      <w:r w:rsidRPr="00AB137C">
        <w:rPr>
          <w:sz w:val="21"/>
          <w:szCs w:val="21"/>
          <w:lang w:val="de-DE"/>
        </w:rPr>
        <w:t>“Neni 6</w:t>
      </w:r>
    </w:p>
    <w:p w:rsidR="00FA4DD0" w:rsidRPr="00AB137C" w:rsidRDefault="00FA4DD0" w:rsidP="00FA4DD0">
      <w:pPr>
        <w:pStyle w:val="Paragrafi"/>
        <w:rPr>
          <w:sz w:val="21"/>
          <w:szCs w:val="21"/>
          <w:lang w:val="de-DE"/>
        </w:rPr>
      </w:pPr>
    </w:p>
    <w:p w:rsidR="00FA4DD0" w:rsidRPr="00AB137C" w:rsidRDefault="00FA4DD0" w:rsidP="00FA4DD0">
      <w:pPr>
        <w:pStyle w:val="Paragrafi"/>
        <w:rPr>
          <w:sz w:val="21"/>
          <w:szCs w:val="21"/>
          <w:lang w:val="de-DE"/>
        </w:rPr>
      </w:pPr>
      <w:r w:rsidRPr="00AB137C">
        <w:rPr>
          <w:sz w:val="21"/>
          <w:szCs w:val="21"/>
          <w:lang w:val="de-DE"/>
        </w:rPr>
        <w:t>Politikat aktive të tregut të punës përfshijnë:</w:t>
      </w:r>
    </w:p>
    <w:p w:rsidR="00FA4DD0" w:rsidRPr="00AB137C" w:rsidRDefault="00FA4DD0" w:rsidP="00FA4DD0">
      <w:pPr>
        <w:pStyle w:val="Paragrafi"/>
        <w:rPr>
          <w:sz w:val="21"/>
          <w:szCs w:val="21"/>
          <w:lang w:val="de-DE"/>
        </w:rPr>
      </w:pPr>
      <w:r w:rsidRPr="00AB137C">
        <w:rPr>
          <w:sz w:val="21"/>
          <w:szCs w:val="21"/>
          <w:lang w:val="de-DE"/>
        </w:rPr>
        <w:t>a) shërbimet e punësimit;</w:t>
      </w:r>
    </w:p>
    <w:p w:rsidR="00FA4DD0" w:rsidRPr="00AB137C" w:rsidRDefault="00FA4DD0" w:rsidP="00FA4DD0">
      <w:pPr>
        <w:pStyle w:val="Paragrafi"/>
        <w:rPr>
          <w:sz w:val="21"/>
          <w:szCs w:val="21"/>
          <w:lang w:val="de-DE"/>
        </w:rPr>
      </w:pPr>
      <w:r w:rsidRPr="00AB137C">
        <w:rPr>
          <w:sz w:val="21"/>
          <w:szCs w:val="21"/>
          <w:lang w:val="de-DE"/>
        </w:rPr>
        <w:t xml:space="preserve">b) programet e krijimit të vendeve të reja të punës; </w:t>
      </w:r>
    </w:p>
    <w:p w:rsidR="00FA4DD0" w:rsidRPr="00AB137C" w:rsidRDefault="00FA4DD0" w:rsidP="00FA4DD0">
      <w:pPr>
        <w:pStyle w:val="Paragrafi"/>
        <w:rPr>
          <w:sz w:val="21"/>
          <w:szCs w:val="21"/>
          <w:lang w:val="de-DE"/>
        </w:rPr>
      </w:pPr>
      <w:r w:rsidRPr="00AB137C">
        <w:rPr>
          <w:sz w:val="21"/>
          <w:szCs w:val="21"/>
          <w:lang w:val="de-DE"/>
        </w:rPr>
        <w:t>c) programet e formimit profesional.”.</w:t>
      </w:r>
    </w:p>
    <w:p w:rsidR="00FA4DD0" w:rsidRPr="00AB137C" w:rsidRDefault="00FA4DD0" w:rsidP="00FA4DD0">
      <w:pPr>
        <w:pStyle w:val="Paragrafi"/>
        <w:rPr>
          <w:sz w:val="21"/>
          <w:szCs w:val="21"/>
          <w:lang w:val="de-DE"/>
        </w:rPr>
      </w:pPr>
    </w:p>
    <w:p w:rsidR="00FA4DD0" w:rsidRPr="00AB137C" w:rsidRDefault="00FA4DD0" w:rsidP="00FA4DD0">
      <w:pPr>
        <w:pStyle w:val="Paragrafi"/>
        <w:rPr>
          <w:sz w:val="21"/>
          <w:szCs w:val="21"/>
          <w:lang w:val="de-DE"/>
        </w:rPr>
      </w:pPr>
    </w:p>
    <w:p w:rsidR="00FA4DD0" w:rsidRPr="00AB137C" w:rsidRDefault="00FA4DD0" w:rsidP="00FA4DD0">
      <w:pPr>
        <w:pStyle w:val="Paragrafi"/>
        <w:rPr>
          <w:sz w:val="21"/>
          <w:szCs w:val="21"/>
          <w:lang w:val="de-DE"/>
        </w:rPr>
      </w:pPr>
    </w:p>
    <w:p w:rsidR="00FA4DD0" w:rsidRPr="00AB137C" w:rsidRDefault="00FA4DD0" w:rsidP="00FA4DD0">
      <w:pPr>
        <w:pStyle w:val="NeniNr"/>
        <w:keepNext w:val="0"/>
        <w:rPr>
          <w:sz w:val="21"/>
          <w:szCs w:val="21"/>
          <w:lang w:val="de-DE"/>
        </w:rPr>
      </w:pPr>
      <w:r w:rsidRPr="00AB137C">
        <w:rPr>
          <w:sz w:val="21"/>
          <w:szCs w:val="21"/>
          <w:lang w:val="de-DE"/>
        </w:rPr>
        <w:t>Neni 4</w:t>
      </w:r>
    </w:p>
    <w:p w:rsidR="00FA4DD0" w:rsidRPr="00AB137C" w:rsidRDefault="00FA4DD0" w:rsidP="00FA4DD0">
      <w:pPr>
        <w:pStyle w:val="Paragrafi"/>
        <w:rPr>
          <w:sz w:val="21"/>
          <w:szCs w:val="21"/>
          <w:lang w:val="de-DE"/>
        </w:rPr>
      </w:pPr>
    </w:p>
    <w:p w:rsidR="00FA4DD0" w:rsidRPr="00AB137C" w:rsidRDefault="00FA4DD0" w:rsidP="00FA4DD0">
      <w:pPr>
        <w:pStyle w:val="Paragrafi"/>
        <w:rPr>
          <w:sz w:val="21"/>
          <w:szCs w:val="21"/>
          <w:lang w:val="de-DE"/>
        </w:rPr>
      </w:pPr>
      <w:r w:rsidRPr="00AB137C">
        <w:rPr>
          <w:sz w:val="21"/>
          <w:szCs w:val="21"/>
          <w:lang w:val="de-DE"/>
        </w:rPr>
        <w:t>Pas nenit 6 shtohet neni 6/l me këtë përmbajtje:</w:t>
      </w:r>
    </w:p>
    <w:p w:rsidR="00FA4DD0" w:rsidRPr="00AB137C" w:rsidRDefault="00FA4DD0" w:rsidP="00FA4DD0">
      <w:pPr>
        <w:pStyle w:val="Paragrafi"/>
        <w:rPr>
          <w:sz w:val="21"/>
          <w:szCs w:val="21"/>
          <w:lang w:val="de-DE"/>
        </w:rPr>
      </w:pPr>
    </w:p>
    <w:p w:rsidR="00FA4DD0" w:rsidRPr="00AB137C" w:rsidRDefault="00FA4DD0" w:rsidP="00FA4DD0">
      <w:pPr>
        <w:pStyle w:val="NeniNr"/>
        <w:keepNext w:val="0"/>
        <w:rPr>
          <w:sz w:val="21"/>
          <w:szCs w:val="21"/>
          <w:lang w:val="de-DE"/>
        </w:rPr>
      </w:pPr>
      <w:r w:rsidRPr="00AB137C">
        <w:rPr>
          <w:sz w:val="21"/>
          <w:szCs w:val="21"/>
          <w:lang w:val="de-DE"/>
        </w:rPr>
        <w:t xml:space="preserve">“Neni 6/1 </w:t>
      </w:r>
    </w:p>
    <w:p w:rsidR="00FA4DD0" w:rsidRPr="00AB137C" w:rsidRDefault="00FA4DD0" w:rsidP="00FA4DD0">
      <w:pPr>
        <w:pStyle w:val="NeniTitull"/>
        <w:rPr>
          <w:lang w:val="de-DE"/>
        </w:rPr>
      </w:pPr>
      <w:r w:rsidRPr="00AB137C">
        <w:rPr>
          <w:lang w:val="de-DE"/>
        </w:rPr>
        <w:t>Shërbimet e punësimit</w:t>
      </w:r>
    </w:p>
    <w:p w:rsidR="00FA4DD0" w:rsidRPr="00AB137C" w:rsidRDefault="00FA4DD0" w:rsidP="00FA4DD0">
      <w:pPr>
        <w:pStyle w:val="Paragrafi"/>
        <w:rPr>
          <w:sz w:val="21"/>
          <w:szCs w:val="21"/>
          <w:lang w:val="de-DE"/>
        </w:rPr>
      </w:pPr>
    </w:p>
    <w:p w:rsidR="00FA4DD0" w:rsidRPr="00AB137C" w:rsidRDefault="00FA4DD0" w:rsidP="00FA4DD0">
      <w:pPr>
        <w:pStyle w:val="Paragrafi"/>
        <w:rPr>
          <w:sz w:val="21"/>
          <w:szCs w:val="21"/>
          <w:lang w:val="de-DE"/>
        </w:rPr>
      </w:pPr>
      <w:r w:rsidRPr="00AB137C">
        <w:rPr>
          <w:sz w:val="21"/>
          <w:szCs w:val="21"/>
          <w:lang w:val="de-DE"/>
        </w:rPr>
        <w:t>l. Shërbimet e punësimit përfshijnë veprimtaritë:</w:t>
      </w:r>
    </w:p>
    <w:p w:rsidR="00FA4DD0" w:rsidRPr="00AB137C" w:rsidRDefault="00FA4DD0" w:rsidP="00FA4DD0">
      <w:pPr>
        <w:pStyle w:val="Paragrafi"/>
        <w:rPr>
          <w:sz w:val="21"/>
          <w:szCs w:val="21"/>
          <w:lang w:val="de-DE"/>
        </w:rPr>
      </w:pPr>
      <w:r w:rsidRPr="00AB137C">
        <w:rPr>
          <w:sz w:val="21"/>
          <w:szCs w:val="21"/>
          <w:lang w:val="de-DE"/>
        </w:rPr>
        <w:t xml:space="preserve">a) e informimit për vendet e lira të punës; </w:t>
      </w:r>
    </w:p>
    <w:p w:rsidR="00FA4DD0" w:rsidRPr="00AB137C" w:rsidRDefault="00FA4DD0" w:rsidP="00FA4DD0">
      <w:pPr>
        <w:pStyle w:val="Paragrafi"/>
        <w:rPr>
          <w:sz w:val="21"/>
          <w:szCs w:val="21"/>
          <w:lang w:val="de-DE"/>
        </w:rPr>
      </w:pPr>
      <w:r w:rsidRPr="00AB137C">
        <w:rPr>
          <w:sz w:val="21"/>
          <w:szCs w:val="21"/>
          <w:lang w:val="de-DE"/>
        </w:rPr>
        <w:lastRenderedPageBreak/>
        <w:t>b) e ndërmjetësimeve për punësim;</w:t>
      </w:r>
    </w:p>
    <w:p w:rsidR="00FA4DD0" w:rsidRPr="00AB137C" w:rsidRDefault="00FA4DD0" w:rsidP="00FA4DD0">
      <w:pPr>
        <w:pStyle w:val="Paragrafi"/>
        <w:rPr>
          <w:sz w:val="21"/>
          <w:szCs w:val="21"/>
          <w:lang w:val="de-DE"/>
        </w:rPr>
      </w:pPr>
      <w:r w:rsidRPr="00AB137C">
        <w:rPr>
          <w:sz w:val="21"/>
          <w:szCs w:val="21"/>
          <w:lang w:val="de-DE"/>
        </w:rPr>
        <w:t>c) e këshillimit dhe orientimit për punë dhe profesion.</w:t>
      </w:r>
    </w:p>
    <w:p w:rsidR="00FA4DD0" w:rsidRPr="00AB137C" w:rsidRDefault="00FA4DD0" w:rsidP="00FA4DD0">
      <w:pPr>
        <w:pStyle w:val="Paragrafi"/>
        <w:rPr>
          <w:sz w:val="21"/>
          <w:szCs w:val="21"/>
          <w:lang w:val="de-DE"/>
        </w:rPr>
      </w:pPr>
      <w:r w:rsidRPr="00AB137C">
        <w:rPr>
          <w:sz w:val="21"/>
          <w:szCs w:val="21"/>
          <w:lang w:val="de-DE"/>
        </w:rPr>
        <w:t>2. Shteti krijon dhe mban organizma të posaçëm, që ofrojnë, pa pagesë, shërbime punësimi në të gjithë territorin e vendit.”.</w:t>
      </w:r>
    </w:p>
    <w:p w:rsidR="00FA4DD0" w:rsidRPr="00AB137C" w:rsidRDefault="00FA4DD0" w:rsidP="00FA4DD0">
      <w:pPr>
        <w:pStyle w:val="Paragrafi"/>
        <w:rPr>
          <w:sz w:val="21"/>
          <w:szCs w:val="21"/>
          <w:lang w:val="de-DE"/>
        </w:rPr>
      </w:pPr>
    </w:p>
    <w:p w:rsidR="00FA4DD0" w:rsidRPr="00AB137C" w:rsidRDefault="00FA4DD0" w:rsidP="00FA4DD0">
      <w:pPr>
        <w:pStyle w:val="NeniNr"/>
        <w:keepNext w:val="0"/>
        <w:rPr>
          <w:sz w:val="21"/>
          <w:szCs w:val="21"/>
          <w:lang w:val="de-DE"/>
        </w:rPr>
      </w:pPr>
      <w:r w:rsidRPr="00AB137C">
        <w:rPr>
          <w:sz w:val="21"/>
          <w:szCs w:val="21"/>
          <w:lang w:val="de-DE"/>
        </w:rPr>
        <w:t>Neni 5</w:t>
      </w:r>
    </w:p>
    <w:p w:rsidR="00FA4DD0" w:rsidRPr="00AB137C" w:rsidRDefault="00FA4DD0" w:rsidP="00FA4DD0">
      <w:pPr>
        <w:pStyle w:val="Paragrafi"/>
        <w:rPr>
          <w:sz w:val="21"/>
          <w:szCs w:val="21"/>
          <w:lang w:val="de-DE"/>
        </w:rPr>
      </w:pPr>
    </w:p>
    <w:p w:rsidR="00FA4DD0" w:rsidRPr="00AB137C" w:rsidRDefault="00FA4DD0" w:rsidP="00FA4DD0">
      <w:pPr>
        <w:pStyle w:val="Paragrafi"/>
        <w:rPr>
          <w:sz w:val="21"/>
          <w:szCs w:val="21"/>
          <w:lang w:val="de-DE"/>
        </w:rPr>
      </w:pPr>
      <w:r w:rsidRPr="00AB137C">
        <w:rPr>
          <w:sz w:val="21"/>
          <w:szCs w:val="21"/>
          <w:lang w:val="de-DE"/>
        </w:rPr>
        <w:t>Neni 7 ndryshohet si më poshtë:</w:t>
      </w:r>
    </w:p>
    <w:p w:rsidR="00FA4DD0" w:rsidRPr="00AB137C" w:rsidRDefault="00FA4DD0" w:rsidP="00FA4DD0">
      <w:pPr>
        <w:pStyle w:val="Paragrafi"/>
        <w:rPr>
          <w:sz w:val="21"/>
          <w:szCs w:val="21"/>
          <w:lang w:val="de-DE"/>
        </w:rPr>
      </w:pPr>
    </w:p>
    <w:p w:rsidR="00FA4DD0" w:rsidRPr="00AB137C" w:rsidRDefault="00FA4DD0" w:rsidP="00FA4DD0">
      <w:pPr>
        <w:pStyle w:val="NeniNr"/>
        <w:keepNext w:val="0"/>
        <w:rPr>
          <w:sz w:val="21"/>
          <w:szCs w:val="21"/>
          <w:lang w:val="de-DE"/>
        </w:rPr>
      </w:pPr>
      <w:r w:rsidRPr="00AB137C">
        <w:rPr>
          <w:sz w:val="21"/>
          <w:szCs w:val="21"/>
          <w:lang w:val="de-DE"/>
        </w:rPr>
        <w:t>“Neni 7</w:t>
      </w:r>
    </w:p>
    <w:p w:rsidR="00FA4DD0" w:rsidRPr="00AB137C" w:rsidRDefault="00FA4DD0" w:rsidP="00FA4DD0">
      <w:pPr>
        <w:pStyle w:val="NeniTitull"/>
        <w:rPr>
          <w:lang w:val="de-DE"/>
        </w:rPr>
      </w:pPr>
      <w:r w:rsidRPr="00AB137C">
        <w:rPr>
          <w:lang w:val="de-DE"/>
        </w:rPr>
        <w:t>Ndërmjetësimi për punësim</w:t>
      </w:r>
    </w:p>
    <w:p w:rsidR="00FA4DD0" w:rsidRPr="00AB137C" w:rsidRDefault="00FA4DD0" w:rsidP="00FA4DD0">
      <w:pPr>
        <w:pStyle w:val="Paragrafi"/>
        <w:rPr>
          <w:sz w:val="21"/>
          <w:szCs w:val="21"/>
          <w:lang w:val="de-DE"/>
        </w:rPr>
      </w:pPr>
    </w:p>
    <w:p w:rsidR="00FA4DD0" w:rsidRPr="00AB137C" w:rsidRDefault="00FA4DD0" w:rsidP="00FA4DD0">
      <w:pPr>
        <w:pStyle w:val="Paragrafi"/>
        <w:rPr>
          <w:sz w:val="21"/>
          <w:szCs w:val="21"/>
          <w:lang w:val="de-DE"/>
        </w:rPr>
      </w:pPr>
      <w:r w:rsidRPr="00AB137C">
        <w:rPr>
          <w:sz w:val="21"/>
          <w:szCs w:val="21"/>
          <w:lang w:val="de-DE"/>
        </w:rPr>
        <w:t>1. Shërbimi Kombëtar i Punësimit garanton, pa pagesë, ndërmjetësimin për punë për punëdhënësit dhe punëkërkuesit në të gjithë territorin e vendit. Shteti mbështet pajisjen dhe përgatitjen e posaçme të zyrave të punësimit, për të kryer ndërmjetësim për punë cilësore dhe efektive.</w:t>
      </w:r>
    </w:p>
    <w:p w:rsidR="00FA4DD0" w:rsidRPr="00AB137C" w:rsidRDefault="00FA4DD0" w:rsidP="00FA4DD0">
      <w:pPr>
        <w:pStyle w:val="Paragrafi"/>
        <w:rPr>
          <w:sz w:val="21"/>
          <w:szCs w:val="21"/>
          <w:lang w:val="de-DE"/>
        </w:rPr>
      </w:pPr>
      <w:r w:rsidRPr="00AB137C">
        <w:rPr>
          <w:sz w:val="21"/>
          <w:szCs w:val="21"/>
          <w:lang w:val="de-DE"/>
        </w:rPr>
        <w:t>2. Zyrat e punësimit, në përcaktimin e kandidatëve për plotësimin e vendeve të lira të punës, u japin përparësi:</w:t>
      </w:r>
    </w:p>
    <w:p w:rsidR="00FA4DD0" w:rsidRPr="00AB137C" w:rsidRDefault="00FA4DD0" w:rsidP="00FA4DD0">
      <w:pPr>
        <w:pStyle w:val="Paragrafi"/>
        <w:rPr>
          <w:sz w:val="21"/>
          <w:szCs w:val="21"/>
          <w:lang w:val="de-DE"/>
        </w:rPr>
      </w:pPr>
      <w:r w:rsidRPr="00AB137C">
        <w:rPr>
          <w:sz w:val="21"/>
          <w:szCs w:val="21"/>
          <w:lang w:val="de-DE"/>
        </w:rPr>
        <w:t xml:space="preserve">a) punëkërkuesve nga grupe të veçanta; </w:t>
      </w:r>
    </w:p>
    <w:p w:rsidR="00FA4DD0" w:rsidRPr="00AB137C" w:rsidRDefault="00FA4DD0" w:rsidP="00FA4DD0">
      <w:pPr>
        <w:pStyle w:val="Paragrafi"/>
        <w:rPr>
          <w:sz w:val="21"/>
          <w:szCs w:val="21"/>
          <w:lang w:val="de-DE"/>
        </w:rPr>
      </w:pPr>
      <w:r w:rsidRPr="00AB137C">
        <w:rPr>
          <w:sz w:val="21"/>
          <w:szCs w:val="21"/>
          <w:lang w:val="de-DE"/>
        </w:rPr>
        <w:t xml:space="preserve">b) punëkërkuesve të papunë afatgjatë; </w:t>
      </w:r>
    </w:p>
    <w:p w:rsidR="00FA4DD0" w:rsidRPr="00AB137C" w:rsidRDefault="00FA4DD0" w:rsidP="00FA4DD0">
      <w:pPr>
        <w:pStyle w:val="Paragrafi"/>
        <w:rPr>
          <w:sz w:val="21"/>
          <w:szCs w:val="21"/>
          <w:lang w:val="de-DE"/>
        </w:rPr>
      </w:pPr>
      <w:r w:rsidRPr="00AB137C">
        <w:rPr>
          <w:sz w:val="21"/>
          <w:szCs w:val="21"/>
          <w:lang w:val="de-DE"/>
        </w:rPr>
        <w:t>c) punëkërkuesve të tjerë.</w:t>
      </w:r>
    </w:p>
    <w:p w:rsidR="00FA4DD0" w:rsidRPr="00AB137C" w:rsidRDefault="00FA4DD0" w:rsidP="00FA4DD0">
      <w:pPr>
        <w:pStyle w:val="Paragrafi"/>
        <w:rPr>
          <w:sz w:val="21"/>
          <w:szCs w:val="21"/>
          <w:lang w:val="de-DE"/>
        </w:rPr>
      </w:pPr>
      <w:r w:rsidRPr="00AB137C">
        <w:rPr>
          <w:sz w:val="21"/>
          <w:szCs w:val="21"/>
          <w:lang w:val="de-DE"/>
        </w:rPr>
        <w:t>3. Kriteret, që duhet të plotësojnë personat juridikë ose fizikë privatë për t'u licencuar për ushtrimin e veprimtarive në fushën e shërbimeve të punësimit, përcaktohen me vendim të Këshillit të Ministrave.”.</w:t>
      </w:r>
    </w:p>
    <w:p w:rsidR="00FA4DD0" w:rsidRPr="00AB137C" w:rsidRDefault="00FA4DD0" w:rsidP="00FA4DD0">
      <w:pPr>
        <w:pStyle w:val="Paragrafi"/>
        <w:rPr>
          <w:sz w:val="21"/>
          <w:szCs w:val="21"/>
          <w:lang w:val="de-DE"/>
        </w:rPr>
      </w:pPr>
    </w:p>
    <w:p w:rsidR="00FA4DD0" w:rsidRPr="00AB137C" w:rsidRDefault="00FA4DD0" w:rsidP="00FA4DD0">
      <w:pPr>
        <w:pStyle w:val="NeniNr"/>
        <w:keepNext w:val="0"/>
        <w:rPr>
          <w:sz w:val="21"/>
          <w:szCs w:val="21"/>
          <w:lang w:val="de-DE"/>
        </w:rPr>
      </w:pPr>
      <w:r w:rsidRPr="00AB137C">
        <w:rPr>
          <w:sz w:val="21"/>
          <w:szCs w:val="21"/>
          <w:lang w:val="de-DE"/>
        </w:rPr>
        <w:t>Neni 6</w:t>
      </w:r>
    </w:p>
    <w:p w:rsidR="00FA4DD0" w:rsidRPr="00AB137C" w:rsidRDefault="00FA4DD0" w:rsidP="00FA4DD0">
      <w:pPr>
        <w:pStyle w:val="Paragrafi"/>
        <w:rPr>
          <w:sz w:val="21"/>
          <w:szCs w:val="21"/>
          <w:lang w:val="de-DE"/>
        </w:rPr>
      </w:pPr>
    </w:p>
    <w:p w:rsidR="00FA4DD0" w:rsidRPr="00AB137C" w:rsidRDefault="00FA4DD0" w:rsidP="00FA4DD0">
      <w:pPr>
        <w:pStyle w:val="Paragrafi"/>
        <w:rPr>
          <w:sz w:val="21"/>
          <w:szCs w:val="21"/>
          <w:lang w:val="de-DE"/>
        </w:rPr>
      </w:pPr>
      <w:r w:rsidRPr="00AB137C">
        <w:rPr>
          <w:sz w:val="21"/>
          <w:szCs w:val="21"/>
          <w:lang w:val="de-DE"/>
        </w:rPr>
        <w:t>Pas nenit 7 shtohet neni 7/1 me këtë përmbajtje:</w:t>
      </w:r>
    </w:p>
    <w:p w:rsidR="00FA4DD0" w:rsidRPr="00AB137C" w:rsidRDefault="00FA4DD0" w:rsidP="00FA4DD0">
      <w:pPr>
        <w:pStyle w:val="Paragrafi"/>
        <w:rPr>
          <w:sz w:val="21"/>
          <w:szCs w:val="21"/>
          <w:lang w:val="de-DE"/>
        </w:rPr>
      </w:pPr>
    </w:p>
    <w:p w:rsidR="00FA4DD0" w:rsidRPr="00AB137C" w:rsidRDefault="00FA4DD0" w:rsidP="00FA4DD0">
      <w:pPr>
        <w:pStyle w:val="NeniNr"/>
        <w:keepNext w:val="0"/>
        <w:rPr>
          <w:sz w:val="21"/>
          <w:szCs w:val="21"/>
          <w:lang w:val="de-DE"/>
        </w:rPr>
      </w:pPr>
      <w:r w:rsidRPr="00AB137C">
        <w:rPr>
          <w:sz w:val="21"/>
          <w:szCs w:val="21"/>
          <w:lang w:val="de-DE"/>
        </w:rPr>
        <w:t>“Neni 7/1</w:t>
      </w:r>
    </w:p>
    <w:p w:rsidR="00FA4DD0" w:rsidRPr="00AB137C" w:rsidRDefault="00FA4DD0" w:rsidP="00FA4DD0">
      <w:pPr>
        <w:pStyle w:val="NeniTitull"/>
        <w:keepNext w:val="0"/>
        <w:rPr>
          <w:sz w:val="21"/>
          <w:szCs w:val="21"/>
          <w:lang w:val="de-DE"/>
        </w:rPr>
      </w:pPr>
      <w:r w:rsidRPr="00AB137C">
        <w:rPr>
          <w:sz w:val="21"/>
          <w:szCs w:val="21"/>
          <w:lang w:val="de-DE"/>
        </w:rPr>
        <w:t xml:space="preserve"> Këshillimi dhe orientimi për profesion dhe punësim</w:t>
      </w:r>
    </w:p>
    <w:p w:rsidR="00FA4DD0" w:rsidRPr="00AB137C" w:rsidRDefault="00FA4DD0" w:rsidP="00FA4DD0">
      <w:pPr>
        <w:pStyle w:val="Paragrafi"/>
        <w:rPr>
          <w:sz w:val="21"/>
          <w:szCs w:val="21"/>
          <w:lang w:val="de-DE"/>
        </w:rPr>
      </w:pPr>
    </w:p>
    <w:p w:rsidR="00FA4DD0" w:rsidRPr="00AB137C" w:rsidRDefault="00FA4DD0" w:rsidP="00FA4DD0">
      <w:pPr>
        <w:pStyle w:val="Paragrafi"/>
        <w:rPr>
          <w:sz w:val="21"/>
          <w:szCs w:val="21"/>
          <w:lang w:val="de-DE"/>
        </w:rPr>
      </w:pPr>
      <w:r w:rsidRPr="00AB137C">
        <w:rPr>
          <w:sz w:val="21"/>
          <w:szCs w:val="21"/>
          <w:lang w:val="de-DE"/>
        </w:rPr>
        <w:t>1. Këshillimi dhe orientimi për profesion dhe punësim ka për qëllim t'i ndihmojë punëkërkuesit në zgjedhjen dhe formimin e tyre në një profesion të përshtatshëm me cilësitë individuale dhe të kërkuar në tregun e punës.</w:t>
      </w:r>
    </w:p>
    <w:p w:rsidR="00FA4DD0" w:rsidRPr="00AB137C" w:rsidRDefault="00FA4DD0" w:rsidP="00FA4DD0">
      <w:pPr>
        <w:pStyle w:val="Paragrafi"/>
        <w:rPr>
          <w:sz w:val="21"/>
          <w:szCs w:val="21"/>
          <w:lang w:val="de-DE"/>
        </w:rPr>
      </w:pPr>
      <w:r w:rsidRPr="00AB137C">
        <w:rPr>
          <w:sz w:val="21"/>
          <w:szCs w:val="21"/>
          <w:lang w:val="de-DE"/>
        </w:rPr>
        <w:t>2. Shërbimi Kombëtar i Punësimit kryen, pa pagesë, këshillim dhe orientim për profesion dhe punësim për punëkërkuesit në të gjithë territorin e vendit.”.</w:t>
      </w:r>
    </w:p>
    <w:p w:rsidR="00FA4DD0" w:rsidRPr="00AB137C" w:rsidRDefault="00FA4DD0" w:rsidP="00FA4DD0">
      <w:pPr>
        <w:pStyle w:val="Paragrafi"/>
        <w:rPr>
          <w:sz w:val="21"/>
          <w:szCs w:val="21"/>
          <w:lang w:val="de-DE"/>
        </w:rPr>
      </w:pPr>
    </w:p>
    <w:p w:rsidR="00FA4DD0" w:rsidRPr="00AB137C" w:rsidRDefault="00FA4DD0" w:rsidP="00FA4DD0">
      <w:pPr>
        <w:pStyle w:val="NeniNr"/>
        <w:keepNext w:val="0"/>
        <w:rPr>
          <w:sz w:val="21"/>
          <w:szCs w:val="21"/>
          <w:lang w:val="de-DE"/>
        </w:rPr>
      </w:pPr>
      <w:r w:rsidRPr="00AB137C">
        <w:rPr>
          <w:sz w:val="21"/>
          <w:szCs w:val="21"/>
          <w:lang w:val="de-DE"/>
        </w:rPr>
        <w:t>Neni 7</w:t>
      </w:r>
    </w:p>
    <w:p w:rsidR="00FA4DD0" w:rsidRPr="00AB137C" w:rsidRDefault="00FA4DD0" w:rsidP="00FA4DD0">
      <w:pPr>
        <w:pStyle w:val="Paragrafi"/>
        <w:rPr>
          <w:sz w:val="21"/>
          <w:szCs w:val="21"/>
          <w:lang w:val="de-DE"/>
        </w:rPr>
      </w:pPr>
    </w:p>
    <w:p w:rsidR="00FA4DD0" w:rsidRPr="00AB137C" w:rsidRDefault="00FA4DD0" w:rsidP="00FA4DD0">
      <w:pPr>
        <w:pStyle w:val="Paragrafi"/>
        <w:rPr>
          <w:sz w:val="21"/>
          <w:szCs w:val="21"/>
          <w:lang w:val="de-DE"/>
        </w:rPr>
      </w:pPr>
      <w:r w:rsidRPr="00AB137C">
        <w:rPr>
          <w:sz w:val="21"/>
          <w:szCs w:val="21"/>
          <w:lang w:val="de-DE"/>
        </w:rPr>
        <w:t>Neni 9 ndryshohet si më poshtë:</w:t>
      </w:r>
    </w:p>
    <w:p w:rsidR="00FA4DD0" w:rsidRPr="00AB137C" w:rsidRDefault="00FA4DD0" w:rsidP="00FA4DD0">
      <w:pPr>
        <w:pStyle w:val="Paragrafi"/>
        <w:rPr>
          <w:sz w:val="21"/>
          <w:szCs w:val="21"/>
          <w:lang w:val="de-DE"/>
        </w:rPr>
      </w:pPr>
    </w:p>
    <w:p w:rsidR="00FA4DD0" w:rsidRPr="00AB137C" w:rsidRDefault="00FA4DD0" w:rsidP="00FA4DD0">
      <w:pPr>
        <w:pStyle w:val="NeniNr"/>
        <w:keepNext w:val="0"/>
        <w:rPr>
          <w:sz w:val="21"/>
          <w:szCs w:val="21"/>
          <w:lang w:val="de-DE"/>
        </w:rPr>
      </w:pPr>
      <w:r w:rsidRPr="00AB137C">
        <w:rPr>
          <w:sz w:val="21"/>
          <w:szCs w:val="21"/>
          <w:lang w:val="de-DE"/>
        </w:rPr>
        <w:t xml:space="preserve">“Neni 9 </w:t>
      </w:r>
    </w:p>
    <w:p w:rsidR="00FA4DD0" w:rsidRPr="00AB137C" w:rsidRDefault="00FA4DD0" w:rsidP="00FA4DD0">
      <w:pPr>
        <w:pStyle w:val="NeniTitull"/>
        <w:keepNext w:val="0"/>
        <w:rPr>
          <w:sz w:val="21"/>
          <w:szCs w:val="21"/>
          <w:lang w:val="de-DE"/>
        </w:rPr>
      </w:pPr>
      <w:r w:rsidRPr="00AB137C">
        <w:rPr>
          <w:sz w:val="21"/>
          <w:szCs w:val="21"/>
          <w:lang w:val="de-DE"/>
        </w:rPr>
        <w:t>Praktikat profesionale (stazhi)</w:t>
      </w:r>
    </w:p>
    <w:p w:rsidR="00FA4DD0" w:rsidRPr="00AB137C" w:rsidRDefault="00FA4DD0" w:rsidP="00FA4DD0">
      <w:pPr>
        <w:pStyle w:val="Paragrafi"/>
        <w:rPr>
          <w:sz w:val="21"/>
          <w:szCs w:val="21"/>
          <w:lang w:val="de-DE"/>
        </w:rPr>
      </w:pPr>
    </w:p>
    <w:p w:rsidR="00FA4DD0" w:rsidRPr="00AB137C" w:rsidRDefault="00FA4DD0" w:rsidP="00FA4DD0">
      <w:pPr>
        <w:pStyle w:val="Paragrafi"/>
        <w:rPr>
          <w:sz w:val="21"/>
          <w:szCs w:val="21"/>
          <w:lang w:val="de-DE"/>
        </w:rPr>
      </w:pPr>
      <w:r w:rsidRPr="00AB137C">
        <w:rPr>
          <w:sz w:val="21"/>
          <w:szCs w:val="21"/>
          <w:lang w:val="de-DE"/>
        </w:rPr>
        <w:t>1. Punëkërkuesit, të cilët kanë përfunduar arsimin e mesëm ose të lartë, brenda ose jashtë vendit, marrin pjesë në programe praktikash profesionale (stazhe).</w:t>
      </w:r>
    </w:p>
    <w:p w:rsidR="00FA4DD0" w:rsidRPr="00AB137C" w:rsidRDefault="00FA4DD0" w:rsidP="00FA4DD0">
      <w:pPr>
        <w:pStyle w:val="Paragrafi"/>
        <w:rPr>
          <w:sz w:val="21"/>
          <w:szCs w:val="21"/>
          <w:lang w:val="de-DE"/>
        </w:rPr>
      </w:pPr>
    </w:p>
    <w:p w:rsidR="00FA4DD0" w:rsidRPr="00AB137C" w:rsidRDefault="00FA4DD0" w:rsidP="00FA4DD0">
      <w:pPr>
        <w:pStyle w:val="Paragrafi"/>
        <w:rPr>
          <w:sz w:val="21"/>
          <w:szCs w:val="21"/>
          <w:lang w:val="de-DE"/>
        </w:rPr>
      </w:pPr>
      <w:r w:rsidRPr="00AB137C">
        <w:rPr>
          <w:sz w:val="21"/>
          <w:szCs w:val="21"/>
          <w:lang w:val="de-DE"/>
        </w:rPr>
        <w:t>2. Punëdhënësit, që marrin në mjediset e ndërmarrjes apo të institucioneve të tyre persona, sipas pikës 1 të këtij neni, për të kryer praktikat profesionale, mund të financohen nga zyra përkatëse e punësimit.</w:t>
      </w:r>
    </w:p>
    <w:p w:rsidR="00FA4DD0" w:rsidRPr="00AB137C" w:rsidRDefault="00FA4DD0" w:rsidP="00FA4DD0">
      <w:pPr>
        <w:pStyle w:val="Paragrafi"/>
        <w:rPr>
          <w:sz w:val="21"/>
          <w:szCs w:val="21"/>
          <w:lang w:val="de-DE"/>
        </w:rPr>
      </w:pPr>
      <w:r w:rsidRPr="00AB137C">
        <w:rPr>
          <w:sz w:val="21"/>
          <w:szCs w:val="21"/>
          <w:lang w:val="de-DE"/>
        </w:rPr>
        <w:t>3. Institucionet publike e ofrojnë falas këtë shërbim.</w:t>
      </w:r>
    </w:p>
    <w:p w:rsidR="00FA4DD0" w:rsidRPr="00AB137C" w:rsidRDefault="00FA4DD0" w:rsidP="00FA4DD0">
      <w:pPr>
        <w:pStyle w:val="Paragrafi"/>
        <w:rPr>
          <w:sz w:val="21"/>
          <w:szCs w:val="21"/>
          <w:lang w:val="de-DE"/>
        </w:rPr>
      </w:pPr>
      <w:r w:rsidRPr="00AB137C">
        <w:rPr>
          <w:sz w:val="21"/>
          <w:szCs w:val="21"/>
          <w:lang w:val="de-DE"/>
        </w:rPr>
        <w:t>4. Punëkërkuesit e përcaktuar në pikën 1 të këtij neni mund të mbështeten financiarisht, sipas kritereve të vendosura, gjatë periudhës së kryerjes së praktikës profesionale.</w:t>
      </w:r>
    </w:p>
    <w:p w:rsidR="00FA4DD0" w:rsidRPr="00AB137C" w:rsidRDefault="00FA4DD0" w:rsidP="00FA4DD0">
      <w:pPr>
        <w:pStyle w:val="Paragrafi"/>
        <w:rPr>
          <w:sz w:val="21"/>
          <w:szCs w:val="21"/>
          <w:lang w:val="de-DE"/>
        </w:rPr>
      </w:pPr>
      <w:r w:rsidRPr="00AB137C">
        <w:rPr>
          <w:sz w:val="21"/>
          <w:szCs w:val="21"/>
          <w:lang w:val="de-DE"/>
        </w:rPr>
        <w:t>5. Masat, kriteret dhe procedurat për zbatimin e këtij programi përcaktohen nga Këshilli i Ministrave.”.</w:t>
      </w:r>
    </w:p>
    <w:p w:rsidR="00FA4DD0" w:rsidRPr="00AB137C" w:rsidRDefault="00FA4DD0" w:rsidP="00FA4DD0">
      <w:pPr>
        <w:pStyle w:val="Paragrafi"/>
        <w:rPr>
          <w:sz w:val="21"/>
          <w:szCs w:val="21"/>
          <w:lang w:val="de-DE"/>
        </w:rPr>
      </w:pPr>
    </w:p>
    <w:p w:rsidR="00FA4DD0" w:rsidRPr="00AB137C" w:rsidRDefault="00FA4DD0" w:rsidP="00FA4DD0">
      <w:pPr>
        <w:pStyle w:val="NeniNr"/>
        <w:keepNext w:val="0"/>
        <w:rPr>
          <w:sz w:val="21"/>
          <w:szCs w:val="21"/>
          <w:lang w:val="de-DE"/>
        </w:rPr>
      </w:pPr>
      <w:r w:rsidRPr="00AB137C">
        <w:rPr>
          <w:sz w:val="21"/>
          <w:szCs w:val="21"/>
          <w:lang w:val="de-DE"/>
        </w:rPr>
        <w:t>Neni 8</w:t>
      </w:r>
    </w:p>
    <w:p w:rsidR="00FA4DD0" w:rsidRPr="00AB137C" w:rsidRDefault="00FA4DD0" w:rsidP="00FA4DD0">
      <w:pPr>
        <w:pStyle w:val="Paragrafi"/>
        <w:rPr>
          <w:sz w:val="21"/>
          <w:szCs w:val="21"/>
          <w:lang w:val="de-DE"/>
        </w:rPr>
      </w:pPr>
    </w:p>
    <w:p w:rsidR="00FA4DD0" w:rsidRPr="00AB137C" w:rsidRDefault="00FA4DD0" w:rsidP="00FA4DD0">
      <w:pPr>
        <w:pStyle w:val="Paragrafi"/>
        <w:rPr>
          <w:sz w:val="21"/>
          <w:szCs w:val="21"/>
          <w:lang w:val="de-DE"/>
        </w:rPr>
      </w:pPr>
      <w:r w:rsidRPr="00AB137C">
        <w:rPr>
          <w:sz w:val="21"/>
          <w:szCs w:val="21"/>
          <w:lang w:val="de-DE"/>
        </w:rPr>
        <w:lastRenderedPageBreak/>
        <w:t>Në nenin 11 bëhen këto ndryshime dhe shtesa:</w:t>
      </w:r>
    </w:p>
    <w:p w:rsidR="00FA4DD0" w:rsidRPr="00AB137C" w:rsidRDefault="00FA4DD0" w:rsidP="00FA4DD0">
      <w:pPr>
        <w:pStyle w:val="Paragrafi"/>
        <w:rPr>
          <w:sz w:val="21"/>
          <w:szCs w:val="21"/>
          <w:lang w:val="de-DE"/>
        </w:rPr>
      </w:pPr>
      <w:r w:rsidRPr="00AB137C">
        <w:rPr>
          <w:sz w:val="21"/>
          <w:szCs w:val="21"/>
          <w:lang w:val="de-DE"/>
        </w:rPr>
        <w:t>1. Paragrafi i parë i pikës 5 ndryshohet si më poshtë:</w:t>
      </w:r>
    </w:p>
    <w:p w:rsidR="00FA4DD0" w:rsidRPr="00AB137C" w:rsidRDefault="00FA4DD0" w:rsidP="00FA4DD0">
      <w:pPr>
        <w:pStyle w:val="Paragrafi"/>
        <w:rPr>
          <w:sz w:val="21"/>
          <w:szCs w:val="21"/>
          <w:lang w:val="de-DE"/>
        </w:rPr>
      </w:pPr>
      <w:r w:rsidRPr="00AB137C">
        <w:rPr>
          <w:sz w:val="21"/>
          <w:szCs w:val="21"/>
          <w:lang w:val="de-DE"/>
        </w:rPr>
        <w:t>“Shërbimi Kombëtar i Punësimit zbaton programet shtetërore për formimin profesional dhe ofron”.</w:t>
      </w:r>
    </w:p>
    <w:p w:rsidR="00FA4DD0" w:rsidRPr="00AB137C" w:rsidRDefault="00FA4DD0" w:rsidP="00FA4DD0">
      <w:pPr>
        <w:pStyle w:val="Paragrafi"/>
        <w:rPr>
          <w:sz w:val="21"/>
          <w:szCs w:val="21"/>
          <w:lang w:val="de-DE"/>
        </w:rPr>
      </w:pPr>
      <w:r w:rsidRPr="00AB137C">
        <w:rPr>
          <w:sz w:val="21"/>
          <w:szCs w:val="21"/>
          <w:lang w:val="de-DE"/>
        </w:rPr>
        <w:t>2. Pas pikës 5 shtohet pika 5/l me këtë përmbajtje:</w:t>
      </w:r>
    </w:p>
    <w:p w:rsidR="00FA4DD0" w:rsidRPr="00AB137C" w:rsidRDefault="00FA4DD0" w:rsidP="00FA4DD0">
      <w:pPr>
        <w:pStyle w:val="Paragrafi"/>
        <w:rPr>
          <w:sz w:val="21"/>
          <w:szCs w:val="21"/>
          <w:lang w:val="de-DE"/>
        </w:rPr>
      </w:pPr>
      <w:r w:rsidRPr="00AB137C">
        <w:rPr>
          <w:sz w:val="21"/>
          <w:szCs w:val="21"/>
          <w:lang w:val="de-DE"/>
        </w:rPr>
        <w:t>“5/l. Zyrat e punësimit mbështesin financiarisht, në bazë procedurash konkurrimi, organizimin e kurseve të formimit profesional, të organizuara nëpërmjet institucioneve të formimit profesional, publike ose private. Procedurat për zhvillimin e konkurrimit përcaktohen me vendim të Këshillit të Ministrave.”.</w:t>
      </w:r>
    </w:p>
    <w:p w:rsidR="00FA4DD0" w:rsidRPr="00AB137C" w:rsidRDefault="00FA4DD0" w:rsidP="00FA4DD0">
      <w:pPr>
        <w:pStyle w:val="Paragrafi"/>
        <w:rPr>
          <w:sz w:val="21"/>
          <w:szCs w:val="21"/>
          <w:lang w:val="de-DE"/>
        </w:rPr>
      </w:pPr>
      <w:r w:rsidRPr="00AB137C">
        <w:rPr>
          <w:sz w:val="21"/>
          <w:szCs w:val="21"/>
          <w:lang w:val="de-DE"/>
        </w:rPr>
        <w:t>3. Në pikën 6, pas fjalës “Kriteret” shtohen fjalët “dhe procedurat”.</w:t>
      </w:r>
    </w:p>
    <w:p w:rsidR="00FA4DD0" w:rsidRPr="00AB137C" w:rsidRDefault="00FA4DD0" w:rsidP="00FA4DD0">
      <w:pPr>
        <w:pStyle w:val="Paragrafi"/>
        <w:rPr>
          <w:sz w:val="21"/>
          <w:szCs w:val="21"/>
          <w:lang w:val="de-DE"/>
        </w:rPr>
      </w:pPr>
    </w:p>
    <w:p w:rsidR="00FA4DD0" w:rsidRPr="00AB137C" w:rsidRDefault="00FA4DD0" w:rsidP="00FA4DD0">
      <w:pPr>
        <w:pStyle w:val="NeniNr"/>
        <w:keepNext w:val="0"/>
        <w:rPr>
          <w:sz w:val="21"/>
          <w:szCs w:val="21"/>
          <w:lang w:val="de-DE"/>
        </w:rPr>
      </w:pPr>
      <w:r w:rsidRPr="00AB137C">
        <w:rPr>
          <w:sz w:val="21"/>
          <w:szCs w:val="21"/>
          <w:lang w:val="de-DE"/>
        </w:rPr>
        <w:t>Neni 9</w:t>
      </w:r>
    </w:p>
    <w:p w:rsidR="00FA4DD0" w:rsidRPr="00AB137C" w:rsidRDefault="00FA4DD0" w:rsidP="00FA4DD0">
      <w:pPr>
        <w:pStyle w:val="Paragrafi"/>
        <w:rPr>
          <w:sz w:val="21"/>
          <w:szCs w:val="21"/>
          <w:lang w:val="de-DE"/>
        </w:rPr>
      </w:pPr>
    </w:p>
    <w:p w:rsidR="00FA4DD0" w:rsidRPr="00AB137C" w:rsidRDefault="00FA4DD0" w:rsidP="00FA4DD0">
      <w:pPr>
        <w:pStyle w:val="Paragrafi"/>
        <w:rPr>
          <w:sz w:val="21"/>
          <w:szCs w:val="21"/>
          <w:lang w:val="de-DE"/>
        </w:rPr>
      </w:pPr>
      <w:r w:rsidRPr="00AB137C">
        <w:rPr>
          <w:sz w:val="21"/>
          <w:szCs w:val="21"/>
          <w:lang w:val="de-DE"/>
        </w:rPr>
        <w:t>Në pikën 1 të nenit 12, fjalët “kanë të drejtë për” zëvendësohen me fjalët “përfitojnë gjatë kësaj periudhe”.</w:t>
      </w:r>
    </w:p>
    <w:p w:rsidR="00FA4DD0" w:rsidRPr="00AB137C" w:rsidRDefault="00FA4DD0" w:rsidP="00FA4DD0">
      <w:pPr>
        <w:pStyle w:val="Paragrafi"/>
        <w:rPr>
          <w:sz w:val="21"/>
          <w:szCs w:val="21"/>
          <w:lang w:val="de-DE"/>
        </w:rPr>
      </w:pPr>
    </w:p>
    <w:p w:rsidR="00FA4DD0" w:rsidRPr="00AB137C" w:rsidRDefault="00FA4DD0" w:rsidP="00FA4DD0">
      <w:pPr>
        <w:pStyle w:val="NeniNr"/>
        <w:keepNext w:val="0"/>
        <w:rPr>
          <w:sz w:val="21"/>
          <w:szCs w:val="21"/>
          <w:lang w:val="de-DE"/>
        </w:rPr>
      </w:pPr>
      <w:r w:rsidRPr="00AB137C">
        <w:rPr>
          <w:sz w:val="21"/>
          <w:szCs w:val="21"/>
          <w:lang w:val="de-DE"/>
        </w:rPr>
        <w:t>Neni 10</w:t>
      </w:r>
    </w:p>
    <w:p w:rsidR="00FA4DD0" w:rsidRPr="00AB137C" w:rsidRDefault="00FA4DD0" w:rsidP="00FA4DD0">
      <w:pPr>
        <w:pStyle w:val="Paragrafi"/>
        <w:rPr>
          <w:sz w:val="21"/>
          <w:szCs w:val="21"/>
          <w:lang w:val="de-DE"/>
        </w:rPr>
      </w:pPr>
    </w:p>
    <w:p w:rsidR="00FA4DD0" w:rsidRPr="00AB137C" w:rsidRDefault="00FA4DD0" w:rsidP="00FA4DD0">
      <w:pPr>
        <w:pStyle w:val="Paragrafi"/>
        <w:rPr>
          <w:sz w:val="21"/>
          <w:szCs w:val="21"/>
          <w:lang w:val="de-DE"/>
        </w:rPr>
      </w:pPr>
      <w:r w:rsidRPr="00AB137C">
        <w:rPr>
          <w:sz w:val="21"/>
          <w:szCs w:val="21"/>
          <w:lang w:val="de-DE"/>
        </w:rPr>
        <w:t>Pika 2 e nenit 18 ndryshohet si më poshtë:</w:t>
      </w:r>
    </w:p>
    <w:p w:rsidR="00FA4DD0" w:rsidRPr="007E3184" w:rsidRDefault="00FA4DD0" w:rsidP="00FA4DD0">
      <w:pPr>
        <w:pStyle w:val="Paragrafi"/>
        <w:rPr>
          <w:sz w:val="21"/>
          <w:szCs w:val="21"/>
        </w:rPr>
      </w:pPr>
      <w:r w:rsidRPr="007E3184">
        <w:rPr>
          <w:sz w:val="21"/>
          <w:szCs w:val="21"/>
        </w:rPr>
        <w:t>“2. Statuti i Shërbimit Kombëtar të Punësimit përcakton:</w:t>
      </w:r>
    </w:p>
    <w:p w:rsidR="00FA4DD0" w:rsidRPr="00AB137C" w:rsidRDefault="00FA4DD0" w:rsidP="00FA4DD0">
      <w:pPr>
        <w:pStyle w:val="Paragrafi"/>
        <w:rPr>
          <w:sz w:val="21"/>
          <w:szCs w:val="21"/>
          <w:lang w:val="de-DE"/>
        </w:rPr>
      </w:pPr>
      <w:r w:rsidRPr="00AB137C">
        <w:rPr>
          <w:sz w:val="21"/>
          <w:szCs w:val="21"/>
          <w:lang w:val="de-DE"/>
        </w:rPr>
        <w:t>a) mënyrën e organizmit, strukturat dhe kompetencat;</w:t>
      </w:r>
    </w:p>
    <w:p w:rsidR="00FA4DD0" w:rsidRPr="00AB137C" w:rsidRDefault="00FA4DD0" w:rsidP="00FA4DD0">
      <w:pPr>
        <w:pStyle w:val="Paragrafi"/>
        <w:rPr>
          <w:sz w:val="21"/>
          <w:szCs w:val="21"/>
          <w:lang w:val="de-DE"/>
        </w:rPr>
      </w:pPr>
      <w:r w:rsidRPr="00AB137C">
        <w:rPr>
          <w:sz w:val="21"/>
          <w:szCs w:val="21"/>
          <w:lang w:val="de-DE"/>
        </w:rPr>
        <w:t xml:space="preserve">b) mënyrën e funksionimit, të drejtimit dhe të administrimit; </w:t>
      </w:r>
    </w:p>
    <w:p w:rsidR="00FA4DD0" w:rsidRPr="00AB137C" w:rsidRDefault="00FA4DD0" w:rsidP="00FA4DD0">
      <w:pPr>
        <w:pStyle w:val="Paragrafi"/>
        <w:rPr>
          <w:sz w:val="21"/>
          <w:szCs w:val="21"/>
          <w:lang w:val="de-DE"/>
        </w:rPr>
      </w:pPr>
      <w:r w:rsidRPr="00AB137C">
        <w:rPr>
          <w:sz w:val="21"/>
          <w:szCs w:val="21"/>
          <w:lang w:val="de-DE"/>
        </w:rPr>
        <w:t>c) mënyrën e financimit.”.</w:t>
      </w:r>
    </w:p>
    <w:p w:rsidR="00FA4DD0" w:rsidRPr="00AB137C" w:rsidRDefault="00FA4DD0" w:rsidP="00FA4DD0">
      <w:pPr>
        <w:pStyle w:val="Paragrafi"/>
        <w:rPr>
          <w:sz w:val="21"/>
          <w:szCs w:val="21"/>
          <w:lang w:val="de-DE"/>
        </w:rPr>
      </w:pPr>
    </w:p>
    <w:p w:rsidR="00FA4DD0" w:rsidRPr="00AB137C" w:rsidRDefault="00FA4DD0" w:rsidP="00FA4DD0">
      <w:pPr>
        <w:pStyle w:val="NeniNr"/>
        <w:keepNext w:val="0"/>
        <w:rPr>
          <w:sz w:val="21"/>
          <w:szCs w:val="21"/>
          <w:lang w:val="de-DE"/>
        </w:rPr>
      </w:pPr>
      <w:r w:rsidRPr="00AB137C">
        <w:rPr>
          <w:sz w:val="21"/>
          <w:szCs w:val="21"/>
          <w:lang w:val="de-DE"/>
        </w:rPr>
        <w:t>Neni 11</w:t>
      </w:r>
    </w:p>
    <w:p w:rsidR="00FA4DD0" w:rsidRPr="00AB137C" w:rsidRDefault="00FA4DD0" w:rsidP="00FA4DD0">
      <w:pPr>
        <w:pStyle w:val="Paragrafi"/>
        <w:rPr>
          <w:sz w:val="21"/>
          <w:szCs w:val="21"/>
          <w:lang w:val="de-DE"/>
        </w:rPr>
      </w:pPr>
    </w:p>
    <w:p w:rsidR="00FA4DD0" w:rsidRPr="00AB137C" w:rsidRDefault="00FA4DD0" w:rsidP="00FA4DD0">
      <w:pPr>
        <w:pStyle w:val="Paragrafi"/>
        <w:rPr>
          <w:sz w:val="21"/>
          <w:szCs w:val="21"/>
          <w:lang w:val="de-DE"/>
        </w:rPr>
      </w:pPr>
      <w:r w:rsidRPr="00AB137C">
        <w:rPr>
          <w:sz w:val="21"/>
          <w:szCs w:val="21"/>
          <w:lang w:val="de-DE"/>
        </w:rPr>
        <w:t>Neni 19 ndryshohet si më poshtë:</w:t>
      </w:r>
    </w:p>
    <w:p w:rsidR="00FA4DD0" w:rsidRPr="00AB137C" w:rsidRDefault="00FA4DD0" w:rsidP="00FA4DD0">
      <w:pPr>
        <w:pStyle w:val="Paragrafi"/>
        <w:rPr>
          <w:sz w:val="21"/>
          <w:szCs w:val="21"/>
          <w:lang w:val="de-DE"/>
        </w:rPr>
      </w:pPr>
    </w:p>
    <w:p w:rsidR="00FA4DD0" w:rsidRPr="00AB137C" w:rsidRDefault="00FA4DD0" w:rsidP="00FA4DD0">
      <w:pPr>
        <w:pStyle w:val="NeniNr"/>
        <w:keepNext w:val="0"/>
        <w:rPr>
          <w:sz w:val="21"/>
          <w:szCs w:val="21"/>
          <w:lang w:val="de-DE"/>
        </w:rPr>
      </w:pPr>
      <w:r w:rsidRPr="00AB137C">
        <w:rPr>
          <w:sz w:val="21"/>
          <w:szCs w:val="21"/>
          <w:lang w:val="de-DE"/>
        </w:rPr>
        <w:t xml:space="preserve">“Neni 19 </w:t>
      </w:r>
    </w:p>
    <w:p w:rsidR="00FA4DD0" w:rsidRPr="00AB137C" w:rsidRDefault="00FA4DD0" w:rsidP="00FA4DD0">
      <w:pPr>
        <w:pStyle w:val="NeniTitull"/>
        <w:keepNext w:val="0"/>
        <w:rPr>
          <w:sz w:val="21"/>
          <w:szCs w:val="21"/>
          <w:lang w:val="de-DE"/>
        </w:rPr>
      </w:pPr>
      <w:r w:rsidRPr="00AB137C">
        <w:rPr>
          <w:sz w:val="21"/>
          <w:szCs w:val="21"/>
          <w:lang w:val="de-DE"/>
        </w:rPr>
        <w:t>Këshillat vendorë tripalësh</w:t>
      </w:r>
    </w:p>
    <w:p w:rsidR="00FA4DD0" w:rsidRPr="00AB137C" w:rsidRDefault="00FA4DD0" w:rsidP="00FA4DD0">
      <w:pPr>
        <w:pStyle w:val="Paragrafi"/>
        <w:rPr>
          <w:sz w:val="21"/>
          <w:szCs w:val="21"/>
          <w:lang w:val="de-DE"/>
        </w:rPr>
      </w:pPr>
    </w:p>
    <w:p w:rsidR="00FA4DD0" w:rsidRPr="00AB137C" w:rsidRDefault="00FA4DD0" w:rsidP="00FA4DD0">
      <w:pPr>
        <w:pStyle w:val="Paragrafi"/>
        <w:rPr>
          <w:sz w:val="21"/>
          <w:szCs w:val="21"/>
          <w:lang w:val="de-DE"/>
        </w:rPr>
      </w:pPr>
      <w:r w:rsidRPr="00AB137C">
        <w:rPr>
          <w:sz w:val="21"/>
          <w:szCs w:val="21"/>
          <w:lang w:val="de-DE"/>
        </w:rPr>
        <w:t>Zyra e punësimit e ushtron funksionin në konsultim me këshillin vendor tripalësh. Të drejtat, detyrat dhe përbërja e këshillit vendor tripalësh përcaktohen nga këshilli administrativ tripalësh i Shërbimit Kombëtar të Punësimit.”.</w:t>
      </w:r>
    </w:p>
    <w:p w:rsidR="00FA4DD0" w:rsidRPr="00AB137C" w:rsidRDefault="00FA4DD0" w:rsidP="00FA4DD0">
      <w:pPr>
        <w:pStyle w:val="Paragrafi"/>
        <w:rPr>
          <w:sz w:val="21"/>
          <w:szCs w:val="21"/>
          <w:lang w:val="de-DE"/>
        </w:rPr>
      </w:pPr>
    </w:p>
    <w:p w:rsidR="00FA4DD0" w:rsidRPr="00AB137C" w:rsidRDefault="00FA4DD0" w:rsidP="00FA4DD0">
      <w:pPr>
        <w:pStyle w:val="NeniNr"/>
        <w:keepNext w:val="0"/>
        <w:rPr>
          <w:sz w:val="21"/>
          <w:szCs w:val="21"/>
          <w:lang w:val="de-DE"/>
        </w:rPr>
      </w:pPr>
      <w:r w:rsidRPr="00AB137C">
        <w:rPr>
          <w:sz w:val="21"/>
          <w:szCs w:val="21"/>
          <w:lang w:val="de-DE"/>
        </w:rPr>
        <w:t>Neni 12</w:t>
      </w:r>
    </w:p>
    <w:p w:rsidR="00FA4DD0" w:rsidRPr="00AB137C" w:rsidRDefault="00FA4DD0" w:rsidP="00FA4DD0">
      <w:pPr>
        <w:pStyle w:val="Paragrafi"/>
        <w:rPr>
          <w:sz w:val="21"/>
          <w:szCs w:val="21"/>
          <w:lang w:val="de-DE"/>
        </w:rPr>
      </w:pPr>
    </w:p>
    <w:p w:rsidR="00FA4DD0" w:rsidRPr="00AB137C" w:rsidRDefault="00FA4DD0" w:rsidP="00FA4DD0">
      <w:pPr>
        <w:pStyle w:val="Paragrafi"/>
        <w:rPr>
          <w:sz w:val="21"/>
          <w:szCs w:val="21"/>
          <w:lang w:val="de-DE"/>
        </w:rPr>
      </w:pPr>
      <w:r w:rsidRPr="00AB137C">
        <w:rPr>
          <w:sz w:val="21"/>
          <w:szCs w:val="21"/>
          <w:lang w:val="de-DE"/>
        </w:rPr>
        <w:t>Në pikën 2 të nenit 20 bëhen këto ndryshime:</w:t>
      </w:r>
    </w:p>
    <w:p w:rsidR="00FA4DD0" w:rsidRPr="00AB137C" w:rsidRDefault="00FA4DD0" w:rsidP="00FA4DD0">
      <w:pPr>
        <w:pStyle w:val="Paragrafi"/>
        <w:rPr>
          <w:sz w:val="21"/>
          <w:szCs w:val="21"/>
          <w:lang w:val="de-DE"/>
        </w:rPr>
      </w:pPr>
      <w:r w:rsidRPr="00AB137C">
        <w:rPr>
          <w:sz w:val="21"/>
          <w:szCs w:val="21"/>
          <w:lang w:val="de-DE"/>
        </w:rPr>
        <w:t>1. Në rreshtin e parë, fjalët “do të jenë:” zëvendësohen me fjalët “përbëhen nga:”.</w:t>
      </w:r>
    </w:p>
    <w:p w:rsidR="00FA4DD0" w:rsidRPr="00AB137C" w:rsidRDefault="00FA4DD0" w:rsidP="00FA4DD0">
      <w:pPr>
        <w:pStyle w:val="Paragrafi"/>
        <w:rPr>
          <w:sz w:val="21"/>
          <w:szCs w:val="21"/>
          <w:lang w:val="de-DE"/>
        </w:rPr>
      </w:pPr>
      <w:r w:rsidRPr="00AB137C">
        <w:rPr>
          <w:sz w:val="21"/>
          <w:szCs w:val="21"/>
          <w:lang w:val="de-DE"/>
        </w:rPr>
        <w:t>2. Në shkronjën “a” fjala “popullor” zëvendësohet me fjalët “i Republikës së Shqipërisë”.</w:t>
      </w:r>
    </w:p>
    <w:p w:rsidR="00FA4DD0" w:rsidRPr="00AB137C" w:rsidRDefault="00FA4DD0" w:rsidP="00FA4DD0">
      <w:pPr>
        <w:pStyle w:val="Paragrafi"/>
        <w:rPr>
          <w:sz w:val="21"/>
          <w:szCs w:val="21"/>
          <w:lang w:val="de-DE"/>
        </w:rPr>
      </w:pPr>
    </w:p>
    <w:p w:rsidR="00FA4DD0" w:rsidRPr="00AB137C" w:rsidRDefault="00FA4DD0" w:rsidP="00FA4DD0">
      <w:pPr>
        <w:pStyle w:val="NeniNr"/>
        <w:keepNext w:val="0"/>
        <w:rPr>
          <w:sz w:val="21"/>
          <w:szCs w:val="21"/>
          <w:lang w:val="de-DE"/>
        </w:rPr>
      </w:pPr>
      <w:r w:rsidRPr="00AB137C">
        <w:rPr>
          <w:sz w:val="21"/>
          <w:szCs w:val="21"/>
          <w:lang w:val="de-DE"/>
        </w:rPr>
        <w:t>Neni 13</w:t>
      </w:r>
    </w:p>
    <w:p w:rsidR="00FA4DD0" w:rsidRPr="00AB137C" w:rsidRDefault="00FA4DD0" w:rsidP="00FA4DD0">
      <w:pPr>
        <w:pStyle w:val="Paragrafi"/>
        <w:rPr>
          <w:sz w:val="21"/>
          <w:szCs w:val="21"/>
          <w:lang w:val="de-DE"/>
        </w:rPr>
      </w:pPr>
    </w:p>
    <w:p w:rsidR="00FA4DD0" w:rsidRPr="00AB137C" w:rsidRDefault="00FA4DD0" w:rsidP="00FA4DD0">
      <w:pPr>
        <w:pStyle w:val="Paragrafi"/>
        <w:rPr>
          <w:sz w:val="21"/>
          <w:szCs w:val="21"/>
          <w:lang w:val="de-DE"/>
        </w:rPr>
      </w:pPr>
      <w:r w:rsidRPr="00AB137C">
        <w:rPr>
          <w:sz w:val="21"/>
          <w:szCs w:val="21"/>
          <w:lang w:val="de-DE"/>
        </w:rPr>
        <w:t>Në shkronjën “b” të pikës 1 të nenit 24, fjalët “në kompetencë të tyre” zëvendësohen me fjalët “të cilat zhvillojnë veprimtarinë e tyre në territorin, që është në kompetencë të saj”.</w:t>
      </w:r>
    </w:p>
    <w:p w:rsidR="00FA4DD0" w:rsidRPr="00AB137C" w:rsidRDefault="00FA4DD0" w:rsidP="00FA4DD0">
      <w:pPr>
        <w:pStyle w:val="Paragrafi"/>
        <w:rPr>
          <w:sz w:val="21"/>
          <w:szCs w:val="21"/>
          <w:lang w:val="de-DE"/>
        </w:rPr>
      </w:pPr>
    </w:p>
    <w:p w:rsidR="00FA4DD0" w:rsidRPr="00AB137C" w:rsidRDefault="00FA4DD0" w:rsidP="00FA4DD0">
      <w:pPr>
        <w:pStyle w:val="NeniNr"/>
        <w:keepNext w:val="0"/>
        <w:rPr>
          <w:sz w:val="21"/>
          <w:szCs w:val="21"/>
          <w:lang w:val="de-DE"/>
        </w:rPr>
      </w:pPr>
      <w:r w:rsidRPr="00AB137C">
        <w:rPr>
          <w:sz w:val="21"/>
          <w:szCs w:val="21"/>
          <w:lang w:val="de-DE"/>
        </w:rPr>
        <w:t>Neni 14</w:t>
      </w:r>
    </w:p>
    <w:p w:rsidR="00FA4DD0" w:rsidRPr="00AB137C" w:rsidRDefault="00FA4DD0" w:rsidP="00FA4DD0">
      <w:pPr>
        <w:pStyle w:val="Paragrafi"/>
        <w:rPr>
          <w:sz w:val="21"/>
          <w:szCs w:val="21"/>
          <w:lang w:val="de-DE"/>
        </w:rPr>
      </w:pPr>
    </w:p>
    <w:p w:rsidR="00FA4DD0" w:rsidRPr="00AB137C" w:rsidRDefault="00FA4DD0" w:rsidP="00FA4DD0">
      <w:pPr>
        <w:pStyle w:val="Paragrafi"/>
        <w:rPr>
          <w:sz w:val="21"/>
          <w:szCs w:val="21"/>
          <w:lang w:val="de-DE"/>
        </w:rPr>
      </w:pPr>
      <w:r w:rsidRPr="00AB137C">
        <w:rPr>
          <w:sz w:val="21"/>
          <w:szCs w:val="21"/>
          <w:lang w:val="de-DE"/>
        </w:rPr>
        <w:t>Neni 28 “Dispozita të përkohshme” shfuqizohet.</w:t>
      </w:r>
    </w:p>
    <w:p w:rsidR="00FA4DD0" w:rsidRPr="00AB137C" w:rsidRDefault="00FA4DD0" w:rsidP="00FA4DD0">
      <w:pPr>
        <w:pStyle w:val="Paragrafi"/>
        <w:rPr>
          <w:sz w:val="21"/>
          <w:szCs w:val="21"/>
          <w:lang w:val="de-DE"/>
        </w:rPr>
      </w:pPr>
    </w:p>
    <w:p w:rsidR="00FA4DD0" w:rsidRPr="00AB137C" w:rsidRDefault="00FA4DD0" w:rsidP="00FA4DD0">
      <w:pPr>
        <w:pStyle w:val="NeniNr"/>
        <w:rPr>
          <w:lang w:val="de-DE"/>
        </w:rPr>
      </w:pPr>
      <w:r w:rsidRPr="00AB137C">
        <w:rPr>
          <w:lang w:val="de-DE"/>
        </w:rPr>
        <w:t>Neni 15</w:t>
      </w:r>
    </w:p>
    <w:p w:rsidR="00FA4DD0" w:rsidRPr="00AB137C" w:rsidRDefault="00FA4DD0" w:rsidP="00FA4DD0">
      <w:pPr>
        <w:pStyle w:val="Paragrafi"/>
        <w:rPr>
          <w:sz w:val="21"/>
          <w:szCs w:val="21"/>
          <w:lang w:val="de-DE"/>
        </w:rPr>
      </w:pPr>
    </w:p>
    <w:p w:rsidR="00FA4DD0" w:rsidRPr="00AB137C" w:rsidRDefault="00FA4DD0" w:rsidP="00FA4DD0">
      <w:pPr>
        <w:pStyle w:val="Paragrafi"/>
        <w:rPr>
          <w:sz w:val="21"/>
          <w:szCs w:val="21"/>
          <w:lang w:val="de-DE"/>
        </w:rPr>
      </w:pPr>
      <w:r w:rsidRPr="00AB137C">
        <w:rPr>
          <w:sz w:val="21"/>
          <w:szCs w:val="21"/>
          <w:lang w:val="de-DE"/>
        </w:rPr>
        <w:t>Kudo në ligj fjala “kompetente”, pas fjalëve “zyra”, “zyrës” dhe “zyrën”, zëvendësohet me fjalën “përkatëse”.</w:t>
      </w:r>
    </w:p>
    <w:p w:rsidR="00FA4DD0" w:rsidRPr="00AB137C" w:rsidRDefault="00FA4DD0" w:rsidP="00FA4DD0">
      <w:pPr>
        <w:pStyle w:val="Paragrafi"/>
        <w:rPr>
          <w:sz w:val="21"/>
          <w:szCs w:val="21"/>
          <w:lang w:val="de-DE"/>
        </w:rPr>
      </w:pPr>
    </w:p>
    <w:p w:rsidR="00FA4DD0" w:rsidRPr="00AB137C" w:rsidRDefault="00FA4DD0" w:rsidP="00FA4DD0">
      <w:pPr>
        <w:pStyle w:val="NeniNr"/>
        <w:keepNext w:val="0"/>
        <w:rPr>
          <w:sz w:val="21"/>
          <w:szCs w:val="21"/>
          <w:lang w:val="de-DE"/>
        </w:rPr>
      </w:pPr>
      <w:r w:rsidRPr="00AB137C">
        <w:rPr>
          <w:sz w:val="21"/>
          <w:szCs w:val="21"/>
          <w:lang w:val="de-DE"/>
        </w:rPr>
        <w:t>Neni 16</w:t>
      </w:r>
    </w:p>
    <w:p w:rsidR="00FA4DD0" w:rsidRPr="00AB137C" w:rsidRDefault="00FA4DD0" w:rsidP="00FA4DD0">
      <w:pPr>
        <w:pStyle w:val="Paragrafi"/>
        <w:rPr>
          <w:sz w:val="21"/>
          <w:szCs w:val="21"/>
          <w:lang w:val="de-DE"/>
        </w:rPr>
      </w:pPr>
    </w:p>
    <w:p w:rsidR="00FA4DD0" w:rsidRPr="00AB137C" w:rsidRDefault="00FA4DD0" w:rsidP="00FA4DD0">
      <w:pPr>
        <w:pStyle w:val="Paragrafi"/>
        <w:rPr>
          <w:sz w:val="21"/>
          <w:szCs w:val="21"/>
          <w:lang w:val="de-DE"/>
        </w:rPr>
      </w:pPr>
      <w:r w:rsidRPr="00AB137C">
        <w:rPr>
          <w:sz w:val="21"/>
          <w:szCs w:val="21"/>
          <w:lang w:val="de-DE"/>
        </w:rPr>
        <w:t>Ky ligj hyn në fuqi 15 ditë pas botimit në Fletoren Zyrtare.</w:t>
      </w:r>
    </w:p>
    <w:p w:rsidR="00FA4DD0" w:rsidRPr="00AB137C" w:rsidRDefault="00FA4DD0" w:rsidP="00FA4DD0">
      <w:pPr>
        <w:pStyle w:val="Paragrafi"/>
        <w:rPr>
          <w:lang w:val="de-DE"/>
        </w:rPr>
      </w:pPr>
    </w:p>
    <w:p w:rsidR="00FA4DD0" w:rsidRPr="00DE104F" w:rsidRDefault="00FA4DD0" w:rsidP="00FA4DD0">
      <w:pPr>
        <w:pStyle w:val="Shpallja"/>
      </w:pPr>
      <w:r w:rsidRPr="00DE104F">
        <w:lastRenderedPageBreak/>
        <w:t>Shpallur me dekretin nr.4986, datë 21.7.2006 të Presidentit të Republikës së Shqipërisë, Alfred Moisiu</w:t>
      </w:r>
    </w:p>
    <w:p w:rsidR="00FA4DD0" w:rsidRPr="0003399E" w:rsidRDefault="00FA4DD0" w:rsidP="00FA4DD0">
      <w:pPr>
        <w:pStyle w:val="Paragrafi"/>
        <w:rPr>
          <w:lang w:val="sq-AL"/>
        </w:rPr>
      </w:pPr>
    </w:p>
    <w:p w:rsidR="00A0784B" w:rsidRPr="0003399E" w:rsidRDefault="00A0784B" w:rsidP="003941D1">
      <w:pPr>
        <w:pStyle w:val="Paragrafi"/>
        <w:rPr>
          <w:lang w:val="sq-AL"/>
        </w:rPr>
      </w:pPr>
    </w:p>
    <w:sectPr w:rsidR="00A0784B" w:rsidRPr="0003399E"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2CD2"/>
    <w:rsid w:val="005E62A5"/>
    <w:rsid w:val="005F71EC"/>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36B64"/>
    <w:rsid w:val="00A43657"/>
    <w:rsid w:val="00A47BC4"/>
    <w:rsid w:val="00A923BE"/>
    <w:rsid w:val="00AA3124"/>
    <w:rsid w:val="00AA4D4B"/>
    <w:rsid w:val="00AD18B1"/>
    <w:rsid w:val="00AF7A6F"/>
    <w:rsid w:val="00B673CE"/>
    <w:rsid w:val="00BB3954"/>
    <w:rsid w:val="00BB5AB5"/>
    <w:rsid w:val="00BC6B73"/>
    <w:rsid w:val="00C22BA7"/>
    <w:rsid w:val="00C36B40"/>
    <w:rsid w:val="00C40649"/>
    <w:rsid w:val="00C7710C"/>
    <w:rsid w:val="00CA03BE"/>
    <w:rsid w:val="00CF421A"/>
    <w:rsid w:val="00D1319A"/>
    <w:rsid w:val="00D7455C"/>
    <w:rsid w:val="00D92AC6"/>
    <w:rsid w:val="00D97A55"/>
    <w:rsid w:val="00DC64E5"/>
    <w:rsid w:val="00E06AA7"/>
    <w:rsid w:val="00E624E2"/>
    <w:rsid w:val="00E645E3"/>
    <w:rsid w:val="00E802E1"/>
    <w:rsid w:val="00EA206E"/>
    <w:rsid w:val="00EC5F99"/>
    <w:rsid w:val="00EE2805"/>
    <w:rsid w:val="00F15D98"/>
    <w:rsid w:val="00F52BF2"/>
    <w:rsid w:val="00F55282"/>
    <w:rsid w:val="00F95181"/>
    <w:rsid w:val="00FA4DD0"/>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03C89B42-36E1-47C1-8F3E-3D9F78B88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TitulliChar">
    <w:name w:val="Titulli Char"/>
    <w:basedOn w:val="DefaultParagraphFont"/>
    <w:link w:val="Titulli"/>
    <w:rsid w:val="00FA4DD0"/>
    <w:rPr>
      <w:rFonts w:ascii="CG Times" w:hAnsi="CG Times"/>
      <w:b/>
      <w:caps/>
      <w:sz w:val="22"/>
      <w:szCs w:val="22"/>
      <w:lang w:val="en-GB" w:eastAsia="en-US" w:bidi="ar-SA"/>
    </w:rPr>
  </w:style>
  <w:style w:type="character" w:customStyle="1" w:styleId="VENDOSIChar">
    <w:name w:val="VENDOSI Char"/>
    <w:basedOn w:val="DefaultParagraphFont"/>
    <w:link w:val="VENDOSI"/>
    <w:rsid w:val="00FA4DD0"/>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1536</Words>
  <Characters>8759</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10275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2019-03-16T13:50:00Z</dcterms:created>
  <dcterms:modified xsi:type="dcterms:W3CDTF">2019-03-16T13:50:00Z</dcterms:modified>
</cp:coreProperties>
</file>