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BB2" w:rsidRPr="00FF5D12" w:rsidRDefault="006F3BB2" w:rsidP="006F3BB2">
      <w:pPr>
        <w:pStyle w:val="Akti"/>
        <w:keepNext w:val="0"/>
      </w:pPr>
      <w:bookmarkStart w:id="0" w:name="_GoBack"/>
      <w:bookmarkEnd w:id="0"/>
      <w:r w:rsidRPr="00FF5D12">
        <w:t>LIGJ</w:t>
      </w:r>
    </w:p>
    <w:p w:rsidR="006F3BB2" w:rsidRPr="00FF5D12" w:rsidRDefault="006F3BB2" w:rsidP="006F3BB2">
      <w:pPr>
        <w:pStyle w:val="NumriData"/>
        <w:keepNext w:val="0"/>
        <w:rPr>
          <w:szCs w:val="22"/>
        </w:rPr>
      </w:pPr>
      <w:r w:rsidRPr="00FF5D12">
        <w:rPr>
          <w:szCs w:val="22"/>
        </w:rPr>
        <w:t>Nr.9615, datë 27.9.2006</w:t>
      </w:r>
    </w:p>
    <w:p w:rsidR="006F3BB2" w:rsidRPr="00FF5D12" w:rsidRDefault="006F3BB2" w:rsidP="006F3BB2">
      <w:pPr>
        <w:pStyle w:val="Paragrafi"/>
      </w:pPr>
    </w:p>
    <w:p w:rsidR="006F3BB2" w:rsidRPr="00FF5D12" w:rsidRDefault="006F3BB2" w:rsidP="006F3BB2">
      <w:pPr>
        <w:pStyle w:val="Titulli"/>
        <w:keepNext w:val="0"/>
      </w:pPr>
      <w:r w:rsidRPr="00FF5D12">
        <w:t>PËR RATIFIKIMIN E “KONVENTËS NDËRMJET KËSHILLIT TË MINISTRAVE TË REPUBLIKËS SË SHQIPËRISË DHE QEVERISË SË REPUBLIKËS SË KORESË PËR SHMANGIEN E TATIMEVE TË DYFISHTA, PËR TATIMET MBI TË ARDHURAT DHE MBI KAPITALIN DHE PËR PARANDALIMIN E EVAZIONIT FISKAL”</w:t>
      </w:r>
    </w:p>
    <w:p w:rsidR="006F3BB2" w:rsidRPr="00FF5D12" w:rsidRDefault="006F3BB2" w:rsidP="006F3BB2">
      <w:pPr>
        <w:pStyle w:val="Paragrafi"/>
      </w:pPr>
    </w:p>
    <w:p w:rsidR="006F3BB2" w:rsidRPr="00FF5D12" w:rsidRDefault="006F3BB2" w:rsidP="006F3BB2">
      <w:pPr>
        <w:pStyle w:val="BazLigjPropozues"/>
        <w:keepNext w:val="0"/>
        <w:rPr>
          <w:lang w:val="sq-AL"/>
        </w:rPr>
      </w:pPr>
      <w:r w:rsidRPr="00FF5D12">
        <w:rPr>
          <w:lang w:val="sq-AL"/>
        </w:rPr>
        <w:t>Në mbështetje të neneve 78, 83 pika 1 dhe 121 të Kushtetutës, me propozimin e Këshillit të Ministrave,</w:t>
      </w:r>
    </w:p>
    <w:p w:rsidR="006F3BB2" w:rsidRPr="00FF5D12" w:rsidRDefault="006F3BB2" w:rsidP="006F3BB2">
      <w:pPr>
        <w:pStyle w:val="Paragrafi"/>
      </w:pPr>
    </w:p>
    <w:p w:rsidR="006F3BB2" w:rsidRPr="00FF5D12" w:rsidRDefault="006F3BB2" w:rsidP="006F3BB2">
      <w:pPr>
        <w:pStyle w:val="Institucioni"/>
        <w:keepNext w:val="0"/>
      </w:pPr>
      <w:r w:rsidRPr="00FF5D12">
        <w:t>KUVENDI</w:t>
      </w:r>
    </w:p>
    <w:p w:rsidR="006F3BB2" w:rsidRPr="00FF5D12" w:rsidRDefault="006F3BB2" w:rsidP="006F3BB2">
      <w:pPr>
        <w:pStyle w:val="Institucioni"/>
        <w:keepNext w:val="0"/>
      </w:pPr>
      <w:r w:rsidRPr="00FF5D12">
        <w:t>I REPUBLIKËS SË SHQIPËRISË</w:t>
      </w:r>
    </w:p>
    <w:p w:rsidR="006F3BB2" w:rsidRPr="00FF5D12" w:rsidRDefault="006F3BB2" w:rsidP="006F3BB2">
      <w:pPr>
        <w:pStyle w:val="Paragrafi"/>
      </w:pPr>
    </w:p>
    <w:p w:rsidR="006F3BB2" w:rsidRPr="00FF5D12" w:rsidRDefault="006F3BB2" w:rsidP="006F3BB2">
      <w:pPr>
        <w:pStyle w:val="VENDOSI"/>
        <w:keepNext w:val="0"/>
      </w:pPr>
      <w:r w:rsidRPr="00FF5D12">
        <w:t>VENDOSI:</w:t>
      </w:r>
    </w:p>
    <w:p w:rsidR="006F3BB2" w:rsidRPr="00FF5D12" w:rsidRDefault="006F3BB2" w:rsidP="006F3BB2">
      <w:pPr>
        <w:pStyle w:val="Paragrafi"/>
        <w:rPr>
          <w:szCs w:val="22"/>
        </w:rPr>
      </w:pPr>
    </w:p>
    <w:p w:rsidR="006F3BB2" w:rsidRPr="00FF5D12" w:rsidRDefault="006F3BB2" w:rsidP="006F3BB2">
      <w:pPr>
        <w:pStyle w:val="NeniNr"/>
        <w:keepNext w:val="0"/>
        <w:rPr>
          <w:szCs w:val="22"/>
        </w:rPr>
      </w:pPr>
      <w:r w:rsidRPr="00FF5D12">
        <w:rPr>
          <w:szCs w:val="22"/>
        </w:rPr>
        <w:t>Neni 1</w:t>
      </w:r>
    </w:p>
    <w:p w:rsidR="006F3BB2" w:rsidRPr="00FF5D12" w:rsidRDefault="006F3BB2" w:rsidP="006F3BB2">
      <w:pPr>
        <w:pStyle w:val="Paragrafi"/>
        <w:rPr>
          <w:szCs w:val="22"/>
        </w:rPr>
      </w:pPr>
    </w:p>
    <w:p w:rsidR="006F3BB2" w:rsidRPr="00FF5D12" w:rsidRDefault="006F3BB2" w:rsidP="006F3BB2">
      <w:pPr>
        <w:pStyle w:val="Paragrafi"/>
        <w:rPr>
          <w:szCs w:val="22"/>
        </w:rPr>
      </w:pPr>
      <w:r w:rsidRPr="00FF5D12">
        <w:rPr>
          <w:szCs w:val="22"/>
        </w:rPr>
        <w:t>Ratifikohet “Konventa ndërmjet Këshillit të Ministrave të Republikës së Shqipërisë dhe Qeverisë së Republikës së Koresë për shmangien e tatimeve të dyfishta, për tatimet mbi të ardhurat dhe mbi kapitalin dhe për parandalimin e evazionit fiskal”.</w:t>
      </w:r>
    </w:p>
    <w:p w:rsidR="006F3BB2" w:rsidRPr="00FF5D12" w:rsidRDefault="006F3BB2" w:rsidP="006F3BB2">
      <w:pPr>
        <w:pStyle w:val="Paragrafi"/>
        <w:rPr>
          <w:szCs w:val="22"/>
        </w:rPr>
      </w:pPr>
    </w:p>
    <w:p w:rsidR="006F3BB2" w:rsidRPr="00FF5D12" w:rsidRDefault="006F3BB2" w:rsidP="006F3BB2">
      <w:pPr>
        <w:pStyle w:val="NeniNr"/>
        <w:keepNext w:val="0"/>
        <w:rPr>
          <w:szCs w:val="22"/>
        </w:rPr>
      </w:pPr>
      <w:r w:rsidRPr="00FF5D12">
        <w:rPr>
          <w:szCs w:val="22"/>
        </w:rPr>
        <w:t>Neni 2</w:t>
      </w:r>
    </w:p>
    <w:p w:rsidR="006F3BB2" w:rsidRPr="00FF5D12" w:rsidRDefault="006F3BB2" w:rsidP="006F3BB2">
      <w:pPr>
        <w:pStyle w:val="Paragrafi"/>
        <w:rPr>
          <w:szCs w:val="22"/>
        </w:rPr>
      </w:pPr>
    </w:p>
    <w:p w:rsidR="006F3BB2" w:rsidRPr="00FF5D12" w:rsidRDefault="006F3BB2" w:rsidP="006F3BB2">
      <w:pPr>
        <w:pStyle w:val="Paragrafi"/>
        <w:rPr>
          <w:szCs w:val="22"/>
        </w:rPr>
      </w:pPr>
      <w:r w:rsidRPr="00FF5D12">
        <w:rPr>
          <w:szCs w:val="22"/>
        </w:rPr>
        <w:t>Ky ligj hyn në fuqi 15 ditë pas botimit në Fletoren Zyrtare.</w:t>
      </w:r>
    </w:p>
    <w:p w:rsidR="006F3BB2" w:rsidRPr="00FF5D12" w:rsidRDefault="006F3BB2" w:rsidP="006F3BB2">
      <w:pPr>
        <w:pStyle w:val="Paragrafi"/>
        <w:rPr>
          <w:szCs w:val="22"/>
        </w:rPr>
      </w:pPr>
    </w:p>
    <w:p w:rsidR="006F3BB2" w:rsidRPr="00FF5D12" w:rsidRDefault="006F3BB2" w:rsidP="006F3BB2">
      <w:pPr>
        <w:pStyle w:val="Shpallja"/>
        <w:rPr>
          <w:sz w:val="23"/>
          <w:szCs w:val="23"/>
        </w:rPr>
      </w:pPr>
      <w:r w:rsidRPr="00FF5D12">
        <w:rPr>
          <w:sz w:val="23"/>
          <w:szCs w:val="23"/>
        </w:rPr>
        <w:t>Shpallur me dekretin nr.</w:t>
      </w:r>
      <w:r>
        <w:rPr>
          <w:sz w:val="23"/>
          <w:szCs w:val="23"/>
        </w:rPr>
        <w:t>5087</w:t>
      </w:r>
      <w:r w:rsidRPr="00FF5D12">
        <w:rPr>
          <w:sz w:val="23"/>
          <w:szCs w:val="23"/>
        </w:rPr>
        <w:t>, datë 13.10.2006 të Presidentit të Republikës së Shqipërisë, Alfred Moisiu</w:t>
      </w:r>
    </w:p>
    <w:p w:rsidR="006F3BB2" w:rsidRPr="00FF5D12" w:rsidRDefault="006F3BB2" w:rsidP="006F3BB2">
      <w:pPr>
        <w:pStyle w:val="Paragrafi"/>
      </w:pPr>
    </w:p>
    <w:p w:rsidR="006F3BB2" w:rsidRPr="00FF5D12" w:rsidRDefault="006F3BB2" w:rsidP="006F3BB2">
      <w:pPr>
        <w:pStyle w:val="TitulliTitull"/>
        <w:rPr>
          <w:lang w:val="sq-AL"/>
        </w:rPr>
      </w:pPr>
      <w:r w:rsidRPr="00FF5D12">
        <w:rPr>
          <w:lang w:val="sq-AL"/>
        </w:rPr>
        <w:t>KONVENTë NDëRmjet Këshillit të MiNISTRAVE të REPUBLikës Së SHQIPëRISë DHE QEVERISë së REPUBLIKëS Së KORESë PëR SHMANgien e TATIMEVE të DYFiSHTA, LIDHUR ME TATIMET MBI të ARDHURAT DHE për PARANDALIMIN E EVAZIONIT FISKAL</w:t>
      </w:r>
    </w:p>
    <w:p w:rsidR="006F3BB2" w:rsidRPr="00FF5D12" w:rsidRDefault="006F3BB2" w:rsidP="006F3BB2">
      <w:pPr>
        <w:pStyle w:val="Paragrafi"/>
        <w:rPr>
          <w:szCs w:val="22"/>
          <w:lang w:val="sq-AL"/>
        </w:rPr>
      </w:pPr>
    </w:p>
    <w:p w:rsidR="006F3BB2" w:rsidRPr="00FF5D12" w:rsidRDefault="006F3BB2" w:rsidP="006F3BB2">
      <w:pPr>
        <w:pStyle w:val="Paragrafi"/>
        <w:rPr>
          <w:szCs w:val="22"/>
          <w:lang w:val="it-IT"/>
        </w:rPr>
      </w:pPr>
      <w:r w:rsidRPr="00FF5D12">
        <w:rPr>
          <w:szCs w:val="22"/>
          <w:lang w:val="it-IT"/>
        </w:rPr>
        <w:t>Këshilli i Ministrave i Republikës së Shqipërisë dhe Qeveria e Republikës së Koresë,</w:t>
      </w:r>
    </w:p>
    <w:p w:rsidR="006F3BB2" w:rsidRPr="00FF5D12" w:rsidRDefault="006F3BB2" w:rsidP="006F3BB2">
      <w:pPr>
        <w:pStyle w:val="Paragrafi"/>
        <w:rPr>
          <w:szCs w:val="22"/>
          <w:lang w:val="it-IT"/>
        </w:rPr>
      </w:pPr>
      <w:r w:rsidRPr="002F2386">
        <w:rPr>
          <w:i/>
          <w:szCs w:val="22"/>
          <w:lang w:val="it-IT"/>
        </w:rPr>
        <w:t>duke dëshiruar</w:t>
      </w:r>
      <w:r>
        <w:rPr>
          <w:szCs w:val="22"/>
          <w:lang w:val="it-IT"/>
        </w:rPr>
        <w:t>, me që</w:t>
      </w:r>
      <w:r w:rsidRPr="00FF5D12">
        <w:rPr>
          <w:szCs w:val="22"/>
          <w:lang w:val="it-IT"/>
        </w:rPr>
        <w:t>llim zhvillimin e mët</w:t>
      </w:r>
      <w:r>
        <w:rPr>
          <w:szCs w:val="22"/>
          <w:lang w:val="it-IT"/>
        </w:rPr>
        <w:t>ejshëm dhe lehtësimin e marrëdhë</w:t>
      </w:r>
      <w:r w:rsidRPr="00FF5D12">
        <w:rPr>
          <w:szCs w:val="22"/>
          <w:lang w:val="it-IT"/>
        </w:rPr>
        <w:t>nieve të tyre ekonomike, të përfundojnë një konventë për shmangien e tatimeve të dyfishta, lidhur me tatimet mbi të ardhurat dhe për parandalimin e evazionit fiskal,</w:t>
      </w:r>
    </w:p>
    <w:p w:rsidR="006F3BB2" w:rsidRPr="00FF5D12" w:rsidRDefault="006F3BB2" w:rsidP="006F3BB2">
      <w:pPr>
        <w:pStyle w:val="Paragrafi"/>
        <w:rPr>
          <w:szCs w:val="22"/>
          <w:lang w:val="it-IT"/>
        </w:rPr>
      </w:pPr>
      <w:r w:rsidRPr="00FF5D12">
        <w:rPr>
          <w:szCs w:val="22"/>
          <w:lang w:val="it-IT"/>
        </w:rPr>
        <w:t>kanë rënë dakord për sa vijon:</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1</w:t>
      </w:r>
    </w:p>
    <w:p w:rsidR="006F3BB2" w:rsidRPr="00FF5D12" w:rsidRDefault="006F3BB2" w:rsidP="006F3BB2">
      <w:pPr>
        <w:pStyle w:val="NeniTitull"/>
        <w:rPr>
          <w:szCs w:val="22"/>
          <w:lang w:val="it-IT"/>
        </w:rPr>
      </w:pPr>
      <w:r w:rsidRPr="00FF5D12">
        <w:rPr>
          <w:szCs w:val="22"/>
          <w:lang w:val="it-IT"/>
        </w:rPr>
        <w:t>Subjektet që mbulohen</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Pr>
          <w:szCs w:val="22"/>
          <w:lang w:val="it-IT"/>
        </w:rPr>
        <w:t>Kjo Konventë</w:t>
      </w:r>
      <w:r w:rsidRPr="00FF5D12">
        <w:rPr>
          <w:szCs w:val="22"/>
          <w:lang w:val="it-IT"/>
        </w:rPr>
        <w:t xml:space="preserve"> do të zbatohet ndaj personave që janë rezidentë të njërit ose të të dy</w:t>
      </w:r>
      <w:r>
        <w:rPr>
          <w:szCs w:val="22"/>
          <w:lang w:val="it-IT"/>
        </w:rPr>
        <w:t>ja</w:t>
      </w:r>
      <w:r w:rsidRPr="00FF5D12">
        <w:rPr>
          <w:szCs w:val="22"/>
          <w:lang w:val="it-IT"/>
        </w:rPr>
        <w:t xml:space="preserve"> Shteteve Kontraktuese.</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2</w:t>
      </w:r>
    </w:p>
    <w:p w:rsidR="006F3BB2" w:rsidRPr="00FF5D12" w:rsidRDefault="006F3BB2" w:rsidP="006F3BB2">
      <w:pPr>
        <w:pStyle w:val="NeniTitull"/>
        <w:rPr>
          <w:szCs w:val="22"/>
          <w:lang w:val="it-IT"/>
        </w:rPr>
      </w:pPr>
      <w:r w:rsidRPr="00FF5D12">
        <w:rPr>
          <w:szCs w:val="22"/>
          <w:lang w:val="it-IT"/>
        </w:rPr>
        <w:t>Tatimet që mbulohen</w:t>
      </w:r>
    </w:p>
    <w:p w:rsidR="006F3BB2" w:rsidRPr="00FF5D12" w:rsidRDefault="006F3BB2" w:rsidP="006F3BB2">
      <w:pPr>
        <w:pStyle w:val="Paragrafi"/>
        <w:rPr>
          <w:szCs w:val="22"/>
          <w:lang w:val="it-IT"/>
        </w:rPr>
      </w:pPr>
    </w:p>
    <w:p w:rsidR="006F3BB2" w:rsidRDefault="006F3BB2" w:rsidP="006F3BB2">
      <w:pPr>
        <w:pStyle w:val="Paragrafi"/>
        <w:rPr>
          <w:szCs w:val="22"/>
          <w:lang w:val="it-IT"/>
        </w:rPr>
      </w:pPr>
      <w:r w:rsidRPr="00FF5D12">
        <w:rPr>
          <w:szCs w:val="22"/>
          <w:lang w:val="it-IT"/>
        </w:rPr>
        <w:t xml:space="preserve">1. Kjo Konventë </w:t>
      </w:r>
      <w:r>
        <w:rPr>
          <w:szCs w:val="22"/>
          <w:lang w:val="it-IT"/>
        </w:rPr>
        <w:t>d</w:t>
      </w:r>
      <w:r w:rsidRPr="00FF5D12">
        <w:rPr>
          <w:szCs w:val="22"/>
          <w:lang w:val="it-IT"/>
        </w:rPr>
        <w:t>o të zbatohet ndaj tatimeve mbi të ardhurat që zbatohen në emër të një Shteti Kontraktues, një nënndarje</w:t>
      </w:r>
      <w:r>
        <w:rPr>
          <w:szCs w:val="22"/>
          <w:lang w:val="it-IT"/>
        </w:rPr>
        <w:t>je</w:t>
      </w:r>
      <w:r w:rsidRPr="00FF5D12">
        <w:rPr>
          <w:szCs w:val="22"/>
          <w:lang w:val="it-IT"/>
        </w:rPr>
        <w:t xml:space="preserve"> të tij politike ose autori</w:t>
      </w:r>
      <w:r>
        <w:rPr>
          <w:szCs w:val="22"/>
          <w:lang w:val="it-IT"/>
        </w:rPr>
        <w:t>t</w:t>
      </w:r>
      <w:r w:rsidRPr="00FF5D12">
        <w:rPr>
          <w:szCs w:val="22"/>
          <w:lang w:val="it-IT"/>
        </w:rPr>
        <w:t>eti lokal, pavarësisht nga mënyra e vjeljes së tyre.</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2. Do të konsiderohen tatime mbi të ardhurat të gjitha tatimet e v</w:t>
      </w:r>
      <w:r>
        <w:rPr>
          <w:szCs w:val="22"/>
          <w:lang w:val="it-IT"/>
        </w:rPr>
        <w:t>endosura mbi të ardhurat totale</w:t>
      </w:r>
      <w:r w:rsidRPr="00FF5D12">
        <w:rPr>
          <w:szCs w:val="22"/>
          <w:lang w:val="it-IT"/>
        </w:rPr>
        <w:t xml:space="preserve"> ose mbi elemente</w:t>
      </w:r>
      <w:r>
        <w:rPr>
          <w:szCs w:val="22"/>
          <w:lang w:val="it-IT"/>
        </w:rPr>
        <w:t xml:space="preserve"> </w:t>
      </w:r>
      <w:r w:rsidRPr="00FF5D12">
        <w:rPr>
          <w:szCs w:val="22"/>
          <w:lang w:val="it-IT"/>
        </w:rPr>
        <w:t xml:space="preserve">të të ardhurave, përfshirë tatimet mbi fitimet nga shitblerja e pasurive të </w:t>
      </w:r>
      <w:r w:rsidRPr="00FF5D12">
        <w:rPr>
          <w:szCs w:val="22"/>
          <w:lang w:val="it-IT"/>
        </w:rPr>
        <w:lastRenderedPageBreak/>
        <w:t>luajtshme ose të paluajtshme, tatimet mbi shumat totale të pagave të paguara nga sipërmarrjet, si edhe tatimet mbi rivlerësimin e kapitalit.</w:t>
      </w:r>
    </w:p>
    <w:p w:rsidR="006F3BB2" w:rsidRPr="00FF5D12" w:rsidRDefault="006F3BB2" w:rsidP="006F3BB2">
      <w:pPr>
        <w:pStyle w:val="Paragrafi"/>
        <w:rPr>
          <w:szCs w:val="22"/>
          <w:lang w:val="it-IT"/>
        </w:rPr>
      </w:pPr>
      <w:r w:rsidRPr="00FF5D12">
        <w:rPr>
          <w:szCs w:val="22"/>
          <w:lang w:val="it-IT"/>
        </w:rPr>
        <w:t>3. Tatimet ek</w:t>
      </w:r>
      <w:r>
        <w:rPr>
          <w:szCs w:val="22"/>
          <w:lang w:val="it-IT"/>
        </w:rPr>
        <w:t>z</w:t>
      </w:r>
      <w:r w:rsidRPr="00FF5D12">
        <w:rPr>
          <w:szCs w:val="22"/>
          <w:lang w:val="it-IT"/>
        </w:rPr>
        <w:t>istuese ndaj të cilave do të zbatohet Konventa, janë në veçanti:</w:t>
      </w:r>
    </w:p>
    <w:p w:rsidR="006F3BB2" w:rsidRPr="00FF5D12" w:rsidRDefault="006F3BB2" w:rsidP="006F3BB2">
      <w:pPr>
        <w:pStyle w:val="Paragrafi"/>
        <w:rPr>
          <w:szCs w:val="22"/>
          <w:lang w:val="it-IT"/>
        </w:rPr>
      </w:pPr>
      <w:r w:rsidRPr="00FF5D12">
        <w:rPr>
          <w:szCs w:val="22"/>
          <w:lang w:val="it-IT"/>
        </w:rPr>
        <w:t>a) në Shqipëri:</w:t>
      </w:r>
    </w:p>
    <w:p w:rsidR="006F3BB2" w:rsidRPr="00FF5D12" w:rsidRDefault="006F3BB2" w:rsidP="006F3BB2">
      <w:pPr>
        <w:pStyle w:val="Paragrafi"/>
        <w:rPr>
          <w:szCs w:val="22"/>
          <w:lang w:val="it-IT"/>
        </w:rPr>
      </w:pPr>
      <w:r w:rsidRPr="00FF5D12">
        <w:rPr>
          <w:szCs w:val="22"/>
          <w:lang w:val="it-IT"/>
        </w:rPr>
        <w:t>i) tatimi mbi të ardhurat (përfshirë tatimin mbi fitimin korporativ dhe tatimin mbi të ardhurat personale), dhe</w:t>
      </w:r>
    </w:p>
    <w:p w:rsidR="006F3BB2" w:rsidRPr="00FF5D12" w:rsidRDefault="006F3BB2" w:rsidP="006F3BB2">
      <w:pPr>
        <w:pStyle w:val="Paragrafi"/>
        <w:rPr>
          <w:szCs w:val="22"/>
          <w:lang w:val="it-IT"/>
        </w:rPr>
      </w:pPr>
      <w:r>
        <w:rPr>
          <w:szCs w:val="22"/>
          <w:lang w:val="it-IT"/>
        </w:rPr>
        <w:t>ii</w:t>
      </w:r>
      <w:r w:rsidRPr="00FF5D12">
        <w:rPr>
          <w:szCs w:val="22"/>
          <w:lang w:val="it-IT"/>
        </w:rPr>
        <w:t>) tatimin mbi të ardhurat nga aktivitetet në biznesin e vogël;</w:t>
      </w:r>
    </w:p>
    <w:p w:rsidR="006F3BB2" w:rsidRPr="00FF5D12" w:rsidRDefault="006F3BB2" w:rsidP="006F3BB2">
      <w:pPr>
        <w:pStyle w:val="Paragrafi"/>
        <w:rPr>
          <w:szCs w:val="22"/>
          <w:lang w:val="it-IT"/>
        </w:rPr>
      </w:pPr>
      <w:r>
        <w:rPr>
          <w:szCs w:val="22"/>
          <w:lang w:val="it-IT"/>
        </w:rPr>
        <w:t>(në vijim</w:t>
      </w:r>
      <w:r w:rsidRPr="00FF5D12">
        <w:rPr>
          <w:szCs w:val="22"/>
          <w:lang w:val="it-IT"/>
        </w:rPr>
        <w:t xml:space="preserve"> </w:t>
      </w:r>
      <w:r>
        <w:rPr>
          <w:szCs w:val="22"/>
          <w:lang w:val="it-IT"/>
        </w:rPr>
        <w:t xml:space="preserve">do </w:t>
      </w:r>
      <w:r w:rsidRPr="00FF5D12">
        <w:rPr>
          <w:szCs w:val="22"/>
          <w:lang w:val="it-IT"/>
        </w:rPr>
        <w:t>t’u</w:t>
      </w:r>
      <w:r>
        <w:rPr>
          <w:szCs w:val="22"/>
          <w:lang w:val="it-IT"/>
        </w:rPr>
        <w:t xml:space="preserve"> </w:t>
      </w:r>
      <w:r w:rsidRPr="00FF5D12">
        <w:rPr>
          <w:szCs w:val="22"/>
          <w:lang w:val="it-IT"/>
        </w:rPr>
        <w:t>referohemi si “tatimet shqiptare”);</w:t>
      </w:r>
    </w:p>
    <w:p w:rsidR="006F3BB2" w:rsidRPr="00FF5D12" w:rsidRDefault="006F3BB2" w:rsidP="006F3BB2">
      <w:pPr>
        <w:pStyle w:val="Paragrafi"/>
        <w:rPr>
          <w:szCs w:val="22"/>
          <w:lang w:val="it-IT"/>
        </w:rPr>
      </w:pPr>
      <w:r w:rsidRPr="00FF5D12">
        <w:rPr>
          <w:szCs w:val="22"/>
          <w:lang w:val="it-IT"/>
        </w:rPr>
        <w:t>b) në Kore:</w:t>
      </w:r>
    </w:p>
    <w:p w:rsidR="006F3BB2" w:rsidRPr="00FF5D12" w:rsidRDefault="006F3BB2" w:rsidP="006F3BB2">
      <w:pPr>
        <w:pStyle w:val="Paragrafi"/>
        <w:rPr>
          <w:szCs w:val="22"/>
          <w:lang w:val="it-IT"/>
        </w:rPr>
      </w:pPr>
      <w:r w:rsidRPr="00FF5D12">
        <w:rPr>
          <w:szCs w:val="22"/>
          <w:lang w:val="it-IT"/>
        </w:rPr>
        <w:t>i) tatimi mbi të ardhurat;</w:t>
      </w:r>
    </w:p>
    <w:p w:rsidR="006F3BB2" w:rsidRPr="00FF5D12" w:rsidRDefault="006F3BB2" w:rsidP="006F3BB2">
      <w:pPr>
        <w:pStyle w:val="Paragrafi"/>
        <w:rPr>
          <w:szCs w:val="22"/>
          <w:lang w:val="it-IT"/>
        </w:rPr>
      </w:pPr>
      <w:r w:rsidRPr="00FF5D12">
        <w:rPr>
          <w:szCs w:val="22"/>
          <w:lang w:val="it-IT"/>
        </w:rPr>
        <w:t>ii) tatimi korporativ;</w:t>
      </w:r>
    </w:p>
    <w:p w:rsidR="006F3BB2" w:rsidRPr="00FF5D12" w:rsidRDefault="006F3BB2" w:rsidP="006F3BB2">
      <w:pPr>
        <w:pStyle w:val="Paragrafi"/>
        <w:rPr>
          <w:szCs w:val="22"/>
          <w:lang w:val="it-IT"/>
        </w:rPr>
      </w:pPr>
      <w:r w:rsidRPr="00FF5D12">
        <w:rPr>
          <w:szCs w:val="22"/>
          <w:lang w:val="it-IT"/>
        </w:rPr>
        <w:t>iii) tatimi i veçantë për zhvillimin e zonave rurale;</w:t>
      </w:r>
    </w:p>
    <w:p w:rsidR="006F3BB2" w:rsidRPr="00FF5D12" w:rsidRDefault="006F3BB2" w:rsidP="006F3BB2">
      <w:pPr>
        <w:pStyle w:val="Paragrafi"/>
        <w:rPr>
          <w:szCs w:val="22"/>
          <w:lang w:val="it-IT"/>
        </w:rPr>
      </w:pPr>
      <w:r w:rsidRPr="00FF5D12">
        <w:rPr>
          <w:szCs w:val="22"/>
          <w:lang w:val="it-IT"/>
        </w:rPr>
        <w:t>iv) tatimi për banorë;</w:t>
      </w:r>
    </w:p>
    <w:p w:rsidR="006F3BB2" w:rsidRPr="00FF5D12" w:rsidRDefault="006F3BB2" w:rsidP="006F3BB2">
      <w:pPr>
        <w:pStyle w:val="Paragrafi"/>
        <w:rPr>
          <w:szCs w:val="22"/>
          <w:lang w:val="it-IT"/>
        </w:rPr>
      </w:pPr>
      <w:r>
        <w:rPr>
          <w:szCs w:val="22"/>
          <w:lang w:val="it-IT"/>
        </w:rPr>
        <w:t>(në vijim</w:t>
      </w:r>
      <w:r w:rsidRPr="00FF5D12">
        <w:rPr>
          <w:szCs w:val="22"/>
          <w:lang w:val="it-IT"/>
        </w:rPr>
        <w:t xml:space="preserve"> do t’u referohemi si “tatimet koreane”).</w:t>
      </w:r>
    </w:p>
    <w:p w:rsidR="006F3BB2" w:rsidRPr="00FF5D12" w:rsidRDefault="006F3BB2" w:rsidP="006F3BB2">
      <w:pPr>
        <w:pStyle w:val="Paragrafi"/>
        <w:rPr>
          <w:szCs w:val="22"/>
          <w:lang w:val="it-IT"/>
        </w:rPr>
      </w:pPr>
      <w:r w:rsidRPr="00FF5D12">
        <w:rPr>
          <w:szCs w:val="22"/>
          <w:lang w:val="it-IT"/>
        </w:rPr>
        <w:t>4. Konventa do të zbatohet gjithashtu për tatime të njëllojta ose tepër të ngjashme, të cilat do të jenë vendosur pas datës së nënshkrimit të Konventës, si shtojcë, ose në vend të tatimeve ekzistuese. Autoritetet kompetente të Shteteve Kontraktuese do t’i bëjnë të ditur njëri-tjetrit çdo ndryshim të rëndësishëm që do të jetë bërë në ligjet e tyre përkatëse tatimore.</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3</w:t>
      </w:r>
    </w:p>
    <w:p w:rsidR="006F3BB2" w:rsidRPr="00FF5D12" w:rsidRDefault="006F3BB2" w:rsidP="006F3BB2">
      <w:pPr>
        <w:pStyle w:val="NeniTitull"/>
        <w:rPr>
          <w:szCs w:val="22"/>
          <w:lang w:val="it-IT"/>
        </w:rPr>
      </w:pPr>
      <w:r w:rsidRPr="00FF5D12">
        <w:rPr>
          <w:szCs w:val="22"/>
          <w:lang w:val="it-IT"/>
        </w:rPr>
        <w:t>Përcaktime të përgjithshme</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Për qëllimet e kësaj Konvente, përderisa përmbajtja të mos e kërkojë ndryshe:</w:t>
      </w:r>
    </w:p>
    <w:p w:rsidR="006F3BB2" w:rsidRPr="00FF5D12" w:rsidRDefault="006F3BB2" w:rsidP="006F3BB2">
      <w:pPr>
        <w:pStyle w:val="Paragrafi"/>
        <w:rPr>
          <w:szCs w:val="22"/>
          <w:lang w:val="it-IT"/>
        </w:rPr>
      </w:pPr>
      <w:r w:rsidRPr="00FF5D12">
        <w:rPr>
          <w:szCs w:val="22"/>
          <w:lang w:val="it-IT"/>
        </w:rPr>
        <w:t>a) termi “Shqipëria” nënkupton Republikën e Shqipërisë, dhe kur përdoret në sensin gjeografik nënkupton territorin e Republikës së Shqipërisë</w:t>
      </w:r>
      <w:r>
        <w:rPr>
          <w:szCs w:val="22"/>
          <w:lang w:val="it-IT"/>
        </w:rPr>
        <w:t>,</w:t>
      </w:r>
      <w:r w:rsidRPr="00FF5D12">
        <w:rPr>
          <w:szCs w:val="22"/>
          <w:lang w:val="it-IT"/>
        </w:rPr>
        <w:t xml:space="preserve"> përfshirë ujërat territoriale dhe hapësirat ajrore mbi to, si edhe çdo zonë tej ujërave territoriale të Republikës së Shqipërisë, e cila</w:t>
      </w:r>
      <w:r>
        <w:rPr>
          <w:szCs w:val="22"/>
          <w:lang w:val="it-IT"/>
        </w:rPr>
        <w:t>,</w:t>
      </w:r>
      <w:r w:rsidRPr="00FF5D12">
        <w:rPr>
          <w:szCs w:val="22"/>
          <w:lang w:val="it-IT"/>
        </w:rPr>
        <w:t xml:space="preserve"> në përputhje me ligjet e saj dhe të drejtën ndërkombëtare, është një zonë brenda së cilës Republika e Shqipërisë mund të ushtrojë të drejtat e saj lidhur me tabanin detar, nëntokën dhe burimet e tyre natyrore;</w:t>
      </w:r>
    </w:p>
    <w:p w:rsidR="006F3BB2" w:rsidRPr="00FF5D12" w:rsidRDefault="006F3BB2" w:rsidP="006F3BB2">
      <w:pPr>
        <w:pStyle w:val="Paragrafi"/>
        <w:rPr>
          <w:szCs w:val="22"/>
          <w:lang w:val="it-IT"/>
        </w:rPr>
      </w:pPr>
      <w:r w:rsidRPr="00FF5D12">
        <w:rPr>
          <w:szCs w:val="22"/>
          <w:lang w:val="it-IT"/>
        </w:rPr>
        <w:t>b) termi “Korea” nënkupton Republikën e Koresë, dhe kur përdoret në sensin gjeografik nënkupton territorin e Republikës së Koresë, përfshirë ujërat territoriale, si edhe çdo zonë tjetër pranë ujërave territoriale të Republikës së Koresë si një zonë brenda së cilës Republika e Koresë mund të ushtrojë sovranitetin apo të drejtat e juridiksionit lidhur me tabanin detar, nëntokën dhe burimet e tyre natyrore;</w:t>
      </w:r>
    </w:p>
    <w:p w:rsidR="006F3BB2" w:rsidRPr="00FF5D12" w:rsidRDefault="006F3BB2" w:rsidP="006F3BB2">
      <w:pPr>
        <w:pStyle w:val="Paragrafi"/>
        <w:rPr>
          <w:szCs w:val="22"/>
          <w:lang w:val="it-IT"/>
        </w:rPr>
      </w:pPr>
      <w:r w:rsidRPr="00FF5D12">
        <w:rPr>
          <w:szCs w:val="22"/>
          <w:lang w:val="it-IT"/>
        </w:rPr>
        <w:t>c) termat “një Shtet Kontraktues” dhe “Shteti tjetër Kontraktues” nënkuptojnë Shqipërinë ose Korenë siç e kërkon përmbajtja;</w:t>
      </w:r>
    </w:p>
    <w:p w:rsidR="006F3BB2" w:rsidRPr="00FF5D12" w:rsidRDefault="006F3BB2" w:rsidP="006F3BB2">
      <w:pPr>
        <w:pStyle w:val="Paragrafi"/>
        <w:rPr>
          <w:szCs w:val="22"/>
          <w:lang w:val="it-IT"/>
        </w:rPr>
      </w:pPr>
      <w:r w:rsidRPr="00FF5D12">
        <w:rPr>
          <w:szCs w:val="22"/>
          <w:lang w:val="it-IT"/>
        </w:rPr>
        <w:t>d) termi “tatim” nënkupton tatimet shqiptare ose tatimet koreane siç e kërkon përmbajtja;</w:t>
      </w:r>
    </w:p>
    <w:p w:rsidR="006F3BB2" w:rsidRPr="00FF5D12" w:rsidRDefault="006F3BB2" w:rsidP="006F3BB2">
      <w:pPr>
        <w:pStyle w:val="Paragrafi"/>
        <w:rPr>
          <w:szCs w:val="22"/>
          <w:lang w:val="it-IT"/>
        </w:rPr>
      </w:pPr>
      <w:r w:rsidRPr="00FF5D12">
        <w:rPr>
          <w:szCs w:val="22"/>
          <w:lang w:val="it-IT"/>
        </w:rPr>
        <w:t>e) termi “person” përfshin një individ, një shoqëri dhe çdo grup tjetër personash;</w:t>
      </w:r>
    </w:p>
    <w:p w:rsidR="006F3BB2" w:rsidRPr="00FF5D12" w:rsidRDefault="006F3BB2" w:rsidP="006F3BB2">
      <w:pPr>
        <w:pStyle w:val="Paragrafi"/>
        <w:rPr>
          <w:szCs w:val="22"/>
          <w:lang w:val="it-IT"/>
        </w:rPr>
      </w:pPr>
      <w:r w:rsidRPr="00FF5D12">
        <w:rPr>
          <w:szCs w:val="22"/>
          <w:lang w:val="it-IT"/>
        </w:rPr>
        <w:t>f) termi “kompani” (shoqëri) nënkupton çdo person ligjor që trajtohet si person juridik për qëllime tatimore;</w:t>
      </w:r>
    </w:p>
    <w:p w:rsidR="006F3BB2" w:rsidRPr="00FF5D12" w:rsidRDefault="006F3BB2" w:rsidP="006F3BB2">
      <w:pPr>
        <w:pStyle w:val="Paragrafi"/>
        <w:rPr>
          <w:szCs w:val="22"/>
          <w:lang w:val="it-IT"/>
        </w:rPr>
      </w:pPr>
      <w:r w:rsidRPr="00FF5D12">
        <w:rPr>
          <w:szCs w:val="22"/>
          <w:lang w:val="it-IT"/>
        </w:rPr>
        <w:t>g) termat “sipërmarrje e një Shteti Kontraktues” dhe “sipërmarrje e Shtetit tjetër Kontraktues” nënkuptojnë respektivisht një sipërmarrje të ushtruar nga një rezident i një Shteti Kontraktues dhe një sipërmarrje të ushtruar nga një rezident i Shtetit tjetër Kontraktues;</w:t>
      </w:r>
    </w:p>
    <w:p w:rsidR="006F3BB2" w:rsidRPr="00FF5D12" w:rsidRDefault="006F3BB2" w:rsidP="006F3BB2">
      <w:pPr>
        <w:pStyle w:val="Paragrafi"/>
        <w:rPr>
          <w:szCs w:val="22"/>
          <w:lang w:val="it-IT"/>
        </w:rPr>
      </w:pPr>
      <w:r w:rsidRPr="00FF5D12">
        <w:rPr>
          <w:szCs w:val="22"/>
          <w:lang w:val="it-IT"/>
        </w:rPr>
        <w:t>h) termi “shtetas” nënkupton:</w:t>
      </w:r>
    </w:p>
    <w:p w:rsidR="006F3BB2" w:rsidRPr="00FF5D12" w:rsidRDefault="006F3BB2" w:rsidP="006F3BB2">
      <w:pPr>
        <w:pStyle w:val="Paragrafi"/>
        <w:rPr>
          <w:szCs w:val="22"/>
          <w:lang w:val="it-IT"/>
        </w:rPr>
      </w:pPr>
      <w:r>
        <w:rPr>
          <w:szCs w:val="22"/>
          <w:lang w:val="it-IT"/>
        </w:rPr>
        <w:t>i) çdo individ</w:t>
      </w:r>
      <w:r w:rsidRPr="00FF5D12">
        <w:rPr>
          <w:szCs w:val="22"/>
          <w:lang w:val="it-IT"/>
        </w:rPr>
        <w:t xml:space="preserve"> që zotëron shtetësinë e një Shteti Kontraktues;</w:t>
      </w:r>
    </w:p>
    <w:p w:rsidR="006F3BB2" w:rsidRPr="00FF5D12" w:rsidRDefault="006F3BB2" w:rsidP="006F3BB2">
      <w:pPr>
        <w:pStyle w:val="Paragrafi"/>
        <w:rPr>
          <w:szCs w:val="22"/>
          <w:lang w:val="it-IT"/>
        </w:rPr>
      </w:pPr>
      <w:r w:rsidRPr="00FF5D12">
        <w:rPr>
          <w:szCs w:val="22"/>
          <w:lang w:val="it-IT"/>
        </w:rPr>
        <w:t>ii) çdo person juridik, ortakëritë dhe shoqatat që gëzojnë statusin si të tillë nga ligjet në fuqi në një Shtet Kontraktues;</w:t>
      </w:r>
    </w:p>
    <w:p w:rsidR="006F3BB2" w:rsidRDefault="006F3BB2" w:rsidP="006F3BB2">
      <w:pPr>
        <w:pStyle w:val="Paragrafi"/>
        <w:rPr>
          <w:szCs w:val="22"/>
          <w:lang w:val="it-IT"/>
        </w:rPr>
      </w:pPr>
      <w:r w:rsidRPr="00FF5D12">
        <w:rPr>
          <w:szCs w:val="22"/>
          <w:lang w:val="it-IT"/>
        </w:rPr>
        <w:t>i) termi “trafik ndërkombëtar” nënkupton çdo transport me anije ose avion që kryhet nga një sipërmarrje e një Shteti Kontraktues, përveç kur anija apo avioni vepron vetëm brendapërbrenda Shtetit tjetër Kontraktues;</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j) termi “autoritet kompetent” nënkupton:</w:t>
      </w:r>
    </w:p>
    <w:p w:rsidR="006F3BB2" w:rsidRPr="00FF5D12" w:rsidRDefault="006F3BB2" w:rsidP="006F3BB2">
      <w:pPr>
        <w:pStyle w:val="Paragrafi"/>
        <w:rPr>
          <w:szCs w:val="22"/>
          <w:lang w:val="it-IT"/>
        </w:rPr>
      </w:pPr>
      <w:r w:rsidRPr="00FF5D12">
        <w:rPr>
          <w:szCs w:val="22"/>
          <w:lang w:val="it-IT"/>
        </w:rPr>
        <w:t>i) në rastin e Shqipërisë</w:t>
      </w:r>
      <w:r>
        <w:rPr>
          <w:szCs w:val="22"/>
          <w:lang w:val="it-IT"/>
        </w:rPr>
        <w:t>,</w:t>
      </w:r>
      <w:r w:rsidRPr="00FF5D12">
        <w:rPr>
          <w:szCs w:val="22"/>
          <w:lang w:val="it-IT"/>
        </w:rPr>
        <w:t xml:space="preserve"> Drejtorinë e Përgjithshme të Tatimeve;</w:t>
      </w:r>
    </w:p>
    <w:p w:rsidR="006F3BB2" w:rsidRPr="00FF5D12" w:rsidRDefault="006F3BB2" w:rsidP="006F3BB2">
      <w:pPr>
        <w:pStyle w:val="Paragrafi"/>
        <w:rPr>
          <w:szCs w:val="22"/>
          <w:lang w:val="it-IT"/>
        </w:rPr>
      </w:pPr>
      <w:r w:rsidRPr="00FF5D12">
        <w:rPr>
          <w:szCs w:val="22"/>
          <w:lang w:val="it-IT"/>
        </w:rPr>
        <w:t>i</w:t>
      </w:r>
      <w:r>
        <w:rPr>
          <w:szCs w:val="22"/>
          <w:lang w:val="it-IT"/>
        </w:rPr>
        <w:t>i) në rastin a Koresë, Ministrin</w:t>
      </w:r>
      <w:r w:rsidRPr="00FF5D12">
        <w:rPr>
          <w:szCs w:val="22"/>
          <w:lang w:val="it-IT"/>
        </w:rPr>
        <w:t xml:space="preserve">ë e Financave dhe </w:t>
      </w:r>
      <w:r>
        <w:rPr>
          <w:szCs w:val="22"/>
          <w:lang w:val="it-IT"/>
        </w:rPr>
        <w:t xml:space="preserve">të </w:t>
      </w:r>
      <w:r w:rsidRPr="00FF5D12">
        <w:rPr>
          <w:szCs w:val="22"/>
          <w:lang w:val="it-IT"/>
        </w:rPr>
        <w:t>Ekonomisë ose përfaqësue</w:t>
      </w:r>
      <w:r>
        <w:rPr>
          <w:szCs w:val="22"/>
          <w:lang w:val="it-IT"/>
        </w:rPr>
        <w:t>s</w:t>
      </w:r>
      <w:r w:rsidRPr="00FF5D12">
        <w:rPr>
          <w:szCs w:val="22"/>
          <w:lang w:val="it-IT"/>
        </w:rPr>
        <w:t>in e autorizuar prej tij.</w:t>
      </w:r>
    </w:p>
    <w:p w:rsidR="006F3BB2" w:rsidRPr="00FF5D12" w:rsidRDefault="006F3BB2" w:rsidP="006F3BB2">
      <w:pPr>
        <w:pStyle w:val="Paragrafi"/>
        <w:rPr>
          <w:szCs w:val="22"/>
          <w:lang w:val="it-IT"/>
        </w:rPr>
      </w:pPr>
      <w:r w:rsidRPr="00FF5D12">
        <w:rPr>
          <w:szCs w:val="22"/>
          <w:lang w:val="it-IT"/>
        </w:rPr>
        <w:t xml:space="preserve">2. Përsa i përket zbatimit të kësaj Konvente në çdo kohë nga një Shtet Kontraktues, çdo term i </w:t>
      </w:r>
      <w:r w:rsidRPr="00FF5D12">
        <w:rPr>
          <w:szCs w:val="22"/>
          <w:lang w:val="it-IT"/>
        </w:rPr>
        <w:lastRenderedPageBreak/>
        <w:t xml:space="preserve">papërcaktuar këtu, </w:t>
      </w:r>
      <w:r>
        <w:rPr>
          <w:szCs w:val="22"/>
          <w:lang w:val="it-IT"/>
        </w:rPr>
        <w:t>përderisa përmbajtja të mos e kë</w:t>
      </w:r>
      <w:r w:rsidRPr="00FF5D12">
        <w:rPr>
          <w:szCs w:val="22"/>
          <w:lang w:val="it-IT"/>
        </w:rPr>
        <w:t xml:space="preserve">rkojë ndryshe, do të ketë kuptimin që i është dhënë në atë kohë sipas legjislacionit të atij shteti lidhur me tatimet e të cilit zbatohet Konventa. Çdo kuptim sipas ligjeve tatimore në fuqi të atij shteti, do të ketë përparësi ndaj një kuptimi që i është dhënë termit </w:t>
      </w:r>
      <w:r>
        <w:rPr>
          <w:szCs w:val="22"/>
          <w:lang w:val="it-IT"/>
        </w:rPr>
        <w:t>sipas ligjeve të tjera të atij s</w:t>
      </w:r>
      <w:r w:rsidRPr="00FF5D12">
        <w:rPr>
          <w:szCs w:val="22"/>
          <w:lang w:val="it-IT"/>
        </w:rPr>
        <w:t>hteti.</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4</w:t>
      </w:r>
    </w:p>
    <w:p w:rsidR="006F3BB2" w:rsidRPr="00FF5D12" w:rsidRDefault="006F3BB2" w:rsidP="006F3BB2">
      <w:pPr>
        <w:pStyle w:val="NeniTitull"/>
        <w:rPr>
          <w:szCs w:val="22"/>
          <w:lang w:val="it-IT"/>
        </w:rPr>
      </w:pPr>
      <w:r w:rsidRPr="00FF5D12">
        <w:rPr>
          <w:szCs w:val="22"/>
          <w:lang w:val="it-IT"/>
        </w:rPr>
        <w:t>Rezidenti</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Për qëllime të kësaj Konvente, termi “rezident i një Shteti Kontraktues” nënkupton çdo person që, sipas ligjeve të atij shteti, është subjekt i tatimeve atje për shkak të vendbanimit, rezidencës, vendit kryesor apo zyrës kryesore, vendi</w:t>
      </w:r>
      <w:r>
        <w:rPr>
          <w:szCs w:val="22"/>
          <w:lang w:val="it-IT"/>
        </w:rPr>
        <w:t>t të drejtimit, vendit të regjis</w:t>
      </w:r>
      <w:r w:rsidRPr="00FF5D12">
        <w:rPr>
          <w:szCs w:val="22"/>
          <w:lang w:val="it-IT"/>
        </w:rPr>
        <w:t>trimit apo çdo kriteri tjetër të një natyre të ngjashme, dhe gjithasht</w:t>
      </w:r>
      <w:r>
        <w:rPr>
          <w:szCs w:val="22"/>
          <w:lang w:val="it-IT"/>
        </w:rPr>
        <w:t>u përfshin këtë shtet dhe çdo në</w:t>
      </w:r>
      <w:r w:rsidRPr="00FF5D12">
        <w:rPr>
          <w:szCs w:val="22"/>
          <w:lang w:val="it-IT"/>
        </w:rPr>
        <w:t>nndarje politike ose autoriteti lokal atje. Megjithatë, ky term nuk përfshin personat që janë subjekt tatimi në atë shtet vetëm për të ardhurat nga burime në atë shtet.</w:t>
      </w:r>
    </w:p>
    <w:p w:rsidR="006F3BB2" w:rsidRPr="00FF5D12" w:rsidRDefault="006F3BB2" w:rsidP="006F3BB2">
      <w:pPr>
        <w:pStyle w:val="Paragrafi"/>
        <w:rPr>
          <w:szCs w:val="22"/>
          <w:lang w:val="it-IT"/>
        </w:rPr>
      </w:pPr>
      <w:r w:rsidRPr="00FF5D12">
        <w:rPr>
          <w:szCs w:val="22"/>
          <w:lang w:val="it-IT"/>
        </w:rPr>
        <w:t>2. Kur për shkak të dispozitave të paragrafit 1 një individ është rezident i të dy Shteteve Kontraktuese, atëherë statusi i tij do të përcaktohet si vijon:</w:t>
      </w:r>
    </w:p>
    <w:p w:rsidR="006F3BB2" w:rsidRPr="00FF5D12" w:rsidRDefault="006F3BB2" w:rsidP="006F3BB2">
      <w:pPr>
        <w:pStyle w:val="Paragrafi"/>
        <w:rPr>
          <w:szCs w:val="22"/>
          <w:lang w:val="it-IT"/>
        </w:rPr>
      </w:pPr>
      <w:r w:rsidRPr="00FF5D12">
        <w:rPr>
          <w:szCs w:val="22"/>
          <w:lang w:val="it-IT"/>
        </w:rPr>
        <w:t>a) ai do të konsiderohet rezident i shtetit në të cilin ai ka një banesë të përhershme në dispozicion të tij; në qoftë se ai ka një banesë të përhershme në dispozicion të tij në të dy</w:t>
      </w:r>
      <w:r>
        <w:rPr>
          <w:szCs w:val="22"/>
          <w:lang w:val="it-IT"/>
        </w:rPr>
        <w:t>ja</w:t>
      </w:r>
      <w:r w:rsidRPr="00FF5D12">
        <w:rPr>
          <w:szCs w:val="22"/>
          <w:lang w:val="it-IT"/>
        </w:rPr>
        <w:t xml:space="preserve"> shtetet, ai do të konsiderohet rezident i shtetit në të cilin marrëdhëniet e tij personale dhe ekonomike janë më të forta (qen</w:t>
      </w:r>
      <w:r>
        <w:rPr>
          <w:szCs w:val="22"/>
          <w:lang w:val="it-IT"/>
        </w:rPr>
        <w:t>dra e interesave të tij jetike);</w:t>
      </w:r>
    </w:p>
    <w:p w:rsidR="006F3BB2" w:rsidRPr="00FF5D12" w:rsidRDefault="006F3BB2" w:rsidP="006F3BB2">
      <w:pPr>
        <w:pStyle w:val="Paragrafi"/>
        <w:rPr>
          <w:szCs w:val="22"/>
          <w:lang w:val="it-IT"/>
        </w:rPr>
      </w:pPr>
      <w:r w:rsidRPr="00FF5D12">
        <w:rPr>
          <w:szCs w:val="22"/>
          <w:lang w:val="it-IT"/>
        </w:rPr>
        <w:t>b) në qoftë se  shteti në të cilin ai ka qendrën e interesave jetike nuk mund të përcaktohet ose në</w:t>
      </w:r>
      <w:r>
        <w:rPr>
          <w:szCs w:val="22"/>
          <w:lang w:val="it-IT"/>
        </w:rPr>
        <w:t xml:space="preserve"> </w:t>
      </w:r>
      <w:r w:rsidRPr="00FF5D12">
        <w:rPr>
          <w:szCs w:val="22"/>
          <w:lang w:val="it-IT"/>
        </w:rPr>
        <w:t>qoftë</w:t>
      </w:r>
      <w:r>
        <w:rPr>
          <w:szCs w:val="22"/>
          <w:lang w:val="it-IT"/>
        </w:rPr>
        <w:t xml:space="preserve"> </w:t>
      </w:r>
      <w:r w:rsidRPr="00FF5D12">
        <w:rPr>
          <w:szCs w:val="22"/>
          <w:lang w:val="it-IT"/>
        </w:rPr>
        <w:t>se ai nuk ka një banesë të përhershme në dispozicion të tij në asnjërin shtet, ai do të konsiderohet rezident i shtetit në të cilin ai qëndron zakonisht;</w:t>
      </w:r>
    </w:p>
    <w:p w:rsidR="006F3BB2" w:rsidRPr="00FF5D12" w:rsidRDefault="006F3BB2" w:rsidP="006F3BB2">
      <w:pPr>
        <w:pStyle w:val="Paragrafi"/>
        <w:rPr>
          <w:szCs w:val="22"/>
          <w:lang w:val="it-IT"/>
        </w:rPr>
      </w:pPr>
      <w:r w:rsidRPr="00FF5D12">
        <w:rPr>
          <w:szCs w:val="22"/>
          <w:lang w:val="it-IT"/>
        </w:rPr>
        <w:t>c) në qoftë se ai qëndron rregullisht në të dy</w:t>
      </w:r>
      <w:r>
        <w:rPr>
          <w:szCs w:val="22"/>
          <w:lang w:val="it-IT"/>
        </w:rPr>
        <w:t>ja</w:t>
      </w:r>
      <w:r w:rsidRPr="00FF5D12">
        <w:rPr>
          <w:szCs w:val="22"/>
          <w:lang w:val="it-IT"/>
        </w:rPr>
        <w:t xml:space="preserve"> shtetet ose në asnjërin prej tyre, ai do të konsiderohet rezident i shtetit në të cilin ai është shtetas;</w:t>
      </w:r>
    </w:p>
    <w:p w:rsidR="006F3BB2" w:rsidRPr="00FF5D12" w:rsidRDefault="006F3BB2" w:rsidP="006F3BB2">
      <w:pPr>
        <w:pStyle w:val="Paragrafi"/>
        <w:rPr>
          <w:szCs w:val="22"/>
          <w:lang w:val="it-IT"/>
        </w:rPr>
      </w:pPr>
      <w:r w:rsidRPr="00FF5D12">
        <w:rPr>
          <w:szCs w:val="22"/>
          <w:lang w:val="it-IT"/>
        </w:rPr>
        <w:t>d) në qoftë se ai është shtetas i të dy</w:t>
      </w:r>
      <w:r>
        <w:rPr>
          <w:szCs w:val="22"/>
          <w:lang w:val="it-IT"/>
        </w:rPr>
        <w:t>ja</w:t>
      </w:r>
      <w:r w:rsidRPr="00FF5D12">
        <w:rPr>
          <w:szCs w:val="22"/>
          <w:lang w:val="it-IT"/>
        </w:rPr>
        <w:t xml:space="preserve"> shteteve ose i asnjërit prej tyre, autoritetet kompetente të Shteteve Kontraktuese do ta zgjidhin këtë çështje me mirëkuptim reciprok.</w:t>
      </w:r>
    </w:p>
    <w:p w:rsidR="006F3BB2" w:rsidRPr="00FF5D12" w:rsidRDefault="006F3BB2" w:rsidP="006F3BB2">
      <w:pPr>
        <w:pStyle w:val="Paragrafi"/>
        <w:rPr>
          <w:szCs w:val="22"/>
          <w:lang w:val="it-IT"/>
        </w:rPr>
      </w:pPr>
      <w:r w:rsidRPr="00FF5D12">
        <w:rPr>
          <w:szCs w:val="22"/>
          <w:lang w:val="it-IT"/>
        </w:rPr>
        <w:t>3. Kur për shkak të dispozitave të paragrafit 1 një person jo individ është rezident i të dy</w:t>
      </w:r>
      <w:r>
        <w:rPr>
          <w:szCs w:val="22"/>
          <w:lang w:val="it-IT"/>
        </w:rPr>
        <w:t>ja</w:t>
      </w:r>
      <w:r w:rsidRPr="00FF5D12">
        <w:rPr>
          <w:szCs w:val="22"/>
          <w:lang w:val="it-IT"/>
        </w:rPr>
        <w:t xml:space="preserve"> Shteteve Kontraktuese, atëherë ai do të konsiderohet rezident i shtetit në të cilin është vendosur qendra e tij e drejtimit efektiv. Në rast pasigurie, autoritetet kompetente të Shteteve Kontraktuese do ta zgjidhin këtë çështje me mirëkuptim reciprok.</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5</w:t>
      </w:r>
    </w:p>
    <w:p w:rsidR="006F3BB2" w:rsidRPr="00FF5D12" w:rsidRDefault="006F3BB2" w:rsidP="006F3BB2">
      <w:pPr>
        <w:pStyle w:val="NeniTitull"/>
        <w:rPr>
          <w:szCs w:val="22"/>
          <w:lang w:val="it-IT"/>
        </w:rPr>
      </w:pPr>
      <w:r>
        <w:rPr>
          <w:szCs w:val="22"/>
          <w:lang w:val="it-IT"/>
        </w:rPr>
        <w:t>Seli e pë</w:t>
      </w:r>
      <w:r w:rsidRPr="00FF5D12">
        <w:rPr>
          <w:szCs w:val="22"/>
          <w:lang w:val="it-IT"/>
        </w:rPr>
        <w:t>rhershme</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Për qëllime të kësaj Konvente, termi “seli e përhershme” nënkupton një vend fiks biznesi nëpërmjet të cilit një sipërmarrje e një Shteti Kontraktues ushtron tërësisht ose pjesërisht aktivitetin në Shtetin tjetër Kontraktues.</w:t>
      </w:r>
    </w:p>
    <w:p w:rsidR="006F3BB2" w:rsidRPr="00FF5D12" w:rsidRDefault="006F3BB2" w:rsidP="006F3BB2">
      <w:pPr>
        <w:pStyle w:val="Paragrafi"/>
        <w:rPr>
          <w:szCs w:val="22"/>
          <w:lang w:val="it-IT"/>
        </w:rPr>
      </w:pPr>
      <w:r w:rsidRPr="00FF5D12">
        <w:rPr>
          <w:szCs w:val="22"/>
          <w:lang w:val="it-IT"/>
        </w:rPr>
        <w:t>2. Termi “seli e përhershme" përfshin në veçanti:</w:t>
      </w:r>
    </w:p>
    <w:p w:rsidR="006F3BB2" w:rsidRPr="00FF5D12" w:rsidRDefault="006F3BB2" w:rsidP="006F3BB2">
      <w:pPr>
        <w:pStyle w:val="Paragrafi"/>
        <w:rPr>
          <w:szCs w:val="22"/>
        </w:rPr>
      </w:pPr>
      <w:r w:rsidRPr="00FF5D12">
        <w:rPr>
          <w:szCs w:val="22"/>
        </w:rPr>
        <w:t>a) një vend drejtimi;</w:t>
      </w:r>
    </w:p>
    <w:p w:rsidR="006F3BB2" w:rsidRPr="00FF5D12" w:rsidRDefault="006F3BB2" w:rsidP="006F3BB2">
      <w:pPr>
        <w:pStyle w:val="Paragrafi"/>
        <w:rPr>
          <w:szCs w:val="22"/>
        </w:rPr>
      </w:pPr>
      <w:r>
        <w:rPr>
          <w:szCs w:val="22"/>
        </w:rPr>
        <w:t>b) një degë;</w:t>
      </w:r>
    </w:p>
    <w:p w:rsidR="006F3BB2" w:rsidRPr="00FF5D12" w:rsidRDefault="006F3BB2" w:rsidP="006F3BB2">
      <w:pPr>
        <w:pStyle w:val="Paragrafi"/>
        <w:rPr>
          <w:szCs w:val="22"/>
        </w:rPr>
      </w:pPr>
      <w:r w:rsidRPr="00FF5D12">
        <w:rPr>
          <w:szCs w:val="22"/>
        </w:rPr>
        <w:t>c) një  zyrë;</w:t>
      </w:r>
    </w:p>
    <w:p w:rsidR="006F3BB2" w:rsidRPr="00FF5D12" w:rsidRDefault="006F3BB2" w:rsidP="006F3BB2">
      <w:pPr>
        <w:pStyle w:val="Paragrafi"/>
        <w:rPr>
          <w:szCs w:val="22"/>
        </w:rPr>
      </w:pPr>
      <w:r w:rsidRPr="00FF5D12">
        <w:rPr>
          <w:szCs w:val="22"/>
        </w:rPr>
        <w:t>d) një fabrikë;</w:t>
      </w:r>
    </w:p>
    <w:p w:rsidR="006F3BB2" w:rsidRPr="00FF5D12" w:rsidRDefault="006F3BB2" w:rsidP="006F3BB2">
      <w:pPr>
        <w:pStyle w:val="Paragrafi"/>
        <w:rPr>
          <w:szCs w:val="22"/>
        </w:rPr>
      </w:pPr>
      <w:r w:rsidRPr="00FF5D12">
        <w:rPr>
          <w:szCs w:val="22"/>
        </w:rPr>
        <w:t>e) një punishte;</w:t>
      </w:r>
      <w:r>
        <w:rPr>
          <w:szCs w:val="22"/>
        </w:rPr>
        <w:t xml:space="preserve"> dhe</w:t>
      </w:r>
    </w:p>
    <w:p w:rsidR="006F3BB2" w:rsidRDefault="006F3BB2" w:rsidP="006F3BB2">
      <w:pPr>
        <w:pStyle w:val="Paragrafi"/>
        <w:rPr>
          <w:szCs w:val="22"/>
        </w:rPr>
      </w:pPr>
      <w:r w:rsidRPr="00FF5D12">
        <w:rPr>
          <w:szCs w:val="22"/>
        </w:rPr>
        <w:t>f) një minierë, një pus nafte ose gazi, një gurore ose çdo vend tjetër për shfrytëzimin e burimeve natyrore.</w:t>
      </w:r>
    </w:p>
    <w:p w:rsidR="006F3BB2" w:rsidRDefault="006F3BB2" w:rsidP="006F3BB2">
      <w:pPr>
        <w:pStyle w:val="Paragrafi"/>
        <w:rPr>
          <w:szCs w:val="22"/>
        </w:rPr>
      </w:pPr>
    </w:p>
    <w:p w:rsidR="006F3BB2" w:rsidRPr="00FF5D12" w:rsidRDefault="006F3BB2" w:rsidP="006F3BB2">
      <w:pPr>
        <w:pStyle w:val="Paragrafi"/>
        <w:rPr>
          <w:szCs w:val="22"/>
        </w:rPr>
      </w:pPr>
    </w:p>
    <w:p w:rsidR="006F3BB2" w:rsidRPr="00FF5D12" w:rsidRDefault="006F3BB2" w:rsidP="006F3BB2">
      <w:pPr>
        <w:pStyle w:val="Paragrafi"/>
        <w:rPr>
          <w:szCs w:val="22"/>
        </w:rPr>
      </w:pPr>
      <w:r w:rsidRPr="00FF5D12">
        <w:rPr>
          <w:szCs w:val="22"/>
        </w:rPr>
        <w:t>3</w:t>
      </w:r>
      <w:r>
        <w:rPr>
          <w:szCs w:val="22"/>
        </w:rPr>
        <w:t>.</w:t>
      </w:r>
      <w:r w:rsidRPr="00FF5D12">
        <w:rPr>
          <w:szCs w:val="22"/>
        </w:rPr>
        <w:t xml:space="preserve"> Termi "seli e përhershme" do të përfshijë gjithashtu:</w:t>
      </w:r>
    </w:p>
    <w:p w:rsidR="006F3BB2" w:rsidRPr="00FF5D12" w:rsidRDefault="006F3BB2" w:rsidP="006F3BB2">
      <w:pPr>
        <w:pStyle w:val="Paragrafi"/>
        <w:rPr>
          <w:szCs w:val="22"/>
        </w:rPr>
      </w:pPr>
      <w:r w:rsidRPr="00FF5D12">
        <w:rPr>
          <w:szCs w:val="22"/>
        </w:rPr>
        <w:t>a) një shesh ndërtimi, një konstruksion, projekt montimi apo instalimi ose projekte mbikëqyrje</w:t>
      </w:r>
      <w:r>
        <w:rPr>
          <w:szCs w:val="22"/>
        </w:rPr>
        <w:t>je</w:t>
      </w:r>
      <w:r w:rsidRPr="00FF5D12">
        <w:rPr>
          <w:szCs w:val="22"/>
        </w:rPr>
        <w:t xml:space="preserve"> të lidhura me to, por vetëm kur një shesh i tillë, projekte apo aktivitete vazhdojnë për një periudhë prej më shumë se nëntë muajsh, brenda çdo periudhe 12- </w:t>
      </w:r>
      <w:r>
        <w:rPr>
          <w:szCs w:val="22"/>
        </w:rPr>
        <w:t>m</w:t>
      </w:r>
      <w:r w:rsidRPr="00FF5D12">
        <w:rPr>
          <w:szCs w:val="22"/>
        </w:rPr>
        <w:t>ujore, që fillon ose përfundon në vitin përkatës fiskal;</w:t>
      </w:r>
      <w:r>
        <w:rPr>
          <w:szCs w:val="22"/>
        </w:rPr>
        <w:t xml:space="preserve"> dhe</w:t>
      </w:r>
    </w:p>
    <w:p w:rsidR="006F3BB2" w:rsidRPr="00FF5D12" w:rsidRDefault="006F3BB2" w:rsidP="006F3BB2">
      <w:pPr>
        <w:pStyle w:val="Paragrafi"/>
        <w:rPr>
          <w:szCs w:val="22"/>
        </w:rPr>
      </w:pPr>
      <w:r w:rsidRPr="00FF5D12">
        <w:rPr>
          <w:szCs w:val="22"/>
        </w:rPr>
        <w:t xml:space="preserve">b) kryerjen e shërbimeve, përfshirë shërbimet konsultative, nga një sipërmarrje nëpërmjet të punësuarve apo dhe personeli tjetër të zënë me punë nga sipërmarrja për këtë qëllim, por vetëm kur </w:t>
      </w:r>
      <w:r w:rsidRPr="00FF5D12">
        <w:rPr>
          <w:szCs w:val="22"/>
        </w:rPr>
        <w:lastRenderedPageBreak/>
        <w:t>aktivitete të kësaj natyre vazhdojnë brenda vendit, për një periudhë ose periudha që në total i kalojnë gjashtë muaj brenda çdo periudhe 12-mujore që fillon ose përfundon në vitin përkatës fiskal.</w:t>
      </w:r>
    </w:p>
    <w:p w:rsidR="006F3BB2" w:rsidRPr="00FF5D12" w:rsidRDefault="006F3BB2" w:rsidP="006F3BB2">
      <w:pPr>
        <w:pStyle w:val="Paragrafi"/>
        <w:rPr>
          <w:szCs w:val="22"/>
        </w:rPr>
      </w:pPr>
      <w:r w:rsidRPr="00FF5D12">
        <w:rPr>
          <w:szCs w:val="22"/>
        </w:rPr>
        <w:t>4</w:t>
      </w:r>
      <w:r>
        <w:rPr>
          <w:szCs w:val="22"/>
        </w:rPr>
        <w:t>.</w:t>
      </w:r>
      <w:r w:rsidRPr="00FF5D12">
        <w:rPr>
          <w:szCs w:val="22"/>
        </w:rPr>
        <w:t xml:space="preserve"> Pavarësisht nga dispozitat e mëparshme të këtij neni</w:t>
      </w:r>
      <w:r>
        <w:rPr>
          <w:szCs w:val="22"/>
        </w:rPr>
        <w:t>,</w:t>
      </w:r>
      <w:r w:rsidRPr="00FF5D12">
        <w:rPr>
          <w:szCs w:val="22"/>
        </w:rPr>
        <w:t xml:space="preserve"> termi "seli e përhershme" nuk do të përfshijë:</w:t>
      </w:r>
    </w:p>
    <w:p w:rsidR="006F3BB2" w:rsidRPr="00FF5D12" w:rsidRDefault="006F3BB2" w:rsidP="006F3BB2">
      <w:pPr>
        <w:pStyle w:val="Paragrafi"/>
        <w:rPr>
          <w:szCs w:val="22"/>
        </w:rPr>
      </w:pPr>
      <w:r w:rsidRPr="00FF5D12">
        <w:rPr>
          <w:szCs w:val="22"/>
        </w:rPr>
        <w:t>a) përdorimin e pajisjeve apo objekteve vetëm për qëllime magazinimi-ekspozimi të mallrave që i përkasin sipërmarrjes;</w:t>
      </w:r>
    </w:p>
    <w:p w:rsidR="006F3BB2" w:rsidRPr="00FF5D12" w:rsidRDefault="006F3BB2" w:rsidP="006F3BB2">
      <w:pPr>
        <w:pStyle w:val="Paragrafi"/>
        <w:rPr>
          <w:szCs w:val="22"/>
        </w:rPr>
      </w:pPr>
      <w:r w:rsidRPr="00FF5D12">
        <w:rPr>
          <w:szCs w:val="22"/>
        </w:rPr>
        <w:t>b) mbajtjen e një gjendje</w:t>
      </w:r>
      <w:r>
        <w:rPr>
          <w:szCs w:val="22"/>
        </w:rPr>
        <w:t>je</w:t>
      </w:r>
      <w:r w:rsidRPr="00FF5D12">
        <w:rPr>
          <w:szCs w:val="22"/>
        </w:rPr>
        <w:t xml:space="preserve"> mallrash që i përkasin</w:t>
      </w:r>
      <w:r>
        <w:rPr>
          <w:szCs w:val="22"/>
        </w:rPr>
        <w:t xml:space="preserve"> sipërmarrjes vetëm për qëllime</w:t>
      </w:r>
      <w:r w:rsidRPr="00FF5D12">
        <w:rPr>
          <w:szCs w:val="22"/>
        </w:rPr>
        <w:t xml:space="preserve"> magazinimi, ekspozimi;</w:t>
      </w:r>
    </w:p>
    <w:p w:rsidR="006F3BB2" w:rsidRPr="00FF5D12" w:rsidRDefault="006F3BB2" w:rsidP="006F3BB2">
      <w:pPr>
        <w:pStyle w:val="Paragrafi"/>
        <w:rPr>
          <w:szCs w:val="22"/>
        </w:rPr>
      </w:pPr>
      <w:r w:rsidRPr="00FF5D12">
        <w:rPr>
          <w:szCs w:val="22"/>
        </w:rPr>
        <w:t>c) mbajtjen e një gjendje</w:t>
      </w:r>
      <w:r>
        <w:rPr>
          <w:szCs w:val="22"/>
        </w:rPr>
        <w:t>je</w:t>
      </w:r>
      <w:r w:rsidRPr="00FF5D12">
        <w:rPr>
          <w:szCs w:val="22"/>
        </w:rPr>
        <w:t xml:space="preserve"> mallrash që i përkasin sipërmarrjes vetëm për qëllime përpunimi nga  një sipërmarrje tjetër;</w:t>
      </w:r>
    </w:p>
    <w:p w:rsidR="006F3BB2" w:rsidRPr="00FF5D12" w:rsidRDefault="006F3BB2" w:rsidP="006F3BB2">
      <w:pPr>
        <w:pStyle w:val="Paragrafi"/>
        <w:rPr>
          <w:szCs w:val="22"/>
        </w:rPr>
      </w:pPr>
      <w:r w:rsidRPr="00FF5D12">
        <w:rPr>
          <w:szCs w:val="22"/>
        </w:rPr>
        <w:t>d) mbajtja e një vendi fiks biznesi vetëm me qëllim blerjen e  mallrave ose për mbledhje infomacioni për sipërmarrjen;</w:t>
      </w:r>
    </w:p>
    <w:p w:rsidR="006F3BB2" w:rsidRPr="00FF5D12" w:rsidRDefault="006F3BB2" w:rsidP="006F3BB2">
      <w:pPr>
        <w:pStyle w:val="Paragrafi"/>
        <w:rPr>
          <w:szCs w:val="22"/>
        </w:rPr>
      </w:pPr>
      <w:r w:rsidRPr="00FF5D12">
        <w:rPr>
          <w:szCs w:val="22"/>
        </w:rPr>
        <w:t>e) mbajtja e një vendi fiks biznesi vetëm për qëllim të ushtrimit për sipërmarrjen, të çdo aktiviteti tjetër me karakter përgatitor ose ndihmës;</w:t>
      </w:r>
    </w:p>
    <w:p w:rsidR="006F3BB2" w:rsidRPr="00FF5D12" w:rsidRDefault="006F3BB2" w:rsidP="006F3BB2">
      <w:pPr>
        <w:pStyle w:val="Paragrafi"/>
        <w:rPr>
          <w:szCs w:val="22"/>
        </w:rPr>
      </w:pPr>
      <w:r w:rsidRPr="00FF5D12">
        <w:rPr>
          <w:szCs w:val="22"/>
        </w:rPr>
        <w:t>f) mbajtjen e një vendi fiks biznesi vetëm për çdo kombinim të aktiviteteve të përmendura në nënparagrafët e mësipërm, me kusht që aktiviteti në tërësi i vendit fiks të biznesit që rezulton nga një kombinim i tillë të jetë i një karakteri përgatitor ose ndihmës.</w:t>
      </w:r>
    </w:p>
    <w:p w:rsidR="006F3BB2" w:rsidRPr="00FF5D12" w:rsidRDefault="006F3BB2" w:rsidP="006F3BB2">
      <w:pPr>
        <w:pStyle w:val="Paragrafi"/>
        <w:rPr>
          <w:szCs w:val="22"/>
        </w:rPr>
      </w:pPr>
      <w:r w:rsidRPr="00FF5D12">
        <w:rPr>
          <w:szCs w:val="22"/>
        </w:rPr>
        <w:t>5. Pavarësisht nga dispozitat e paragrafëve 1 dhe 2, kur një person</w:t>
      </w:r>
      <w:r>
        <w:rPr>
          <w:szCs w:val="22"/>
        </w:rPr>
        <w:t>-</w:t>
      </w:r>
      <w:r w:rsidRPr="00FF5D12">
        <w:rPr>
          <w:szCs w:val="22"/>
        </w:rPr>
        <w:t>i ndryshëm nga një agjent me status të pavarur ndaj</w:t>
      </w:r>
      <w:r>
        <w:rPr>
          <w:szCs w:val="22"/>
        </w:rPr>
        <w:t xml:space="preserve"> të cilit zbatohet paragrafi 6-</w:t>
      </w:r>
      <w:r w:rsidRPr="00FF5D12">
        <w:rPr>
          <w:szCs w:val="22"/>
        </w:rPr>
        <w:t>vepron në një Shtet Kontraktues në emër të një sipërmarrjeje të Shtetit tjetër Kontraktues, kjo sipërmarrje do të konsiderohet se ka një seli të përhershme në shtetin e përmendur në fillim lidhur me çdo aktivitet që ai person ndërmerr për sipërmarrjen, nëse ky person:</w:t>
      </w:r>
    </w:p>
    <w:p w:rsidR="006F3BB2" w:rsidRPr="00FF5D12" w:rsidRDefault="006F3BB2" w:rsidP="006F3BB2">
      <w:pPr>
        <w:pStyle w:val="Paragrafi"/>
        <w:rPr>
          <w:szCs w:val="22"/>
        </w:rPr>
      </w:pPr>
      <w:r w:rsidRPr="00FF5D12">
        <w:rPr>
          <w:szCs w:val="22"/>
        </w:rPr>
        <w:t>a) ka dhe zakonisht ushtron në shtetin e përmendur në fillim një autoritet për të përfunduar kontrata në emër  të sipërmarrjes, përveç kur aktivitetet e këtij personi kufizohen në ato të pëmendura në paragrafin 4 që, edhe pse ushtrohen nëpërmjet një vendi fiks biznesi, nuk do ta bënin këtë vend fiks biznes një seli të përhershme sipas dispozitave të atij paragrafi; ose</w:t>
      </w:r>
    </w:p>
    <w:p w:rsidR="006F3BB2" w:rsidRPr="00FF5D12" w:rsidRDefault="006F3BB2" w:rsidP="006F3BB2">
      <w:pPr>
        <w:pStyle w:val="Paragrafi"/>
        <w:rPr>
          <w:szCs w:val="22"/>
        </w:rPr>
      </w:pPr>
      <w:r w:rsidRPr="00FF5D12">
        <w:rPr>
          <w:szCs w:val="22"/>
        </w:rPr>
        <w:t>b) nuk ka një autoritet të tillë, por zakonisht mban në shtetin e përmendur në fillim një gjendje mallrash nga ku ai shpërndan rregullisht mallra në emër të sipërmarrjes.</w:t>
      </w:r>
    </w:p>
    <w:p w:rsidR="006F3BB2" w:rsidRPr="00FF5D12" w:rsidRDefault="006F3BB2" w:rsidP="006F3BB2">
      <w:pPr>
        <w:pStyle w:val="Paragrafi"/>
        <w:rPr>
          <w:szCs w:val="22"/>
        </w:rPr>
      </w:pPr>
      <w:r w:rsidRPr="00FF5D12">
        <w:rPr>
          <w:szCs w:val="22"/>
        </w:rPr>
        <w:t>6. Një sipërmarrje  nuk do të konsiderohet se ka një seli të përhershme në një Shtet Kontraktues vetëm për faktin se ajo ushtron biznes në këtë shtet nëpërmjet një ndërmjetësi, agjenti komisioner të përgjithshëm apo çdo lloj agjenti tjetër me një status të pavarur, me kusht që të tillë persona veprojnë brenda kuadrit të zakonshëm të aktivitetit të tyre.</w:t>
      </w:r>
    </w:p>
    <w:p w:rsidR="006F3BB2" w:rsidRPr="00FF5D12" w:rsidRDefault="006F3BB2" w:rsidP="006F3BB2">
      <w:pPr>
        <w:pStyle w:val="Paragrafi"/>
        <w:rPr>
          <w:szCs w:val="22"/>
        </w:rPr>
      </w:pPr>
      <w:r w:rsidRPr="00FF5D12">
        <w:rPr>
          <w:szCs w:val="22"/>
        </w:rPr>
        <w:t>7. Fakti që një shoqëri që është rezidente e një Shteti Kontraktues kontrollon ose kontrollohet nga një shoqëri që është rezidente e Shtetit tjetër Kontraktues, ose që ushtron aktivitet në atë shtet tjetër (nëpërmjet një selie të përhershme ose në forma të tjera) nuk përbën në vetve</w:t>
      </w:r>
      <w:r>
        <w:rPr>
          <w:szCs w:val="22"/>
        </w:rPr>
        <w:t xml:space="preserve">te arsye të mjaftueshme për të </w:t>
      </w:r>
      <w:r w:rsidRPr="00FF5D12">
        <w:rPr>
          <w:szCs w:val="22"/>
        </w:rPr>
        <w:t>konsideruar njërën kompani seli të përhershme të tjetrës.</w:t>
      </w:r>
    </w:p>
    <w:p w:rsidR="006F3BB2" w:rsidRPr="00FF5D12" w:rsidRDefault="006F3BB2" w:rsidP="006F3BB2">
      <w:pPr>
        <w:pStyle w:val="Paragrafi"/>
        <w:rPr>
          <w:szCs w:val="22"/>
        </w:rPr>
      </w:pPr>
    </w:p>
    <w:p w:rsidR="006F3BB2" w:rsidRPr="00FF5D12" w:rsidRDefault="006F3BB2" w:rsidP="006F3BB2">
      <w:pPr>
        <w:pStyle w:val="NeniNr"/>
      </w:pPr>
      <w:r w:rsidRPr="00FF5D12">
        <w:t>Neni 6</w:t>
      </w:r>
    </w:p>
    <w:p w:rsidR="006F3BB2" w:rsidRPr="00FF5D12" w:rsidRDefault="006F3BB2" w:rsidP="006F3BB2">
      <w:pPr>
        <w:pStyle w:val="NeniTitull"/>
        <w:rPr>
          <w:szCs w:val="22"/>
          <w:lang w:val="it-IT"/>
        </w:rPr>
      </w:pPr>
      <w:r>
        <w:rPr>
          <w:szCs w:val="22"/>
          <w:lang w:val="it-IT"/>
        </w:rPr>
        <w:t>Të</w:t>
      </w:r>
      <w:r w:rsidRPr="00FF5D12">
        <w:rPr>
          <w:szCs w:val="22"/>
          <w:lang w:val="it-IT"/>
        </w:rPr>
        <w:t xml:space="preserve"> ardhurat nga pasuria e paluajtshme</w:t>
      </w:r>
    </w:p>
    <w:p w:rsidR="006F3BB2" w:rsidRPr="006F3BB2" w:rsidRDefault="006F3BB2" w:rsidP="006F3BB2">
      <w:pPr>
        <w:pStyle w:val="Paragrafi"/>
        <w:rPr>
          <w:szCs w:val="22"/>
        </w:rPr>
      </w:pPr>
    </w:p>
    <w:p w:rsidR="006F3BB2" w:rsidRPr="006F3BB2" w:rsidRDefault="006F3BB2" w:rsidP="006F3BB2">
      <w:pPr>
        <w:pStyle w:val="Paragrafi"/>
        <w:rPr>
          <w:szCs w:val="22"/>
        </w:rPr>
      </w:pPr>
      <w:r w:rsidRPr="006F3BB2">
        <w:rPr>
          <w:szCs w:val="22"/>
        </w:rPr>
        <w:t xml:space="preserve"> 1. Të ardhurat e realizuara nga një rezident i një Shteti Kontraktues nga pasuria e paluajtshme (përfshirë të ardhurat nga bujqësia dhe pyjet) të vendosura në Shtetin tjetër Kontraktues mund të tatohen në këtë shtet tjetër.</w:t>
      </w:r>
    </w:p>
    <w:p w:rsidR="006F3BB2" w:rsidRPr="006F3BB2" w:rsidRDefault="006F3BB2" w:rsidP="006F3BB2">
      <w:pPr>
        <w:pStyle w:val="Paragrafi"/>
        <w:rPr>
          <w:szCs w:val="22"/>
        </w:rPr>
      </w:pPr>
      <w:r w:rsidRPr="006F3BB2">
        <w:rPr>
          <w:szCs w:val="22"/>
        </w:rPr>
        <w:t>2. Termi “pasuri e paluajtshme" do të ketë kuptimin që ka sipas ligjit të Shtetit Kontraktues ku është vendosur pasuria në fjalë. Në çdo rast ky term do të përfshijë pasuritë aksesore të pasurisë së paluajtshme, inventarin e gjallë dhe pajisjet e përdorura në bujqësi e në pyje, të drejtat ndaj të cilave zbatohen dispozitat e së drejtës private lidhur me pronën mbi tokën, uzufrukti i pasurive të paluajtshme dhe të drejtat ndaj pagesave fikse ose variabël për shfrytëzimin ose të drejtën për të shfrytëzuar vendburimet minerare dhe burime e pasuri të tjera natyrore. Anijet dhe avionët nuk do të konsiderohen pasuri të paluajtshme.</w:t>
      </w:r>
    </w:p>
    <w:p w:rsidR="006F3BB2" w:rsidRPr="006F3BB2" w:rsidRDefault="006F3BB2" w:rsidP="006F3BB2">
      <w:pPr>
        <w:pStyle w:val="Paragrafi"/>
        <w:rPr>
          <w:szCs w:val="22"/>
        </w:rPr>
      </w:pPr>
      <w:r w:rsidRPr="006F3BB2">
        <w:rPr>
          <w:szCs w:val="22"/>
        </w:rPr>
        <w:t xml:space="preserve"> 3. Dispozitat e paragrafit 1 do të zbatohen ndaj të ardhurave të realizuara nga përdormi direkt, dhënia me qira ose përdorimi në çdo formë tjetër i pasurive të paluajtshme.</w:t>
      </w:r>
    </w:p>
    <w:p w:rsidR="006F3BB2" w:rsidRPr="006F3BB2" w:rsidRDefault="006F3BB2" w:rsidP="006F3BB2">
      <w:pPr>
        <w:pStyle w:val="Paragrafi"/>
        <w:rPr>
          <w:szCs w:val="22"/>
        </w:rPr>
      </w:pPr>
      <w:r w:rsidRPr="006F3BB2">
        <w:rPr>
          <w:szCs w:val="22"/>
        </w:rPr>
        <w:t xml:space="preserve"> 4. Dispozitat e paragrafëve 1 dhe 3 do të zbatohen gjithashtu ndaj të ardhurave nga pasuria e paluajtshme e një sipërmarrjeje dhe ndaj të ardhurave nga pasuria e paluajtshme e përdorur për kryerjen e shërbimeve personale të pavarura.</w:t>
      </w:r>
    </w:p>
    <w:p w:rsidR="006F3BB2" w:rsidRPr="006F3BB2" w:rsidRDefault="006F3BB2" w:rsidP="006F3BB2">
      <w:pPr>
        <w:pStyle w:val="Paragrafi"/>
        <w:rPr>
          <w:szCs w:val="22"/>
        </w:rPr>
      </w:pPr>
    </w:p>
    <w:p w:rsidR="006F3BB2" w:rsidRPr="006F3BB2" w:rsidRDefault="006F3BB2" w:rsidP="006F3BB2">
      <w:pPr>
        <w:pStyle w:val="NeniNr"/>
        <w:rPr>
          <w:szCs w:val="22"/>
          <w:lang w:val="en-US"/>
        </w:rPr>
      </w:pPr>
      <w:r w:rsidRPr="006F3BB2">
        <w:rPr>
          <w:szCs w:val="22"/>
          <w:lang w:val="en-US"/>
        </w:rPr>
        <w:t>Neni 7</w:t>
      </w:r>
    </w:p>
    <w:p w:rsidR="006F3BB2" w:rsidRPr="006F3BB2" w:rsidRDefault="006F3BB2" w:rsidP="006F3BB2">
      <w:pPr>
        <w:pStyle w:val="NeniTitull"/>
        <w:rPr>
          <w:szCs w:val="22"/>
          <w:lang w:val="en-US"/>
        </w:rPr>
      </w:pPr>
      <w:r w:rsidRPr="006F3BB2">
        <w:rPr>
          <w:szCs w:val="22"/>
          <w:lang w:val="en-US"/>
        </w:rPr>
        <w:t>Fitimet nga biznesi</w:t>
      </w:r>
    </w:p>
    <w:p w:rsidR="006F3BB2" w:rsidRPr="006F3BB2" w:rsidRDefault="006F3BB2" w:rsidP="006F3BB2">
      <w:pPr>
        <w:pStyle w:val="Paragrafi"/>
        <w:rPr>
          <w:szCs w:val="22"/>
        </w:rPr>
      </w:pPr>
    </w:p>
    <w:p w:rsidR="006F3BB2" w:rsidRPr="006F3BB2" w:rsidRDefault="006F3BB2" w:rsidP="006F3BB2">
      <w:pPr>
        <w:pStyle w:val="Paragrafi"/>
        <w:rPr>
          <w:szCs w:val="22"/>
        </w:rPr>
      </w:pPr>
      <w:r w:rsidRPr="006F3BB2">
        <w:rPr>
          <w:szCs w:val="22"/>
        </w:rPr>
        <w:t>1. Fitimet e një sipërmarrjeje të një Shteti Kontraktues do të tatohen vetëm në atë shtet përveç kur sipërmarrja ushtron aktivitet në Shtetin tjetër Kontraktues nëpërmjet një selie të përhershme të vendosur aty. Në qoftë se sipërmarrja ushtron aktivitetin në mënyrën e sipërpërmendur, fitimet e sipërmarrjes mund të tatohen në shtetin tjetër, por vetëm ajo pjesë e tyre që i atribuohet asaj selie të përhershme.</w:t>
      </w:r>
    </w:p>
    <w:p w:rsidR="006F3BB2" w:rsidRPr="006F3BB2" w:rsidRDefault="006F3BB2" w:rsidP="006F3BB2">
      <w:pPr>
        <w:pStyle w:val="Paragrafi"/>
        <w:rPr>
          <w:szCs w:val="22"/>
        </w:rPr>
      </w:pPr>
      <w:r w:rsidRPr="006F3BB2">
        <w:rPr>
          <w:szCs w:val="22"/>
        </w:rPr>
        <w:t>2 Pa cenuar dispozitat e paragrafit 3, kur një sipërmarrje e një Shteti Kontraktues ushtron aktivitet në Shtetin tjetër Kontraktues nëpërmjet një selie të përhershme të vendosur aty, atëherë në secilin Shtet Kontraktues selisë së përhershme do t'i atribuohen fitimet që ajo do të realizonte sikur ajo të ishte një sipërmarrje e veçantë dhe e pavarur që do të vepronte në të njëjtin aktivitet ose në aktivitete të ngjashme nën kondita të njëjta ose të ngjashme dhe tërësisht e pavarur nga sipërmarrja, seli e përhershme e së cilës ajo është.</w:t>
      </w:r>
    </w:p>
    <w:p w:rsidR="006F3BB2" w:rsidRPr="006F3BB2" w:rsidRDefault="006F3BB2" w:rsidP="006F3BB2">
      <w:pPr>
        <w:pStyle w:val="Paragrafi"/>
        <w:rPr>
          <w:szCs w:val="22"/>
        </w:rPr>
      </w:pPr>
      <w:r w:rsidRPr="006F3BB2">
        <w:rPr>
          <w:szCs w:val="22"/>
        </w:rPr>
        <w:t>3. Në përcaktimin e fitimeve të një selie të përhershme do të lejohet zbritja e shpenzimeve që janë kryer për qëllimet e aktivitetit të selisë së përhershme, përfshirë shpenzimet e përgjithshme administrative e të drejtimit si në shtetin ku ndodhet selia e përhershme, ashtu edhe gjetkë.</w:t>
      </w:r>
    </w:p>
    <w:p w:rsidR="006F3BB2" w:rsidRPr="006F3BB2" w:rsidRDefault="006F3BB2" w:rsidP="006F3BB2">
      <w:pPr>
        <w:pStyle w:val="Paragrafi"/>
        <w:rPr>
          <w:szCs w:val="22"/>
        </w:rPr>
      </w:pPr>
      <w:r w:rsidRPr="006F3BB2">
        <w:rPr>
          <w:szCs w:val="22"/>
        </w:rPr>
        <w:t>4. Asnjë fitim nuk do t'i atribuohet një selie të përhershme vetëm për faktin se ajo blen mallra për sipërmarrjen nëpërmjet kësaj selie të përhershme.</w:t>
      </w:r>
    </w:p>
    <w:p w:rsidR="006F3BB2" w:rsidRPr="006F3BB2" w:rsidRDefault="006F3BB2" w:rsidP="006F3BB2">
      <w:pPr>
        <w:pStyle w:val="Paragrafi"/>
        <w:rPr>
          <w:szCs w:val="22"/>
        </w:rPr>
      </w:pPr>
      <w:r w:rsidRPr="006F3BB2">
        <w:rPr>
          <w:szCs w:val="22"/>
        </w:rPr>
        <w:t>5. Për qëllimet e paragrafëve të mëparshëm, fitimet që i atribuohen një selie të përhershme, do të përcaktohen me të njëjtën metodë vit pas viti, përderisa të mos ketë arsye të forta dhe të mjaftueshme për të proceduar ndryshe.</w:t>
      </w:r>
    </w:p>
    <w:p w:rsidR="006F3BB2" w:rsidRPr="006F3BB2" w:rsidRDefault="006F3BB2" w:rsidP="006F3BB2">
      <w:pPr>
        <w:pStyle w:val="Paragrafi"/>
        <w:rPr>
          <w:szCs w:val="22"/>
        </w:rPr>
      </w:pPr>
      <w:r w:rsidRPr="006F3BB2">
        <w:rPr>
          <w:szCs w:val="22"/>
        </w:rPr>
        <w:t xml:space="preserve">6. Kur fitimet përmbajnë elemente të të ardhurave që trajtohen veças në nene të tjera të kësaj Konvente, atëherë dispozitat e atyre neneve nuk do të ndikohen nga dispozitat e këtij neni. </w:t>
      </w:r>
    </w:p>
    <w:p w:rsidR="006F3BB2" w:rsidRPr="006F3BB2" w:rsidRDefault="006F3BB2" w:rsidP="006F3BB2">
      <w:pPr>
        <w:pStyle w:val="Paragrafi"/>
        <w:rPr>
          <w:szCs w:val="22"/>
        </w:rPr>
      </w:pPr>
    </w:p>
    <w:p w:rsidR="006F3BB2" w:rsidRPr="006F3BB2" w:rsidRDefault="006F3BB2" w:rsidP="006F3BB2">
      <w:pPr>
        <w:pStyle w:val="NeniNr"/>
        <w:rPr>
          <w:szCs w:val="22"/>
          <w:lang w:val="en-US"/>
        </w:rPr>
      </w:pPr>
      <w:r w:rsidRPr="006F3BB2">
        <w:rPr>
          <w:szCs w:val="22"/>
          <w:lang w:val="en-US"/>
        </w:rPr>
        <w:tab/>
        <w:t>Neni 8</w:t>
      </w:r>
    </w:p>
    <w:p w:rsidR="006F3BB2" w:rsidRPr="006F3BB2" w:rsidRDefault="006F3BB2" w:rsidP="006F3BB2">
      <w:pPr>
        <w:pStyle w:val="NeniTitull"/>
        <w:rPr>
          <w:szCs w:val="22"/>
          <w:lang w:val="en-US"/>
        </w:rPr>
      </w:pPr>
      <w:r w:rsidRPr="006F3BB2">
        <w:rPr>
          <w:szCs w:val="22"/>
          <w:lang w:val="en-US"/>
        </w:rPr>
        <w:t>Transporti ndërkombëtar</w:t>
      </w:r>
    </w:p>
    <w:p w:rsidR="006F3BB2" w:rsidRPr="006F3BB2" w:rsidRDefault="006F3BB2" w:rsidP="006F3BB2">
      <w:pPr>
        <w:pStyle w:val="Paragrafi"/>
        <w:rPr>
          <w:szCs w:val="22"/>
        </w:rPr>
      </w:pPr>
    </w:p>
    <w:p w:rsidR="006F3BB2" w:rsidRPr="006F3BB2" w:rsidRDefault="006F3BB2" w:rsidP="006F3BB2">
      <w:pPr>
        <w:pStyle w:val="Paragrafi"/>
        <w:rPr>
          <w:szCs w:val="22"/>
        </w:rPr>
      </w:pPr>
      <w:r w:rsidRPr="006F3BB2">
        <w:rPr>
          <w:szCs w:val="22"/>
        </w:rPr>
        <w:t>1. Fitimet nga veprimtaria e anijeve apo avionëve në trafikun ndërkombëtar, ushtruar nga një sipërmarrje e një Shteti Kontraktues, do të tatohen vetëm në këtë shtet.</w:t>
      </w:r>
    </w:p>
    <w:p w:rsidR="006F3BB2" w:rsidRPr="006F3BB2" w:rsidRDefault="006F3BB2" w:rsidP="006F3BB2">
      <w:pPr>
        <w:pStyle w:val="Paragrafi"/>
        <w:rPr>
          <w:szCs w:val="22"/>
        </w:rPr>
      </w:pPr>
      <w:r w:rsidRPr="006F3BB2">
        <w:rPr>
          <w:szCs w:val="22"/>
        </w:rPr>
        <w:t>2. Dispozitat e paragrafit 1 do të zbatohen gjithashtu ndaj fitimeve nga pjesëmarrja në një ortakësi, një biznes të përbashkët apo në një agjenci ndërkombëtare transporti.</w:t>
      </w:r>
    </w:p>
    <w:p w:rsidR="006F3BB2" w:rsidRPr="006F3BB2" w:rsidRDefault="006F3BB2" w:rsidP="006F3BB2">
      <w:pPr>
        <w:pStyle w:val="Paragrafi"/>
        <w:rPr>
          <w:szCs w:val="22"/>
        </w:rPr>
      </w:pPr>
    </w:p>
    <w:p w:rsidR="006F3BB2" w:rsidRPr="006F3BB2" w:rsidRDefault="006F3BB2" w:rsidP="006F3BB2">
      <w:pPr>
        <w:pStyle w:val="NeniNr"/>
        <w:rPr>
          <w:szCs w:val="22"/>
          <w:lang w:val="en-US"/>
        </w:rPr>
      </w:pPr>
      <w:r w:rsidRPr="006F3BB2">
        <w:rPr>
          <w:szCs w:val="22"/>
          <w:lang w:val="en-US"/>
        </w:rPr>
        <w:t>Neni 9</w:t>
      </w:r>
    </w:p>
    <w:p w:rsidR="006F3BB2" w:rsidRPr="006F3BB2" w:rsidRDefault="006F3BB2" w:rsidP="006F3BB2">
      <w:pPr>
        <w:pStyle w:val="NeniTitull"/>
        <w:rPr>
          <w:szCs w:val="22"/>
          <w:lang w:val="en-US"/>
        </w:rPr>
      </w:pPr>
      <w:r w:rsidRPr="006F3BB2">
        <w:rPr>
          <w:szCs w:val="22"/>
          <w:lang w:val="en-US"/>
        </w:rPr>
        <w:t>Sipërmarrje të lidhura</w:t>
      </w:r>
    </w:p>
    <w:p w:rsidR="006F3BB2" w:rsidRPr="006F3BB2" w:rsidRDefault="006F3BB2" w:rsidP="006F3BB2">
      <w:pPr>
        <w:pStyle w:val="Paragrafi"/>
        <w:rPr>
          <w:szCs w:val="22"/>
        </w:rPr>
      </w:pPr>
    </w:p>
    <w:p w:rsidR="006F3BB2" w:rsidRPr="006F3BB2" w:rsidRDefault="006F3BB2" w:rsidP="006F3BB2">
      <w:pPr>
        <w:pStyle w:val="Paragrafi"/>
        <w:rPr>
          <w:szCs w:val="22"/>
        </w:rPr>
      </w:pPr>
      <w:r w:rsidRPr="006F3BB2">
        <w:rPr>
          <w:szCs w:val="22"/>
        </w:rPr>
        <w:t>l. Kur:</w:t>
      </w:r>
    </w:p>
    <w:p w:rsidR="006F3BB2" w:rsidRPr="006F3BB2" w:rsidRDefault="006F3BB2" w:rsidP="006F3BB2">
      <w:pPr>
        <w:pStyle w:val="Paragrafi"/>
        <w:rPr>
          <w:szCs w:val="22"/>
        </w:rPr>
      </w:pPr>
      <w:r w:rsidRPr="006F3BB2">
        <w:rPr>
          <w:szCs w:val="22"/>
        </w:rPr>
        <w:t>a) një sipërmarrje e një Shteti Kontraktues merr pjesë direkt ose indirekt në drejtimin, kontrollin ose kapitalin e një sipërmarrjeje të Shtetit tjetër Kontraktues, ose</w:t>
      </w:r>
    </w:p>
    <w:p w:rsidR="006F3BB2" w:rsidRPr="006F3BB2" w:rsidRDefault="006F3BB2" w:rsidP="006F3BB2">
      <w:pPr>
        <w:pStyle w:val="Paragrafi"/>
        <w:rPr>
          <w:szCs w:val="22"/>
        </w:rPr>
      </w:pPr>
      <w:r w:rsidRPr="006F3BB2">
        <w:rPr>
          <w:szCs w:val="22"/>
        </w:rPr>
        <w:t>b) të njëjtët persona marrin pjesë direkt ose indirekt në drejtimin, kontrollin apo kapitalin e një sipërmarrjeje të një Shteti Kontraktues dhe të një sipërmarrjeje të Shtetit tjetër Kontraktues,</w:t>
      </w:r>
    </w:p>
    <w:p w:rsidR="006F3BB2" w:rsidRPr="006F3BB2" w:rsidRDefault="006F3BB2" w:rsidP="006F3BB2">
      <w:pPr>
        <w:pStyle w:val="Paragrafi"/>
        <w:rPr>
          <w:szCs w:val="22"/>
        </w:rPr>
      </w:pPr>
    </w:p>
    <w:p w:rsidR="006F3BB2" w:rsidRPr="006F3BB2" w:rsidRDefault="006F3BB2" w:rsidP="006F3BB2">
      <w:pPr>
        <w:pStyle w:val="Paragrafi"/>
        <w:rPr>
          <w:szCs w:val="22"/>
        </w:rPr>
      </w:pPr>
    </w:p>
    <w:p w:rsidR="006F3BB2" w:rsidRPr="006F3BB2" w:rsidRDefault="006F3BB2" w:rsidP="006F3BB2">
      <w:pPr>
        <w:pStyle w:val="Paragrafi"/>
        <w:rPr>
          <w:szCs w:val="22"/>
        </w:rPr>
      </w:pPr>
      <w:r w:rsidRPr="006F3BB2">
        <w:rPr>
          <w:szCs w:val="22"/>
        </w:rPr>
        <w:t>dhe në secilin rast kushtet që janë pranuar ose që janë vendosur midis dy sipërmarrjeve në marrëdhëniet e tyre tregtare apo financiare ndryshojnë nga ato që do të vendoseshin midis sipërmarrjeve të pavarura, atëherë çdo fitim që do të realizohej nga njëra sipërmarrje, por që për shkak të këtyre kushteve të veçanta, nuk është realizuar, mund të përfshihet në fitimet e asaj sipërmarrjeje dhe të tatohet normalisht.</w:t>
      </w:r>
    </w:p>
    <w:p w:rsidR="006F3BB2" w:rsidRPr="006F3BB2" w:rsidRDefault="006F3BB2" w:rsidP="006F3BB2">
      <w:pPr>
        <w:pStyle w:val="Paragrafi"/>
        <w:rPr>
          <w:szCs w:val="22"/>
        </w:rPr>
      </w:pPr>
      <w:r w:rsidRPr="006F3BB2">
        <w:rPr>
          <w:szCs w:val="22"/>
        </w:rPr>
        <w:t xml:space="preserve">2. Kur një Shtet Kontraktues përfshin në fitimet e një sipërmarrjeje të atij shteti dhe i taton normalisht fitimet për të cilat një sipërmarrje e Shtetit tjetër Kontraktues është rënduar me tatim në atë shtet tjetër dhe fitimet e përfshira në këtë mënyrë janë fitime që do të ishin realizuar nga sipërmarrja e shtetit të përmendur në fillim, nëse kushtet e krijuara midis dy sipërmarrjeve kanë qenë ato që do të vendoseshin midis sipërmarrjeve të pavarura, atëherë ai shtet tjetër do të bëjë një rregullim në masën e duhur të shumës së tatimit të vendosur atje mbi këto fitime. Në përcaktimin e rregullimeve të tilla </w:t>
      </w:r>
      <w:r w:rsidRPr="006F3BB2">
        <w:rPr>
          <w:szCs w:val="22"/>
        </w:rPr>
        <w:lastRenderedPageBreak/>
        <w:t>duhet t'i kushtohet vëmendje edhe dispozitave të tjera të kësaj Konvente dhe autoritetet kompetente të Shteteve Kontraktuese, nëse është e nevojshme, mund të konsultohen me njëri-tjetrin.</w:t>
      </w:r>
    </w:p>
    <w:p w:rsidR="006F3BB2" w:rsidRPr="006F3BB2" w:rsidRDefault="006F3BB2" w:rsidP="006F3BB2">
      <w:pPr>
        <w:pStyle w:val="Paragrafi"/>
        <w:rPr>
          <w:szCs w:val="22"/>
        </w:rPr>
      </w:pPr>
    </w:p>
    <w:p w:rsidR="006F3BB2" w:rsidRPr="00FF5D12" w:rsidRDefault="006F3BB2" w:rsidP="006F3BB2">
      <w:pPr>
        <w:pStyle w:val="NeniNr"/>
      </w:pPr>
      <w:r w:rsidRPr="00FF5D12">
        <w:t>Neni 10</w:t>
      </w:r>
    </w:p>
    <w:p w:rsidR="006F3BB2" w:rsidRPr="00FF5D12" w:rsidRDefault="006F3BB2" w:rsidP="006F3BB2">
      <w:pPr>
        <w:pStyle w:val="NeniTitull"/>
      </w:pPr>
      <w:r>
        <w:t>Dividend</w:t>
      </w:r>
      <w:r w:rsidRPr="00FF5D12">
        <w:t>ët</w:t>
      </w:r>
    </w:p>
    <w:p w:rsidR="006F3BB2" w:rsidRPr="006F3BB2" w:rsidRDefault="006F3BB2" w:rsidP="006F3BB2">
      <w:pPr>
        <w:pStyle w:val="Paragrafi"/>
        <w:rPr>
          <w:szCs w:val="22"/>
        </w:rPr>
      </w:pPr>
    </w:p>
    <w:p w:rsidR="006F3BB2" w:rsidRPr="006F3BB2" w:rsidRDefault="006F3BB2" w:rsidP="006F3BB2">
      <w:pPr>
        <w:pStyle w:val="Paragrafi"/>
        <w:rPr>
          <w:szCs w:val="22"/>
        </w:rPr>
      </w:pPr>
      <w:r w:rsidRPr="006F3BB2">
        <w:rPr>
          <w:szCs w:val="22"/>
        </w:rPr>
        <w:t>1. Dividendët e paguar nga një kompani që është rezidente e një Shteti Kontraktues një rezidenti të Shtetit tjetër Kontraktues mund të tatohen në këtë shtet tjetër.</w:t>
      </w:r>
    </w:p>
    <w:p w:rsidR="006F3BB2" w:rsidRPr="006F3BB2" w:rsidRDefault="006F3BB2" w:rsidP="006F3BB2">
      <w:pPr>
        <w:pStyle w:val="Paragrafi"/>
        <w:rPr>
          <w:szCs w:val="22"/>
        </w:rPr>
      </w:pPr>
      <w:r w:rsidRPr="006F3BB2">
        <w:rPr>
          <w:szCs w:val="22"/>
        </w:rPr>
        <w:t>2. Megjithatë, të tillë dividendë mund të tatohen gjithashtu në Shtetin Kontraktues rezidente e të cilit është kompania paguese e dividendëve dhe në përputhje me ligjet e këtij shteti, por nëse pronari përfitues i dividendëve është rezident i Shtetit tjetër Kontraktues, tatimi i ngarkuar nuk do të kalojë:</w:t>
      </w:r>
    </w:p>
    <w:p w:rsidR="006F3BB2" w:rsidRPr="006F3BB2" w:rsidRDefault="006F3BB2" w:rsidP="006F3BB2">
      <w:pPr>
        <w:pStyle w:val="Paragrafi"/>
        <w:rPr>
          <w:szCs w:val="22"/>
        </w:rPr>
      </w:pPr>
      <w:r w:rsidRPr="006F3BB2">
        <w:rPr>
          <w:szCs w:val="22"/>
        </w:rPr>
        <w:t>a) 5 për qind të shumës bruto të dividendëve, nëse pronari përfitues është një kompani (e ndryshme nga një ortakësi) që zotëron direkt të paktën 25 për qind të kapitalit të kompanisë paguese të dividendëve;</w:t>
      </w:r>
    </w:p>
    <w:p w:rsidR="006F3BB2" w:rsidRPr="006F3BB2" w:rsidRDefault="006F3BB2" w:rsidP="006F3BB2">
      <w:pPr>
        <w:pStyle w:val="Paragrafi"/>
        <w:rPr>
          <w:szCs w:val="22"/>
        </w:rPr>
      </w:pPr>
      <w:r w:rsidRPr="006F3BB2">
        <w:rPr>
          <w:szCs w:val="22"/>
        </w:rPr>
        <w:t>b) 10 për qind të shumës bruto të dividendëve në të gjitha rastet e tjera.</w:t>
      </w:r>
    </w:p>
    <w:p w:rsidR="006F3BB2" w:rsidRPr="006F3BB2" w:rsidRDefault="006F3BB2" w:rsidP="006F3BB2">
      <w:pPr>
        <w:pStyle w:val="Paragrafi"/>
        <w:rPr>
          <w:szCs w:val="22"/>
        </w:rPr>
      </w:pPr>
      <w:r w:rsidRPr="006F3BB2">
        <w:rPr>
          <w:szCs w:val="22"/>
        </w:rPr>
        <w:t>Autoritetet kompetente të Shteteve Kontraktuese do të vendosin me marrëveshje të përbashkët mënyrën e zbatimit të këtyre kufizimeve.</w:t>
      </w:r>
    </w:p>
    <w:p w:rsidR="006F3BB2" w:rsidRPr="006F3BB2" w:rsidRDefault="006F3BB2" w:rsidP="006F3BB2">
      <w:pPr>
        <w:pStyle w:val="Paragrafi"/>
        <w:rPr>
          <w:szCs w:val="22"/>
        </w:rPr>
      </w:pPr>
      <w:r w:rsidRPr="006F3BB2">
        <w:rPr>
          <w:szCs w:val="22"/>
        </w:rPr>
        <w:t>Ky paragraf nuk do të ketë efekt mbi tatimin e shoqërisë lidhur me fitimet prej të cilave janë paguar dividendët.</w:t>
      </w:r>
    </w:p>
    <w:p w:rsidR="006F3BB2" w:rsidRPr="006F3BB2" w:rsidRDefault="006F3BB2" w:rsidP="006F3BB2">
      <w:pPr>
        <w:pStyle w:val="Paragrafi"/>
        <w:rPr>
          <w:szCs w:val="22"/>
        </w:rPr>
      </w:pPr>
      <w:r w:rsidRPr="006F3BB2">
        <w:rPr>
          <w:szCs w:val="22"/>
        </w:rPr>
        <w:t>3. Në funksion të këtij neni, termi “dividendë” nënkupton të ardhurat nga aksionet e të gjitha llojeve, apo të drejta të tjera që nuk janë kërkesa borxhi, pjesëmarrje në fitime, si edhe të ardhurat nga të drejta të tjera korporative që i nënshtrohen të njëjtit trajtim tatimor, si të ardhurat nga aksionet nga ligjet e shtetit, rezidente e të cilit është kompania që bën shpërndarjen e dividendëve.</w:t>
      </w:r>
    </w:p>
    <w:p w:rsidR="006F3BB2" w:rsidRPr="00FF5D12" w:rsidRDefault="006F3BB2" w:rsidP="006F3BB2">
      <w:pPr>
        <w:pStyle w:val="Paragrafi"/>
        <w:rPr>
          <w:szCs w:val="22"/>
          <w:lang w:val="it-IT"/>
        </w:rPr>
      </w:pPr>
      <w:r w:rsidRPr="006F3BB2">
        <w:rPr>
          <w:szCs w:val="22"/>
        </w:rPr>
        <w:t xml:space="preserve">4. Dispozitat e paragrafëve 1 dhe 2 nuk do të zbatohen nëse pronari përfitues i dividendëve, duke qenë rezident i një Shteti Kontraktues, ushtron aktivitet në Shtetin tjetër Kontraktues, rezidente e të cilit është kompania  paguese e dividendëve, nëpërmjet një selie të përhershme të vendosur aty, ose kryen në atë Shtet tjetër shërbime personale të pavarura nga një bazë fikse e vendosur aty, dhe zotërimi lidhur me të cilin janë paguar dividendët është efektivisht, i lidhur me këtë seli të përhershme ose bazë fikse. </w:t>
      </w:r>
      <w:r w:rsidRPr="00FF5D12">
        <w:rPr>
          <w:szCs w:val="22"/>
          <w:lang w:val="it-IT"/>
        </w:rPr>
        <w:t>Në këtë rast do të zbatohen dispozitat e neneve 7 ose 14, si të paraqitet rasti.</w:t>
      </w:r>
    </w:p>
    <w:p w:rsidR="006F3BB2" w:rsidRPr="00FF5D12" w:rsidRDefault="006F3BB2" w:rsidP="006F3BB2">
      <w:pPr>
        <w:pStyle w:val="Paragrafi"/>
        <w:rPr>
          <w:szCs w:val="22"/>
          <w:lang w:val="it-IT"/>
        </w:rPr>
      </w:pPr>
      <w:r w:rsidRPr="00FF5D12">
        <w:rPr>
          <w:szCs w:val="22"/>
          <w:lang w:val="it-IT"/>
        </w:rPr>
        <w:t xml:space="preserve">5. Kur një shoqëri  </w:t>
      </w:r>
      <w:r>
        <w:rPr>
          <w:szCs w:val="22"/>
          <w:lang w:val="it-IT"/>
        </w:rPr>
        <w:t xml:space="preserve">që </w:t>
      </w:r>
      <w:r w:rsidRPr="00FF5D12">
        <w:rPr>
          <w:szCs w:val="22"/>
          <w:lang w:val="it-IT"/>
        </w:rPr>
        <w:t>është rezidente e një Shteti Kontraktues realizon fitime ose të ardhura nga Shteti tjetër Kontraktues, ky shtet tjetër nuk zbaton tatim mbi dividendët e paguar nga shoqëria, përveç kur këto divide</w:t>
      </w:r>
      <w:r>
        <w:rPr>
          <w:szCs w:val="22"/>
          <w:lang w:val="it-IT"/>
        </w:rPr>
        <w:t>ndë i paguhen një rezidenti të s</w:t>
      </w:r>
      <w:r w:rsidRPr="00FF5D12">
        <w:rPr>
          <w:szCs w:val="22"/>
          <w:lang w:val="it-IT"/>
        </w:rPr>
        <w:t>htetit tjetër ose kur zotërimi lidhur me të cilin janë paguar dividendët eshtë efektivisht i lidhur me një seli të përhershme ose bazë fikse të vendosur në këtë shtet tjetër. Subjekt i tatimit mbi fitimet e pashpërndara të shoqërisë nuk janë gjithashtu as fitimet e pashpërndara të kompanisë, edhe sikur dividendët e paguar ose fitimet e pashpërndara konsistojnë tërësisht ose pjesërisht si fitime apo të ardhura të realizuara në këtë shtet tjetër.</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11</w:t>
      </w:r>
    </w:p>
    <w:p w:rsidR="006F3BB2" w:rsidRPr="00FF5D12" w:rsidRDefault="006F3BB2" w:rsidP="006F3BB2">
      <w:pPr>
        <w:pStyle w:val="NeniTitull"/>
        <w:rPr>
          <w:szCs w:val="22"/>
          <w:lang w:val="it-IT"/>
        </w:rPr>
      </w:pPr>
      <w:r w:rsidRPr="00FF5D12">
        <w:rPr>
          <w:szCs w:val="22"/>
          <w:lang w:val="it-IT"/>
        </w:rPr>
        <w:t>Interesat</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Interesat që realizohen në një Shtet Kontraktues dhe i paguhen një rezidenti të Shtetit tjetër Kontraktues mund të tatohen në këtë Shtet tjetër.</w:t>
      </w:r>
    </w:p>
    <w:p w:rsidR="006F3BB2" w:rsidRPr="00FF5D12" w:rsidRDefault="006F3BB2" w:rsidP="006F3BB2">
      <w:pPr>
        <w:pStyle w:val="Paragrafi"/>
        <w:rPr>
          <w:szCs w:val="22"/>
          <w:lang w:val="it-IT"/>
        </w:rPr>
      </w:pPr>
      <w:r w:rsidRPr="00FF5D12">
        <w:rPr>
          <w:szCs w:val="22"/>
          <w:lang w:val="it-IT"/>
        </w:rPr>
        <w:t xml:space="preserve">2. Megjithatë këto interesa mund të tatohen edhe në Shtetin Kontraktues ku ato krijohen dhe në përputhje me ligjet e atij shteti, nëse pronari përfitues i interesave është rezident i Shtetit tjetër Kontraktues, dhe tatimi </w:t>
      </w:r>
      <w:r>
        <w:rPr>
          <w:szCs w:val="22"/>
          <w:lang w:val="it-IT"/>
        </w:rPr>
        <w:t>i zbatuar nuk do të kalojë</w:t>
      </w:r>
      <w:r w:rsidRPr="00FF5D12">
        <w:rPr>
          <w:szCs w:val="22"/>
          <w:lang w:val="it-IT"/>
        </w:rPr>
        <w:t xml:space="preserve"> 10 për qind të shumës bruto të interesit. Autoritetet kompetente të Shteteve Kontraktuese do të vendosin me marrëveshje të përbashkët mënyrën e aplikimit të këtij kufizimi.</w:t>
      </w:r>
    </w:p>
    <w:p w:rsidR="006F3BB2" w:rsidRPr="00FF5D12" w:rsidRDefault="006F3BB2" w:rsidP="006F3BB2">
      <w:pPr>
        <w:pStyle w:val="Paragrafi"/>
        <w:rPr>
          <w:szCs w:val="22"/>
          <w:lang w:val="it-IT"/>
        </w:rPr>
      </w:pPr>
      <w:r w:rsidRPr="00FF5D12">
        <w:rPr>
          <w:szCs w:val="22"/>
          <w:lang w:val="it-IT"/>
        </w:rPr>
        <w:t>3. Pavarësisht nga dispozitat e paragrafit 2, interesat që krijohen në një Shtet Kontraktues dhe përfitohen nga Qeveria e Shtetit tjetër Kontraktues, përfshirë nën</w:t>
      </w:r>
      <w:r>
        <w:rPr>
          <w:szCs w:val="22"/>
          <w:lang w:val="it-IT"/>
        </w:rPr>
        <w:t>n</w:t>
      </w:r>
      <w:r w:rsidRPr="00FF5D12">
        <w:rPr>
          <w:szCs w:val="22"/>
          <w:lang w:val="it-IT"/>
        </w:rPr>
        <w:t>darjet politike ose autoritetet tokale atje, Bankën Qendrore apo ndonjë institucion financiar, tërësisht në pronësi të këtij shteti tjetër dhe që ushtron funksione të një natyre qeveritare, do të përjashtohen nga tatimi në Shtetin e përmendur në fillim.</w:t>
      </w:r>
    </w:p>
    <w:p w:rsidR="006F3BB2" w:rsidRPr="00FF5D12" w:rsidRDefault="006F3BB2" w:rsidP="006F3BB2">
      <w:pPr>
        <w:pStyle w:val="Paragrafi"/>
        <w:rPr>
          <w:szCs w:val="22"/>
          <w:lang w:val="it-IT"/>
        </w:rPr>
      </w:pPr>
      <w:r w:rsidRPr="00FF5D12">
        <w:rPr>
          <w:szCs w:val="22"/>
          <w:lang w:val="it-IT"/>
        </w:rPr>
        <w:t xml:space="preserve"> 4. Termi “interesa" në kuptimin e përdorur në këtë nen nënkupton të ardhurat nga kërkesat e borxhit të çdo lloji të siguruara ose jo me hipotekim, dhe që kanë ose jo të drejtën e pjesëmarrjes në fitimet e debitorit dhe në veçanti, të ardhurat nga obligacionet shtetërore dhe të ardhurat nga bonot e thesarit apo dëftesat e borxhit, përfshirë edhe fitimet apo shpërblimet që rrjedhin nga këto obligacione, bono apo dëftesa borxhi. Gjobat për pagesa të  vonuara nuk do të konsiderohen si interesa për qëllime të këtij neni.</w:t>
      </w:r>
    </w:p>
    <w:p w:rsidR="006F3BB2" w:rsidRPr="00FF5D12" w:rsidRDefault="006F3BB2" w:rsidP="006F3BB2">
      <w:pPr>
        <w:pStyle w:val="Paragrafi"/>
        <w:rPr>
          <w:szCs w:val="22"/>
          <w:lang w:val="it-IT"/>
        </w:rPr>
      </w:pPr>
      <w:r w:rsidRPr="00FF5D12">
        <w:rPr>
          <w:szCs w:val="22"/>
          <w:lang w:val="it-IT"/>
        </w:rPr>
        <w:t>5. Dispozitat e paragrafëve 1 dhe 2 nuk do të zbatohen nëse pronari përfitues i interesave, duke qenë një rezident i një Shteti Kontraktues,</w:t>
      </w:r>
      <w:r>
        <w:rPr>
          <w:szCs w:val="22"/>
          <w:lang w:val="it-IT"/>
        </w:rPr>
        <w:t xml:space="preserve"> ushtron biznes në S</w:t>
      </w:r>
      <w:r w:rsidRPr="00FF5D12">
        <w:rPr>
          <w:szCs w:val="22"/>
          <w:lang w:val="it-IT"/>
        </w:rPr>
        <w:t>htetin tjetër Kontraktues ku krijohen interesat, nëpërmjet një selie të përhershme të vendosur aty, ose kryen në atë shtet tjetër shërbime personale të pavarura nga një bazë fikse të vendosur aty, dhe kërkesa e huasë</w:t>
      </w:r>
      <w:r>
        <w:rPr>
          <w:szCs w:val="22"/>
          <w:lang w:val="it-IT"/>
        </w:rPr>
        <w:t>,</w:t>
      </w:r>
      <w:r w:rsidRPr="00FF5D12">
        <w:rPr>
          <w:szCs w:val="22"/>
          <w:lang w:val="it-IT"/>
        </w:rPr>
        <w:t xml:space="preserve"> lidhur me të cilën paguhet interesi është efektivisht e lidhur me këtë seli të përhershme apo bazë fikse. Në këtë rast, do të zbatohen dispozitat e  nenit 7 ose nenit 14, si të paraqitet rasti.</w:t>
      </w:r>
    </w:p>
    <w:p w:rsidR="006F3BB2" w:rsidRPr="00FF5D12" w:rsidRDefault="006F3BB2" w:rsidP="006F3BB2">
      <w:pPr>
        <w:pStyle w:val="Paragrafi"/>
        <w:rPr>
          <w:szCs w:val="22"/>
          <w:lang w:val="it-IT"/>
        </w:rPr>
      </w:pPr>
      <w:r w:rsidRPr="00FF5D12">
        <w:rPr>
          <w:szCs w:val="22"/>
          <w:lang w:val="it-IT"/>
        </w:rPr>
        <w:t>6. Interesat do të konsiderohen se krijohen në një Shtet Kontraktues kur paguesi është një rezident i atij shteti. Megjithatë, kur personi që paguan interesat, qoftë ose jo rezident i njërit Shtet Kontraktues, ka në një Shtet Kontraktues një seli të përhershme ose një bazë fikse në lidhje me të cilën ka lindur huaja për të cilën paguhet interesi dhe këto interesa krijohen nga selia e përhershme ose nga baza fikse, atëherë këto interesa do të konsiderohen se janë krijuar në shtetin ku është vendosur selia e përhershme ose baza fikse.</w:t>
      </w:r>
    </w:p>
    <w:p w:rsidR="006F3BB2" w:rsidRPr="00FF5D12" w:rsidRDefault="006F3BB2" w:rsidP="006F3BB2">
      <w:pPr>
        <w:pStyle w:val="Paragrafi"/>
        <w:rPr>
          <w:szCs w:val="22"/>
          <w:lang w:val="it-IT"/>
        </w:rPr>
      </w:pPr>
      <w:r w:rsidRPr="00FF5D12">
        <w:rPr>
          <w:szCs w:val="22"/>
          <w:lang w:val="it-IT"/>
        </w:rPr>
        <w:t>7. Kur, për shkak të lidhjeve të veçanta midis paguesit dhe pronarit përfitues të interesave ose midis të dyve dhe personave të tretë, shuma e interesave, bazuar në kërkesën e borxhit për të cilën ato paguhen, e kalon shumën mbi të cilën duhej të ishte rënë dakord midis paguesit dhe pronarit përfitues në mung</w:t>
      </w:r>
      <w:r>
        <w:rPr>
          <w:szCs w:val="22"/>
          <w:lang w:val="it-IT"/>
        </w:rPr>
        <w:t>esë</w:t>
      </w:r>
      <w:r w:rsidRPr="00FF5D12">
        <w:rPr>
          <w:szCs w:val="22"/>
          <w:lang w:val="it-IT"/>
        </w:rPr>
        <w:t xml:space="preserve"> të lidhjeve të tilla të veçanta, dispozitat e këtij neni do të zbatohen vetëm mbi shumën e përmendur në fund. Në këtë rast, pjesa që kalon pagesën normale do të mbetet e tatueshme në përputhje me ligjet e secilit Shtet Kontraktues, duke pasur parasysh edhe dispozitat e tjera të kësaj Marrëveshjeje.</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12</w:t>
      </w:r>
    </w:p>
    <w:p w:rsidR="006F3BB2" w:rsidRPr="00FF5D12" w:rsidRDefault="006F3BB2" w:rsidP="006F3BB2">
      <w:pPr>
        <w:pStyle w:val="NeniTitull"/>
        <w:rPr>
          <w:szCs w:val="22"/>
          <w:lang w:val="it-IT"/>
        </w:rPr>
      </w:pPr>
      <w:r>
        <w:rPr>
          <w:szCs w:val="22"/>
          <w:lang w:val="it-IT"/>
        </w:rPr>
        <w:t>Honorarë</w:t>
      </w:r>
      <w:r w:rsidRPr="00FF5D12">
        <w:rPr>
          <w:szCs w:val="22"/>
          <w:lang w:val="it-IT"/>
        </w:rPr>
        <w:t>t</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Pr>
          <w:szCs w:val="22"/>
          <w:lang w:val="it-IT"/>
        </w:rPr>
        <w:t>1. Honorarë</w:t>
      </w:r>
      <w:r w:rsidRPr="00FF5D12">
        <w:rPr>
          <w:szCs w:val="22"/>
          <w:lang w:val="it-IT"/>
        </w:rPr>
        <w:t>t që krijohen në një Shtet Kontraktues dhe i paguhen një rezidenti të Shtetit tjetër Kontraktues mund të tatohen në këtë shtet tjetër.</w:t>
      </w:r>
    </w:p>
    <w:p w:rsidR="006F3BB2" w:rsidRDefault="006F3BB2" w:rsidP="006F3BB2">
      <w:pPr>
        <w:pStyle w:val="Paragrafi"/>
        <w:rPr>
          <w:szCs w:val="22"/>
          <w:lang w:val="it-IT"/>
        </w:rPr>
      </w:pPr>
      <w:r>
        <w:rPr>
          <w:szCs w:val="22"/>
          <w:lang w:val="it-IT"/>
        </w:rPr>
        <w:t>2. Megjithatë, këta honorarë</w:t>
      </w:r>
      <w:r w:rsidRPr="00FF5D12">
        <w:rPr>
          <w:szCs w:val="22"/>
          <w:lang w:val="it-IT"/>
        </w:rPr>
        <w:t xml:space="preserve"> mund të tatohen gjithashtu në Shtetin Kontraktues ku krijohen dhe në  përputhje me ligjet e këtij shteti, por nëse pronari përfitues i honorareve është një rezident i Shtetit tjetër  Kontraktues, tatimi i ngarkuar nuk do të kalojë 10 për qind të shumës bruto të honorarit. Autoritetet Kompetente të Shteteve Kontraktuese do të vendosin me marrëveshje të përbashkët mënyr</w:t>
      </w:r>
      <w:r>
        <w:rPr>
          <w:szCs w:val="22"/>
          <w:lang w:val="it-IT"/>
        </w:rPr>
        <w:t>ën e zbatimit të këtij kufizimi.</w:t>
      </w:r>
    </w:p>
    <w:p w:rsidR="006F3BB2" w:rsidRDefault="006F3BB2" w:rsidP="006F3BB2">
      <w:pPr>
        <w:pStyle w:val="Paragrafi"/>
        <w:rPr>
          <w:szCs w:val="22"/>
          <w:lang w:val="it-IT"/>
        </w:rPr>
      </w:pP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Pr>
          <w:szCs w:val="22"/>
          <w:lang w:val="it-IT"/>
        </w:rPr>
        <w:t>3. Termi "Honorarë</w:t>
      </w:r>
      <w:r w:rsidRPr="00FF5D12">
        <w:rPr>
          <w:szCs w:val="22"/>
          <w:lang w:val="it-IT"/>
        </w:rPr>
        <w:t>” në kuptimin e përdorur në këtë nen nënkupton pagesat e çdo lloji të marra si shpërblim për përdorimin ose të drejtën e përdorimit të së drejtës së autorit për punimet letr</w:t>
      </w:r>
      <w:r>
        <w:rPr>
          <w:szCs w:val="22"/>
          <w:lang w:val="it-IT"/>
        </w:rPr>
        <w:t>are, artistike ose shkencore, pë</w:t>
      </w:r>
      <w:r w:rsidRPr="00FF5D12">
        <w:rPr>
          <w:szCs w:val="22"/>
          <w:lang w:val="it-IT"/>
        </w:rPr>
        <w:t>rfshirë filmat kinematografikë dhe filmat apo kasetat e videokasetat për trasmetime radiotelevizive, çdo patentë, markë tregtare, skicë ose model, plan, proces ose formulë sekrete, ose të informacioneve lidhur me eksperiencën industriale tregtare apo shkencore.</w:t>
      </w:r>
    </w:p>
    <w:p w:rsidR="006F3BB2" w:rsidRPr="00FF5D12" w:rsidRDefault="006F3BB2" w:rsidP="006F3BB2">
      <w:pPr>
        <w:pStyle w:val="Paragrafi"/>
        <w:rPr>
          <w:szCs w:val="22"/>
          <w:lang w:val="it-IT"/>
        </w:rPr>
      </w:pPr>
      <w:r w:rsidRPr="00FF5D12">
        <w:rPr>
          <w:szCs w:val="22"/>
          <w:lang w:val="it-IT"/>
        </w:rPr>
        <w:t>4. Dispozitat e paragrafëve 1 dhe 2 nuk do të zbatohen n</w:t>
      </w:r>
      <w:r>
        <w:rPr>
          <w:szCs w:val="22"/>
          <w:lang w:val="it-IT"/>
        </w:rPr>
        <w:t>ëse pronari përfitues i honorarë</w:t>
      </w:r>
      <w:r w:rsidRPr="00FF5D12">
        <w:rPr>
          <w:szCs w:val="22"/>
          <w:lang w:val="it-IT"/>
        </w:rPr>
        <w:t>ve, duke qenë rezident i një Shteti Kontraktues, ushtron biznes në Shtetin tjetër Kontr</w:t>
      </w:r>
      <w:r>
        <w:rPr>
          <w:szCs w:val="22"/>
          <w:lang w:val="it-IT"/>
        </w:rPr>
        <w:t>aktues ku krijohen këto honorarë</w:t>
      </w:r>
      <w:r w:rsidRPr="00FF5D12">
        <w:rPr>
          <w:szCs w:val="22"/>
          <w:lang w:val="it-IT"/>
        </w:rPr>
        <w:t>, nëpërmjet një selie të përhershme të vendosur aty, ose kryen në atë shtet tjetër shërbime personale të pavarura nëpërmjet një baze fikse të vendosur aty, dhe e drejta ose prona, lidhur me të cilën paguhen këto shpërblime, është efektivisht e lidhur me këtë seli të përhershme ose bazë fikse. Në këto raste do të zbatohen dispozitat e neneve 7 ose 14, si të paraqitet rasti.</w:t>
      </w:r>
    </w:p>
    <w:p w:rsidR="006F3BB2" w:rsidRPr="00FF5D12" w:rsidRDefault="006F3BB2" w:rsidP="006F3BB2">
      <w:pPr>
        <w:pStyle w:val="Paragrafi"/>
        <w:rPr>
          <w:szCs w:val="22"/>
          <w:lang w:val="it-IT"/>
        </w:rPr>
      </w:pPr>
      <w:r>
        <w:rPr>
          <w:szCs w:val="22"/>
          <w:lang w:val="it-IT"/>
        </w:rPr>
        <w:t>5. Honorarë</w:t>
      </w:r>
      <w:r w:rsidRPr="00FF5D12">
        <w:rPr>
          <w:szCs w:val="22"/>
          <w:lang w:val="it-IT"/>
        </w:rPr>
        <w:t>t do të konsiderohet se krijohen në një Shtet Kontraktues kur pagues është një rezident i atij shteti. Megjithatë, kur personi që paguan këto honorare, qoftë ose jo rezident i një Shteti K</w:t>
      </w:r>
      <w:r>
        <w:rPr>
          <w:szCs w:val="22"/>
          <w:lang w:val="it-IT"/>
        </w:rPr>
        <w:t>ontraktues, ka në një Shtet Kon</w:t>
      </w:r>
      <w:r w:rsidRPr="00FF5D12">
        <w:rPr>
          <w:szCs w:val="22"/>
          <w:lang w:val="it-IT"/>
        </w:rPr>
        <w:t>traktues një seli të përhershme ose bazë fikse në lidhje me të cilën ka lindur detyrimi për pagimin e</w:t>
      </w:r>
      <w:r>
        <w:rPr>
          <w:szCs w:val="22"/>
          <w:lang w:val="it-IT"/>
        </w:rPr>
        <w:t xml:space="preserve"> këtyre honorarëve, dhe këto honorarë</w:t>
      </w:r>
      <w:r w:rsidRPr="00FF5D12">
        <w:rPr>
          <w:szCs w:val="22"/>
          <w:lang w:val="it-IT"/>
        </w:rPr>
        <w:t xml:space="preserve"> kanë lindur nga kjo seli e përhers</w:t>
      </w:r>
      <w:r>
        <w:rPr>
          <w:szCs w:val="22"/>
          <w:lang w:val="it-IT"/>
        </w:rPr>
        <w:t>hme apo bazë fikse, atëherë këta honorarë</w:t>
      </w:r>
      <w:r w:rsidRPr="00FF5D12">
        <w:rPr>
          <w:szCs w:val="22"/>
          <w:lang w:val="it-IT"/>
        </w:rPr>
        <w:t xml:space="preserve"> konsiderohen se kanë lindur në shtetin ku është vendosur selia e përhershme ose baza fikse.</w:t>
      </w:r>
    </w:p>
    <w:p w:rsidR="006F3BB2" w:rsidRPr="00FF5D12" w:rsidRDefault="006F3BB2" w:rsidP="006F3BB2">
      <w:pPr>
        <w:pStyle w:val="Paragrafi"/>
        <w:rPr>
          <w:szCs w:val="22"/>
          <w:lang w:val="it-IT"/>
        </w:rPr>
      </w:pPr>
      <w:r w:rsidRPr="00FF5D12">
        <w:rPr>
          <w:szCs w:val="22"/>
          <w:lang w:val="it-IT"/>
        </w:rPr>
        <w:t>6. Kur, për shkak të një lidhje</w:t>
      </w:r>
      <w:r>
        <w:rPr>
          <w:szCs w:val="22"/>
          <w:lang w:val="it-IT"/>
        </w:rPr>
        <w:t>je të ve</w:t>
      </w:r>
      <w:r w:rsidRPr="00FF5D12">
        <w:rPr>
          <w:szCs w:val="22"/>
          <w:lang w:val="it-IT"/>
        </w:rPr>
        <w:t>çantë midis paguesit dhe pronarit përfitues ose midis të dyve dhe pers</w:t>
      </w:r>
      <w:r>
        <w:rPr>
          <w:szCs w:val="22"/>
          <w:lang w:val="it-IT"/>
        </w:rPr>
        <w:t>onave të tjerë, shuma e honorarë</w:t>
      </w:r>
      <w:r w:rsidRPr="00FF5D12">
        <w:rPr>
          <w:szCs w:val="22"/>
          <w:lang w:val="it-IT"/>
        </w:rPr>
        <w:t>ve, duke pasur parasysh përdorimin, të drejtën apo informacionin për  të cilin ato janë paguar, e kalon shumën për të  cilën do të ishte rënë dakord midis paguesit dhe pronarit përfitues në mungesë të marrëdhënieve të tilla të veçanta, dispozitat e këtij neni do të zbatohen vetëm mbi shumën e përmendur në fund. Në rast të tillë, pjesa që kalon shumën mbetet e tatueshme sipas ligjeve përkatëse të secilit Shtet Kontraktues, duke pasur parasysh dispozitat e tjera të kësaj Konvente.</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13</w:t>
      </w:r>
    </w:p>
    <w:p w:rsidR="006F3BB2" w:rsidRPr="00FF5D12" w:rsidRDefault="006F3BB2" w:rsidP="006F3BB2">
      <w:pPr>
        <w:pStyle w:val="NeniTitull"/>
        <w:rPr>
          <w:szCs w:val="22"/>
          <w:lang w:val="it-IT"/>
        </w:rPr>
      </w:pPr>
      <w:r w:rsidRPr="00FF5D12">
        <w:rPr>
          <w:szCs w:val="22"/>
          <w:lang w:val="it-IT"/>
        </w:rPr>
        <w:t>Fitimet nga kapitali</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Fitimet e realizuara nga një rezident i një Shteti Kontraktues nga tjetërsimi i pasurive të  paluajtshme që i referohen nenit 6 dhe të vendosura në Shtetin tjetër Kontraktues mund të tatohen në këtë shtet tjetër.</w:t>
      </w:r>
    </w:p>
    <w:p w:rsidR="006F3BB2" w:rsidRPr="00FF5D12" w:rsidRDefault="006F3BB2" w:rsidP="006F3BB2">
      <w:pPr>
        <w:pStyle w:val="Paragrafi"/>
        <w:rPr>
          <w:szCs w:val="22"/>
          <w:lang w:val="it-IT"/>
        </w:rPr>
      </w:pPr>
      <w:r w:rsidRPr="00FF5D12">
        <w:rPr>
          <w:szCs w:val="22"/>
          <w:lang w:val="it-IT"/>
        </w:rPr>
        <w:t xml:space="preserve">2. Fitimet nga tjetërsimi i pasurive të luajtshme që bëjnë pjesë në pasuritë e biznesit të një selie të përhershme që një sipërmarrje e një Shteti Kontraktues ka në Shtetin tjetër Kontraktues ose i pasurive të luajtshme që i përkasin një baze fikse që një rezident i një Shteti   Kontraktues ka në Shtetin tjetër Kontraktues me qëllim kryerjen e shërbimeve personale të pavarura, përfshirë edhe fitimet nga tjetërsimi i vetë selisë së përhershme (vetëm ose bashkë me sipërmarrjen) ose i bazës </w:t>
      </w:r>
      <w:r>
        <w:rPr>
          <w:szCs w:val="22"/>
          <w:lang w:val="it-IT"/>
        </w:rPr>
        <w:t>fikse, mund të tatohen në këtë s</w:t>
      </w:r>
      <w:r w:rsidRPr="00FF5D12">
        <w:rPr>
          <w:szCs w:val="22"/>
          <w:lang w:val="it-IT"/>
        </w:rPr>
        <w:t>htet tjetër.</w:t>
      </w:r>
    </w:p>
    <w:p w:rsidR="006F3BB2" w:rsidRPr="00FF5D12" w:rsidRDefault="006F3BB2" w:rsidP="006F3BB2">
      <w:pPr>
        <w:pStyle w:val="Paragrafi"/>
        <w:rPr>
          <w:szCs w:val="22"/>
          <w:lang w:val="it-IT"/>
        </w:rPr>
      </w:pPr>
      <w:r w:rsidRPr="00FF5D12">
        <w:rPr>
          <w:szCs w:val="22"/>
          <w:lang w:val="it-IT"/>
        </w:rPr>
        <w:t xml:space="preserve"> 3. Fitimet e realizuara nga tjetërsimi i anijeve apo avionëve që operojnë në trafikun ndërkombëtar ose i  pasurive të luajtshme që i përkasin veprimtarisë së këtyre anijeve apo avionëve do të tatohen vetëm në Shtetin Kontraktues, rezidente e të cilit është sipërmarrja.</w:t>
      </w:r>
    </w:p>
    <w:p w:rsidR="006F3BB2" w:rsidRPr="00FF5D12" w:rsidRDefault="006F3BB2" w:rsidP="006F3BB2">
      <w:pPr>
        <w:pStyle w:val="Paragrafi"/>
        <w:rPr>
          <w:szCs w:val="22"/>
          <w:lang w:val="it-IT"/>
        </w:rPr>
      </w:pPr>
      <w:r w:rsidRPr="00FF5D12">
        <w:rPr>
          <w:szCs w:val="22"/>
          <w:lang w:val="it-IT"/>
        </w:rPr>
        <w:t>4. Fitimet nga tjetërsimi i aksioneve të një kompanie, asetet e së cilës konsistojnë direkt ose indirekt kryesisht në pas</w:t>
      </w:r>
      <w:r>
        <w:rPr>
          <w:szCs w:val="22"/>
          <w:lang w:val="it-IT"/>
        </w:rPr>
        <w:t>urinë e paluajtshme të vendosur</w:t>
      </w:r>
      <w:r w:rsidRPr="00FF5D12">
        <w:rPr>
          <w:szCs w:val="22"/>
          <w:lang w:val="it-IT"/>
        </w:rPr>
        <w:t xml:space="preserve"> në një Shtet Kontraktues mund të tatohen në atë shtet.</w:t>
      </w:r>
    </w:p>
    <w:p w:rsidR="006F3BB2" w:rsidRPr="00FF5D12" w:rsidRDefault="006F3BB2" w:rsidP="006F3BB2">
      <w:pPr>
        <w:pStyle w:val="Paragrafi"/>
        <w:rPr>
          <w:szCs w:val="22"/>
          <w:lang w:val="it-IT"/>
        </w:rPr>
      </w:pPr>
      <w:r w:rsidRPr="00FF5D12">
        <w:rPr>
          <w:szCs w:val="22"/>
          <w:lang w:val="it-IT"/>
        </w:rPr>
        <w:t xml:space="preserve"> 5. Fitimet nga tjetërsimi i çdo pasurie të ndryshme nga ajo që i referohet paragrafëve të mësipërm të këtij neni, do të tatohet vetëm në Shtetin  Kontraktues, rezident i të cilit është  tjetërsuesi.</w:t>
      </w:r>
    </w:p>
    <w:p w:rsidR="006F3BB2" w:rsidRDefault="006F3BB2" w:rsidP="006F3BB2">
      <w:pPr>
        <w:pStyle w:val="Paragrafi"/>
        <w:rPr>
          <w:szCs w:val="22"/>
          <w:lang w:val="it-IT"/>
        </w:rPr>
      </w:pPr>
    </w:p>
    <w:p w:rsidR="006F3BB2" w:rsidRDefault="006F3BB2" w:rsidP="006F3BB2">
      <w:pPr>
        <w:pStyle w:val="Paragrafi"/>
        <w:rPr>
          <w:szCs w:val="22"/>
          <w:lang w:val="it-IT"/>
        </w:rPr>
      </w:pPr>
    </w:p>
    <w:p w:rsidR="006F3BB2" w:rsidRDefault="006F3BB2" w:rsidP="006F3BB2">
      <w:pPr>
        <w:pStyle w:val="Paragrafi"/>
        <w:rPr>
          <w:szCs w:val="22"/>
          <w:lang w:val="it-IT"/>
        </w:rPr>
      </w:pPr>
    </w:p>
    <w:p w:rsidR="006F3BB2" w:rsidRDefault="006F3BB2" w:rsidP="006F3BB2">
      <w:pPr>
        <w:pStyle w:val="Paragrafi"/>
        <w:rPr>
          <w:szCs w:val="22"/>
          <w:lang w:val="it-IT"/>
        </w:rPr>
      </w:pP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14</w:t>
      </w:r>
    </w:p>
    <w:p w:rsidR="006F3BB2" w:rsidRPr="00FF5D12" w:rsidRDefault="006F3BB2" w:rsidP="006F3BB2">
      <w:pPr>
        <w:pStyle w:val="NeniTitull"/>
        <w:rPr>
          <w:szCs w:val="22"/>
          <w:lang w:val="it-IT"/>
        </w:rPr>
      </w:pPr>
      <w:r w:rsidRPr="00FF5D12">
        <w:rPr>
          <w:szCs w:val="22"/>
          <w:lang w:val="it-IT"/>
        </w:rPr>
        <w:t>Shërbimet  personale  të  pavarura</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Të ardhurat e realizuara nga një individ, i cili është rezident i një Shteti Kontraktues, lidhur me shërbime profesionale ose aktivitete të tjera të një karakteri të pavarur, do të tatohen vetem në atë shtet përveç në rrethanat që vijojnë, kur të ardhura të tilla mund të tatohen gjithashtu edhe në Shtetin  tjetër Kontraktues:</w:t>
      </w:r>
    </w:p>
    <w:p w:rsidR="006F3BB2" w:rsidRPr="00FF5D12" w:rsidRDefault="006F3BB2" w:rsidP="006F3BB2">
      <w:pPr>
        <w:pStyle w:val="Paragrafi"/>
        <w:rPr>
          <w:szCs w:val="22"/>
          <w:lang w:val="it-IT"/>
        </w:rPr>
      </w:pPr>
      <w:r w:rsidRPr="00FF5D12">
        <w:rPr>
          <w:szCs w:val="22"/>
          <w:lang w:val="it-IT"/>
        </w:rPr>
        <w:t>a) nëse ai ka një bazë fikse në dispozicion të tij në Shtetin tjetër Kontraktues me qëllim ushtrimin e aktiviteteve të tija; në këtë rast, vetëm ajo pjesë e të ardhurave që i atribuohen kësaj baze fikse mund të  tatohen në këtë shtet tjetër; ose</w:t>
      </w:r>
    </w:p>
    <w:p w:rsidR="006F3BB2" w:rsidRPr="00FF5D12" w:rsidRDefault="006F3BB2" w:rsidP="006F3BB2">
      <w:pPr>
        <w:pStyle w:val="Paragrafi"/>
        <w:rPr>
          <w:szCs w:val="22"/>
          <w:lang w:val="it-IT"/>
        </w:rPr>
      </w:pPr>
      <w:r w:rsidRPr="00FF5D12">
        <w:rPr>
          <w:szCs w:val="22"/>
          <w:lang w:val="it-IT"/>
        </w:rPr>
        <w:t xml:space="preserve">b) nëse qëndrimi  i tij në Shtetin tjetër Kontraktues është </w:t>
      </w:r>
      <w:r>
        <w:rPr>
          <w:szCs w:val="22"/>
          <w:lang w:val="it-IT"/>
        </w:rPr>
        <w:t>për një periudhë ose periudha që</w:t>
      </w:r>
      <w:r w:rsidRPr="00FF5D12">
        <w:rPr>
          <w:szCs w:val="22"/>
          <w:lang w:val="it-IT"/>
        </w:rPr>
        <w:t xml:space="preserve"> në total arrijnë ose kalojnë  183 ditë në çdo periudhë 12-mujore që fillon ose përfundon në vitin përkatës  kalendarik; në këtë rast, vetëm ajo pjesë e të ardhurave  të  realizuara  nga  aktivitetet e tij të kryera  në  këtë  shtet tjetër mund të  tatohen  në  këtë  shtet tjetër.</w:t>
      </w:r>
    </w:p>
    <w:p w:rsidR="006F3BB2" w:rsidRDefault="006F3BB2" w:rsidP="006F3BB2">
      <w:pPr>
        <w:pStyle w:val="Paragrafi"/>
        <w:rPr>
          <w:szCs w:val="22"/>
          <w:lang w:val="it-IT"/>
        </w:rPr>
      </w:pPr>
      <w:r w:rsidRPr="00FF5D12">
        <w:rPr>
          <w:szCs w:val="22"/>
          <w:lang w:val="it-IT"/>
        </w:rPr>
        <w:t>2. Termi "shërbime profesionale” përfshin në veçanti aktivitetet e pavarura shkencore, letrare, artistike, arsimore apo mësimdhënie, si dhe aktivitetet e pavarura të mjekëve, dentistëve, avokatëve, inxhinierëve,  arkitektëve, kontrollorëve dhe llogaritarëve.</w:t>
      </w:r>
    </w:p>
    <w:p w:rsidR="006F3BB2" w:rsidRPr="00FF5D12" w:rsidRDefault="006F3BB2" w:rsidP="006F3BB2">
      <w:pPr>
        <w:pStyle w:val="Paragrafi"/>
        <w:rPr>
          <w:szCs w:val="22"/>
          <w:lang w:val="it-IT"/>
        </w:rPr>
      </w:pPr>
    </w:p>
    <w:p w:rsidR="006F3BB2" w:rsidRPr="006F3BB2" w:rsidRDefault="006F3BB2" w:rsidP="006F3BB2">
      <w:pPr>
        <w:pStyle w:val="NeniNr"/>
        <w:rPr>
          <w:lang w:val="it-IT"/>
        </w:rPr>
      </w:pPr>
      <w:r w:rsidRPr="006F3BB2">
        <w:rPr>
          <w:lang w:val="it-IT"/>
        </w:rPr>
        <w:t>Neni  15</w:t>
      </w:r>
    </w:p>
    <w:p w:rsidR="006F3BB2" w:rsidRPr="006F3BB2" w:rsidRDefault="006F3BB2" w:rsidP="006F3BB2">
      <w:pPr>
        <w:pStyle w:val="NeniTitull"/>
        <w:rPr>
          <w:lang w:val="it-IT"/>
        </w:rPr>
      </w:pPr>
      <w:r w:rsidRPr="006F3BB2">
        <w:rPr>
          <w:lang w:val="it-IT"/>
        </w:rPr>
        <w:t>Të  ardhurat  nga punësimi</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Pa cenuar dispozitat e neneve 16, 18, 19, 20, dhe 21, pagat, rrogat dhe shpërblime  të  tjera të ngjashme që përfitohen nga një rezident i një Shteti Kontraktues nga punësimi i tij do të tatohen vetëm në këtë shtet, përveç kur puna është ushtruar në Shtetin tjetër Kontraktues. Nëse puna ushtrohet në këtë mënyrë, atëherë  këto të ardhura të përfituara prej saj mund  të tatohen në këtë  shtet tjetër.</w:t>
      </w:r>
    </w:p>
    <w:p w:rsidR="006F3BB2" w:rsidRPr="00FF5D12" w:rsidRDefault="006F3BB2" w:rsidP="006F3BB2">
      <w:pPr>
        <w:pStyle w:val="Paragrafi"/>
        <w:rPr>
          <w:szCs w:val="22"/>
          <w:lang w:val="it-IT"/>
        </w:rPr>
      </w:pPr>
      <w:r w:rsidRPr="00FF5D12">
        <w:rPr>
          <w:szCs w:val="22"/>
          <w:lang w:val="it-IT"/>
        </w:rPr>
        <w:t>2. Pavarësisht nga dispozitat e paragrafit 1, të ardhurat e realizuara nga një rezident i një  Shteti  Kontraktues lidhur me punën e  ushtruar në Shtetin tjetër Kontraktues do të  tatohen vetëm në  shtetin e përmendur në  fillim, në qoftë se përmbushen të gjitha kushtet  e mëposhtme:</w:t>
      </w:r>
    </w:p>
    <w:p w:rsidR="006F3BB2" w:rsidRPr="00FF5D12" w:rsidRDefault="006F3BB2" w:rsidP="006F3BB2">
      <w:pPr>
        <w:pStyle w:val="Paragrafi"/>
        <w:rPr>
          <w:szCs w:val="22"/>
          <w:lang w:val="it-IT"/>
        </w:rPr>
      </w:pPr>
      <w:r w:rsidRPr="00FF5D12">
        <w:rPr>
          <w:szCs w:val="22"/>
          <w:lang w:val="it-IT"/>
        </w:rPr>
        <w:t>a) përfituesi është  prezent në shtetin  tjetër për një periudhë ose periudha që nuk i kalojnë  në  total 183 ditë në çdo periudhë 12-mujore që fillon ose përfundon në vitin përkatës  kalendarik;</w:t>
      </w:r>
    </w:p>
    <w:p w:rsidR="006F3BB2" w:rsidRPr="00FF5D12" w:rsidRDefault="006F3BB2" w:rsidP="006F3BB2">
      <w:pPr>
        <w:pStyle w:val="Paragrafi"/>
        <w:rPr>
          <w:szCs w:val="22"/>
          <w:lang w:val="it-IT"/>
        </w:rPr>
      </w:pPr>
      <w:r w:rsidRPr="00FF5D12">
        <w:rPr>
          <w:szCs w:val="22"/>
          <w:lang w:val="it-IT"/>
        </w:rPr>
        <w:t xml:space="preserve"> b) shpërblimi  paguhet nga, ose në emër  të një  punëdhënësi që nuk  është  rezident i shtetit tjetër; dhe</w:t>
      </w:r>
    </w:p>
    <w:p w:rsidR="006F3BB2" w:rsidRPr="00FF5D12" w:rsidRDefault="006F3BB2" w:rsidP="006F3BB2">
      <w:pPr>
        <w:pStyle w:val="Paragrafi"/>
        <w:rPr>
          <w:szCs w:val="22"/>
          <w:lang w:val="it-IT"/>
        </w:rPr>
      </w:pPr>
      <w:r w:rsidRPr="00FF5D12">
        <w:rPr>
          <w:szCs w:val="22"/>
          <w:lang w:val="it-IT"/>
        </w:rPr>
        <w:t xml:space="preserve"> c) shpërblimi nuk ka lindur nga një seli e përhershme ose bazë  fikse  që punëdhënësi  ka në shtetin  tjetër.</w:t>
      </w:r>
    </w:p>
    <w:p w:rsidR="006F3BB2" w:rsidRPr="00FF5D12" w:rsidRDefault="006F3BB2" w:rsidP="006F3BB2">
      <w:pPr>
        <w:pStyle w:val="Paragrafi"/>
        <w:rPr>
          <w:szCs w:val="22"/>
          <w:lang w:val="it-IT"/>
        </w:rPr>
      </w:pPr>
      <w:r w:rsidRPr="00FF5D12">
        <w:rPr>
          <w:szCs w:val="22"/>
          <w:lang w:val="it-IT"/>
        </w:rPr>
        <w:t xml:space="preserve">3. Pavarësisht nga dispozitat e mësipërme të këtij neni, shpërblimet e përfituara  në lidhje me punën e kryer në bordin e një anijeje apo avioni që ushtrohet në trafikun ndërkombëtar nga një sipërmarrje e një </w:t>
      </w:r>
      <w:r>
        <w:rPr>
          <w:szCs w:val="22"/>
          <w:lang w:val="it-IT"/>
        </w:rPr>
        <w:t>Shteti Kontraktues do të tatohen</w:t>
      </w:r>
      <w:r w:rsidRPr="00FF5D12">
        <w:rPr>
          <w:szCs w:val="22"/>
          <w:lang w:val="it-IT"/>
        </w:rPr>
        <w:t xml:space="preserve"> vetëm në këtë shtet.</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16</w:t>
      </w:r>
    </w:p>
    <w:p w:rsidR="006F3BB2" w:rsidRPr="00FF5D12" w:rsidRDefault="006F3BB2" w:rsidP="006F3BB2">
      <w:pPr>
        <w:pStyle w:val="NeniTitull"/>
        <w:rPr>
          <w:szCs w:val="22"/>
          <w:lang w:val="it-IT"/>
        </w:rPr>
      </w:pPr>
      <w:r w:rsidRPr="00FF5D12">
        <w:rPr>
          <w:szCs w:val="22"/>
          <w:lang w:val="it-IT"/>
        </w:rPr>
        <w:t>Shpërblimet e drejtorëve</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Shpërblimet e drejtorëve dhe pagesa të tjera të ngjashme  të  realizuara  nga  një  rezident i një Shteti  Kontraktues në pozitën e tij si një  anëtar i bordit të drejtorëve ose çdo organi të ngjashëm të një kompanie që është rezidente e Shtetit tjetër Kontraktues, mund të tatohen në këtë shtet tjetër.</w:t>
      </w:r>
    </w:p>
    <w:p w:rsidR="006F3BB2" w:rsidRPr="00886618" w:rsidRDefault="006F3BB2" w:rsidP="006F3BB2">
      <w:pPr>
        <w:pStyle w:val="Paragrafi"/>
        <w:rPr>
          <w:sz w:val="16"/>
          <w:szCs w:val="22"/>
          <w:lang w:val="it-IT"/>
        </w:rPr>
      </w:pPr>
    </w:p>
    <w:p w:rsidR="006F3BB2" w:rsidRPr="00FF5D12" w:rsidRDefault="006F3BB2" w:rsidP="006F3BB2">
      <w:pPr>
        <w:pStyle w:val="NeniNr"/>
        <w:rPr>
          <w:szCs w:val="22"/>
          <w:lang w:val="it-IT"/>
        </w:rPr>
      </w:pPr>
      <w:r w:rsidRPr="00FF5D12">
        <w:rPr>
          <w:szCs w:val="22"/>
          <w:lang w:val="it-IT"/>
        </w:rPr>
        <w:t>Neni 17</w:t>
      </w:r>
    </w:p>
    <w:p w:rsidR="006F3BB2" w:rsidRPr="00FF5D12" w:rsidRDefault="006F3BB2" w:rsidP="006F3BB2">
      <w:pPr>
        <w:pStyle w:val="NeniTitull"/>
        <w:rPr>
          <w:szCs w:val="22"/>
          <w:lang w:val="it-IT"/>
        </w:rPr>
      </w:pPr>
      <w:r w:rsidRPr="00FF5D12">
        <w:rPr>
          <w:szCs w:val="22"/>
          <w:lang w:val="it-IT"/>
        </w:rPr>
        <w:t>Artistët dhe sportistët</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Pavarësisht nga dispozitat e neneve 7, 14 dhe 15, të ardhurat e realizuara nga një  rezident i një Shteti Kontraktues si një argëtues, si një aktor teatr</w:t>
      </w:r>
      <w:r>
        <w:rPr>
          <w:szCs w:val="22"/>
          <w:lang w:val="it-IT"/>
        </w:rPr>
        <w:t>i, kinematografie, artist radio</w:t>
      </w:r>
      <w:r w:rsidRPr="00FF5D12">
        <w:rPr>
          <w:szCs w:val="22"/>
          <w:lang w:val="it-IT"/>
        </w:rPr>
        <w:t>televizioni,  muzikant apo si një sportist nga aktiviteti i tij personal i ushtruar si i tillë  në Shtetin tjetër Kontrak</w:t>
      </w:r>
      <w:r>
        <w:rPr>
          <w:szCs w:val="22"/>
          <w:lang w:val="it-IT"/>
        </w:rPr>
        <w:t>tues, mund të tatohen në këtë  s</w:t>
      </w:r>
      <w:r w:rsidRPr="00FF5D12">
        <w:rPr>
          <w:szCs w:val="22"/>
          <w:lang w:val="it-IT"/>
        </w:rPr>
        <w:t xml:space="preserve">htet tjetër. </w:t>
      </w:r>
    </w:p>
    <w:p w:rsidR="006F3BB2" w:rsidRPr="00FF5D12" w:rsidRDefault="006F3BB2" w:rsidP="006F3BB2">
      <w:pPr>
        <w:pStyle w:val="Paragrafi"/>
        <w:rPr>
          <w:szCs w:val="22"/>
          <w:lang w:val="it-IT"/>
        </w:rPr>
      </w:pPr>
      <w:r w:rsidRPr="00FF5D12">
        <w:rPr>
          <w:szCs w:val="22"/>
          <w:lang w:val="it-IT"/>
        </w:rPr>
        <w:t>2. Kur të ardhurat lidhur me aktivitetet  personale të ushtruara nga një artist ose sportist në pozitën e tij si i tillë realizohen jo direkt nga sportisti apo artisti, por nga një person tjetër, këto të ardhura, pavarësisht nga dispozitat e neneve 7, 14 dhe 15, mund të tatohen në Shtetin Kontraktues në të cilin janë ushtruar aktivitetet e artistit apo sportistit.</w:t>
      </w:r>
    </w:p>
    <w:p w:rsidR="006F3BB2" w:rsidRPr="00FF5D12" w:rsidRDefault="006F3BB2" w:rsidP="006F3BB2">
      <w:pPr>
        <w:pStyle w:val="Paragrafi"/>
        <w:rPr>
          <w:szCs w:val="22"/>
          <w:lang w:val="it-IT"/>
        </w:rPr>
      </w:pPr>
      <w:r w:rsidRPr="00FF5D12">
        <w:rPr>
          <w:szCs w:val="22"/>
          <w:lang w:val="it-IT"/>
        </w:rPr>
        <w:t>3. Pavarës</w:t>
      </w:r>
      <w:r>
        <w:rPr>
          <w:szCs w:val="22"/>
          <w:lang w:val="it-IT"/>
        </w:rPr>
        <w:t>isht  nga dispozitat e paragrafë</w:t>
      </w:r>
      <w:r w:rsidRPr="00FF5D12">
        <w:rPr>
          <w:szCs w:val="22"/>
          <w:lang w:val="it-IT"/>
        </w:rPr>
        <w:t>ve 1 dhe 2, të ardhurat e realizuara nga artistët apo sportistët, të cilët janë rezidentë të një Shteti Kontraktues nga aktiviteti i ushtruar në Shtetin  tjetër Kontraktues në  zbatim të një programi të veçantë për shkëmbimin kulturor të miratuar midis dy qeverive  të dy Shteteve Kontraktuese, do të pë</w:t>
      </w:r>
      <w:r>
        <w:rPr>
          <w:szCs w:val="22"/>
          <w:lang w:val="it-IT"/>
        </w:rPr>
        <w:t>rjashtohen nga tatimi në këtë s</w:t>
      </w:r>
      <w:r w:rsidRPr="00FF5D12">
        <w:rPr>
          <w:szCs w:val="22"/>
          <w:lang w:val="it-IT"/>
        </w:rPr>
        <w:t>htet tjetër.</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18</w:t>
      </w:r>
    </w:p>
    <w:p w:rsidR="006F3BB2" w:rsidRPr="00FF5D12" w:rsidRDefault="006F3BB2" w:rsidP="006F3BB2">
      <w:pPr>
        <w:pStyle w:val="NeniTitull"/>
        <w:rPr>
          <w:szCs w:val="22"/>
          <w:lang w:val="it-IT"/>
        </w:rPr>
      </w:pPr>
      <w:r w:rsidRPr="00FF5D12">
        <w:rPr>
          <w:szCs w:val="22"/>
          <w:lang w:val="it-IT"/>
        </w:rPr>
        <w:t>Pensionet</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Pr>
          <w:szCs w:val="22"/>
          <w:lang w:val="it-IT"/>
        </w:rPr>
        <w:t>Pa ce</w:t>
      </w:r>
      <w:r w:rsidRPr="00FF5D12">
        <w:rPr>
          <w:szCs w:val="22"/>
          <w:lang w:val="it-IT"/>
        </w:rPr>
        <w:t>nua</w:t>
      </w:r>
      <w:r>
        <w:rPr>
          <w:szCs w:val="22"/>
          <w:lang w:val="it-IT"/>
        </w:rPr>
        <w:t>r dispozitat e paragrafit 2 të n</w:t>
      </w:r>
      <w:r w:rsidRPr="00FF5D12">
        <w:rPr>
          <w:szCs w:val="22"/>
          <w:lang w:val="it-IT"/>
        </w:rPr>
        <w:t xml:space="preserve">enit 19, pensionet dhe shpërblime të tjera të ngjashme paguar një rezidenti  të një Shteti Kontraktues lidhur me  punësimin e tij në të  kaluarën do të </w:t>
      </w:r>
      <w:r>
        <w:rPr>
          <w:szCs w:val="22"/>
          <w:lang w:val="it-IT"/>
        </w:rPr>
        <w:t>tatohen vetëm  në atë s</w:t>
      </w:r>
      <w:r w:rsidRPr="00FF5D12">
        <w:rPr>
          <w:szCs w:val="22"/>
          <w:lang w:val="it-IT"/>
        </w:rPr>
        <w:t>htet.</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l9</w:t>
      </w:r>
    </w:p>
    <w:p w:rsidR="006F3BB2" w:rsidRPr="00FF5D12" w:rsidRDefault="006F3BB2" w:rsidP="006F3BB2">
      <w:pPr>
        <w:pStyle w:val="NeniTitull"/>
        <w:rPr>
          <w:szCs w:val="22"/>
          <w:lang w:val="it-IT"/>
        </w:rPr>
      </w:pPr>
      <w:r w:rsidRPr="00FF5D12">
        <w:rPr>
          <w:szCs w:val="22"/>
          <w:lang w:val="it-IT"/>
        </w:rPr>
        <w:t>Shërbimet qeveritare</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a) Pagat, rrogat dhe shpërblime të tjera të ngjashme, të ndryshme nga pensionet, paguar nga një  Shtet Kontraktues apo një nënndarje politike ose nga një autoritet lokal atje një individi lidhur me shërbimet e kryera atij shteti, nënndarje ose autoriteti do të tatohen vetëm  në atë shtet.</w:t>
      </w:r>
    </w:p>
    <w:p w:rsidR="006F3BB2" w:rsidRPr="00FF5D12" w:rsidRDefault="006F3BB2" w:rsidP="006F3BB2">
      <w:pPr>
        <w:pStyle w:val="Paragrafi"/>
        <w:rPr>
          <w:szCs w:val="22"/>
          <w:lang w:val="it-IT"/>
        </w:rPr>
      </w:pPr>
      <w:r w:rsidRPr="00FF5D12">
        <w:rPr>
          <w:szCs w:val="22"/>
          <w:lang w:val="it-IT"/>
        </w:rPr>
        <w:t>b) Megjithatë, këto paga, rroga dhe shpërblime të tjera të ngjashme do të tatohen vetëm në Shtetin tjetër Kontraktues nëse shërbimet janë kryer në atë shtet dhe individi është rezident i atij shteti, i cili:</w:t>
      </w:r>
    </w:p>
    <w:p w:rsidR="006F3BB2" w:rsidRPr="00FF5D12" w:rsidRDefault="006F3BB2" w:rsidP="006F3BB2">
      <w:pPr>
        <w:pStyle w:val="Paragrafi"/>
        <w:rPr>
          <w:szCs w:val="22"/>
          <w:lang w:val="it-IT"/>
        </w:rPr>
      </w:pPr>
      <w:r w:rsidRPr="00FF5D12">
        <w:rPr>
          <w:szCs w:val="22"/>
          <w:lang w:val="it-IT"/>
        </w:rPr>
        <w:t>i) është shtetas i atij  shteti; ose</w:t>
      </w:r>
    </w:p>
    <w:p w:rsidR="006F3BB2" w:rsidRPr="00FF5D12" w:rsidRDefault="006F3BB2" w:rsidP="006F3BB2">
      <w:pPr>
        <w:pStyle w:val="Paragrafi"/>
        <w:rPr>
          <w:szCs w:val="22"/>
          <w:lang w:val="it-IT"/>
        </w:rPr>
      </w:pPr>
      <w:r w:rsidRPr="00FF5D12">
        <w:rPr>
          <w:szCs w:val="22"/>
          <w:lang w:val="it-IT"/>
        </w:rPr>
        <w:t>ii) nuk është  bërë rezident i atij  shteti vetëm për qëllim  të kryerjes  së  shërbimeve.</w:t>
      </w:r>
    </w:p>
    <w:p w:rsidR="006F3BB2" w:rsidRPr="00FF5D12" w:rsidRDefault="006F3BB2" w:rsidP="006F3BB2">
      <w:pPr>
        <w:pStyle w:val="Paragrafi"/>
        <w:rPr>
          <w:szCs w:val="22"/>
          <w:lang w:val="it-IT"/>
        </w:rPr>
      </w:pPr>
      <w:r w:rsidRPr="00FF5D12">
        <w:rPr>
          <w:szCs w:val="22"/>
          <w:lang w:val="it-IT"/>
        </w:rPr>
        <w:t>2 a) Çdo pension i paguar nga, ose prej fondeve të krijuara nga një Shtet Kontraktues apo një nënndarje politike ose nga një autoritet lokal atje një  individi,  lidhur me shërbimet e kryera atij shteti apo autoriteti  lokal, do të tatohen vetëm në atë shtet.</w:t>
      </w:r>
    </w:p>
    <w:p w:rsidR="006F3BB2" w:rsidRPr="00FF5D12" w:rsidRDefault="006F3BB2" w:rsidP="006F3BB2">
      <w:pPr>
        <w:pStyle w:val="Paragrafi"/>
        <w:rPr>
          <w:szCs w:val="22"/>
          <w:lang w:val="it-IT"/>
        </w:rPr>
      </w:pPr>
      <w:r w:rsidRPr="00FF5D12">
        <w:rPr>
          <w:szCs w:val="22"/>
          <w:lang w:val="it-IT"/>
        </w:rPr>
        <w:t>b) Megjithatë, këto pensione do të tatohen vetëm në Shtetin tjetër Kontraktues</w:t>
      </w:r>
      <w:r>
        <w:rPr>
          <w:szCs w:val="22"/>
          <w:lang w:val="it-IT"/>
        </w:rPr>
        <w:t>,</w:t>
      </w:r>
      <w:r w:rsidRPr="00FF5D12">
        <w:rPr>
          <w:szCs w:val="22"/>
          <w:lang w:val="it-IT"/>
        </w:rPr>
        <w:t xml:space="preserve"> nëse individi është rezident dhe shtetas i atij shteti.</w:t>
      </w:r>
    </w:p>
    <w:p w:rsidR="006F3BB2" w:rsidRPr="00FF5D12" w:rsidRDefault="006F3BB2" w:rsidP="006F3BB2">
      <w:pPr>
        <w:pStyle w:val="Paragrafi"/>
        <w:rPr>
          <w:szCs w:val="22"/>
          <w:lang w:val="it-IT"/>
        </w:rPr>
      </w:pPr>
      <w:r w:rsidRPr="00FF5D12">
        <w:rPr>
          <w:szCs w:val="22"/>
          <w:lang w:val="it-IT"/>
        </w:rPr>
        <w:t>3. Dispozitat e neneve 15, 16, 17 dhe 18 do të zbatohen mbi pagat, rrogat dhe shpërblime të tjera të ngjashme, dhe pensionet lidhur me shërbimet e kryera lidhur me një aktivitet biznesi të ushtruar nga një Shtet Kontraktues</w:t>
      </w:r>
      <w:r>
        <w:rPr>
          <w:szCs w:val="22"/>
          <w:lang w:val="it-IT"/>
        </w:rPr>
        <w:t>, një në</w:t>
      </w:r>
      <w:r w:rsidRPr="00FF5D12">
        <w:rPr>
          <w:szCs w:val="22"/>
          <w:lang w:val="it-IT"/>
        </w:rPr>
        <w:t>nndarje politike apo autoritet lokal atje.</w:t>
      </w:r>
    </w:p>
    <w:p w:rsidR="006F3BB2" w:rsidRPr="00FF5D12" w:rsidRDefault="006F3BB2" w:rsidP="006F3BB2">
      <w:pPr>
        <w:pStyle w:val="Paragrafi"/>
        <w:rPr>
          <w:szCs w:val="22"/>
          <w:lang w:val="it-IT"/>
        </w:rPr>
      </w:pPr>
      <w:r w:rsidRPr="00FF5D12">
        <w:rPr>
          <w:szCs w:val="22"/>
          <w:lang w:val="it-IT"/>
        </w:rPr>
        <w:t>4. Dispozitat e paragrafëve 1, 2 dhe 3 të këtij neni do të zbatohen gjithashtu për pagat, rrogat dhe shpërblime të tjera të ngjashme apo pensione lidhur me shërbimet e kryera nga Banka Qendrore ose ndonjë institucion financiar, tërësisht në pronësi të Qeverisë së një Shteti Kontraktues dhe që kryen funksione të një natyre qeveritare, siç mund të specifikohet dhe bihet dakord në letrat e shkëmbyera midis autoriteteve kompetente të Shteteve Kontraktuese.</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20</w:t>
      </w:r>
    </w:p>
    <w:p w:rsidR="006F3BB2" w:rsidRPr="00FF5D12" w:rsidRDefault="006F3BB2" w:rsidP="006F3BB2">
      <w:pPr>
        <w:pStyle w:val="NeniTitull"/>
        <w:rPr>
          <w:szCs w:val="22"/>
          <w:lang w:val="it-IT"/>
        </w:rPr>
      </w:pPr>
      <w:r w:rsidRPr="00FF5D12">
        <w:rPr>
          <w:szCs w:val="22"/>
          <w:lang w:val="it-IT"/>
        </w:rPr>
        <w:t>Studentët  dhe  specializantët</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Kur  n</w:t>
      </w:r>
      <w:r>
        <w:rPr>
          <w:szCs w:val="22"/>
          <w:lang w:val="it-IT"/>
        </w:rPr>
        <w:t>jë student apo një specializant</w:t>
      </w:r>
      <w:r w:rsidRPr="00FF5D12">
        <w:rPr>
          <w:szCs w:val="22"/>
          <w:lang w:val="it-IT"/>
        </w:rPr>
        <w:t xml:space="preserve"> biznesi, i cili është ose ishte menjëherë përpara vajtjes në një Shtet Kontraktues një rezident i Shtetit tjetër Kontraktues dhe që është prezent në shtetin e përmendur në fillim vetëm për qëllim arsimimi apo trajnimi, merr pagesa për qëllim të jetesës së tij, arsimit apo trajnimit, këto pagesa nuk do të tatohen në atë  shtet, me kusht që të tilla pagesa lindin nga  burime jashtë  atij  shteti.</w:t>
      </w:r>
    </w:p>
    <w:p w:rsidR="006F3BB2" w:rsidRPr="00FF5D12" w:rsidRDefault="006F3BB2" w:rsidP="006F3BB2">
      <w:pPr>
        <w:pStyle w:val="Paragrafi"/>
        <w:rPr>
          <w:szCs w:val="22"/>
          <w:lang w:val="it-IT"/>
        </w:rPr>
      </w:pPr>
      <w:r w:rsidRPr="00FF5D12">
        <w:rPr>
          <w:szCs w:val="22"/>
          <w:lang w:val="it-IT"/>
        </w:rPr>
        <w:t xml:space="preserve">2. Lidhur me grantet, bursat dhe të ardhurat nga punësimi që nuk mbulohen nga paragrafi 1, që një student apo specializant i përshkruar në paragrafin 1, do të marrë si shtesë, gjatë këtij arsimimi apo trajnimi do të gëzojë të njëjtat përjashtime, lehtësi apo reduktime lidhur me tatimet njëlloj si </w:t>
      </w:r>
      <w:r>
        <w:rPr>
          <w:szCs w:val="22"/>
          <w:lang w:val="it-IT"/>
        </w:rPr>
        <w:t>residentët e shtetit ku ai</w:t>
      </w:r>
      <w:r w:rsidRPr="00FF5D12">
        <w:rPr>
          <w:szCs w:val="22"/>
          <w:lang w:val="it-IT"/>
        </w:rPr>
        <w:t xml:space="preserve"> ka vajtur.</w:t>
      </w:r>
    </w:p>
    <w:p w:rsidR="006F3BB2" w:rsidRPr="00FF5D12" w:rsidRDefault="006F3BB2" w:rsidP="006F3BB2">
      <w:pPr>
        <w:pStyle w:val="NeniNr"/>
        <w:rPr>
          <w:szCs w:val="22"/>
          <w:lang w:val="it-IT"/>
        </w:rPr>
      </w:pPr>
      <w:r w:rsidRPr="00FF5D12">
        <w:rPr>
          <w:szCs w:val="22"/>
          <w:lang w:val="it-IT"/>
        </w:rPr>
        <w:t>Neni  21</w:t>
      </w:r>
    </w:p>
    <w:p w:rsidR="006F3BB2" w:rsidRPr="00FF5D12" w:rsidRDefault="006F3BB2" w:rsidP="006F3BB2">
      <w:pPr>
        <w:pStyle w:val="NeniTitull"/>
        <w:rPr>
          <w:szCs w:val="22"/>
          <w:lang w:val="it-IT"/>
        </w:rPr>
      </w:pPr>
      <w:r w:rsidRPr="00FF5D12">
        <w:rPr>
          <w:szCs w:val="22"/>
          <w:lang w:val="it-IT"/>
        </w:rPr>
        <w:t>Pedagogët  dhe  kërkuesit  shkencorë</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Kur një pedagog apo kërkues shkencor, i cili është ose ishte menjëherë  përpara vajtjes në një Shtet  Kontraktues një rezident i Shtetit tjetër Kontraktues dhe që është prezent në shtetin e përmendur  në fillim vetëm për qëllim mësimdhënie apo kërkimi shkencor, merr pagesa për qëllim të jetesës së tij,  mësimdhënie apo kërkimi shkencor, këto pagesa nuk do të tatohen në atë shtet, me  kusht që të tilla pagesa lindin nga burime jashtë atij shteti.</w:t>
      </w:r>
    </w:p>
    <w:p w:rsidR="006F3BB2" w:rsidRPr="00FF5D12" w:rsidRDefault="006F3BB2" w:rsidP="006F3BB2">
      <w:pPr>
        <w:pStyle w:val="Paragrafi"/>
        <w:rPr>
          <w:szCs w:val="22"/>
          <w:lang w:val="it-IT"/>
        </w:rPr>
      </w:pPr>
      <w:r w:rsidRPr="00FF5D12">
        <w:rPr>
          <w:szCs w:val="22"/>
          <w:lang w:val="it-IT"/>
        </w:rPr>
        <w:t>2. Dispozitat e paragrafit 1 të këtij neni nuk do të zbatohen ndaj të ardhurave nga kërkimet shkencore, nëse të tilla kërkime janë ndërmarrë jo për interesat publike, por kryesisht për përfitime private të një personi apo personave  të veçantë.</w:t>
      </w:r>
    </w:p>
    <w:p w:rsidR="006F3BB2" w:rsidRPr="00FF5D12" w:rsidRDefault="006F3BB2" w:rsidP="006F3BB2">
      <w:pPr>
        <w:pStyle w:val="Paragrafi"/>
        <w:rPr>
          <w:szCs w:val="22"/>
          <w:lang w:val="it-IT"/>
        </w:rPr>
      </w:pPr>
    </w:p>
    <w:p w:rsidR="006F3BB2" w:rsidRPr="006F3BB2" w:rsidRDefault="006F3BB2" w:rsidP="006F3BB2">
      <w:pPr>
        <w:pStyle w:val="NeniNr"/>
        <w:rPr>
          <w:lang w:val="it-IT"/>
        </w:rPr>
      </w:pPr>
      <w:r w:rsidRPr="006F3BB2">
        <w:rPr>
          <w:lang w:val="it-IT"/>
        </w:rPr>
        <w:t>Neni 22</w:t>
      </w:r>
    </w:p>
    <w:p w:rsidR="006F3BB2" w:rsidRPr="006F3BB2" w:rsidRDefault="006F3BB2" w:rsidP="006F3BB2">
      <w:pPr>
        <w:pStyle w:val="NeniTitull"/>
        <w:rPr>
          <w:lang w:val="it-IT"/>
        </w:rPr>
      </w:pPr>
      <w:r w:rsidRPr="006F3BB2">
        <w:rPr>
          <w:lang w:val="it-IT"/>
        </w:rPr>
        <w:t>Të  ardhura të  tjera</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Lloje të të ardhurave të një rezidenti të një Shteti Kontraktues, kudo që të krijohen, që nuk lidhen me nenet e mëparshme të kësaj Konvente do të tatohen  vetëm në atë shtet.</w:t>
      </w:r>
    </w:p>
    <w:p w:rsidR="006F3BB2" w:rsidRPr="00FF5D12" w:rsidRDefault="006F3BB2" w:rsidP="006F3BB2">
      <w:pPr>
        <w:pStyle w:val="Paragrafi"/>
        <w:rPr>
          <w:szCs w:val="22"/>
          <w:lang w:val="it-IT"/>
        </w:rPr>
      </w:pPr>
      <w:r w:rsidRPr="00FF5D12">
        <w:rPr>
          <w:szCs w:val="22"/>
          <w:lang w:val="it-IT"/>
        </w:rPr>
        <w:t>2. Dispozitat e paragrafit 1 nuk do të zbatohen ndaj të ardhurave,  të ndryshme nga të ardhurat nga pasuria e paluajtshme të përcaktuara në paragrafin 2 të nenit 6, nëse përfituesi i këtyre të ardhurave duke qenë rezident i një Shteti Kontraktues, ushtron aktivitet në Shtetin tjetër Kontraktues nëpërmjet një selie të përhershme të vendosur aty, ose kryen në atë shtet tjetër shërbime të pavarura nga një bazë fikse e vendosur aty, dhe e drejta ose pasuria lidhur me të cilën paguhet shpërblimi është efektivisht e lidhur me këtë  seli të përhershme ose bazë fikse. Në këtë ra</w:t>
      </w:r>
      <w:r>
        <w:rPr>
          <w:szCs w:val="22"/>
          <w:lang w:val="it-IT"/>
        </w:rPr>
        <w:t>st do të zbatohen dispozitat e n</w:t>
      </w:r>
      <w:r w:rsidRPr="00FF5D12">
        <w:rPr>
          <w:szCs w:val="22"/>
          <w:lang w:val="it-IT"/>
        </w:rPr>
        <w:t>enit 7 ose 14, si të paraqitet rasti.</w:t>
      </w:r>
    </w:p>
    <w:p w:rsidR="006F3BB2" w:rsidRPr="00FF5D12" w:rsidRDefault="006F3BB2" w:rsidP="006F3BB2">
      <w:pPr>
        <w:pStyle w:val="Paragrafi"/>
        <w:rPr>
          <w:szCs w:val="22"/>
          <w:lang w:val="it-IT"/>
        </w:rPr>
      </w:pPr>
    </w:p>
    <w:p w:rsidR="006F3BB2" w:rsidRPr="00FF5D12" w:rsidRDefault="006F3BB2" w:rsidP="006F3BB2">
      <w:pPr>
        <w:pStyle w:val="NeniNr"/>
      </w:pPr>
      <w:r w:rsidRPr="00FF5D12">
        <w:t>Neni  23</w:t>
      </w:r>
    </w:p>
    <w:p w:rsidR="006F3BB2" w:rsidRPr="003F0812" w:rsidRDefault="006F3BB2" w:rsidP="006F3BB2">
      <w:pPr>
        <w:pStyle w:val="NeniTitull"/>
        <w:rPr>
          <w:lang w:val="it-IT"/>
        </w:rPr>
      </w:pPr>
      <w:r>
        <w:rPr>
          <w:lang w:val="it-IT"/>
        </w:rPr>
        <w:t>Eliminimi i tatimit të d</w:t>
      </w:r>
      <w:r w:rsidRPr="003F0812">
        <w:rPr>
          <w:lang w:val="it-IT"/>
        </w:rPr>
        <w:t>yfishtë</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Tatimi i dyfishtë do të eliminohet si vijon:</w:t>
      </w:r>
    </w:p>
    <w:p w:rsidR="006F3BB2" w:rsidRPr="00FF5D12" w:rsidRDefault="006F3BB2" w:rsidP="006F3BB2">
      <w:pPr>
        <w:pStyle w:val="Paragrafi"/>
        <w:rPr>
          <w:szCs w:val="22"/>
          <w:lang w:val="it-IT"/>
        </w:rPr>
      </w:pPr>
      <w:r w:rsidRPr="00FF5D12">
        <w:rPr>
          <w:szCs w:val="22"/>
          <w:lang w:val="it-IT"/>
        </w:rPr>
        <w:t>1.Në  Shqipëri:</w:t>
      </w:r>
    </w:p>
    <w:p w:rsidR="006F3BB2" w:rsidRPr="00FF5D12" w:rsidRDefault="006F3BB2" w:rsidP="006F3BB2">
      <w:pPr>
        <w:pStyle w:val="Paragrafi"/>
        <w:rPr>
          <w:szCs w:val="22"/>
          <w:lang w:val="it-IT"/>
        </w:rPr>
      </w:pPr>
      <w:r w:rsidRPr="00FF5D12">
        <w:rPr>
          <w:szCs w:val="22"/>
          <w:lang w:val="it-IT"/>
        </w:rPr>
        <w:t>a) Kur një rezident i Shqipërisë realizon të ardhura të cilat, në përputhje me dispozitat e kësaj Konvente mund të tatohen në Kore, Shqipëria do të lejojë një reduktim nga tatimi shqiptar mbi të ardhurat e këtij rezidenti, të një shume të barabartë me tatimin mbi të ardhurat të paguar</w:t>
      </w:r>
      <w:r>
        <w:rPr>
          <w:szCs w:val="22"/>
          <w:lang w:val="it-IT"/>
        </w:rPr>
        <w:t>a</w:t>
      </w:r>
      <w:r w:rsidRPr="00FF5D12">
        <w:rPr>
          <w:szCs w:val="22"/>
          <w:lang w:val="it-IT"/>
        </w:rPr>
        <w:t xml:space="preserve"> në Kore. Megjithatë, ky reduktim nuk do ta kalojë atë pjesë të tatimit shqiptar  mbi të ardhurat të llogaritura para dhënies së reduktimit që  i atribuohet të ardhurave që mund të tatohen në Kore.</w:t>
      </w:r>
    </w:p>
    <w:p w:rsidR="006F3BB2" w:rsidRPr="00FF5D12" w:rsidRDefault="006F3BB2" w:rsidP="006F3BB2">
      <w:pPr>
        <w:pStyle w:val="Paragrafi"/>
        <w:rPr>
          <w:szCs w:val="22"/>
          <w:lang w:val="it-IT"/>
        </w:rPr>
      </w:pPr>
      <w:r w:rsidRPr="00FF5D12">
        <w:rPr>
          <w:szCs w:val="22"/>
          <w:lang w:val="it-IT"/>
        </w:rPr>
        <w:t>b) Kur në përputhje me dispozitat e kësaj Konvente, të ardhurat e realizuara nga një rezident i Shqipërisë përjashtohen nga tatimi në Shqipëri, në llogaritjen e shumës së tatimit mbi të ardhurat e mbetura të këtij rezidenti, sidoqoftë Shqipëria merr parasysh të ardhurat e përjashtuara.</w:t>
      </w:r>
    </w:p>
    <w:p w:rsidR="006F3BB2" w:rsidRPr="00FF5D12" w:rsidRDefault="006F3BB2" w:rsidP="006F3BB2">
      <w:pPr>
        <w:pStyle w:val="Paragrafi"/>
        <w:rPr>
          <w:szCs w:val="22"/>
          <w:lang w:val="it-IT"/>
        </w:rPr>
      </w:pPr>
      <w:r w:rsidRPr="00FF5D12">
        <w:rPr>
          <w:szCs w:val="22"/>
          <w:lang w:val="it-IT"/>
        </w:rPr>
        <w:t>2. Në  Kore:</w:t>
      </w:r>
    </w:p>
    <w:p w:rsidR="006F3BB2" w:rsidRPr="00FF5D12" w:rsidRDefault="006F3BB2" w:rsidP="006F3BB2">
      <w:pPr>
        <w:pStyle w:val="Paragrafi"/>
        <w:rPr>
          <w:szCs w:val="22"/>
          <w:lang w:val="it-IT"/>
        </w:rPr>
      </w:pPr>
      <w:r w:rsidRPr="00FF5D12">
        <w:rPr>
          <w:szCs w:val="22"/>
          <w:lang w:val="it-IT"/>
        </w:rPr>
        <w:t>a) Kur një rezident i Koresë  realizon të ardhura nga Shqipëria të cilat, në bazë të legjislacionit  shqiptar dhe në përputhje me dispozitat e kësaj Konvente mund të tatohen në Shqipëri, në  lidhje me këto të ardhura, shuma e tatimit të pagueshëm shqiptar do të lejohet si një  kreditim përkundrejt tatimit të pagueshëm korean të vendosur mbi këtë rezident. Megjithatë,  shuma e kreditimit nuk do të  kalojë atë pjesë të tatimit korean të llogaritur para dhënies së kreditimit, që u atribuohet  këtyre të ardhurave.</w:t>
      </w:r>
    </w:p>
    <w:p w:rsidR="006F3BB2" w:rsidRPr="00FF5D12" w:rsidRDefault="006F3BB2" w:rsidP="006F3BB2">
      <w:pPr>
        <w:pStyle w:val="Paragrafi"/>
        <w:rPr>
          <w:szCs w:val="22"/>
          <w:lang w:val="it-IT"/>
        </w:rPr>
      </w:pPr>
      <w:r w:rsidRPr="00FF5D12">
        <w:rPr>
          <w:szCs w:val="22"/>
          <w:lang w:val="it-IT"/>
        </w:rPr>
        <w:t>b) Kur e ardhura e realizuar nga Shqipëria është një dividend i paguar nga një shoqëri e cila është rezidente e Shqipërisë, një shoqërie e cila është rezidente e Koresë, e cila zotëron jo më  pak se 20 për qin</w:t>
      </w:r>
      <w:r>
        <w:rPr>
          <w:szCs w:val="22"/>
          <w:lang w:val="it-IT"/>
        </w:rPr>
        <w:t>d të totalit të aksioneve të eme</w:t>
      </w:r>
      <w:r w:rsidRPr="00FF5D12">
        <w:rPr>
          <w:szCs w:val="22"/>
          <w:lang w:val="it-IT"/>
        </w:rPr>
        <w:t>tuara nga kjo shoqëri, kreditim</w:t>
      </w:r>
      <w:r>
        <w:rPr>
          <w:szCs w:val="22"/>
          <w:lang w:val="it-IT"/>
        </w:rPr>
        <w:t>i do të marrë parasysh tatimin s</w:t>
      </w:r>
      <w:r w:rsidRPr="00FF5D12">
        <w:rPr>
          <w:szCs w:val="22"/>
          <w:lang w:val="it-IT"/>
        </w:rPr>
        <w:t>hqiptar të pagueshëm në  lidhje me fitimin nga i cili është paguar ky  dividend.</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24</w:t>
      </w:r>
    </w:p>
    <w:p w:rsidR="006F3BB2" w:rsidRPr="00FF5D12" w:rsidRDefault="006F3BB2" w:rsidP="006F3BB2">
      <w:pPr>
        <w:pStyle w:val="NeniTitull"/>
        <w:rPr>
          <w:szCs w:val="22"/>
          <w:lang w:val="it-IT"/>
        </w:rPr>
      </w:pPr>
      <w:r w:rsidRPr="00FF5D12">
        <w:rPr>
          <w:szCs w:val="22"/>
          <w:lang w:val="it-IT"/>
        </w:rPr>
        <w:t>Mosdiskriminimi</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Shtetasit e një Shteti Kontraktues nuk do t’i nënshtrohen në Shtetin tjetër Kontraktues ndonjë  tatimi apo kërkese të lidhur me të, që është e ndryshme apo më e rëndë sesa tatimi apo kërkesat e lidhura me to, të cilave u nënshtrohen shtetasit e atij shteti tjetër në rrethana të njëjta, në veçanti lidhur me rezidencën. Kjo dispozitë, pavarësisht nga dispozitat e nenit 1, do të zbatohet gjithashtu ndaj personave që nuk janë rezidentë të njërit apo asnjërit nga Shtetet Kontraktuese.</w:t>
      </w:r>
    </w:p>
    <w:p w:rsidR="006F3BB2" w:rsidRPr="00FF5D12" w:rsidRDefault="006F3BB2" w:rsidP="006F3BB2">
      <w:pPr>
        <w:pStyle w:val="Paragrafi"/>
        <w:rPr>
          <w:szCs w:val="22"/>
          <w:lang w:val="it-IT"/>
        </w:rPr>
      </w:pPr>
      <w:r w:rsidRPr="00FF5D12">
        <w:rPr>
          <w:szCs w:val="22"/>
          <w:lang w:val="it-IT"/>
        </w:rPr>
        <w:t>2. Tatimi i një selie të përhershme apo një baze fikse, që një individ apo sipërmarrje e një Shteti  Kontraktues ka në Shtetin tjetër Kontraktues, n</w:t>
      </w:r>
      <w:r>
        <w:rPr>
          <w:szCs w:val="22"/>
          <w:lang w:val="it-IT"/>
        </w:rPr>
        <w:t>uk do të jetë më pak i favorshëm</w:t>
      </w:r>
      <w:r w:rsidRPr="00FF5D12">
        <w:rPr>
          <w:szCs w:val="22"/>
          <w:lang w:val="it-IT"/>
        </w:rPr>
        <w:t xml:space="preserve"> në këtë shtet tjetër sesa tatimi i ngarkuar ndaj një individi apo sipërmarrje të këtij shteti tjetër që ushtrojnë aktivitete të njëjta. Kjo dispozitë nuk do të merret si detyrim i njërit Shtet Kontraktues për t'u garantuar rezidentëve të Shtetit tjetër Kontraktues lehtësime personale apo reduktime tatimore që u garanton rezidentëve të Shtetit të vet për gjendjen civile dhe përgjegjesitë familjare që ata kanë.</w:t>
      </w:r>
    </w:p>
    <w:p w:rsidR="006F3BB2" w:rsidRPr="00FF5D12" w:rsidRDefault="006F3BB2" w:rsidP="006F3BB2">
      <w:pPr>
        <w:pStyle w:val="Paragrafi"/>
        <w:rPr>
          <w:szCs w:val="22"/>
          <w:lang w:val="it-IT"/>
        </w:rPr>
      </w:pPr>
      <w:r w:rsidRPr="00FF5D12">
        <w:rPr>
          <w:szCs w:val="22"/>
          <w:lang w:val="it-IT"/>
        </w:rPr>
        <w:t xml:space="preserve">3. Përjashtuar rastet kur zbatohen dispozitat e paragrafit 1 të nenit 9, paragrafit 6 të nenit 11 ose paragrafit 6 </w:t>
      </w:r>
      <w:r>
        <w:rPr>
          <w:szCs w:val="22"/>
          <w:lang w:val="it-IT"/>
        </w:rPr>
        <w:t>të nenit 12, interesat, honorarë</w:t>
      </w:r>
      <w:r w:rsidRPr="00FF5D12">
        <w:rPr>
          <w:szCs w:val="22"/>
          <w:lang w:val="it-IT"/>
        </w:rPr>
        <w:t>t dhe shpërblime të tjera të paguara nga një sipërmarrje e një Shteti Kontraktues një rezidenti të Shtetit tjetër Kontraktues, për efekt të përcaktimit të fitimeve të tatueshme të kësaj sipërmarrjeje, do të jenë të reduktueshme nën të njëjtat kushte njëlloj sikur ato t'i paguheshin një rezidenti të shtetit të përmendur në fillim.</w:t>
      </w:r>
    </w:p>
    <w:p w:rsidR="006F3BB2" w:rsidRPr="00FF5D12" w:rsidRDefault="006F3BB2" w:rsidP="006F3BB2">
      <w:pPr>
        <w:pStyle w:val="Paragrafi"/>
        <w:rPr>
          <w:szCs w:val="22"/>
          <w:lang w:val="it-IT"/>
        </w:rPr>
      </w:pPr>
      <w:r w:rsidRPr="00FF5D12">
        <w:rPr>
          <w:szCs w:val="22"/>
          <w:lang w:val="it-IT"/>
        </w:rPr>
        <w:t>4. Sipërmarrjet e një Shteti Kontraktues, kapitali i të cilave është totalisht ose pjesërisht i zotëruar apo kontrolluar, direkt ose indirekt nga një ose më shumë rezidentë të Shtetit tjetër Kontraktues, nuk do të jenë në shtetin e përmendur në fillim subjekt i ndonjë tatimi ose kërkese të lidhur me të, që të jetë i ndryshëm apo më i rëndë sesa tatimi ose kërkesat e</w:t>
      </w:r>
      <w:r>
        <w:rPr>
          <w:szCs w:val="22"/>
          <w:lang w:val="it-IT"/>
        </w:rPr>
        <w:t xml:space="preserve"> lidhura me të, të cilave u nën</w:t>
      </w:r>
      <w:r w:rsidRPr="00FF5D12">
        <w:rPr>
          <w:szCs w:val="22"/>
          <w:lang w:val="it-IT"/>
        </w:rPr>
        <w:t>shtrohen sipërmarrje të tjera të ngjashme të shtetit të  përmendur</w:t>
      </w:r>
      <w:r>
        <w:rPr>
          <w:szCs w:val="22"/>
          <w:lang w:val="it-IT"/>
        </w:rPr>
        <w:t>a</w:t>
      </w:r>
      <w:r w:rsidRPr="00FF5D12">
        <w:rPr>
          <w:szCs w:val="22"/>
          <w:lang w:val="it-IT"/>
        </w:rPr>
        <w:t xml:space="preserve"> në fillim.</w:t>
      </w:r>
    </w:p>
    <w:p w:rsidR="006F3BB2" w:rsidRPr="00FF5D12" w:rsidRDefault="006F3BB2" w:rsidP="006F3BB2">
      <w:pPr>
        <w:pStyle w:val="Paragrafi"/>
        <w:rPr>
          <w:szCs w:val="22"/>
          <w:lang w:val="it-IT"/>
        </w:rPr>
      </w:pPr>
    </w:p>
    <w:p w:rsidR="006F3BB2" w:rsidRPr="003F0812" w:rsidRDefault="006F3BB2" w:rsidP="006F3BB2">
      <w:pPr>
        <w:pStyle w:val="NeniNr"/>
        <w:rPr>
          <w:lang w:val="it-IT"/>
        </w:rPr>
      </w:pPr>
      <w:r w:rsidRPr="003F0812">
        <w:rPr>
          <w:lang w:val="it-IT"/>
        </w:rPr>
        <w:t>Neni 25</w:t>
      </w:r>
    </w:p>
    <w:p w:rsidR="006F3BB2" w:rsidRPr="003F0812" w:rsidRDefault="006F3BB2" w:rsidP="006F3BB2">
      <w:pPr>
        <w:pStyle w:val="NeniTitull"/>
        <w:rPr>
          <w:lang w:val="it-IT"/>
        </w:rPr>
      </w:pPr>
      <w:r>
        <w:rPr>
          <w:lang w:val="it-IT"/>
        </w:rPr>
        <w:t>Procedura e  mirëkuptimit r</w:t>
      </w:r>
      <w:r w:rsidRPr="003F0812">
        <w:rPr>
          <w:lang w:val="it-IT"/>
        </w:rPr>
        <w:t>eciprok</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Kur një person mendon se veprimet e njërit apo e të dy Shteteve Kontraktuese e rëndojnë  apo do ta rëndojnë atë me tatime që nuk janë në përputhje me dispozitat e kësaj Konvente, pavarësisht nga mënyrat e ankimit të parashikuara në legjislacionin e brendshëm të këtyre shteteve, ai mund t'ia paraqesë rastin e tij autoritetit kompetent të Shtetit Kontraktues, rezident i të cilit ai është, ose nëse rasti i tij lidhet me paragrafin 1 të nenit 24, ai mund t'ia paraqesë atë Shtetit Kontraktues, shtetas i të cilit ai  është. Çështja duhet të paraqitet brenda tre vjetëve nga njoftimi i parë lidhur me tatimin që nuk është në përputhje me dispozitat e Konventës.</w:t>
      </w:r>
    </w:p>
    <w:p w:rsidR="006F3BB2" w:rsidRPr="00FF5D12" w:rsidRDefault="006F3BB2" w:rsidP="006F3BB2">
      <w:pPr>
        <w:pStyle w:val="Paragrafi"/>
        <w:rPr>
          <w:szCs w:val="22"/>
          <w:lang w:val="it-IT"/>
        </w:rPr>
      </w:pPr>
      <w:r w:rsidRPr="00FF5D12">
        <w:rPr>
          <w:szCs w:val="22"/>
          <w:lang w:val="it-IT"/>
        </w:rPr>
        <w:t>2. Autoriteti kompetent, nëse kërkesa i duket e justifikuar dhe ai vetë nuk e ka të mundur arritjen e një zgjidhjeje të kënaqshme, do të përpiqet ta zgjidhë çështjen me mirëkuptim reciprok me autoritetin kompetent të Shtetit tjetër Kontraktues, me synim shmangien e tatimit që nuk është në përputhje me Konventën. Çdo marrëves</w:t>
      </w:r>
      <w:r>
        <w:rPr>
          <w:szCs w:val="22"/>
          <w:lang w:val="it-IT"/>
        </w:rPr>
        <w:t>hje e arritur do të zbatohet pa</w:t>
      </w:r>
      <w:r w:rsidRPr="00FF5D12">
        <w:rPr>
          <w:szCs w:val="22"/>
          <w:lang w:val="it-IT"/>
        </w:rPr>
        <w:t>varësisht nga kufijtë kohorë që mund të parashikojë legjislacioni i brendshëm i Shteteve Kontraktuese.</w:t>
      </w:r>
    </w:p>
    <w:p w:rsidR="006F3BB2" w:rsidRPr="00FF5D12" w:rsidRDefault="006F3BB2" w:rsidP="006F3BB2">
      <w:pPr>
        <w:pStyle w:val="Paragrafi"/>
        <w:rPr>
          <w:szCs w:val="22"/>
          <w:lang w:val="it-IT"/>
        </w:rPr>
      </w:pPr>
      <w:r w:rsidRPr="00FF5D12">
        <w:rPr>
          <w:szCs w:val="22"/>
          <w:lang w:val="it-IT"/>
        </w:rPr>
        <w:t>3. Autoritetet Kompetente të Shteteve Kontraktuese do të përpiqen që me mirëkuptim reciprok të zgjidhin çdo vështirësi apo dyshim që lind nga interpretimi apo zbatimi i Konventës. Ato gjithashtu mund të konsultohen së bashku për eliminimin e tatimit të dyfishtë në rastet kur një gjë e tillë nuk parashikohet nga Konventa.</w:t>
      </w:r>
    </w:p>
    <w:p w:rsidR="006F3BB2" w:rsidRPr="00FF5D12" w:rsidRDefault="006F3BB2" w:rsidP="006F3BB2">
      <w:pPr>
        <w:pStyle w:val="Paragrafi"/>
        <w:rPr>
          <w:szCs w:val="22"/>
          <w:lang w:val="it-IT"/>
        </w:rPr>
      </w:pPr>
      <w:r w:rsidRPr="00FF5D12">
        <w:rPr>
          <w:szCs w:val="22"/>
          <w:lang w:val="it-IT"/>
        </w:rPr>
        <w:t>4. Autoritetet kompetente të Shteteve Kontraktuese mund të komunikojnë me njëri-tjetrin direkt për arritjen e mirëkuptimit në  kuptimin e paragrafëve të mësipërm.</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26</w:t>
      </w:r>
    </w:p>
    <w:p w:rsidR="006F3BB2" w:rsidRPr="00FF5D12" w:rsidRDefault="006F3BB2" w:rsidP="006F3BB2">
      <w:pPr>
        <w:pStyle w:val="NeniTitull"/>
        <w:rPr>
          <w:szCs w:val="22"/>
          <w:lang w:val="it-IT"/>
        </w:rPr>
      </w:pPr>
      <w:r>
        <w:rPr>
          <w:szCs w:val="22"/>
          <w:lang w:val="it-IT"/>
        </w:rPr>
        <w:t>Shkëmbimi i  i</w:t>
      </w:r>
      <w:r w:rsidRPr="00FF5D12">
        <w:rPr>
          <w:szCs w:val="22"/>
          <w:lang w:val="it-IT"/>
        </w:rPr>
        <w:t>nformacionit</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Autoritetet Kompetente të Shteteve Kontraktuese do të shkëmbejnë informacionet e nevojshme për zbatimin e dispozitave të kësaj Konvente ose të ligjeve të brendshme të Shteteve Kontraktuese lidhur me tatimet që mbulon Konventa, përderisa ato tatime nuk janë në kundërshtim me Konventën. Shkëmbimi i informacionit nuk kufizohet nga neni 1. Autoritetet Kompetente të Shteteve Kontraktuese</w:t>
      </w:r>
      <w:r>
        <w:rPr>
          <w:szCs w:val="22"/>
          <w:lang w:val="it-IT"/>
        </w:rPr>
        <w:t xml:space="preserve"> gjithashtu, mund të bien dakord</w:t>
      </w:r>
      <w:r w:rsidRPr="00FF5D12">
        <w:rPr>
          <w:szCs w:val="22"/>
          <w:lang w:val="it-IT"/>
        </w:rPr>
        <w:t xml:space="preserve"> të shkëmbejnë informacione për tatime që nuk mbulohen nga Konventa. Çdo informacion i marrë nga një Shtet Kontraktues do të trajtohet si sekret në të njëjtën mënyrë si informacioni i marrë nën legj</w:t>
      </w:r>
      <w:r>
        <w:rPr>
          <w:szCs w:val="22"/>
          <w:lang w:val="it-IT"/>
        </w:rPr>
        <w:t>islacionin e brendshëm të atij shteti dhe do t'u</w:t>
      </w:r>
      <w:r w:rsidRPr="00FF5D12">
        <w:rPr>
          <w:szCs w:val="22"/>
          <w:lang w:val="it-IT"/>
        </w:rPr>
        <w:t xml:space="preserve"> serviret vetëm personave apo autoriteteve (përfshirë gjykatat dhe organet administrative) të përfshira në llogaritjen apo mbledhjen e tatimeve, me masat shtrënguese ose ndjekjet lidhur me shkeljet tatimore apo lidhur me ankesat ndaj t</w:t>
      </w:r>
      <w:r>
        <w:rPr>
          <w:szCs w:val="22"/>
          <w:lang w:val="it-IT"/>
        </w:rPr>
        <w:t>atimeve që mbulon Konventa. Këta</w:t>
      </w:r>
      <w:r w:rsidRPr="00FF5D12">
        <w:rPr>
          <w:szCs w:val="22"/>
          <w:lang w:val="it-IT"/>
        </w:rPr>
        <w:t xml:space="preserve"> persona apo autoritete do ta përdorin informacionin vetëm për të tilla qëllime. Ato mund ta servirin informacionin në procedurat apo vendimet gjygjësore.</w:t>
      </w:r>
    </w:p>
    <w:p w:rsidR="006F3BB2" w:rsidRPr="00FF5D12" w:rsidRDefault="006F3BB2" w:rsidP="006F3BB2">
      <w:pPr>
        <w:pStyle w:val="Paragrafi"/>
        <w:rPr>
          <w:szCs w:val="22"/>
          <w:lang w:val="it-IT"/>
        </w:rPr>
      </w:pPr>
      <w:r w:rsidRPr="00FF5D12">
        <w:rPr>
          <w:szCs w:val="22"/>
          <w:lang w:val="it-IT"/>
        </w:rPr>
        <w:t>2. Në asnjë rast dispozitat e paragrafit 1 nuk do të interpretohen në kuptimin që i imponojnë njërit prej Shteteve Kontraktuese detyrimin:</w:t>
      </w:r>
    </w:p>
    <w:p w:rsidR="006F3BB2" w:rsidRPr="00FF5D12" w:rsidRDefault="006F3BB2" w:rsidP="006F3BB2">
      <w:pPr>
        <w:pStyle w:val="Paragrafi"/>
        <w:rPr>
          <w:szCs w:val="22"/>
          <w:lang w:val="it-IT"/>
        </w:rPr>
      </w:pPr>
      <w:r w:rsidRPr="00FF5D12">
        <w:rPr>
          <w:szCs w:val="22"/>
          <w:lang w:val="it-IT"/>
        </w:rPr>
        <w:t>a) të zbatoj</w:t>
      </w:r>
      <w:r>
        <w:rPr>
          <w:szCs w:val="22"/>
          <w:lang w:val="it-IT"/>
        </w:rPr>
        <w:t>në masa ad</w:t>
      </w:r>
      <w:r w:rsidRPr="00FF5D12">
        <w:rPr>
          <w:szCs w:val="22"/>
          <w:lang w:val="it-IT"/>
        </w:rPr>
        <w:t>ministrative në ndryshim me ligjet dhe praktikat administrative të atij apo të Shtetit tjetër Kontraktues;</w:t>
      </w:r>
    </w:p>
    <w:p w:rsidR="006F3BB2" w:rsidRPr="00FF5D12" w:rsidRDefault="006F3BB2" w:rsidP="006F3BB2">
      <w:pPr>
        <w:pStyle w:val="Paragrafi"/>
        <w:rPr>
          <w:szCs w:val="22"/>
          <w:lang w:val="it-IT"/>
        </w:rPr>
      </w:pPr>
      <w:r w:rsidRPr="00FF5D12">
        <w:rPr>
          <w:szCs w:val="22"/>
          <w:lang w:val="it-IT"/>
        </w:rPr>
        <w:t>b) të japë informacione  që ndalohen sipas ligjeve apo praktikës normale administrative të atij apo të Shtetit tjetër Kontraktues.</w:t>
      </w:r>
    </w:p>
    <w:p w:rsidR="006F3BB2" w:rsidRPr="00FF5D12" w:rsidRDefault="006F3BB2" w:rsidP="006F3BB2">
      <w:pPr>
        <w:pStyle w:val="Paragrafi"/>
        <w:rPr>
          <w:szCs w:val="22"/>
          <w:lang w:val="it-IT"/>
        </w:rPr>
      </w:pPr>
      <w:r w:rsidRPr="00FF5D12">
        <w:rPr>
          <w:szCs w:val="22"/>
          <w:lang w:val="it-IT"/>
        </w:rPr>
        <w:t>c) të  japë informacione që mund të nxirrnin një sekret biznesi, tregtar, industrial ose profesional apo informacione, zbulimi  i të cilave  do të ishte në kundërshtim me politikën publike (rendin publik).</w:t>
      </w:r>
    </w:p>
    <w:p w:rsidR="006F3BB2" w:rsidRPr="00FF5D12" w:rsidRDefault="006F3BB2" w:rsidP="006F3BB2">
      <w:pPr>
        <w:pStyle w:val="Paragrafi"/>
        <w:rPr>
          <w:szCs w:val="22"/>
          <w:lang w:val="it-IT"/>
        </w:rPr>
      </w:pPr>
    </w:p>
    <w:p w:rsidR="006F3BB2" w:rsidRPr="00FF5D12" w:rsidRDefault="006F3BB2" w:rsidP="006F3BB2">
      <w:pPr>
        <w:pStyle w:val="NeniNr"/>
      </w:pPr>
      <w:r w:rsidRPr="00FF5D12">
        <w:t>Neni 27</w:t>
      </w:r>
    </w:p>
    <w:p w:rsidR="006F3BB2" w:rsidRPr="00FF5D12" w:rsidRDefault="006F3BB2" w:rsidP="006F3BB2">
      <w:pPr>
        <w:pStyle w:val="NeniTitull"/>
      </w:pPr>
      <w:r>
        <w:t>Funksionarët  diplomatikë  dhe  k</w:t>
      </w:r>
      <w:r w:rsidRPr="00FF5D12">
        <w:t>onsullorë</w:t>
      </w:r>
    </w:p>
    <w:p w:rsidR="006F3BB2" w:rsidRPr="003D3561" w:rsidRDefault="006F3BB2" w:rsidP="006F3BB2">
      <w:pPr>
        <w:pStyle w:val="Paragrafi"/>
        <w:rPr>
          <w:szCs w:val="22"/>
          <w:lang w:val="en-GB"/>
        </w:rPr>
      </w:pPr>
    </w:p>
    <w:p w:rsidR="006F3BB2" w:rsidRPr="003D3561" w:rsidRDefault="006F3BB2" w:rsidP="006F3BB2">
      <w:pPr>
        <w:pStyle w:val="Paragrafi"/>
        <w:rPr>
          <w:szCs w:val="22"/>
          <w:lang w:val="en-GB"/>
        </w:rPr>
      </w:pPr>
      <w:r w:rsidRPr="003D3561">
        <w:rPr>
          <w:szCs w:val="22"/>
          <w:lang w:val="en-GB"/>
        </w:rPr>
        <w:t>Dispozitat e kësaj Konvente nuk cenojnë privilegjet fiskale të funksionarëve diplomatikë dhe konsullorë që rrjedhin nga rregullat e përgjithshme të së drejtës ndërkombëtare apo nga dispozita të marrëveshjeve të veçanta.</w:t>
      </w:r>
    </w:p>
    <w:p w:rsidR="006F3BB2" w:rsidRPr="003D3561" w:rsidRDefault="006F3BB2" w:rsidP="006F3BB2">
      <w:pPr>
        <w:pStyle w:val="Paragrafi"/>
        <w:rPr>
          <w:szCs w:val="22"/>
          <w:lang w:val="en-GB"/>
        </w:rPr>
      </w:pPr>
    </w:p>
    <w:p w:rsidR="006F3BB2" w:rsidRPr="00FF5D12" w:rsidRDefault="006F3BB2" w:rsidP="006F3BB2">
      <w:pPr>
        <w:pStyle w:val="NeniNr"/>
      </w:pPr>
      <w:r w:rsidRPr="00FF5D12">
        <w:t>Neni 28</w:t>
      </w:r>
    </w:p>
    <w:p w:rsidR="006F3BB2" w:rsidRPr="00FF5D12" w:rsidRDefault="006F3BB2" w:rsidP="006F3BB2">
      <w:pPr>
        <w:pStyle w:val="NeniTitull"/>
      </w:pPr>
      <w:r>
        <w:t>Hyrja në f</w:t>
      </w:r>
      <w:r w:rsidRPr="00FF5D12">
        <w:t>uqi</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1. Qeveritë e Shteteve Kontraktuese do të njoftojnë njëra-tjetrën se kërkesat ligjore për hyrjen në fuqi të kësaj Konvente, janë përmbushur.</w:t>
      </w:r>
    </w:p>
    <w:p w:rsidR="006F3BB2" w:rsidRPr="00FF5D12" w:rsidRDefault="006F3BB2" w:rsidP="006F3BB2">
      <w:pPr>
        <w:pStyle w:val="Paragrafi"/>
        <w:rPr>
          <w:szCs w:val="22"/>
          <w:lang w:val="it-IT"/>
        </w:rPr>
      </w:pPr>
      <w:r w:rsidRPr="00FF5D12">
        <w:rPr>
          <w:szCs w:val="22"/>
          <w:lang w:val="it-IT"/>
        </w:rPr>
        <w:t>2. Konventa do të hyjë në fuqi në ditën e pesëmbëdhjetë pas datës më të vonshme të njoftimit të përmendur në paragrafin 1 dhe dispozitat e saj do të kenë efekt:</w:t>
      </w:r>
    </w:p>
    <w:p w:rsidR="006F3BB2" w:rsidRPr="00FF5D12" w:rsidRDefault="006F3BB2" w:rsidP="006F3BB2">
      <w:pPr>
        <w:pStyle w:val="Paragrafi"/>
        <w:rPr>
          <w:szCs w:val="22"/>
          <w:lang w:val="it-IT"/>
        </w:rPr>
      </w:pPr>
      <w:r w:rsidRPr="00FF5D12">
        <w:rPr>
          <w:szCs w:val="22"/>
          <w:lang w:val="it-IT"/>
        </w:rPr>
        <w:t>a) në Shqipëri lidhur me të ardhurat e realizuara më ose pas ditës së parë të janarit të vitit kalendarik që ndjek vitin në të cilin Konventa hyn në fuqi;</w:t>
      </w:r>
    </w:p>
    <w:p w:rsidR="006F3BB2" w:rsidRPr="00FF5D12" w:rsidRDefault="006F3BB2" w:rsidP="006F3BB2">
      <w:pPr>
        <w:pStyle w:val="Paragrafi"/>
        <w:rPr>
          <w:szCs w:val="22"/>
          <w:lang w:val="it-IT"/>
        </w:rPr>
      </w:pPr>
      <w:r w:rsidRPr="00FF5D12">
        <w:rPr>
          <w:szCs w:val="22"/>
          <w:lang w:val="it-IT"/>
        </w:rPr>
        <w:t>b) në  Kore:</w:t>
      </w:r>
    </w:p>
    <w:p w:rsidR="006F3BB2" w:rsidRPr="00FF5D12" w:rsidRDefault="006F3BB2" w:rsidP="006F3BB2">
      <w:pPr>
        <w:pStyle w:val="Paragrafi"/>
        <w:rPr>
          <w:szCs w:val="22"/>
          <w:lang w:val="it-IT"/>
        </w:rPr>
      </w:pPr>
      <w:r w:rsidRPr="00FF5D12">
        <w:rPr>
          <w:szCs w:val="22"/>
          <w:lang w:val="it-IT"/>
        </w:rPr>
        <w:t>i) lidhur me tatimet e mbajtura në burim, për shumat e të ardhurave të realizuara më ose pas ditës së parë të janarit të vitit të parë kalendarik që pason atë në të cilin Konventa hyn në  fuqi; dhe</w:t>
      </w:r>
    </w:p>
    <w:p w:rsidR="006F3BB2" w:rsidRPr="00FF5D12" w:rsidRDefault="006F3BB2" w:rsidP="006F3BB2">
      <w:pPr>
        <w:pStyle w:val="Paragrafi"/>
        <w:rPr>
          <w:szCs w:val="22"/>
          <w:lang w:val="it-IT"/>
        </w:rPr>
      </w:pPr>
      <w:r w:rsidRPr="00FF5D12">
        <w:rPr>
          <w:szCs w:val="22"/>
          <w:lang w:val="it-IT"/>
        </w:rPr>
        <w:t>ii) lidhur me tatimet e tjera, për vitin tatimor që fillon më ose pas ditës së parë të janarit të vitit të parë kalendarik që pason atë në të cilin kjo Konventë hyn në fuqi.</w:t>
      </w:r>
    </w:p>
    <w:p w:rsidR="006F3BB2" w:rsidRPr="00FF5D12" w:rsidRDefault="006F3BB2" w:rsidP="006F3BB2">
      <w:pPr>
        <w:pStyle w:val="Paragrafi"/>
        <w:rPr>
          <w:szCs w:val="22"/>
          <w:lang w:val="it-IT"/>
        </w:rPr>
      </w:pPr>
    </w:p>
    <w:p w:rsidR="006F3BB2" w:rsidRPr="00FF5D12" w:rsidRDefault="006F3BB2" w:rsidP="006F3BB2">
      <w:pPr>
        <w:pStyle w:val="NeniNr"/>
        <w:rPr>
          <w:szCs w:val="22"/>
          <w:lang w:val="it-IT"/>
        </w:rPr>
      </w:pPr>
      <w:r w:rsidRPr="00FF5D12">
        <w:rPr>
          <w:szCs w:val="22"/>
          <w:lang w:val="it-IT"/>
        </w:rPr>
        <w:t>Neni 29</w:t>
      </w:r>
    </w:p>
    <w:p w:rsidR="006F3BB2" w:rsidRPr="00FF5D12" w:rsidRDefault="006F3BB2" w:rsidP="006F3BB2">
      <w:pPr>
        <w:pStyle w:val="NeniTitull"/>
        <w:rPr>
          <w:szCs w:val="22"/>
          <w:lang w:val="it-IT"/>
        </w:rPr>
      </w:pPr>
      <w:r w:rsidRPr="00FF5D12">
        <w:rPr>
          <w:szCs w:val="22"/>
          <w:lang w:val="it-IT"/>
        </w:rPr>
        <w:t>Përfundimi</w:t>
      </w: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 xml:space="preserve">Kjo Konventë do të mbetet në fuqi deri në përfundimin nga njëri Shtet Kontraktues. Secili Shtet Kontraktues mund ta përfundojë Konventën, nëpërmjet kanaleve diplomatike, duke dhënë njoftimin me shkrim të përfundimit, të paktën gjashtë muaj përpara </w:t>
      </w:r>
      <w:r>
        <w:rPr>
          <w:szCs w:val="22"/>
          <w:lang w:val="it-IT"/>
        </w:rPr>
        <w:t>përfundimit të çdo viti kalendar</w:t>
      </w:r>
      <w:r w:rsidRPr="00FF5D12">
        <w:rPr>
          <w:szCs w:val="22"/>
          <w:lang w:val="it-IT"/>
        </w:rPr>
        <w:t>ik duke filluar pas përfundimit të një periudhe prej pesë vjetësh nga data e hyrjes së saj në fuqi. Në rast të tillë, Konventa do të pushojë së pasuri efekt:</w:t>
      </w:r>
    </w:p>
    <w:p w:rsidR="006F3BB2" w:rsidRDefault="006F3BB2" w:rsidP="006F3BB2">
      <w:pPr>
        <w:pStyle w:val="Paragrafi"/>
        <w:rPr>
          <w:szCs w:val="22"/>
          <w:lang w:val="it-IT"/>
        </w:rPr>
      </w:pPr>
      <w:r w:rsidRPr="00FF5D12">
        <w:rPr>
          <w:szCs w:val="22"/>
          <w:lang w:val="it-IT"/>
        </w:rPr>
        <w:t>a) në Shqipëri lidhur me të ardhurat e realizuara më ose pas ditës së parë të janarit të vitit kalendarik që ndjek atë në të cilin është dhënë njoftimi i përfundimit;</w:t>
      </w:r>
    </w:p>
    <w:p w:rsidR="006F3BB2" w:rsidRDefault="006F3BB2" w:rsidP="006F3BB2">
      <w:pPr>
        <w:pStyle w:val="Paragrafi"/>
        <w:rPr>
          <w:szCs w:val="22"/>
          <w:lang w:val="it-IT"/>
        </w:rPr>
      </w:pPr>
    </w:p>
    <w:p w:rsidR="006F3BB2" w:rsidRPr="00FF5D12" w:rsidRDefault="006F3BB2" w:rsidP="006F3BB2">
      <w:pPr>
        <w:pStyle w:val="Paragrafi"/>
        <w:rPr>
          <w:szCs w:val="22"/>
          <w:lang w:val="it-IT"/>
        </w:rPr>
      </w:pPr>
    </w:p>
    <w:p w:rsidR="006F3BB2" w:rsidRPr="00FF5D12" w:rsidRDefault="006F3BB2" w:rsidP="006F3BB2">
      <w:pPr>
        <w:pStyle w:val="Paragrafi"/>
        <w:rPr>
          <w:szCs w:val="22"/>
          <w:lang w:val="it-IT"/>
        </w:rPr>
      </w:pPr>
      <w:r w:rsidRPr="00FF5D12">
        <w:rPr>
          <w:szCs w:val="22"/>
          <w:lang w:val="it-IT"/>
        </w:rPr>
        <w:t>b) në Kore:</w:t>
      </w:r>
    </w:p>
    <w:p w:rsidR="006F3BB2" w:rsidRPr="00FF5D12" w:rsidRDefault="006F3BB2" w:rsidP="006F3BB2">
      <w:pPr>
        <w:pStyle w:val="Paragrafi"/>
        <w:rPr>
          <w:szCs w:val="22"/>
          <w:lang w:val="it-IT"/>
        </w:rPr>
      </w:pPr>
      <w:r w:rsidRPr="00FF5D12">
        <w:rPr>
          <w:szCs w:val="22"/>
          <w:lang w:val="it-IT"/>
        </w:rPr>
        <w:t>i) lidhur me tatimet e mbajtura në burim, ndaj shumave të të ardhurave të realizuara më ose pas ditës së parë të janarit të vitit të parë kalendarik që pason atë në të cilin është dhënë njoftimi i përfundimit; dhe</w:t>
      </w:r>
    </w:p>
    <w:p w:rsidR="006F3BB2" w:rsidRPr="00FF5D12" w:rsidRDefault="006F3BB2" w:rsidP="006F3BB2">
      <w:pPr>
        <w:pStyle w:val="Paragrafi"/>
        <w:rPr>
          <w:szCs w:val="22"/>
        </w:rPr>
      </w:pPr>
      <w:r w:rsidRPr="00FF5D12">
        <w:rPr>
          <w:szCs w:val="22"/>
        </w:rPr>
        <w:t>ii) lidhur me tatimet e tjera, për vitin tatimor që fillon më ose pas ditës së parë të janarit të vitit të parë kalendarik që pason vitin në të cilin është dhënë  njoftimi.</w:t>
      </w:r>
    </w:p>
    <w:p w:rsidR="006F3BB2" w:rsidRPr="00FF5D12" w:rsidRDefault="006F3BB2" w:rsidP="006F3BB2">
      <w:pPr>
        <w:pStyle w:val="Paragrafi"/>
        <w:rPr>
          <w:szCs w:val="22"/>
        </w:rPr>
      </w:pPr>
      <w:r w:rsidRPr="00FF5D12">
        <w:rPr>
          <w:szCs w:val="22"/>
        </w:rPr>
        <w:t>Në dëshmi të kësaj, nënshkruesit, të pajisur me autorizimin e duhur nga qeveritë e tyre respektive, kanë nënshkruar këtë Konventë.</w:t>
      </w:r>
    </w:p>
    <w:p w:rsidR="00A0784B" w:rsidRPr="0003399E" w:rsidRDefault="006F3BB2" w:rsidP="006F3BB2">
      <w:pPr>
        <w:pStyle w:val="Paragrafi"/>
        <w:rPr>
          <w:lang w:val="sq-AL"/>
        </w:rPr>
      </w:pPr>
      <w:r w:rsidRPr="00FF5D12">
        <w:rPr>
          <w:szCs w:val="22"/>
        </w:rPr>
        <w:t>Bërë në dy kopje në Seul, më 17 maj 2006, në gjuhën shqipe, koreane dhe angleze, dhe të gjitha tekstet janë njëlloj autentike. Në rast kontradiktash në interpretim, teksti në anglisht do të ketë përparësi</w:t>
      </w: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1A9B"/>
    <w:rsid w:val="006A37D8"/>
    <w:rsid w:val="006E35E0"/>
    <w:rsid w:val="006F3BB2"/>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E4C0A09-A596-4748-B74B-0F400602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6F3BB2"/>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6F3BB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6793</Words>
  <Characters>38725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2019-03-16T14:01:00Z</dcterms:created>
  <dcterms:modified xsi:type="dcterms:W3CDTF">2019-03-16T14:01:00Z</dcterms:modified>
</cp:coreProperties>
</file>