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9AD" w:rsidRPr="000C1BD2" w:rsidRDefault="002B69AD" w:rsidP="002B69AD">
      <w:pPr>
        <w:pStyle w:val="Akti"/>
        <w:keepNext w:val="0"/>
        <w:rPr>
          <w:rFonts w:ascii="Garamond" w:hAnsi="Garamond"/>
          <w:color w:val="auto"/>
          <w:sz w:val="24"/>
          <w:szCs w:val="24"/>
        </w:rPr>
      </w:pPr>
      <w:r w:rsidRPr="000C1BD2">
        <w:rPr>
          <w:rFonts w:ascii="Garamond" w:hAnsi="Garamond"/>
          <w:color w:val="auto"/>
          <w:sz w:val="24"/>
          <w:szCs w:val="24"/>
        </w:rPr>
        <w:t>LIGJ</w:t>
      </w:r>
    </w:p>
    <w:p w:rsidR="002B69AD" w:rsidRPr="000C1BD2" w:rsidRDefault="002B69AD" w:rsidP="002B69AD">
      <w:pPr>
        <w:pStyle w:val="NumriData"/>
        <w:keepNext w:val="0"/>
        <w:rPr>
          <w:rFonts w:ascii="Garamond" w:hAnsi="Garamond"/>
          <w:sz w:val="24"/>
          <w:szCs w:val="24"/>
        </w:rPr>
      </w:pPr>
      <w:r w:rsidRPr="000C1BD2">
        <w:rPr>
          <w:rFonts w:ascii="Garamond" w:hAnsi="Garamond"/>
          <w:sz w:val="24"/>
          <w:szCs w:val="24"/>
        </w:rPr>
        <w:t>Nr.</w:t>
      </w:r>
      <w:r w:rsidR="00317DBE" w:rsidRPr="000C1BD2">
        <w:rPr>
          <w:rFonts w:ascii="Garamond" w:hAnsi="Garamond"/>
          <w:sz w:val="24"/>
          <w:szCs w:val="24"/>
        </w:rPr>
        <w:t xml:space="preserve"> </w:t>
      </w:r>
      <w:r w:rsidRPr="000C1BD2">
        <w:rPr>
          <w:rFonts w:ascii="Garamond" w:hAnsi="Garamond"/>
          <w:sz w:val="24"/>
          <w:szCs w:val="24"/>
        </w:rPr>
        <w:t>9616, datë 27.9.2006</w:t>
      </w:r>
    </w:p>
    <w:p w:rsidR="002B69AD" w:rsidRPr="000C1BD2" w:rsidRDefault="002B69AD" w:rsidP="002B69AD">
      <w:pPr>
        <w:pStyle w:val="Paragrafi"/>
        <w:rPr>
          <w:rFonts w:ascii="Garamond" w:hAnsi="Garamond"/>
          <w:sz w:val="24"/>
          <w:szCs w:val="24"/>
        </w:rPr>
      </w:pPr>
    </w:p>
    <w:p w:rsidR="002B69AD" w:rsidRPr="000C1BD2" w:rsidRDefault="002B69AD" w:rsidP="002B69AD">
      <w:pPr>
        <w:pStyle w:val="Titulli"/>
        <w:keepNext w:val="0"/>
        <w:rPr>
          <w:rFonts w:ascii="Garamond" w:hAnsi="Garamond"/>
          <w:sz w:val="24"/>
          <w:szCs w:val="24"/>
        </w:rPr>
      </w:pPr>
      <w:r w:rsidRPr="000C1BD2">
        <w:rPr>
          <w:rFonts w:ascii="Garamond" w:hAnsi="Garamond"/>
          <w:sz w:val="24"/>
          <w:szCs w:val="24"/>
        </w:rPr>
        <w:t>PËR LIBRIN NË REPUBLIKËN E SHQIPËRISË</w:t>
      </w:r>
    </w:p>
    <w:p w:rsidR="002B69AD" w:rsidRPr="000C1BD2" w:rsidRDefault="00317DBE" w:rsidP="00317DBE">
      <w:pPr>
        <w:pStyle w:val="Paragrafi"/>
        <w:jc w:val="center"/>
        <w:rPr>
          <w:rFonts w:ascii="Garamond" w:hAnsi="Garamond"/>
          <w:i/>
          <w:sz w:val="24"/>
          <w:szCs w:val="24"/>
        </w:rPr>
      </w:pPr>
      <w:r w:rsidRPr="000C1BD2">
        <w:rPr>
          <w:rFonts w:ascii="Garamond" w:hAnsi="Garamond"/>
          <w:i/>
          <w:sz w:val="24"/>
          <w:szCs w:val="24"/>
        </w:rPr>
        <w:t>(Ndryshuar me ligjin nr. 10238, datë 18.2.2010</w:t>
      </w:r>
      <w:r w:rsidR="0022522F" w:rsidRPr="000C1BD2">
        <w:rPr>
          <w:rFonts w:ascii="Garamond" w:hAnsi="Garamond"/>
          <w:i/>
          <w:sz w:val="24"/>
          <w:szCs w:val="24"/>
        </w:rPr>
        <w:t>; nr. 73/2026, datë 16.7.2026</w:t>
      </w:r>
      <w:r w:rsidRPr="000C1BD2">
        <w:rPr>
          <w:rFonts w:ascii="Garamond" w:hAnsi="Garamond"/>
          <w:i/>
          <w:sz w:val="24"/>
          <w:szCs w:val="24"/>
        </w:rPr>
        <w:t>)</w:t>
      </w:r>
    </w:p>
    <w:p w:rsidR="00317DBE" w:rsidRPr="000C1BD2" w:rsidRDefault="00317DBE" w:rsidP="00317DBE">
      <w:pPr>
        <w:pStyle w:val="Paragrafi"/>
        <w:jc w:val="right"/>
        <w:rPr>
          <w:rFonts w:ascii="Garamond" w:hAnsi="Garamond"/>
          <w:i/>
          <w:sz w:val="24"/>
          <w:szCs w:val="24"/>
        </w:rPr>
      </w:pPr>
      <w:r w:rsidRPr="000C1BD2">
        <w:rPr>
          <w:rFonts w:ascii="Garamond" w:hAnsi="Garamond"/>
          <w:i/>
          <w:sz w:val="24"/>
          <w:szCs w:val="24"/>
        </w:rPr>
        <w:t>(i përditësuar)</w:t>
      </w:r>
    </w:p>
    <w:p w:rsidR="00317DBE" w:rsidRPr="000C1BD2" w:rsidRDefault="00317DBE" w:rsidP="00317DBE">
      <w:pPr>
        <w:pStyle w:val="Paragrafi"/>
        <w:jc w:val="right"/>
        <w:rPr>
          <w:rFonts w:ascii="Garamond" w:hAnsi="Garamond"/>
          <w:i/>
          <w:sz w:val="24"/>
          <w:szCs w:val="24"/>
        </w:rPr>
      </w:pPr>
    </w:p>
    <w:p w:rsidR="002B69AD" w:rsidRPr="000C1BD2" w:rsidRDefault="002B69AD" w:rsidP="002B69AD">
      <w:pPr>
        <w:pStyle w:val="BazLigjPropozues"/>
        <w:keepNext w:val="0"/>
        <w:rPr>
          <w:rFonts w:ascii="Garamond" w:hAnsi="Garamond"/>
          <w:color w:val="auto"/>
          <w:sz w:val="24"/>
          <w:szCs w:val="24"/>
          <w:lang w:val="sq-AL"/>
        </w:rPr>
      </w:pPr>
      <w:r w:rsidRPr="000C1BD2">
        <w:rPr>
          <w:rFonts w:ascii="Garamond" w:hAnsi="Garamond"/>
          <w:color w:val="auto"/>
          <w:sz w:val="24"/>
          <w:szCs w:val="24"/>
          <w:lang w:val="sq-AL"/>
        </w:rPr>
        <w:t xml:space="preserve">Në mbështetje të neneve 78 dhe 83 pika 1 të Kushtetutës, me propozimin e Këshillit të Ministrave, </w:t>
      </w:r>
    </w:p>
    <w:p w:rsidR="002B69AD" w:rsidRPr="000C1BD2" w:rsidRDefault="002B69AD" w:rsidP="002B69AD">
      <w:pPr>
        <w:pStyle w:val="Paragrafi"/>
        <w:rPr>
          <w:rFonts w:ascii="Garamond" w:hAnsi="Garamond"/>
          <w:sz w:val="24"/>
          <w:szCs w:val="24"/>
        </w:rPr>
      </w:pPr>
      <w:bookmarkStart w:id="0" w:name="_GoBack"/>
      <w:bookmarkEnd w:id="0"/>
    </w:p>
    <w:p w:rsidR="002B69AD" w:rsidRPr="000C1BD2" w:rsidRDefault="002B69AD" w:rsidP="002B69AD">
      <w:pPr>
        <w:pStyle w:val="Institucioni"/>
        <w:keepNext w:val="0"/>
        <w:rPr>
          <w:rFonts w:ascii="Garamond" w:hAnsi="Garamond"/>
          <w:sz w:val="24"/>
          <w:szCs w:val="24"/>
          <w:lang w:val="it-IT"/>
        </w:rPr>
      </w:pPr>
      <w:r w:rsidRPr="000C1BD2">
        <w:rPr>
          <w:rFonts w:ascii="Garamond" w:hAnsi="Garamond"/>
          <w:sz w:val="24"/>
          <w:szCs w:val="24"/>
          <w:lang w:val="it-IT"/>
        </w:rPr>
        <w:t xml:space="preserve">KUVENDI </w:t>
      </w:r>
    </w:p>
    <w:p w:rsidR="002B69AD" w:rsidRPr="000C1BD2" w:rsidRDefault="002B69AD" w:rsidP="002B69AD">
      <w:pPr>
        <w:pStyle w:val="Institucioni"/>
        <w:keepNext w:val="0"/>
        <w:rPr>
          <w:rFonts w:ascii="Garamond" w:hAnsi="Garamond"/>
          <w:sz w:val="24"/>
          <w:szCs w:val="24"/>
          <w:lang w:val="it-IT"/>
        </w:rPr>
      </w:pPr>
      <w:r w:rsidRPr="000C1BD2">
        <w:rPr>
          <w:rFonts w:ascii="Garamond" w:hAnsi="Garamond"/>
          <w:sz w:val="24"/>
          <w:szCs w:val="24"/>
          <w:lang w:val="it-IT"/>
        </w:rPr>
        <w:t>I REPUBLIKËS SË SHQIPËRISË</w:t>
      </w:r>
    </w:p>
    <w:p w:rsidR="002B69AD" w:rsidRPr="000C1BD2" w:rsidRDefault="002B69AD" w:rsidP="002B69AD">
      <w:pPr>
        <w:pStyle w:val="Paragrafi"/>
        <w:rPr>
          <w:rFonts w:ascii="Garamond" w:hAnsi="Garamond"/>
          <w:sz w:val="24"/>
          <w:szCs w:val="24"/>
        </w:rPr>
      </w:pPr>
    </w:p>
    <w:p w:rsidR="002B69AD" w:rsidRPr="000C1BD2" w:rsidRDefault="002B69AD" w:rsidP="002B69AD">
      <w:pPr>
        <w:pStyle w:val="VENDOSI"/>
        <w:keepNext w:val="0"/>
        <w:rPr>
          <w:rFonts w:ascii="Garamond" w:hAnsi="Garamond"/>
          <w:sz w:val="24"/>
          <w:szCs w:val="24"/>
        </w:rPr>
      </w:pPr>
      <w:r w:rsidRPr="000C1BD2">
        <w:rPr>
          <w:rFonts w:ascii="Garamond" w:hAnsi="Garamond"/>
          <w:sz w:val="24"/>
          <w:szCs w:val="24"/>
        </w:rPr>
        <w:t>VENDOSI:</w:t>
      </w:r>
    </w:p>
    <w:p w:rsidR="002B69AD" w:rsidRPr="000C1BD2" w:rsidRDefault="002B69AD" w:rsidP="002B69AD">
      <w:pPr>
        <w:pStyle w:val="Paragrafi"/>
        <w:rPr>
          <w:rFonts w:ascii="Garamond" w:hAnsi="Garamond"/>
          <w:sz w:val="24"/>
          <w:szCs w:val="24"/>
        </w:rPr>
      </w:pPr>
    </w:p>
    <w:p w:rsidR="002B69AD" w:rsidRPr="000C1BD2" w:rsidRDefault="002B69AD" w:rsidP="002B69AD">
      <w:pPr>
        <w:pStyle w:val="TitulliTitull"/>
        <w:keepNext w:val="0"/>
        <w:rPr>
          <w:rFonts w:ascii="Garamond" w:hAnsi="Garamond"/>
          <w:sz w:val="24"/>
          <w:szCs w:val="24"/>
        </w:rPr>
      </w:pPr>
      <w:r w:rsidRPr="000C1BD2">
        <w:rPr>
          <w:rFonts w:ascii="Garamond" w:hAnsi="Garamond"/>
          <w:sz w:val="24"/>
          <w:szCs w:val="24"/>
        </w:rPr>
        <w:t>KREU I</w:t>
      </w:r>
    </w:p>
    <w:p w:rsidR="002B69AD" w:rsidRPr="000C1BD2" w:rsidRDefault="002B69AD" w:rsidP="002B69AD">
      <w:pPr>
        <w:pStyle w:val="TitulliTitull"/>
        <w:keepNext w:val="0"/>
        <w:rPr>
          <w:rFonts w:ascii="Garamond" w:hAnsi="Garamond"/>
          <w:sz w:val="24"/>
          <w:szCs w:val="24"/>
        </w:rPr>
      </w:pPr>
      <w:r w:rsidRPr="000C1BD2">
        <w:rPr>
          <w:rFonts w:ascii="Garamond" w:hAnsi="Garamond"/>
          <w:sz w:val="24"/>
          <w:szCs w:val="24"/>
        </w:rPr>
        <w:t>DISPOZITA TË PËRGJITHSHME</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1</w:t>
      </w:r>
    </w:p>
    <w:p w:rsidR="002B69AD" w:rsidRPr="000C1BD2" w:rsidRDefault="002B69AD" w:rsidP="002B69AD">
      <w:pPr>
        <w:pStyle w:val="NeniTitull"/>
        <w:rPr>
          <w:rFonts w:ascii="Garamond" w:hAnsi="Garamond"/>
          <w:sz w:val="24"/>
          <w:szCs w:val="24"/>
        </w:rPr>
      </w:pPr>
      <w:r w:rsidRPr="000C1BD2">
        <w:rPr>
          <w:rFonts w:ascii="Garamond" w:hAnsi="Garamond"/>
          <w:sz w:val="24"/>
          <w:szCs w:val="24"/>
        </w:rPr>
        <w:t xml:space="preserve">Qëllimi </w:t>
      </w:r>
    </w:p>
    <w:p w:rsidR="0022522F" w:rsidRPr="000C1BD2" w:rsidRDefault="0022522F" w:rsidP="0022522F">
      <w:pPr>
        <w:pStyle w:val="Paragrafi"/>
        <w:jc w:val="center"/>
        <w:rPr>
          <w:rFonts w:ascii="Garamond" w:hAnsi="Garamond"/>
          <w:i/>
          <w:sz w:val="24"/>
          <w:szCs w:val="24"/>
        </w:rPr>
      </w:pPr>
      <w:r w:rsidRPr="000C1BD2">
        <w:rPr>
          <w:rFonts w:ascii="Garamond" w:hAnsi="Garamond"/>
          <w:i/>
          <w:sz w:val="24"/>
          <w:szCs w:val="24"/>
        </w:rPr>
        <w:t>(Ndryshuar pika 1 me ligjin nr. 73/2026, datë 16.7.2026)</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Qëllimi i këtij ligji është:</w:t>
      </w:r>
    </w:p>
    <w:p w:rsidR="0022522F" w:rsidRPr="000C1BD2" w:rsidRDefault="002B69AD" w:rsidP="0022522F">
      <w:pPr>
        <w:ind w:firstLine="720"/>
        <w:jc w:val="both"/>
        <w:rPr>
          <w:rFonts w:ascii="Garamond" w:hAnsi="Garamond"/>
          <w:color w:val="000000" w:themeColor="text1"/>
          <w:sz w:val="24"/>
          <w:szCs w:val="24"/>
        </w:rPr>
      </w:pPr>
      <w:r w:rsidRPr="000C1BD2">
        <w:rPr>
          <w:rFonts w:ascii="Garamond" w:hAnsi="Garamond"/>
          <w:sz w:val="24"/>
          <w:szCs w:val="24"/>
        </w:rPr>
        <w:t xml:space="preserve">1. </w:t>
      </w:r>
      <w:r w:rsidR="0022522F" w:rsidRPr="000C1BD2">
        <w:rPr>
          <w:rFonts w:ascii="Garamond" w:hAnsi="Garamond"/>
          <w:color w:val="000000" w:themeColor="text1"/>
          <w:sz w:val="24"/>
          <w:szCs w:val="24"/>
        </w:rPr>
        <w:t>Të shpallë veprimtari me interes publik e kombëtar prodhimin, mbrojtjen e librit dhe të produkteve të përafërta me të në territorin e Republikës së Shqipërisë dhe përhapjen e promovimin e tij edhe jashtë territorit të vendit.</w:t>
      </w:r>
    </w:p>
    <w:p w:rsidR="002B69AD" w:rsidRPr="000C1BD2" w:rsidRDefault="002B69AD" w:rsidP="002B69AD">
      <w:pPr>
        <w:pStyle w:val="Paragrafi"/>
        <w:rPr>
          <w:rFonts w:ascii="Garamond" w:hAnsi="Garamond"/>
          <w:sz w:val="24"/>
          <w:szCs w:val="24"/>
        </w:rPr>
      </w:pPr>
      <w:r w:rsidRPr="000C1BD2">
        <w:rPr>
          <w:rFonts w:ascii="Garamond" w:hAnsi="Garamond"/>
          <w:sz w:val="24"/>
          <w:szCs w:val="24"/>
        </w:rPr>
        <w:t>2. Të ndikojë në krijimin e ndërgjegjes publike për vlerën dhe funksionin e librit, si faktor parësor në formimin dhe informimin e personit dhe personalitetit njerëzor në transmetimin e dijeve, në përhapjen e kulturës dhe në nxitjen e hulumtimit shkencor.</w:t>
      </w:r>
    </w:p>
    <w:p w:rsidR="002B69AD" w:rsidRPr="000C1BD2" w:rsidRDefault="002B69AD" w:rsidP="002B69AD">
      <w:pPr>
        <w:pStyle w:val="Paragrafi"/>
        <w:rPr>
          <w:rFonts w:ascii="Garamond" w:hAnsi="Garamond"/>
          <w:sz w:val="24"/>
          <w:szCs w:val="24"/>
        </w:rPr>
      </w:pPr>
      <w:r w:rsidRPr="000C1BD2">
        <w:rPr>
          <w:rFonts w:ascii="Garamond" w:hAnsi="Garamond"/>
          <w:sz w:val="24"/>
          <w:szCs w:val="24"/>
        </w:rPr>
        <w:t>3. Të demokratizojë qasjen ndaj librit dhe të nxisë shprehitë e leximit.</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4. Të garantojë dhe të promovojë qarkullimin e lirë të librit e të produkteve të përafërta me të, si dhe përhapjen e tyre brenda dhe jashtë territorit shtetëror, nëpërmjet çdo teknike dhe/ose teknologjie të krijuar ose që do të krijohet. </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5. Të mbrojë dhe të nxisë zhvillimin e industrisë botuese të librit, në të mirë të interesave të publikut. </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2</w:t>
      </w:r>
    </w:p>
    <w:p w:rsidR="002B69AD" w:rsidRPr="000C1BD2" w:rsidRDefault="002B69AD" w:rsidP="002B69AD">
      <w:pPr>
        <w:pStyle w:val="NeniTitull"/>
        <w:rPr>
          <w:rFonts w:ascii="Garamond" w:hAnsi="Garamond"/>
          <w:sz w:val="24"/>
          <w:szCs w:val="24"/>
        </w:rPr>
      </w:pPr>
      <w:r w:rsidRPr="000C1BD2">
        <w:rPr>
          <w:rFonts w:ascii="Garamond" w:hAnsi="Garamond"/>
          <w:sz w:val="24"/>
          <w:szCs w:val="24"/>
        </w:rPr>
        <w:t>Objekti</w:t>
      </w:r>
    </w:p>
    <w:p w:rsidR="0022522F" w:rsidRPr="000C1BD2" w:rsidRDefault="0022522F" w:rsidP="0022522F">
      <w:pPr>
        <w:pStyle w:val="Paragrafi"/>
        <w:jc w:val="center"/>
        <w:rPr>
          <w:rFonts w:ascii="Garamond" w:hAnsi="Garamond"/>
          <w:i/>
          <w:sz w:val="24"/>
          <w:szCs w:val="24"/>
        </w:rPr>
      </w:pPr>
      <w:r w:rsidRPr="000C1BD2">
        <w:rPr>
          <w:rFonts w:ascii="Garamond" w:hAnsi="Garamond"/>
          <w:i/>
          <w:sz w:val="24"/>
          <w:szCs w:val="24"/>
        </w:rPr>
        <w:t>(Ndryshuar me ligjin nr. 73/2026, datë 16.7.2026)</w:t>
      </w:r>
    </w:p>
    <w:p w:rsidR="002B69AD" w:rsidRPr="000C1BD2" w:rsidRDefault="002B69AD" w:rsidP="002B69AD">
      <w:pPr>
        <w:pStyle w:val="Paragrafi"/>
        <w:rPr>
          <w:rFonts w:ascii="Garamond" w:hAnsi="Garamond"/>
          <w:sz w:val="24"/>
          <w:szCs w:val="24"/>
        </w:rPr>
      </w:pPr>
    </w:p>
    <w:p w:rsidR="0022522F" w:rsidRPr="000C1BD2" w:rsidRDefault="0022522F" w:rsidP="0022522F">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Objekti i këtij ligji është:</w:t>
      </w:r>
    </w:p>
    <w:p w:rsidR="0022522F" w:rsidRPr="000C1BD2" w:rsidRDefault="0022522F" w:rsidP="0022522F">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 xml:space="preserve">a) përcaktimi i rregullave në fushën e prodhimit, botimit, ruajtjes, mbrojtjes në territorin e Republikës së Shqipërisë dhe përhapjes e promovimit të librit e të produkteve të përafërta me të jashtë territorit të vendit; </w:t>
      </w:r>
    </w:p>
    <w:p w:rsidR="0022522F" w:rsidRPr="000C1BD2" w:rsidRDefault="0022522F" w:rsidP="0022522F">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 xml:space="preserve">b) krijimi i kushteve për botimin e librave të autorëve shqiptarë në gjuhë të huaj dhe anasjelltas; </w:t>
      </w:r>
    </w:p>
    <w:p w:rsidR="0022522F" w:rsidRPr="000C1BD2" w:rsidRDefault="0022522F" w:rsidP="0022522F">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c) aksesi i personave me aftësi të kufizuara në fushën e librit e të leximit;</w:t>
      </w:r>
    </w:p>
    <w:p w:rsidR="0022522F" w:rsidRPr="000C1BD2" w:rsidRDefault="0022522F" w:rsidP="0022522F">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ç) zhvillimi i kulturës së leximit, promovimit të librit e të autorëve;</w:t>
      </w:r>
    </w:p>
    <w:p w:rsidR="0022522F" w:rsidRPr="000C1BD2" w:rsidRDefault="0022522F" w:rsidP="0022522F">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d) promovimi i librit në formë digjitale.</w:t>
      </w:r>
    </w:p>
    <w:p w:rsidR="002B69AD" w:rsidRPr="000C1BD2" w:rsidRDefault="002B69AD" w:rsidP="002B69AD">
      <w:pPr>
        <w:pStyle w:val="NeniNr"/>
        <w:rPr>
          <w:rFonts w:ascii="Garamond" w:hAnsi="Garamond"/>
          <w:sz w:val="24"/>
          <w:szCs w:val="24"/>
        </w:rPr>
      </w:pPr>
      <w:r w:rsidRPr="000C1BD2">
        <w:rPr>
          <w:rFonts w:ascii="Garamond" w:hAnsi="Garamond"/>
          <w:sz w:val="24"/>
          <w:szCs w:val="24"/>
        </w:rPr>
        <w:lastRenderedPageBreak/>
        <w:t>Neni 3</w:t>
      </w:r>
    </w:p>
    <w:p w:rsidR="002B69AD" w:rsidRPr="000C1BD2" w:rsidRDefault="002B69AD" w:rsidP="002B69AD">
      <w:pPr>
        <w:pStyle w:val="NeniTitull"/>
        <w:rPr>
          <w:rFonts w:ascii="Garamond" w:hAnsi="Garamond"/>
          <w:sz w:val="24"/>
          <w:szCs w:val="24"/>
        </w:rPr>
      </w:pPr>
      <w:r w:rsidRPr="000C1BD2">
        <w:rPr>
          <w:rFonts w:ascii="Garamond" w:hAnsi="Garamond"/>
          <w:sz w:val="24"/>
          <w:szCs w:val="24"/>
        </w:rPr>
        <w:t xml:space="preserve">Përkufizime </w:t>
      </w:r>
    </w:p>
    <w:p w:rsidR="0022522F" w:rsidRPr="000C1BD2" w:rsidRDefault="0022522F" w:rsidP="0022522F">
      <w:pPr>
        <w:pStyle w:val="Paragrafi"/>
        <w:jc w:val="center"/>
        <w:rPr>
          <w:rFonts w:ascii="Garamond" w:hAnsi="Garamond"/>
          <w:i/>
          <w:sz w:val="24"/>
          <w:szCs w:val="24"/>
        </w:rPr>
      </w:pPr>
      <w:r w:rsidRPr="000C1BD2">
        <w:rPr>
          <w:rFonts w:ascii="Garamond" w:hAnsi="Garamond"/>
          <w:i/>
          <w:sz w:val="24"/>
          <w:szCs w:val="24"/>
        </w:rPr>
        <w:t>(Ndryshuar pika 1, 3, 4</w:t>
      </w:r>
      <w:r w:rsidR="006000BB" w:rsidRPr="000C1BD2">
        <w:rPr>
          <w:rFonts w:ascii="Garamond" w:hAnsi="Garamond"/>
          <w:i/>
          <w:sz w:val="24"/>
          <w:szCs w:val="24"/>
        </w:rPr>
        <w:t xml:space="preserve">, </w:t>
      </w:r>
      <w:r w:rsidRPr="000C1BD2">
        <w:rPr>
          <w:rFonts w:ascii="Garamond" w:hAnsi="Garamond"/>
          <w:i/>
          <w:sz w:val="24"/>
          <w:szCs w:val="24"/>
        </w:rPr>
        <w:t>togfjal</w:t>
      </w:r>
      <w:r w:rsidR="000C1BD2">
        <w:rPr>
          <w:rFonts w:ascii="Garamond" w:hAnsi="Garamond"/>
          <w:i/>
          <w:sz w:val="24"/>
          <w:szCs w:val="24"/>
        </w:rPr>
        <w:t>ë</w:t>
      </w:r>
      <w:r w:rsidRPr="000C1BD2">
        <w:rPr>
          <w:rFonts w:ascii="Garamond" w:hAnsi="Garamond"/>
          <w:i/>
          <w:sz w:val="24"/>
          <w:szCs w:val="24"/>
        </w:rPr>
        <w:t>sh n</w:t>
      </w:r>
      <w:r w:rsidR="000C1BD2">
        <w:rPr>
          <w:rFonts w:ascii="Garamond" w:hAnsi="Garamond"/>
          <w:i/>
          <w:sz w:val="24"/>
          <w:szCs w:val="24"/>
        </w:rPr>
        <w:t>ë</w:t>
      </w:r>
      <w:r w:rsidRPr="000C1BD2">
        <w:rPr>
          <w:rFonts w:ascii="Garamond" w:hAnsi="Garamond"/>
          <w:i/>
          <w:sz w:val="24"/>
          <w:szCs w:val="24"/>
        </w:rPr>
        <w:t xml:space="preserve"> pik</w:t>
      </w:r>
      <w:r w:rsidR="000C1BD2">
        <w:rPr>
          <w:rFonts w:ascii="Garamond" w:hAnsi="Garamond"/>
          <w:i/>
          <w:sz w:val="24"/>
          <w:szCs w:val="24"/>
        </w:rPr>
        <w:t>ë</w:t>
      </w:r>
      <w:r w:rsidRPr="000C1BD2">
        <w:rPr>
          <w:rFonts w:ascii="Garamond" w:hAnsi="Garamond"/>
          <w:i/>
          <w:sz w:val="24"/>
          <w:szCs w:val="24"/>
        </w:rPr>
        <w:t>n 5, pika 8, hequr fjal</w:t>
      </w:r>
      <w:r w:rsidR="000C1BD2">
        <w:rPr>
          <w:rFonts w:ascii="Garamond" w:hAnsi="Garamond"/>
          <w:i/>
          <w:sz w:val="24"/>
          <w:szCs w:val="24"/>
        </w:rPr>
        <w:t>ë</w:t>
      </w:r>
      <w:r w:rsidRPr="000C1BD2">
        <w:rPr>
          <w:rFonts w:ascii="Garamond" w:hAnsi="Garamond"/>
          <w:i/>
          <w:sz w:val="24"/>
          <w:szCs w:val="24"/>
        </w:rPr>
        <w:t xml:space="preserve"> n</w:t>
      </w:r>
      <w:r w:rsidR="000C1BD2">
        <w:rPr>
          <w:rFonts w:ascii="Garamond" w:hAnsi="Garamond"/>
          <w:i/>
          <w:sz w:val="24"/>
          <w:szCs w:val="24"/>
        </w:rPr>
        <w:t>ë</w:t>
      </w:r>
      <w:r w:rsidRPr="000C1BD2">
        <w:rPr>
          <w:rFonts w:ascii="Garamond" w:hAnsi="Garamond"/>
          <w:i/>
          <w:sz w:val="24"/>
          <w:szCs w:val="24"/>
        </w:rPr>
        <w:t xml:space="preserve"> pik</w:t>
      </w:r>
      <w:r w:rsidR="000C1BD2">
        <w:rPr>
          <w:rFonts w:ascii="Garamond" w:hAnsi="Garamond"/>
          <w:i/>
          <w:sz w:val="24"/>
          <w:szCs w:val="24"/>
        </w:rPr>
        <w:t>ë</w:t>
      </w:r>
      <w:r w:rsidRPr="000C1BD2">
        <w:rPr>
          <w:rFonts w:ascii="Garamond" w:hAnsi="Garamond"/>
          <w:i/>
          <w:sz w:val="24"/>
          <w:szCs w:val="24"/>
        </w:rPr>
        <w:t>n 2</w:t>
      </w:r>
      <w:r w:rsidR="006000BB" w:rsidRPr="000C1BD2">
        <w:rPr>
          <w:rFonts w:ascii="Garamond" w:hAnsi="Garamond"/>
          <w:i/>
          <w:sz w:val="24"/>
          <w:szCs w:val="24"/>
        </w:rPr>
        <w:t xml:space="preserve"> dhe shtuar pika 12</w:t>
      </w:r>
      <w:r w:rsidRPr="000C1BD2">
        <w:rPr>
          <w:rFonts w:ascii="Garamond" w:hAnsi="Garamond"/>
          <w:i/>
          <w:sz w:val="24"/>
          <w:szCs w:val="24"/>
        </w:rPr>
        <w:t xml:space="preserve"> me ligjin nr. 73/2026, datë 16.7.2026)</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Në zbatim të këtij ligji, termat e mëposhtëm kanë këto kuptime:</w:t>
      </w:r>
    </w:p>
    <w:p w:rsidR="0022522F" w:rsidRPr="000C1BD2" w:rsidRDefault="002B69AD" w:rsidP="0022522F">
      <w:pPr>
        <w:ind w:firstLine="720"/>
        <w:jc w:val="both"/>
        <w:rPr>
          <w:rFonts w:ascii="Garamond" w:eastAsia="Calibri" w:hAnsi="Garamond"/>
          <w:color w:val="000000" w:themeColor="text1"/>
          <w:sz w:val="24"/>
          <w:szCs w:val="24"/>
          <w:lang w:eastAsia="sq-AL"/>
        </w:rPr>
      </w:pPr>
      <w:r w:rsidRPr="000C1BD2">
        <w:rPr>
          <w:rFonts w:ascii="Garamond" w:hAnsi="Garamond"/>
          <w:sz w:val="24"/>
          <w:szCs w:val="24"/>
        </w:rPr>
        <w:t xml:space="preserve"> </w:t>
      </w:r>
      <w:r w:rsidR="0022522F" w:rsidRPr="000C1BD2">
        <w:rPr>
          <w:rFonts w:ascii="Garamond" w:eastAsia="Calibri" w:hAnsi="Garamond"/>
          <w:color w:val="000000" w:themeColor="text1"/>
          <w:sz w:val="24"/>
          <w:szCs w:val="24"/>
          <w:lang w:eastAsia="sq-AL"/>
        </w:rPr>
        <w:t>1. “</w:t>
      </w:r>
      <w:r w:rsidR="0022522F" w:rsidRPr="000C1BD2">
        <w:rPr>
          <w:rFonts w:ascii="Garamond" w:eastAsia="Calibri" w:hAnsi="Garamond"/>
          <w:b/>
          <w:color w:val="000000" w:themeColor="text1"/>
          <w:sz w:val="24"/>
          <w:szCs w:val="24"/>
          <w:lang w:eastAsia="sq-AL"/>
        </w:rPr>
        <w:t>Libër</w:t>
      </w:r>
      <w:r w:rsidR="0022522F" w:rsidRPr="000C1BD2">
        <w:rPr>
          <w:rFonts w:ascii="Garamond" w:eastAsia="Calibri" w:hAnsi="Garamond"/>
          <w:color w:val="000000" w:themeColor="text1"/>
          <w:sz w:val="24"/>
          <w:szCs w:val="24"/>
          <w:lang w:eastAsia="sq-AL"/>
        </w:rPr>
        <w:t>” është një vepër shkencore, letrare apo e çdo lloji tjetër, që publikohet si një tërësi unitare, në një vëllim ose në vëllime të ndryshme, e shtypshkruar ose në çfarëdolloj forme tjetër të lexueshme. Përfshihen në këtë përkufizim, në zbatim të këtij ligji, librat elektronikë që publikohen në mediume të tjera dhe materialet e tjera plotësuese të shtypshkruara, pamore, audio vizuale apo zanore, të cilat janë publikuar së bashku me librin dhe që përbëjnë një njësi unitare.</w:t>
      </w:r>
    </w:p>
    <w:p w:rsidR="002B69AD" w:rsidRPr="000C1BD2" w:rsidRDefault="002B69AD" w:rsidP="002B69AD">
      <w:pPr>
        <w:pStyle w:val="Paragrafi"/>
        <w:rPr>
          <w:rFonts w:ascii="Garamond" w:hAnsi="Garamond"/>
          <w:sz w:val="24"/>
          <w:szCs w:val="24"/>
        </w:rPr>
      </w:pPr>
      <w:r w:rsidRPr="000C1BD2">
        <w:rPr>
          <w:rFonts w:ascii="Garamond" w:hAnsi="Garamond"/>
          <w:sz w:val="24"/>
          <w:szCs w:val="24"/>
        </w:rPr>
        <w:t>2. “Produkte të përafërta me të (librin)” janë almanakët, vjetarët, katalogët, albumet e filatelisë, albumet për ngjyrosje, albumet me figura, për fëmijë,</w:t>
      </w:r>
      <w:r w:rsidR="0022522F" w:rsidRPr="000C1BD2">
        <w:rPr>
          <w:rFonts w:ascii="Garamond" w:hAnsi="Garamond"/>
          <w:sz w:val="24"/>
          <w:szCs w:val="24"/>
        </w:rPr>
        <w:t xml:space="preserve"> </w:t>
      </w:r>
      <w:r w:rsidRPr="000C1BD2">
        <w:rPr>
          <w:rFonts w:ascii="Garamond" w:hAnsi="Garamond"/>
          <w:sz w:val="24"/>
          <w:szCs w:val="24"/>
        </w:rPr>
        <w:t xml:space="preserve">broshurat, që shpjegojnë funksionimin e aparateve, me të cilat ato janë të lidhura, partiturat e thjeshta, për tekstin dhe muzikën e një kënge, si dhe botimet e tjera të ngjashme me to. </w:t>
      </w:r>
    </w:p>
    <w:p w:rsidR="0022522F" w:rsidRPr="000C1BD2" w:rsidRDefault="0022522F" w:rsidP="0022522F">
      <w:pPr>
        <w:ind w:firstLine="720"/>
        <w:jc w:val="both"/>
        <w:rPr>
          <w:rFonts w:ascii="Garamond" w:hAnsi="Garamond"/>
          <w:color w:val="000000" w:themeColor="text1"/>
          <w:sz w:val="24"/>
          <w:szCs w:val="24"/>
        </w:rPr>
      </w:pPr>
      <w:r w:rsidRPr="000C1BD2">
        <w:rPr>
          <w:rFonts w:ascii="Garamond" w:hAnsi="Garamond"/>
          <w:color w:val="000000" w:themeColor="text1"/>
          <w:sz w:val="24"/>
          <w:szCs w:val="24"/>
        </w:rPr>
        <w:t>3. “</w:t>
      </w:r>
      <w:r w:rsidRPr="000C1BD2">
        <w:rPr>
          <w:rFonts w:ascii="Garamond" w:hAnsi="Garamond"/>
          <w:b/>
          <w:color w:val="000000" w:themeColor="text1"/>
          <w:sz w:val="24"/>
          <w:szCs w:val="24"/>
        </w:rPr>
        <w:t>Libër në formë elektronike</w:t>
      </w:r>
      <w:r w:rsidRPr="000C1BD2">
        <w:rPr>
          <w:rFonts w:ascii="Garamond" w:hAnsi="Garamond"/>
          <w:color w:val="000000" w:themeColor="text1"/>
          <w:sz w:val="24"/>
          <w:szCs w:val="24"/>
        </w:rPr>
        <w:t>” është një botim libri, i përbërë nga tekst, imazhe ose të dyja, të lexueshme në pajisje elektronike.</w:t>
      </w:r>
    </w:p>
    <w:p w:rsidR="0022522F" w:rsidRPr="000C1BD2" w:rsidRDefault="0022522F" w:rsidP="0022522F">
      <w:pPr>
        <w:widowControl/>
        <w:ind w:firstLine="720"/>
        <w:jc w:val="both"/>
        <w:rPr>
          <w:rFonts w:ascii="Garamond" w:hAnsi="Garamond"/>
          <w:color w:val="000000" w:themeColor="text1"/>
          <w:sz w:val="24"/>
          <w:szCs w:val="24"/>
        </w:rPr>
      </w:pPr>
      <w:r w:rsidRPr="000C1BD2">
        <w:rPr>
          <w:rFonts w:ascii="Garamond" w:hAnsi="Garamond"/>
          <w:color w:val="000000" w:themeColor="text1"/>
          <w:sz w:val="24"/>
          <w:szCs w:val="24"/>
        </w:rPr>
        <w:t>4. “</w:t>
      </w:r>
      <w:r w:rsidRPr="000C1BD2">
        <w:rPr>
          <w:rFonts w:ascii="Garamond" w:hAnsi="Garamond"/>
          <w:b/>
          <w:color w:val="000000" w:themeColor="text1"/>
          <w:sz w:val="24"/>
          <w:szCs w:val="24"/>
        </w:rPr>
        <w:t>Autor</w:t>
      </w:r>
      <w:r w:rsidRPr="000C1BD2">
        <w:rPr>
          <w:rFonts w:ascii="Garamond" w:hAnsi="Garamond"/>
          <w:color w:val="000000" w:themeColor="text1"/>
          <w:sz w:val="24"/>
          <w:szCs w:val="24"/>
        </w:rPr>
        <w:t>” është çdo person fizik ose një grup personash fizikë, që krijon vepër letrare, artistike, shkencore, produkt intelektual origjinal, i materializuar, pavarësisht nga forma dhe mënyra e të shprehurit.</w:t>
      </w:r>
    </w:p>
    <w:p w:rsidR="0022522F" w:rsidRPr="000C1BD2" w:rsidRDefault="002B69AD" w:rsidP="0022522F">
      <w:pPr>
        <w:ind w:firstLine="720"/>
        <w:jc w:val="both"/>
        <w:rPr>
          <w:rFonts w:ascii="Garamond" w:hAnsi="Garamond"/>
          <w:color w:val="000000" w:themeColor="text1"/>
          <w:sz w:val="24"/>
          <w:szCs w:val="24"/>
        </w:rPr>
      </w:pPr>
      <w:r w:rsidRPr="000C1BD2">
        <w:rPr>
          <w:rFonts w:ascii="Garamond" w:hAnsi="Garamond"/>
          <w:sz w:val="24"/>
          <w:szCs w:val="24"/>
        </w:rPr>
        <w:t xml:space="preserve"> 5. “Agjentë letrarë” janë personat fizikë ose juridikë, përfaqësues apo titullarë të të drejtave të autorit dhe të të drejtave të tjera të lidhura me të, mbi një vepër të caktuar, të zgjedhur me vullnet të lirë prej autorit të saj, në përputhje me nenin </w:t>
      </w:r>
      <w:r w:rsidR="0022522F" w:rsidRPr="000C1BD2">
        <w:rPr>
          <w:rFonts w:ascii="Garamond" w:hAnsi="Garamond"/>
          <w:color w:val="000000" w:themeColor="text1"/>
          <w:sz w:val="24"/>
          <w:szCs w:val="24"/>
        </w:rPr>
        <w:t>127, të ligjit nr. 35/2016, “Për të drejtat e autorit dhe të drejtat e tjera të lidhura me to”, i ndryshuar.</w:t>
      </w:r>
    </w:p>
    <w:p w:rsidR="002B69AD" w:rsidRPr="000C1BD2" w:rsidRDefault="002B69AD" w:rsidP="0022522F">
      <w:pPr>
        <w:pStyle w:val="Paragrafi"/>
        <w:rPr>
          <w:rFonts w:ascii="Garamond" w:hAnsi="Garamond"/>
          <w:sz w:val="24"/>
          <w:szCs w:val="24"/>
        </w:rPr>
      </w:pPr>
      <w:r w:rsidRPr="000C1BD2">
        <w:rPr>
          <w:rFonts w:ascii="Garamond" w:hAnsi="Garamond"/>
          <w:sz w:val="24"/>
          <w:szCs w:val="24"/>
        </w:rPr>
        <w:t xml:space="preserve"> 6. “Art-grafist” është personi fizik ose juridik, që realizon përgatitjen dhe paraqitjen tërësore grafike të shtypshkrimeve, formateve, për diagramimin e brendshëm ose ilustrimin e librave.</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 7. “Botues” është personi fizik ose juridik, që zgjedh dhe përgatit për botim veprat e krijuara të autorëve, realizon ose porosit proceset industriale për shndërrimin e tyre në libra.</w:t>
      </w:r>
    </w:p>
    <w:p w:rsidR="0022522F" w:rsidRPr="000C1BD2" w:rsidRDefault="002B69AD" w:rsidP="0022522F">
      <w:pPr>
        <w:ind w:firstLine="720"/>
        <w:jc w:val="both"/>
        <w:rPr>
          <w:rFonts w:ascii="Garamond" w:hAnsi="Garamond"/>
          <w:color w:val="000000" w:themeColor="text1"/>
          <w:sz w:val="24"/>
          <w:szCs w:val="24"/>
        </w:rPr>
      </w:pPr>
      <w:r w:rsidRPr="000C1BD2">
        <w:rPr>
          <w:rFonts w:ascii="Garamond" w:hAnsi="Garamond"/>
          <w:sz w:val="24"/>
          <w:szCs w:val="24"/>
        </w:rPr>
        <w:t xml:space="preserve">8. </w:t>
      </w:r>
      <w:r w:rsidR="0022522F" w:rsidRPr="000C1BD2">
        <w:rPr>
          <w:rFonts w:ascii="Garamond" w:hAnsi="Garamond"/>
          <w:color w:val="000000" w:themeColor="text1"/>
          <w:sz w:val="24"/>
          <w:szCs w:val="24"/>
        </w:rPr>
        <w:t>“</w:t>
      </w:r>
      <w:r w:rsidR="0022522F" w:rsidRPr="000C1BD2">
        <w:rPr>
          <w:rFonts w:ascii="Garamond" w:hAnsi="Garamond"/>
          <w:b/>
          <w:color w:val="000000" w:themeColor="text1"/>
          <w:sz w:val="24"/>
          <w:szCs w:val="24"/>
        </w:rPr>
        <w:t>Librashitës</w:t>
      </w:r>
      <w:r w:rsidR="0022522F" w:rsidRPr="000C1BD2">
        <w:rPr>
          <w:rFonts w:ascii="Garamond" w:hAnsi="Garamond"/>
          <w:color w:val="000000" w:themeColor="text1"/>
          <w:sz w:val="24"/>
          <w:szCs w:val="24"/>
        </w:rPr>
        <w:t>” është personi fizik ose juridik, që ushtron tërësisht ose pjesërisht veprimtarinë e shitjes së librave në mjedise tregtare dhe tregje elektronike.</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 9. “Përkthyes” është personi fizik ose juridik, që realizon përkthimin e një vepre nga një gjuhë në një gjuhë tjetër. </w:t>
      </w:r>
    </w:p>
    <w:p w:rsidR="002B69AD" w:rsidRPr="000C1BD2" w:rsidRDefault="002B69AD" w:rsidP="002B69AD">
      <w:pPr>
        <w:pStyle w:val="Paragrafi"/>
        <w:rPr>
          <w:rFonts w:ascii="Garamond" w:hAnsi="Garamond"/>
          <w:sz w:val="24"/>
          <w:szCs w:val="24"/>
        </w:rPr>
      </w:pPr>
      <w:r w:rsidRPr="000C1BD2">
        <w:rPr>
          <w:rFonts w:ascii="Garamond" w:hAnsi="Garamond"/>
          <w:sz w:val="24"/>
          <w:szCs w:val="24"/>
        </w:rPr>
        <w:t>10. “Shpërndarës” është personi fizik ose juridik, që kryen blerjen dhe shitjen me shumicë të librave.</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 11. “Shtypshkrues” është personi fizik ose juridik, që ushtron veprimtari tregtare, me objekt shtypshkrimi dhe që zotëron pajisjet industriale e mjetet e nevojshme për prodhimin e librave. </w:t>
      </w:r>
    </w:p>
    <w:p w:rsidR="0022522F" w:rsidRPr="000C1BD2" w:rsidRDefault="0022522F" w:rsidP="0022522F">
      <w:pPr>
        <w:widowControl/>
        <w:ind w:firstLine="720"/>
        <w:jc w:val="both"/>
        <w:rPr>
          <w:rFonts w:ascii="Garamond" w:hAnsi="Garamond"/>
          <w:color w:val="000000" w:themeColor="text1"/>
          <w:sz w:val="24"/>
          <w:szCs w:val="24"/>
        </w:rPr>
      </w:pPr>
      <w:r w:rsidRPr="000C1BD2">
        <w:rPr>
          <w:rFonts w:ascii="Garamond" w:hAnsi="Garamond"/>
          <w:color w:val="000000" w:themeColor="text1"/>
          <w:sz w:val="24"/>
          <w:szCs w:val="24"/>
        </w:rPr>
        <w:t>12. “</w:t>
      </w:r>
      <w:r w:rsidRPr="000C1BD2">
        <w:rPr>
          <w:rFonts w:ascii="Garamond" w:hAnsi="Garamond"/>
          <w:b/>
          <w:color w:val="000000" w:themeColor="text1"/>
          <w:sz w:val="24"/>
          <w:szCs w:val="24"/>
        </w:rPr>
        <w:t>Importues</w:t>
      </w:r>
      <w:r w:rsidRPr="000C1BD2">
        <w:rPr>
          <w:rFonts w:ascii="Garamond" w:hAnsi="Garamond"/>
          <w:color w:val="000000" w:themeColor="text1"/>
          <w:sz w:val="24"/>
          <w:szCs w:val="24"/>
        </w:rPr>
        <w:t>” është personi fizik ose juridik, që mundëson hyrjen në territorin e Republikës së Shqipërisë të materialeve të botuara, të shtypshkruara ose të prodhuara jashtë territorit.</w:t>
      </w:r>
    </w:p>
    <w:p w:rsidR="0022522F" w:rsidRPr="000C1BD2" w:rsidRDefault="0022522F" w:rsidP="002B69AD">
      <w:pPr>
        <w:pStyle w:val="Paragrafi"/>
        <w:rPr>
          <w:rFonts w:ascii="Garamond" w:hAnsi="Garamond"/>
          <w:sz w:val="24"/>
          <w:szCs w:val="24"/>
        </w:rPr>
      </w:pPr>
    </w:p>
    <w:p w:rsidR="002B69AD" w:rsidRPr="000C1BD2" w:rsidRDefault="002B69AD" w:rsidP="002B69AD">
      <w:pPr>
        <w:pStyle w:val="KreuNr"/>
        <w:rPr>
          <w:rFonts w:ascii="Garamond" w:hAnsi="Garamond"/>
          <w:sz w:val="24"/>
          <w:szCs w:val="24"/>
          <w:lang w:val="de-DE"/>
        </w:rPr>
      </w:pPr>
      <w:r w:rsidRPr="000C1BD2">
        <w:rPr>
          <w:rFonts w:ascii="Garamond" w:hAnsi="Garamond"/>
          <w:sz w:val="24"/>
          <w:szCs w:val="24"/>
          <w:lang w:val="de-DE"/>
        </w:rPr>
        <w:t>KREU II</w:t>
      </w:r>
    </w:p>
    <w:p w:rsidR="002B69AD" w:rsidRPr="000C1BD2" w:rsidRDefault="002B69AD" w:rsidP="002B69AD">
      <w:pPr>
        <w:pStyle w:val="KreuTitull"/>
        <w:rPr>
          <w:rFonts w:ascii="Garamond" w:hAnsi="Garamond"/>
          <w:sz w:val="24"/>
          <w:szCs w:val="24"/>
          <w:lang w:val="de-DE"/>
        </w:rPr>
      </w:pPr>
      <w:r w:rsidRPr="000C1BD2">
        <w:rPr>
          <w:rFonts w:ascii="Garamond" w:hAnsi="Garamond"/>
          <w:sz w:val="24"/>
          <w:szCs w:val="24"/>
          <w:lang w:val="de-DE"/>
        </w:rPr>
        <w:t xml:space="preserve">LIRIA E BOTIMIT DHE E QARKULLIMIT TË LIBRIT </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4</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Shteti garanton, mbron dhe promovon lirinë e botimit të librit dhe të qarkullimit të tij në territorin e Republikës së Shqipërisë.</w:t>
      </w:r>
    </w:p>
    <w:p w:rsidR="002B69AD" w:rsidRPr="000C1BD2" w:rsidRDefault="002B69AD" w:rsidP="00317DBE">
      <w:pPr>
        <w:pStyle w:val="Paragrafi"/>
        <w:ind w:firstLine="0"/>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lastRenderedPageBreak/>
        <w:t>Neni 5</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 xml:space="preserve">Liria e botimit dhe e qarkullimit të librit mund të kufizohet për shkaqe të parashikuara në këtë ligj ose kur përbërja e tij ka elemente të veprës penale, apo që kanë të bëjnë me nxitjen e saj, të parashikuara nga Kodi Penal i Republikës së Shqipërisë. </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6</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Qarkullimi i librit nuk mund të kufizohet ose të ndalohet, përveçse me anë të një vendimi gjyqësor të formës së prerë.</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7</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Në Republikën e Shqipërisë ndalohet djegia e librit.</w:t>
      </w: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Në rastet e nxjerrjes së një libri jashtë përdorimit, asgjësimi kryhet me mjete dhe teknika riciklimi, duke përjashtuar djegien.</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KreuNr"/>
        <w:rPr>
          <w:rFonts w:ascii="Garamond" w:hAnsi="Garamond"/>
          <w:sz w:val="24"/>
          <w:szCs w:val="24"/>
        </w:rPr>
      </w:pPr>
      <w:r w:rsidRPr="000C1BD2">
        <w:rPr>
          <w:rFonts w:ascii="Garamond" w:hAnsi="Garamond"/>
          <w:sz w:val="24"/>
          <w:szCs w:val="24"/>
        </w:rPr>
        <w:t>KREU III</w:t>
      </w:r>
    </w:p>
    <w:p w:rsidR="006000BB" w:rsidRPr="000C1BD2" w:rsidRDefault="006000BB" w:rsidP="006000BB">
      <w:pPr>
        <w:widowControl/>
        <w:ind w:firstLine="284"/>
        <w:jc w:val="center"/>
        <w:rPr>
          <w:rFonts w:ascii="Garamond" w:hAnsi="Garamond"/>
          <w:color w:val="000000" w:themeColor="text1"/>
          <w:sz w:val="24"/>
          <w:szCs w:val="24"/>
        </w:rPr>
      </w:pPr>
      <w:r w:rsidRPr="000C1BD2">
        <w:rPr>
          <w:rFonts w:ascii="Garamond" w:hAnsi="Garamond"/>
          <w:color w:val="000000" w:themeColor="text1"/>
          <w:sz w:val="24"/>
          <w:szCs w:val="24"/>
        </w:rPr>
        <w:t>INSTITUCIONET DHE ORGANET E LIBRIT DHE LEXIMIT</w:t>
      </w:r>
    </w:p>
    <w:p w:rsidR="006000BB" w:rsidRPr="000C1BD2" w:rsidRDefault="006000BB" w:rsidP="006000BB">
      <w:pPr>
        <w:pStyle w:val="Paragrafi"/>
        <w:jc w:val="center"/>
        <w:rPr>
          <w:rFonts w:ascii="Garamond" w:hAnsi="Garamond"/>
          <w:i/>
          <w:sz w:val="24"/>
          <w:szCs w:val="24"/>
        </w:rPr>
      </w:pPr>
      <w:r w:rsidRPr="000C1BD2">
        <w:rPr>
          <w:rFonts w:ascii="Garamond" w:hAnsi="Garamond"/>
          <w:i/>
          <w:sz w:val="24"/>
          <w:szCs w:val="24"/>
        </w:rPr>
        <w:t>(Ndryshuar titulli me ligjin nr. 73/2026, datë 16.7.2026)</w:t>
      </w:r>
    </w:p>
    <w:p w:rsidR="006000BB" w:rsidRPr="000C1BD2" w:rsidRDefault="006000BB" w:rsidP="002B69AD">
      <w:pPr>
        <w:pStyle w:val="NeniNr"/>
        <w:rPr>
          <w:rFonts w:ascii="Garamond" w:hAnsi="Garamond"/>
          <w:sz w:val="24"/>
          <w:szCs w:val="24"/>
        </w:rPr>
      </w:pPr>
    </w:p>
    <w:p w:rsidR="006000BB" w:rsidRPr="000C1BD2" w:rsidRDefault="006000BB" w:rsidP="006000BB">
      <w:pPr>
        <w:widowControl/>
        <w:ind w:firstLine="284"/>
        <w:jc w:val="center"/>
        <w:rPr>
          <w:rFonts w:ascii="Garamond" w:hAnsi="Garamond"/>
          <w:color w:val="000000" w:themeColor="text1"/>
          <w:sz w:val="24"/>
          <w:szCs w:val="24"/>
        </w:rPr>
      </w:pPr>
      <w:r w:rsidRPr="000C1BD2">
        <w:rPr>
          <w:rFonts w:ascii="Garamond" w:hAnsi="Garamond"/>
          <w:color w:val="000000" w:themeColor="text1"/>
          <w:sz w:val="24"/>
          <w:szCs w:val="24"/>
        </w:rPr>
        <w:t>Neni 8</w:t>
      </w:r>
    </w:p>
    <w:p w:rsidR="006000BB" w:rsidRPr="000C1BD2" w:rsidRDefault="006000BB" w:rsidP="006000BB">
      <w:pPr>
        <w:widowControl/>
        <w:ind w:firstLine="284"/>
        <w:jc w:val="center"/>
        <w:rPr>
          <w:rFonts w:ascii="Garamond" w:hAnsi="Garamond"/>
          <w:b/>
          <w:color w:val="000000" w:themeColor="text1"/>
          <w:sz w:val="24"/>
          <w:szCs w:val="24"/>
        </w:rPr>
      </w:pPr>
      <w:r w:rsidRPr="000C1BD2">
        <w:rPr>
          <w:rFonts w:ascii="Garamond" w:hAnsi="Garamond"/>
          <w:b/>
          <w:color w:val="000000" w:themeColor="text1"/>
          <w:sz w:val="24"/>
          <w:szCs w:val="24"/>
        </w:rPr>
        <w:t>Qendra Kombëtare e Librit dhe Leximit</w:t>
      </w:r>
    </w:p>
    <w:p w:rsidR="006000BB" w:rsidRPr="000C1BD2" w:rsidRDefault="006000BB" w:rsidP="006000BB">
      <w:pPr>
        <w:pStyle w:val="Paragrafi"/>
        <w:jc w:val="center"/>
        <w:rPr>
          <w:rFonts w:ascii="Garamond" w:hAnsi="Garamond"/>
          <w:i/>
          <w:sz w:val="24"/>
          <w:szCs w:val="24"/>
        </w:rPr>
      </w:pPr>
      <w:r w:rsidRPr="000C1BD2">
        <w:rPr>
          <w:rFonts w:ascii="Garamond" w:hAnsi="Garamond"/>
          <w:i/>
          <w:sz w:val="24"/>
          <w:szCs w:val="24"/>
        </w:rPr>
        <w:t>(Ndryshuar me ligjin nr. 73/2026, datë 16.7.2026)</w:t>
      </w:r>
    </w:p>
    <w:p w:rsidR="006000BB" w:rsidRPr="000C1BD2" w:rsidRDefault="006000BB" w:rsidP="006000BB">
      <w:pPr>
        <w:widowControl/>
        <w:ind w:firstLine="284"/>
        <w:jc w:val="both"/>
        <w:rPr>
          <w:rFonts w:ascii="Garamond" w:hAnsi="Garamond"/>
          <w:color w:val="000000" w:themeColor="text1"/>
          <w:sz w:val="24"/>
          <w:szCs w:val="24"/>
        </w:rPr>
      </w:pP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1. Qendra Kombëtare e Librit dhe Leximit (në vijim QKLL) krijohet dhe funksionon si person juridik publik, buxhetor, me statusin e institucionit qendror, në varësi të ministrisë përgjegjëse për librin.</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2. Misioni i QKLL-së është ndjekja dhe zbatimi i projekteve në fushën e librit, duke synuar përhapjen e kulturës së leximit në të gjithë vendin, nxitjen e krijimtarisë, forcimin e rolit promovues dhe edukativ të bibliotekave, si dhe mbështetjen e projekteve për promovimin e letrave shqipe në tregun evropian dhe atë botëror.</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 xml:space="preserve">3. QKLL-ja kryen detyrat si më poshtë: </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 xml:space="preserve">a) harton programet dhe financon projektet në fushën e librit; </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b) mbështet botimet e librave dhe të revistave në fushën e letërsisë e të shkencave shoqërore edhe në format të aksesueshëm për personat me aftësi të kufizuara;</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 xml:space="preserve">c) krijon kushtet nxitëse për krijuesit në fushën e letërsisë, duke siguruar mbështetje financiare dhe organizon konkurse për dhënien e çmimeve kombëtare letrare; </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ç) nxit e promovon librin, autorët dhe përkthyesit shqiptarë brenda dhe jashtë territorit të Republikës së Shqipërisë;</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d) realizon dhe promovon në forma të ndryshme:</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i. bashkëpunimin ndërkombëtar në fushën e librit;</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ii. përkthime të veprave të autorëve shqiptarë në gjuhë të huaja;</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iii. prezantime të letërsisë shqipe në nivel ndërkombëtar;</w:t>
      </w:r>
    </w:p>
    <w:p w:rsidR="006000BB" w:rsidRPr="000C1BD2" w:rsidRDefault="006000BB" w:rsidP="006000BB">
      <w:pPr>
        <w:widowControl/>
        <w:ind w:firstLine="284"/>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dh) financon programe përkthimi me prioritet përkthimin dhe botimin në gjuhë të huaja të veprave të autorëve shqiptarë, me qëllim promovimin ndërkombëtar të letërsisë shqipe. Fondet publike të destinuara për përkthimin përdoren në tërësinë e tyre për përkthimin e veprave nga gjuha shqipe në gjuhë të huaja, pa sjellë kosto shtesë për buxhetin e shtetit;</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 xml:space="preserve">e) krijon kushtet për zhvillimin e kulturës së leximit në të gjitha grup-moshat, brenda dhe jashtë territorit të Republikës së Shqipërisë; </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lastRenderedPageBreak/>
        <w:t xml:space="preserve">ë) promovon zhvillimin e rrjetit libror në të gjithë territorin e vendit dhe krijon kushtet për një qasje të shtuar drejt politikave të librit për lexuesit jashtë territorit të Republikës së Shqipërisë, në bashkëpunim me Qendrën e Botimeve për Diasporën; </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f) bashkëpunon me institucione ndërkombëtare që veprojnë në fushën e librit;</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g) monitoron dhe mbikëqyr zbatimin e programeve e të projekteve që mbështet;</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gj) bashkëpunon me organet shtetërore për zbatimin e politikave publike dhe akteve të tjera rregulluese në fushën e librit, si dhe me organizata që kanë në fokus zhvillimin dhe përhapjen e kulturës së librit;</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h) siguron fonde të jashtme dhe burime të tjera të financimit në fushën e librit sipas legjislacionit në fuqi;</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i) nxjerr akte administrative dhe realizon detyra të tjera, me natyrë trajnuese e promovuese, në përputhje me qëllimin e QKLL-së;</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j) i propozon ministrisë përgjegjëse për librin ndryshime në legjislacionin në fuqi në fushën e librit;</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k) çdo detyrë tjetër të ngarkuar me ligj apo akt nënligjor.</w:t>
      </w:r>
    </w:p>
    <w:p w:rsidR="006000BB" w:rsidRPr="000C1BD2" w:rsidRDefault="006000BB" w:rsidP="006000BB">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4. Qendra Kombëtare e Librit dhe Leximit nuk ushtron kompetencë licencuese, autorizuese apo klasifikuese mbi subjektet që ushtrojnë veprimtari botuese. Statusi i një subjekti si shtëpi botuese, distributor ose librari përcaktohet nga regjistrimi dhe ushtrimi i veprimtarisë sipas legjislacionit tregtar dhe tatimor në fuqi.</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5. Mënyra e organizimit dhe funksionimit të QKLL-së përcaktohet me vendim të Këshillit të Ministrave.</w:t>
      </w:r>
    </w:p>
    <w:p w:rsidR="002B69AD" w:rsidRPr="000C1BD2" w:rsidRDefault="002B69AD" w:rsidP="002B69AD">
      <w:pPr>
        <w:pStyle w:val="Paragrafi"/>
        <w:rPr>
          <w:rFonts w:ascii="Garamond" w:hAnsi="Garamond"/>
          <w:sz w:val="24"/>
          <w:szCs w:val="24"/>
        </w:rPr>
      </w:pPr>
    </w:p>
    <w:p w:rsidR="006000BB" w:rsidRPr="000C1BD2" w:rsidRDefault="006000BB" w:rsidP="006000BB">
      <w:pPr>
        <w:widowControl/>
        <w:ind w:firstLine="284"/>
        <w:jc w:val="center"/>
        <w:rPr>
          <w:rFonts w:ascii="Garamond" w:hAnsi="Garamond"/>
          <w:color w:val="000000" w:themeColor="text1"/>
          <w:sz w:val="24"/>
          <w:szCs w:val="24"/>
        </w:rPr>
      </w:pPr>
      <w:r w:rsidRPr="000C1BD2">
        <w:rPr>
          <w:rFonts w:ascii="Garamond" w:hAnsi="Garamond"/>
          <w:color w:val="000000" w:themeColor="text1"/>
          <w:sz w:val="24"/>
          <w:szCs w:val="24"/>
        </w:rPr>
        <w:t>Neni 9</w:t>
      </w:r>
    </w:p>
    <w:p w:rsidR="006000BB" w:rsidRPr="000C1BD2" w:rsidRDefault="006000BB" w:rsidP="006000BB">
      <w:pPr>
        <w:widowControl/>
        <w:ind w:firstLine="284"/>
        <w:jc w:val="center"/>
        <w:rPr>
          <w:rFonts w:ascii="Garamond" w:hAnsi="Garamond"/>
          <w:b/>
          <w:color w:val="000000" w:themeColor="text1"/>
          <w:sz w:val="24"/>
          <w:szCs w:val="24"/>
        </w:rPr>
      </w:pPr>
      <w:r w:rsidRPr="000C1BD2">
        <w:rPr>
          <w:rFonts w:ascii="Garamond" w:hAnsi="Garamond"/>
          <w:b/>
          <w:color w:val="000000" w:themeColor="text1"/>
          <w:sz w:val="24"/>
          <w:szCs w:val="24"/>
        </w:rPr>
        <w:t>Këshilli Kombëtar i Librit dhe i Nxitjes së Leximit</w:t>
      </w:r>
    </w:p>
    <w:p w:rsidR="006000BB" w:rsidRPr="000C1BD2" w:rsidRDefault="006000BB" w:rsidP="006000BB">
      <w:pPr>
        <w:pStyle w:val="Paragrafi"/>
        <w:jc w:val="center"/>
        <w:rPr>
          <w:rFonts w:ascii="Garamond" w:hAnsi="Garamond"/>
          <w:i/>
          <w:sz w:val="24"/>
          <w:szCs w:val="24"/>
        </w:rPr>
      </w:pPr>
      <w:r w:rsidRPr="000C1BD2">
        <w:rPr>
          <w:rFonts w:ascii="Garamond" w:hAnsi="Garamond"/>
          <w:i/>
          <w:sz w:val="24"/>
          <w:szCs w:val="24"/>
        </w:rPr>
        <w:t>(Ndryshuar me ligjin nr. 73/2026, datë 16.7.2026)</w:t>
      </w:r>
    </w:p>
    <w:p w:rsidR="006000BB" w:rsidRPr="000C1BD2" w:rsidRDefault="006000BB" w:rsidP="006000BB">
      <w:pPr>
        <w:widowControl/>
        <w:ind w:firstLine="284"/>
        <w:jc w:val="both"/>
        <w:rPr>
          <w:rFonts w:ascii="Garamond" w:hAnsi="Garamond"/>
          <w:color w:val="000000" w:themeColor="text1"/>
          <w:sz w:val="24"/>
          <w:szCs w:val="24"/>
        </w:rPr>
      </w:pP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1. Këshilli Kombëtar i Librit dhe i Nxitjes së Leximit (KKLNL) krijohet si organ këshillimor i ministrit përgjegjës për librin për çështjet objekt të këtij ligji.</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2. KKLNL-ja jep rekomandime për hartimin e politikave e të programeve për promovimin e librit, nxitjen e leximit dhe veprimtarisë botuese në vend për ruajtjen dhe mbrojtjen e traditës së librave të vjetër bukinistike, për rritjen e eksportit dhe përhapjen e librit shqip përtej kufijve shtetërorë.</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3. KKLNL-ja mbështet organizimin e veprimtarive në fushën e librit, të panaireve, ekspozitave, konkurseve dhe të veprimtarive të tjera kombëtare e ndërkombëtare, me pjesëmarrjen e autorëve, përkthyesve, botuesve dhe librashitësve shqiptarë e të huaj, si dhe sugjeron dhënien e çmimeve, veçanërisht për botimet e veprave me rëndësi kombëtare e në fushat që vlerësohen parësore për kulturën kombëtare.</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10</w:t>
      </w:r>
    </w:p>
    <w:p w:rsidR="002B69AD" w:rsidRPr="000C1BD2" w:rsidRDefault="002B69AD" w:rsidP="002B69AD">
      <w:pPr>
        <w:pStyle w:val="NeniTitull"/>
        <w:rPr>
          <w:rFonts w:ascii="Garamond" w:hAnsi="Garamond"/>
          <w:sz w:val="24"/>
          <w:szCs w:val="24"/>
        </w:rPr>
      </w:pPr>
      <w:r w:rsidRPr="000C1BD2">
        <w:rPr>
          <w:rFonts w:ascii="Garamond" w:hAnsi="Garamond"/>
          <w:sz w:val="24"/>
          <w:szCs w:val="24"/>
        </w:rPr>
        <w:t>Përbërja e KKLNL-së</w:t>
      </w:r>
    </w:p>
    <w:p w:rsidR="00317DBE" w:rsidRPr="000C1BD2" w:rsidRDefault="00317DBE" w:rsidP="00317DBE">
      <w:pPr>
        <w:pStyle w:val="Paragrafi"/>
        <w:jc w:val="center"/>
        <w:rPr>
          <w:rFonts w:ascii="Garamond" w:hAnsi="Garamond"/>
          <w:i/>
          <w:sz w:val="24"/>
          <w:szCs w:val="24"/>
        </w:rPr>
      </w:pPr>
      <w:r w:rsidRPr="000C1BD2">
        <w:rPr>
          <w:rFonts w:ascii="Garamond" w:hAnsi="Garamond"/>
          <w:i/>
          <w:sz w:val="24"/>
          <w:szCs w:val="24"/>
        </w:rPr>
        <w:t>(</w:t>
      </w:r>
      <w:r w:rsidR="006000BB" w:rsidRPr="000C1BD2">
        <w:rPr>
          <w:rFonts w:ascii="Garamond" w:hAnsi="Garamond"/>
          <w:i/>
          <w:sz w:val="24"/>
          <w:szCs w:val="24"/>
        </w:rPr>
        <w:t xml:space="preserve">Ndryshuar </w:t>
      </w:r>
      <w:r w:rsidRPr="000C1BD2">
        <w:rPr>
          <w:rFonts w:ascii="Garamond" w:hAnsi="Garamond"/>
          <w:i/>
          <w:sz w:val="24"/>
          <w:szCs w:val="24"/>
        </w:rPr>
        <w:t>me ligjin nr. 10238, datë 18.2.2010</w:t>
      </w:r>
      <w:r w:rsidR="006000BB" w:rsidRPr="000C1BD2">
        <w:rPr>
          <w:rFonts w:ascii="Garamond" w:hAnsi="Garamond"/>
          <w:i/>
          <w:sz w:val="24"/>
          <w:szCs w:val="24"/>
        </w:rPr>
        <w:t>; ndryshuar pika 1 dhe 5 e paragrafit t</w:t>
      </w:r>
      <w:r w:rsidR="000C1BD2">
        <w:rPr>
          <w:rFonts w:ascii="Garamond" w:hAnsi="Garamond"/>
          <w:i/>
          <w:sz w:val="24"/>
          <w:szCs w:val="24"/>
        </w:rPr>
        <w:t>ë</w:t>
      </w:r>
      <w:r w:rsidR="006000BB" w:rsidRPr="000C1BD2">
        <w:rPr>
          <w:rFonts w:ascii="Garamond" w:hAnsi="Garamond"/>
          <w:i/>
          <w:sz w:val="24"/>
          <w:szCs w:val="24"/>
        </w:rPr>
        <w:t xml:space="preserve"> par</w:t>
      </w:r>
      <w:r w:rsidR="000C1BD2">
        <w:rPr>
          <w:rFonts w:ascii="Garamond" w:hAnsi="Garamond"/>
          <w:i/>
          <w:sz w:val="24"/>
          <w:szCs w:val="24"/>
        </w:rPr>
        <w:t>ë</w:t>
      </w:r>
      <w:r w:rsidR="006000BB" w:rsidRPr="000C1BD2">
        <w:rPr>
          <w:rFonts w:ascii="Garamond" w:hAnsi="Garamond"/>
          <w:i/>
          <w:sz w:val="24"/>
          <w:szCs w:val="24"/>
        </w:rPr>
        <w:t>, paragrafi i dyt</w:t>
      </w:r>
      <w:r w:rsidR="000C1BD2">
        <w:rPr>
          <w:rFonts w:ascii="Garamond" w:hAnsi="Garamond"/>
          <w:i/>
          <w:sz w:val="24"/>
          <w:szCs w:val="24"/>
        </w:rPr>
        <w:t>ë</w:t>
      </w:r>
      <w:r w:rsidR="006000BB" w:rsidRPr="000C1BD2">
        <w:rPr>
          <w:rFonts w:ascii="Garamond" w:hAnsi="Garamond"/>
          <w:i/>
          <w:sz w:val="24"/>
          <w:szCs w:val="24"/>
        </w:rPr>
        <w:t xml:space="preserve"> dhe num</w:t>
      </w:r>
      <w:r w:rsidR="000C1BD2">
        <w:rPr>
          <w:rFonts w:ascii="Garamond" w:hAnsi="Garamond"/>
          <w:i/>
          <w:sz w:val="24"/>
          <w:szCs w:val="24"/>
        </w:rPr>
        <w:t>ë</w:t>
      </w:r>
      <w:r w:rsidR="006000BB" w:rsidRPr="000C1BD2">
        <w:rPr>
          <w:rFonts w:ascii="Garamond" w:hAnsi="Garamond"/>
          <w:i/>
          <w:sz w:val="24"/>
          <w:szCs w:val="24"/>
        </w:rPr>
        <w:t>rtuar me ligjin nr. 73/2026, datë 16.7.2026</w:t>
      </w:r>
      <w:r w:rsidRPr="000C1BD2">
        <w:rPr>
          <w:rFonts w:ascii="Garamond" w:hAnsi="Garamond"/>
          <w:i/>
          <w:sz w:val="24"/>
          <w:szCs w:val="24"/>
        </w:rPr>
        <w:t>)</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Këshilli Kombëtar i Librit dhe i Nxitjes së Leximit kryesohet nga Ministri </w:t>
      </w:r>
      <w:r w:rsidR="000D051F" w:rsidRPr="000C1BD2">
        <w:rPr>
          <w:rFonts w:ascii="Garamond" w:hAnsi="Garamond"/>
          <w:color w:val="000000" w:themeColor="text1"/>
          <w:sz w:val="24"/>
          <w:szCs w:val="24"/>
        </w:rPr>
        <w:t>përgjegjës për politikat e librit dhe leximit</w:t>
      </w:r>
      <w:r w:rsidRPr="000C1BD2">
        <w:rPr>
          <w:rFonts w:ascii="Garamond" w:hAnsi="Garamond"/>
          <w:sz w:val="24"/>
          <w:szCs w:val="24"/>
        </w:rPr>
        <w:t xml:space="preserve"> dhe në përbërje ka 10 anëtarë: </w:t>
      </w:r>
    </w:p>
    <w:p w:rsidR="006000BB" w:rsidRPr="000C1BD2" w:rsidRDefault="002B69AD" w:rsidP="006000BB">
      <w:pPr>
        <w:ind w:firstLine="284"/>
        <w:jc w:val="both"/>
        <w:rPr>
          <w:rFonts w:ascii="Garamond" w:eastAsia="Calibri" w:hAnsi="Garamond"/>
          <w:color w:val="000000" w:themeColor="text1"/>
          <w:sz w:val="24"/>
          <w:szCs w:val="24"/>
          <w:lang w:eastAsia="sq-AL"/>
        </w:rPr>
      </w:pPr>
      <w:r w:rsidRPr="000C1BD2">
        <w:rPr>
          <w:rFonts w:ascii="Garamond" w:hAnsi="Garamond"/>
          <w:sz w:val="24"/>
          <w:szCs w:val="24"/>
        </w:rPr>
        <w:t xml:space="preserve"> </w:t>
      </w:r>
      <w:r w:rsidR="006000BB" w:rsidRPr="000C1BD2">
        <w:rPr>
          <w:rFonts w:ascii="Garamond" w:hAnsi="Garamond"/>
          <w:sz w:val="24"/>
          <w:szCs w:val="24"/>
        </w:rPr>
        <w:tab/>
      </w:r>
      <w:r w:rsidRPr="000C1BD2">
        <w:rPr>
          <w:rFonts w:ascii="Garamond" w:hAnsi="Garamond"/>
          <w:sz w:val="24"/>
          <w:szCs w:val="24"/>
        </w:rPr>
        <w:t xml:space="preserve">1. </w:t>
      </w:r>
      <w:r w:rsidR="006000BB" w:rsidRPr="000C1BD2">
        <w:rPr>
          <w:rFonts w:ascii="Garamond" w:eastAsia="Calibri" w:hAnsi="Garamond"/>
          <w:color w:val="000000" w:themeColor="text1"/>
          <w:sz w:val="24"/>
          <w:szCs w:val="24"/>
          <w:lang w:eastAsia="sq-AL"/>
        </w:rPr>
        <w:t>Përfaqësuesi i Akademisë së Shkencave të Republikës së Shqipërisë.</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 2. Drejtori i Bibliotekës Kombëtare. </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 3. Kryetari i shoqatës/shoqatave të botuesve shqiptarë.</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 4. </w:t>
      </w:r>
      <w:r w:rsidR="00317DBE" w:rsidRPr="000C1BD2">
        <w:rPr>
          <w:rFonts w:ascii="Garamond" w:hAnsi="Garamond"/>
          <w:sz w:val="24"/>
          <w:szCs w:val="24"/>
          <w:lang w:val="it-IT"/>
        </w:rPr>
        <w:t>Përgjegjësi i Departamentit të Letërsisë në Universitetin e Tiranës</w:t>
      </w:r>
      <w:r w:rsidRPr="000C1BD2">
        <w:rPr>
          <w:rFonts w:ascii="Garamond" w:hAnsi="Garamond"/>
          <w:sz w:val="24"/>
          <w:szCs w:val="24"/>
        </w:rPr>
        <w:t>.</w:t>
      </w:r>
    </w:p>
    <w:p w:rsidR="006000BB" w:rsidRPr="000C1BD2" w:rsidRDefault="002B69AD" w:rsidP="006000BB">
      <w:pPr>
        <w:ind w:firstLine="720"/>
        <w:jc w:val="both"/>
        <w:rPr>
          <w:rFonts w:ascii="Garamond" w:hAnsi="Garamond"/>
          <w:color w:val="000000" w:themeColor="text1"/>
          <w:sz w:val="24"/>
          <w:szCs w:val="24"/>
        </w:rPr>
      </w:pPr>
      <w:r w:rsidRPr="000C1BD2">
        <w:rPr>
          <w:rFonts w:ascii="Garamond" w:hAnsi="Garamond"/>
          <w:sz w:val="24"/>
          <w:szCs w:val="24"/>
        </w:rPr>
        <w:t xml:space="preserve"> 5. </w:t>
      </w:r>
      <w:r w:rsidR="006000BB" w:rsidRPr="000C1BD2">
        <w:rPr>
          <w:rFonts w:ascii="Garamond" w:hAnsi="Garamond"/>
          <w:color w:val="000000" w:themeColor="text1"/>
          <w:sz w:val="24"/>
          <w:szCs w:val="24"/>
        </w:rPr>
        <w:t>Drejtorin e Qendrës Kombëtare të Librit dhe Leximit.</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 </w:t>
      </w:r>
    </w:p>
    <w:p w:rsidR="002B69AD" w:rsidRPr="000C1BD2" w:rsidRDefault="002B69AD" w:rsidP="002B69AD">
      <w:pPr>
        <w:pStyle w:val="Paragrafi"/>
        <w:rPr>
          <w:rFonts w:ascii="Garamond" w:hAnsi="Garamond"/>
          <w:sz w:val="24"/>
          <w:szCs w:val="24"/>
        </w:rPr>
      </w:pPr>
      <w:r w:rsidRPr="000C1BD2">
        <w:rPr>
          <w:rFonts w:ascii="Garamond" w:hAnsi="Garamond"/>
          <w:sz w:val="24"/>
          <w:szCs w:val="24"/>
        </w:rPr>
        <w:lastRenderedPageBreak/>
        <w:t xml:space="preserve"> 6. Përfaqësuesi i Ministrisë së Arsimit dhe Shkencës.</w:t>
      </w:r>
    </w:p>
    <w:p w:rsidR="006000BB" w:rsidRPr="000C1BD2" w:rsidRDefault="006000BB" w:rsidP="006000BB">
      <w:pPr>
        <w:widowControl/>
        <w:ind w:left="720"/>
        <w:jc w:val="both"/>
        <w:rPr>
          <w:rFonts w:ascii="Garamond" w:hAnsi="Garamond"/>
          <w:color w:val="000000" w:themeColor="text1"/>
          <w:sz w:val="24"/>
          <w:szCs w:val="24"/>
        </w:rPr>
      </w:pPr>
      <w:r w:rsidRPr="000C1BD2">
        <w:rPr>
          <w:rFonts w:ascii="Garamond" w:hAnsi="Garamond"/>
          <w:color w:val="000000" w:themeColor="text1"/>
          <w:sz w:val="24"/>
          <w:szCs w:val="24"/>
        </w:rPr>
        <w:t>7. Dy anëtarë, personalitete të njohura të fushës, caktohen nga ministri përgjegjës për librin për një periudhë 4-vjeçare dhe dy përfaqësues nga grupet e interesit.</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Në mbledhjen e KKLNL-së ftohen të marrin pjesë drejtues të Ministrisë </w:t>
      </w:r>
      <w:r w:rsidR="000D051F" w:rsidRPr="000C1BD2">
        <w:rPr>
          <w:rFonts w:ascii="Garamond" w:hAnsi="Garamond"/>
          <w:sz w:val="24"/>
          <w:szCs w:val="24"/>
        </w:rPr>
        <w:t>përgjegjëse për politikat e librit dhe leximit</w:t>
      </w:r>
      <w:r w:rsidRPr="000C1BD2">
        <w:rPr>
          <w:rFonts w:ascii="Garamond" w:hAnsi="Garamond"/>
          <w:sz w:val="24"/>
          <w:szCs w:val="24"/>
        </w:rPr>
        <w:t>, përgjegjës për çështjet e librit dhe, me kërkesë të ministrit, edhe përfaqësues të ministrive dhe institucioneve qendrore, në varësi të çështjeve objekt diskutimi.</w:t>
      </w:r>
    </w:p>
    <w:p w:rsidR="00317DBE" w:rsidRPr="000C1BD2" w:rsidRDefault="00317DBE" w:rsidP="002B69AD">
      <w:pPr>
        <w:pStyle w:val="Paragrafi"/>
        <w:rPr>
          <w:rFonts w:ascii="Garamond" w:hAnsi="Garamond"/>
          <w:sz w:val="24"/>
          <w:szCs w:val="24"/>
        </w:rPr>
      </w:pPr>
    </w:p>
    <w:p w:rsidR="006000BB" w:rsidRPr="000C1BD2" w:rsidRDefault="006000BB" w:rsidP="006000BB">
      <w:pPr>
        <w:widowControl/>
        <w:ind w:left="3600" w:firstLine="720"/>
        <w:rPr>
          <w:rFonts w:ascii="Garamond" w:hAnsi="Garamond"/>
          <w:color w:val="000000" w:themeColor="text1"/>
          <w:sz w:val="24"/>
          <w:szCs w:val="24"/>
        </w:rPr>
      </w:pPr>
      <w:r w:rsidRPr="000C1BD2">
        <w:rPr>
          <w:rFonts w:ascii="Garamond" w:hAnsi="Garamond"/>
          <w:color w:val="000000" w:themeColor="text1"/>
          <w:sz w:val="24"/>
          <w:szCs w:val="24"/>
        </w:rPr>
        <w:t xml:space="preserve">    Neni 11</w:t>
      </w:r>
    </w:p>
    <w:p w:rsidR="006000BB" w:rsidRPr="000C1BD2" w:rsidRDefault="006000BB" w:rsidP="006000BB">
      <w:pPr>
        <w:widowControl/>
        <w:ind w:firstLine="284"/>
        <w:jc w:val="center"/>
        <w:rPr>
          <w:rFonts w:ascii="Garamond" w:hAnsi="Garamond"/>
          <w:b/>
          <w:color w:val="000000" w:themeColor="text1"/>
          <w:sz w:val="24"/>
          <w:szCs w:val="24"/>
        </w:rPr>
      </w:pPr>
      <w:r w:rsidRPr="000C1BD2">
        <w:rPr>
          <w:rFonts w:ascii="Garamond" w:hAnsi="Garamond"/>
          <w:b/>
          <w:color w:val="000000" w:themeColor="text1"/>
          <w:sz w:val="24"/>
          <w:szCs w:val="24"/>
        </w:rPr>
        <w:t>Mënyra e funksionimit të KKLNL-së</w:t>
      </w:r>
    </w:p>
    <w:p w:rsidR="006000BB" w:rsidRPr="000C1BD2" w:rsidRDefault="006000BB" w:rsidP="006000BB">
      <w:pPr>
        <w:pStyle w:val="Paragrafi"/>
        <w:jc w:val="center"/>
        <w:rPr>
          <w:rFonts w:ascii="Garamond" w:hAnsi="Garamond"/>
          <w:i/>
          <w:sz w:val="24"/>
          <w:szCs w:val="24"/>
        </w:rPr>
      </w:pPr>
      <w:bookmarkStart w:id="1" w:name="_Hlk237511243"/>
      <w:r w:rsidRPr="000C1BD2">
        <w:rPr>
          <w:rFonts w:ascii="Garamond" w:hAnsi="Garamond"/>
          <w:i/>
          <w:sz w:val="24"/>
          <w:szCs w:val="24"/>
        </w:rPr>
        <w:t>(Ndryshuar me ligjin nr. 73/2026, datë 16.7.2026)</w:t>
      </w:r>
    </w:p>
    <w:bookmarkEnd w:id="1"/>
    <w:p w:rsidR="006000BB" w:rsidRPr="000C1BD2" w:rsidRDefault="006000BB" w:rsidP="006000BB">
      <w:pPr>
        <w:widowControl/>
        <w:ind w:firstLine="284"/>
        <w:jc w:val="both"/>
        <w:rPr>
          <w:rFonts w:ascii="Garamond" w:hAnsi="Garamond"/>
          <w:color w:val="000000" w:themeColor="text1"/>
          <w:sz w:val="24"/>
          <w:szCs w:val="24"/>
        </w:rPr>
      </w:pP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1. Mënyra e funksionimit dhe organizmit të KKLNL-së përcaktohet me urdhër të ministrit përgjegjës për politikat e librit dhe leximit.</w:t>
      </w:r>
    </w:p>
    <w:p w:rsidR="006000BB" w:rsidRPr="000C1BD2" w:rsidRDefault="006000BB" w:rsidP="006000BB">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2. Qendra Kombëtare e Librit dhe Leximit mbështet nga ana administrative mbledhjet e KKLNL-së.</w:t>
      </w: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KREU IV</w:t>
      </w:r>
    </w:p>
    <w:p w:rsidR="002B69AD" w:rsidRPr="000C1BD2" w:rsidRDefault="002B69AD" w:rsidP="002B69AD">
      <w:pPr>
        <w:pStyle w:val="KapitulliTitull"/>
        <w:rPr>
          <w:rFonts w:ascii="Garamond" w:hAnsi="Garamond"/>
          <w:sz w:val="24"/>
          <w:szCs w:val="24"/>
          <w:lang w:val="de-DE"/>
        </w:rPr>
      </w:pPr>
      <w:r w:rsidRPr="000C1BD2">
        <w:rPr>
          <w:rFonts w:ascii="Garamond" w:hAnsi="Garamond"/>
          <w:sz w:val="24"/>
          <w:szCs w:val="24"/>
          <w:lang w:val="de-DE"/>
        </w:rPr>
        <w:t xml:space="preserve">PËR NXITJEN E BOTIMIT </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12</w:t>
      </w:r>
    </w:p>
    <w:p w:rsidR="006000BB" w:rsidRPr="000C1BD2" w:rsidRDefault="006000BB" w:rsidP="006000BB">
      <w:pPr>
        <w:pStyle w:val="Paragrafi"/>
        <w:jc w:val="center"/>
        <w:rPr>
          <w:rFonts w:ascii="Garamond" w:hAnsi="Garamond"/>
          <w:i/>
          <w:sz w:val="24"/>
          <w:szCs w:val="24"/>
        </w:rPr>
      </w:pPr>
      <w:r w:rsidRPr="000C1BD2">
        <w:rPr>
          <w:rFonts w:ascii="Garamond" w:hAnsi="Garamond"/>
          <w:i/>
          <w:sz w:val="24"/>
          <w:szCs w:val="24"/>
        </w:rPr>
        <w:t>(</w:t>
      </w:r>
      <w:r w:rsidR="001E39D5" w:rsidRPr="000C1BD2">
        <w:rPr>
          <w:rFonts w:ascii="Garamond" w:hAnsi="Garamond"/>
          <w:i/>
          <w:sz w:val="24"/>
          <w:szCs w:val="24"/>
        </w:rPr>
        <w:t>Shtuar togfjal</w:t>
      </w:r>
      <w:r w:rsidR="000C1BD2">
        <w:rPr>
          <w:rFonts w:ascii="Garamond" w:hAnsi="Garamond"/>
          <w:i/>
          <w:sz w:val="24"/>
          <w:szCs w:val="24"/>
        </w:rPr>
        <w:t>ë</w:t>
      </w:r>
      <w:r w:rsidR="001E39D5" w:rsidRPr="000C1BD2">
        <w:rPr>
          <w:rFonts w:ascii="Garamond" w:hAnsi="Garamond"/>
          <w:i/>
          <w:sz w:val="24"/>
          <w:szCs w:val="24"/>
        </w:rPr>
        <w:t>sh n</w:t>
      </w:r>
      <w:r w:rsidR="000C1BD2">
        <w:rPr>
          <w:rFonts w:ascii="Garamond" w:hAnsi="Garamond"/>
          <w:i/>
          <w:sz w:val="24"/>
          <w:szCs w:val="24"/>
        </w:rPr>
        <w:t>ë</w:t>
      </w:r>
      <w:r w:rsidR="001E39D5" w:rsidRPr="000C1BD2">
        <w:rPr>
          <w:rFonts w:ascii="Garamond" w:hAnsi="Garamond"/>
          <w:i/>
          <w:sz w:val="24"/>
          <w:szCs w:val="24"/>
        </w:rPr>
        <w:t xml:space="preserve"> paragrafin e par</w:t>
      </w:r>
      <w:r w:rsidR="000C1BD2">
        <w:rPr>
          <w:rFonts w:ascii="Garamond" w:hAnsi="Garamond"/>
          <w:i/>
          <w:sz w:val="24"/>
          <w:szCs w:val="24"/>
        </w:rPr>
        <w:t>ë</w:t>
      </w:r>
      <w:r w:rsidR="001E39D5" w:rsidRPr="000C1BD2">
        <w:rPr>
          <w:rFonts w:ascii="Garamond" w:hAnsi="Garamond"/>
          <w:i/>
          <w:sz w:val="24"/>
          <w:szCs w:val="24"/>
        </w:rPr>
        <w:t xml:space="preserve"> dhe paragrafi </w:t>
      </w:r>
      <w:r w:rsidR="000D051F" w:rsidRPr="000C1BD2">
        <w:rPr>
          <w:rFonts w:ascii="Garamond" w:hAnsi="Garamond"/>
          <w:i/>
          <w:sz w:val="24"/>
          <w:szCs w:val="24"/>
        </w:rPr>
        <w:t>i</w:t>
      </w:r>
      <w:r w:rsidR="001E39D5" w:rsidRPr="000C1BD2">
        <w:rPr>
          <w:rFonts w:ascii="Garamond" w:hAnsi="Garamond"/>
          <w:i/>
          <w:sz w:val="24"/>
          <w:szCs w:val="24"/>
        </w:rPr>
        <w:t xml:space="preserve"> dyt</w:t>
      </w:r>
      <w:r w:rsidR="000C1BD2">
        <w:rPr>
          <w:rFonts w:ascii="Garamond" w:hAnsi="Garamond"/>
          <w:i/>
          <w:sz w:val="24"/>
          <w:szCs w:val="24"/>
        </w:rPr>
        <w:t>ë</w:t>
      </w:r>
      <w:r w:rsidRPr="000C1BD2">
        <w:rPr>
          <w:rFonts w:ascii="Garamond" w:hAnsi="Garamond"/>
          <w:i/>
          <w:sz w:val="24"/>
          <w:szCs w:val="24"/>
        </w:rPr>
        <w:t xml:space="preserve"> me ligjin nr. 73/2026, datë 16.7.2026)</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 xml:space="preserve">Për nxitjen e botimit të veprave me rëndësi kombëtare, historike, kulturore e shkencore </w:t>
      </w:r>
      <w:r w:rsidR="001E39D5" w:rsidRPr="000C1BD2">
        <w:rPr>
          <w:rFonts w:ascii="Garamond" w:hAnsi="Garamond"/>
          <w:color w:val="000000" w:themeColor="text1"/>
          <w:sz w:val="24"/>
          <w:szCs w:val="24"/>
        </w:rPr>
        <w:t>dhe veprave të aksesueshme nga personat me aftësi të kufizuara</w:t>
      </w:r>
      <w:r w:rsidR="001E39D5" w:rsidRPr="000C1BD2">
        <w:rPr>
          <w:rFonts w:ascii="Garamond" w:hAnsi="Garamond"/>
          <w:sz w:val="24"/>
          <w:szCs w:val="24"/>
          <w:lang w:val="de-DE"/>
        </w:rPr>
        <w:t xml:space="preserve"> </w:t>
      </w:r>
      <w:r w:rsidRPr="000C1BD2">
        <w:rPr>
          <w:rFonts w:ascii="Garamond" w:hAnsi="Garamond"/>
          <w:sz w:val="24"/>
          <w:szCs w:val="24"/>
          <w:lang w:val="de-DE"/>
        </w:rPr>
        <w:t xml:space="preserve">krijohet fondi kombëtar për librin, si zë më vete në buxhetin e Ministrisë </w:t>
      </w:r>
      <w:r w:rsidR="000D051F" w:rsidRPr="000C1BD2">
        <w:rPr>
          <w:rFonts w:ascii="Garamond" w:hAnsi="Garamond"/>
          <w:color w:val="000000" w:themeColor="text1"/>
          <w:sz w:val="24"/>
          <w:szCs w:val="24"/>
        </w:rPr>
        <w:t>përgjegjës</w:t>
      </w:r>
      <w:r w:rsidR="000D051F" w:rsidRPr="000C1BD2">
        <w:rPr>
          <w:rFonts w:ascii="Garamond" w:hAnsi="Garamond"/>
          <w:color w:val="000000" w:themeColor="text1"/>
          <w:sz w:val="24"/>
          <w:szCs w:val="24"/>
        </w:rPr>
        <w:t>e</w:t>
      </w:r>
      <w:r w:rsidR="000D051F" w:rsidRPr="000C1BD2">
        <w:rPr>
          <w:rFonts w:ascii="Garamond" w:hAnsi="Garamond"/>
          <w:color w:val="000000" w:themeColor="text1"/>
          <w:sz w:val="24"/>
          <w:szCs w:val="24"/>
        </w:rPr>
        <w:t xml:space="preserve"> për politikat e librit dhe leximit</w:t>
      </w:r>
      <w:r w:rsidRPr="000C1BD2">
        <w:rPr>
          <w:rFonts w:ascii="Garamond" w:hAnsi="Garamond"/>
          <w:sz w:val="24"/>
          <w:szCs w:val="24"/>
          <w:lang w:val="de-DE"/>
        </w:rPr>
        <w:t xml:space="preserve">. KKLNL-ja, çdo vit, i propozon Ministrit </w:t>
      </w:r>
      <w:r w:rsidR="000D051F" w:rsidRPr="000C1BD2">
        <w:rPr>
          <w:rFonts w:ascii="Garamond" w:hAnsi="Garamond"/>
          <w:color w:val="000000" w:themeColor="text1"/>
          <w:sz w:val="24"/>
          <w:szCs w:val="24"/>
        </w:rPr>
        <w:t xml:space="preserve">përgjegjës për politikat e librit dhe leximit </w:t>
      </w:r>
      <w:r w:rsidRPr="000C1BD2">
        <w:rPr>
          <w:rFonts w:ascii="Garamond" w:hAnsi="Garamond"/>
          <w:sz w:val="24"/>
          <w:szCs w:val="24"/>
          <w:lang w:val="de-DE"/>
        </w:rPr>
        <w:t xml:space="preserve">titujt e veprave që do të botohen me mbështetjen e fondit kombëtar të librit. </w:t>
      </w:r>
    </w:p>
    <w:p w:rsidR="001E39D5" w:rsidRPr="000C1BD2" w:rsidRDefault="001E39D5" w:rsidP="001E39D5">
      <w:pPr>
        <w:widowControl/>
        <w:ind w:firstLine="720"/>
        <w:jc w:val="both"/>
        <w:rPr>
          <w:rFonts w:ascii="Garamond" w:hAnsi="Garamond"/>
          <w:color w:val="000000" w:themeColor="text1"/>
          <w:sz w:val="24"/>
          <w:szCs w:val="24"/>
        </w:rPr>
      </w:pPr>
      <w:r w:rsidRPr="000C1BD2">
        <w:rPr>
          <w:rFonts w:ascii="Garamond" w:hAnsi="Garamond"/>
          <w:color w:val="000000" w:themeColor="text1"/>
          <w:sz w:val="24"/>
          <w:szCs w:val="24"/>
        </w:rPr>
        <w:t>Procedurat, kushtet, kriteret dhe masa e bashkëfinancimit të titujve të veprave të aksesueshme për personat me aftësi të kufizuara përcaktohen me vendim të Këshillit të Ministrave, pas propozimit të ministrit përgjegjës për librin dhe ministrit përgjegjës për çështjet sociale.</w:t>
      </w:r>
    </w:p>
    <w:p w:rsidR="001E39D5" w:rsidRPr="000C1BD2" w:rsidRDefault="001E39D5"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13</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Për dhurimet e librave, të revistave, të broshurave e të katalogëve institucioneve të arsimit, kulturës, bibliotekave, shoqatave jofitimprurese ose sindikatave, zbatohen përfitimet përkatëse, sipas parashikimeve në ligjin nr. 7892, datë 21.12.1994 “Për sponsorizimet”, të ndryshuar.</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14</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Për librat e botuar dhe të shtypshkruar në Republikën e Shqipërisë zbatohen tarifat postare favorizuese, në përputhje me ligjin nr. 8530, datë 23.9.1999 “Për shërbimin postar në Republikën e Shqipërisë”, të ndryshuar dhe, në çdo rast tjetër, në përputhje me marrëveshjet dy ose shumëpalëshe.</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KapitulliNr"/>
        <w:rPr>
          <w:rFonts w:ascii="Garamond" w:hAnsi="Garamond"/>
          <w:sz w:val="24"/>
          <w:szCs w:val="24"/>
          <w:lang w:val="de-DE"/>
        </w:rPr>
      </w:pPr>
      <w:r w:rsidRPr="000C1BD2">
        <w:rPr>
          <w:rFonts w:ascii="Garamond" w:hAnsi="Garamond"/>
          <w:sz w:val="24"/>
          <w:szCs w:val="24"/>
          <w:lang w:val="de-DE"/>
        </w:rPr>
        <w:t>KREU V</w:t>
      </w:r>
    </w:p>
    <w:p w:rsidR="002B69AD" w:rsidRPr="000C1BD2" w:rsidRDefault="002B69AD" w:rsidP="002B69AD">
      <w:pPr>
        <w:pStyle w:val="KapitulliTitull"/>
        <w:rPr>
          <w:rFonts w:ascii="Garamond" w:hAnsi="Garamond"/>
          <w:sz w:val="24"/>
          <w:szCs w:val="24"/>
          <w:lang w:val="de-DE"/>
        </w:rPr>
      </w:pPr>
      <w:r w:rsidRPr="000C1BD2">
        <w:rPr>
          <w:rFonts w:ascii="Garamond" w:hAnsi="Garamond"/>
          <w:sz w:val="24"/>
          <w:szCs w:val="24"/>
          <w:lang w:val="de-DE"/>
        </w:rPr>
        <w:t>PËR NXITJEN E LEXIMIT</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15</w:t>
      </w:r>
    </w:p>
    <w:p w:rsidR="00317DBE" w:rsidRPr="000C1BD2" w:rsidRDefault="00317DBE" w:rsidP="00317DBE">
      <w:pPr>
        <w:pStyle w:val="Paragrafi"/>
        <w:jc w:val="center"/>
        <w:rPr>
          <w:rFonts w:ascii="Garamond" w:hAnsi="Garamond"/>
          <w:i/>
          <w:sz w:val="24"/>
          <w:szCs w:val="24"/>
        </w:rPr>
      </w:pPr>
      <w:r w:rsidRPr="000C1BD2">
        <w:rPr>
          <w:rFonts w:ascii="Garamond" w:hAnsi="Garamond"/>
          <w:i/>
          <w:sz w:val="24"/>
          <w:szCs w:val="24"/>
        </w:rPr>
        <w:t>(Shtuar pika 5 me ligjin nr. 10238, datë 18.2.2010)</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lastRenderedPageBreak/>
        <w:t>Shteti nxit ndërgjegjësimin për librat dhe për shprehitë e leximit nëpërmjet:</w:t>
      </w: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 xml:space="preserve"> 1. Organizimit të veprimtarive kulturore, edukuese dhe informuese nga institucionet e mësimdhënies dhe me anë të mjeteve të komunikimit.</w:t>
      </w: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 xml:space="preserve"> 2. Dhënies së çmimeve për promovimin, botimin dhe përhapjen e librit dhe të leximit.</w:t>
      </w: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 xml:space="preserve"> 3. Sigurimit të fondeve për blerjen e librave të botuar dhe të shtypshkruar në vend, për pasurimin e rrjetit kombëtar të bibliotekave dhe/ose qendrave të dokumentimit me karakter publik. </w:t>
      </w: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 xml:space="preserve"> 4. Organizimit të ekspozitave dhe panaireve të librit, në përputhje me vendimin nr. 43, datë 17.1.1998 të Këshillit të Ministrave “Për organizimin e panaireve kombëtare dhe të ekspozitave tregtare”, të ndryshuar. </w:t>
      </w:r>
    </w:p>
    <w:p w:rsidR="00317DBE" w:rsidRPr="000C1BD2" w:rsidRDefault="00317DBE" w:rsidP="002B69AD">
      <w:pPr>
        <w:pStyle w:val="Paragrafi"/>
        <w:rPr>
          <w:rFonts w:ascii="Garamond" w:hAnsi="Garamond"/>
          <w:sz w:val="24"/>
          <w:szCs w:val="24"/>
          <w:lang w:val="de-DE"/>
        </w:rPr>
      </w:pPr>
      <w:r w:rsidRPr="000C1BD2">
        <w:rPr>
          <w:rFonts w:ascii="Garamond" w:hAnsi="Garamond"/>
          <w:sz w:val="24"/>
          <w:szCs w:val="24"/>
          <w:lang w:val="it-IT"/>
        </w:rPr>
        <w:t>5. Mbështetjes me literaturë për grupe të veçanta të shoqërisë, si fëmijët, minoritetet e personat me aftësi të kufizuar, duke financuar nga Fondi Kombëtar i Librit botime të posaçme për ta, përmirësimit të infrastrukturës në institucionet kulturore dhe krijimit të aksesit në informacion.</w:t>
      </w:r>
    </w:p>
    <w:p w:rsidR="001E39D5" w:rsidRPr="000C1BD2" w:rsidRDefault="001E39D5" w:rsidP="002B69AD">
      <w:pPr>
        <w:pStyle w:val="NeniNr"/>
        <w:rPr>
          <w:rFonts w:ascii="Garamond" w:hAnsi="Garamond"/>
          <w:sz w:val="24"/>
          <w:szCs w:val="24"/>
          <w:lang w:val="de-DE"/>
        </w:rPr>
      </w:pPr>
    </w:p>
    <w:p w:rsidR="001E39D5" w:rsidRPr="000C1BD2" w:rsidRDefault="001E39D5" w:rsidP="001E39D5">
      <w:pPr>
        <w:widowControl/>
        <w:ind w:firstLine="284"/>
        <w:jc w:val="center"/>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Neni 15/1</w:t>
      </w:r>
    </w:p>
    <w:p w:rsidR="001E39D5" w:rsidRPr="000C1BD2" w:rsidRDefault="001E39D5" w:rsidP="001E39D5">
      <w:pPr>
        <w:widowControl/>
        <w:ind w:firstLine="284"/>
        <w:jc w:val="center"/>
        <w:rPr>
          <w:rFonts w:ascii="Garamond" w:eastAsia="Calibri" w:hAnsi="Garamond"/>
          <w:b/>
          <w:bCs/>
          <w:color w:val="000000" w:themeColor="text1"/>
          <w:sz w:val="24"/>
          <w:szCs w:val="24"/>
          <w:lang w:eastAsia="sq-AL"/>
        </w:rPr>
      </w:pPr>
      <w:r w:rsidRPr="000C1BD2">
        <w:rPr>
          <w:rFonts w:ascii="Garamond" w:eastAsia="Calibri" w:hAnsi="Garamond"/>
          <w:b/>
          <w:bCs/>
          <w:color w:val="000000" w:themeColor="text1"/>
          <w:sz w:val="24"/>
          <w:szCs w:val="24"/>
          <w:lang w:eastAsia="sq-AL"/>
        </w:rPr>
        <w:t>Çmimet Kombëtare të Letërsisë</w:t>
      </w:r>
    </w:p>
    <w:p w:rsidR="001E39D5" w:rsidRPr="000C1BD2" w:rsidRDefault="001E39D5" w:rsidP="001E39D5">
      <w:pPr>
        <w:pStyle w:val="Paragrafi"/>
        <w:jc w:val="center"/>
        <w:rPr>
          <w:rFonts w:ascii="Garamond" w:hAnsi="Garamond"/>
          <w:i/>
          <w:sz w:val="24"/>
          <w:szCs w:val="24"/>
        </w:rPr>
      </w:pPr>
      <w:r w:rsidRPr="000C1BD2">
        <w:rPr>
          <w:rFonts w:ascii="Garamond" w:hAnsi="Garamond"/>
          <w:i/>
          <w:sz w:val="24"/>
          <w:szCs w:val="24"/>
        </w:rPr>
        <w:t>(Shtuar me ligjin nr. 73/2026, datë 16.7.2026)</w:t>
      </w:r>
    </w:p>
    <w:p w:rsidR="001E39D5" w:rsidRPr="000C1BD2" w:rsidRDefault="001E39D5" w:rsidP="001E39D5">
      <w:pPr>
        <w:widowControl/>
        <w:ind w:firstLine="284"/>
        <w:jc w:val="center"/>
        <w:rPr>
          <w:rFonts w:ascii="Garamond" w:eastAsia="Calibri" w:hAnsi="Garamond"/>
          <w:color w:val="000000" w:themeColor="text1"/>
          <w:sz w:val="24"/>
          <w:szCs w:val="24"/>
          <w:lang w:eastAsia="sq-AL"/>
        </w:rPr>
      </w:pPr>
    </w:p>
    <w:p w:rsidR="001E39D5" w:rsidRPr="000C1BD2" w:rsidRDefault="001E39D5" w:rsidP="001E39D5">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1. Shteti shqiptar akordon çdo vit Çmimet Kombëtare të Letërsisë.</w:t>
      </w:r>
    </w:p>
    <w:p w:rsidR="001E39D5" w:rsidRPr="000C1BD2" w:rsidRDefault="001E39D5" w:rsidP="001E39D5">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2. Kategoritë e çmimeve sipas pikës 1 të këtij neni propozohen nga QKLL-ja dhe miratohen nga KKLNL-ja.</w:t>
      </w:r>
    </w:p>
    <w:p w:rsidR="001E39D5" w:rsidRPr="000C1BD2" w:rsidRDefault="001E39D5" w:rsidP="001E39D5">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3. Çmimet jepen për vepra të botuara gjatë vitit kalendarik paraardhës.</w:t>
      </w:r>
    </w:p>
    <w:p w:rsidR="001E39D5" w:rsidRPr="000C1BD2" w:rsidRDefault="001E39D5" w:rsidP="001E39D5">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4. Juria emërohet brenda muajit janar dhe e ushtron mandatin për një vit kalendarik.</w:t>
      </w:r>
    </w:p>
    <w:p w:rsidR="001E39D5" w:rsidRPr="000C1BD2" w:rsidRDefault="001E39D5" w:rsidP="001E39D5">
      <w:pPr>
        <w:widowControl/>
        <w:ind w:firstLine="284"/>
        <w:contextualSpacing/>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5. Juria ka në dispozicion të gjithë vitin për shqyrtimin e veprave.</w:t>
      </w:r>
    </w:p>
    <w:p w:rsidR="001E39D5" w:rsidRPr="000C1BD2" w:rsidRDefault="001E39D5" w:rsidP="001E39D5">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6. Shpallja e fituesve bëhet jo më vonë se 20 dhjetori ose, për arsye të justifikuara, jo më vonë se 20 janari i vitit pasardhës.</w:t>
      </w:r>
    </w:p>
    <w:p w:rsidR="001E39D5" w:rsidRPr="000C1BD2" w:rsidRDefault="001E39D5" w:rsidP="001E39D5">
      <w:pPr>
        <w:widowControl/>
        <w:ind w:firstLine="284"/>
        <w:contextualSpacing/>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7. Procedurat dhe përbërja e jurisë përcaktohen nga QKLL-ja.</w:t>
      </w:r>
    </w:p>
    <w:p w:rsidR="001E39D5" w:rsidRPr="000C1BD2" w:rsidRDefault="001E39D5" w:rsidP="001E39D5">
      <w:pPr>
        <w:widowControl/>
        <w:ind w:firstLine="284"/>
        <w:contextualSpacing/>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8. Fondi planifikohet çdo vit në buxhetin e ministrisë përgjegjëse.</w:t>
      </w:r>
    </w:p>
    <w:p w:rsidR="001E39D5" w:rsidRPr="000C1BD2" w:rsidRDefault="001E39D5" w:rsidP="002B69AD">
      <w:pPr>
        <w:pStyle w:val="NeniNr"/>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16</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 xml:space="preserve">Ministria </w:t>
      </w:r>
      <w:r w:rsidR="000D051F" w:rsidRPr="000C1BD2">
        <w:rPr>
          <w:rFonts w:ascii="Garamond" w:hAnsi="Garamond"/>
          <w:color w:val="000000" w:themeColor="text1"/>
          <w:sz w:val="24"/>
          <w:szCs w:val="24"/>
        </w:rPr>
        <w:t>përgjegjës</w:t>
      </w:r>
      <w:r w:rsidR="000D051F" w:rsidRPr="000C1BD2">
        <w:rPr>
          <w:rFonts w:ascii="Garamond" w:hAnsi="Garamond"/>
          <w:color w:val="000000" w:themeColor="text1"/>
          <w:sz w:val="24"/>
          <w:szCs w:val="24"/>
        </w:rPr>
        <w:t>e</w:t>
      </w:r>
      <w:r w:rsidR="000D051F" w:rsidRPr="000C1BD2">
        <w:rPr>
          <w:rFonts w:ascii="Garamond" w:hAnsi="Garamond"/>
          <w:color w:val="000000" w:themeColor="text1"/>
          <w:sz w:val="24"/>
          <w:szCs w:val="24"/>
        </w:rPr>
        <w:t xml:space="preserve"> për politikat e librit dhe leximit </w:t>
      </w:r>
      <w:r w:rsidRPr="000C1BD2">
        <w:rPr>
          <w:rFonts w:ascii="Garamond" w:hAnsi="Garamond"/>
          <w:sz w:val="24"/>
          <w:szCs w:val="24"/>
          <w:lang w:val="de-DE"/>
        </w:rPr>
        <w:t>në fillim të çdo viti harton dhe nënshkruan marrëveshje mirëkuptimi dhe bashkëpunimi me operatorët radiotelevizivë, publikë ose privatë, si dhe me mediat e shkruara që veprojnë në territorin e Republikës së Shqipërisë, për uljen e tarifave për reklamat, si dhe për krijimin e hapësirave për promovimin e botimeve të realizuara në Republikën e Shqipërisë.</w:t>
      </w:r>
    </w:p>
    <w:p w:rsidR="009A74EE" w:rsidRPr="000C1BD2" w:rsidRDefault="009A74EE"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17</w:t>
      </w:r>
    </w:p>
    <w:p w:rsidR="001E39D5" w:rsidRPr="000C1BD2" w:rsidRDefault="001E39D5" w:rsidP="001E39D5">
      <w:pPr>
        <w:pStyle w:val="Paragrafi"/>
        <w:jc w:val="center"/>
        <w:rPr>
          <w:rFonts w:ascii="Garamond" w:hAnsi="Garamond"/>
          <w:i/>
          <w:sz w:val="24"/>
          <w:szCs w:val="24"/>
        </w:rPr>
      </w:pPr>
      <w:r w:rsidRPr="000C1BD2">
        <w:rPr>
          <w:rFonts w:ascii="Garamond" w:hAnsi="Garamond"/>
          <w:i/>
          <w:sz w:val="24"/>
          <w:szCs w:val="24"/>
        </w:rPr>
        <w:t>(Ndryshuar pika 2 dhe shtuar pika 3 me ligjin nr. 73/2026, datë 16.7.2026)</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1. Për të pasuruar fondet e sistemit bibliotekar kombëtar me vepra me karakter kulturor, shkencor, teknik apo teknologjik të autorëve shqiptarë dhe të huaj, organet shtetërore, qendrore dhe vendore, në bazë të rekomandimeve të Këshillit Kombëtar të Librit dhe të Nxitjes së Leximit, të përcjella nga ministri, krijojnë fondet përkatëse në buxhetet respektive për blerjen e një minimumi të titujve të botuar dhe të shtypshkruar në vend. Ky minimum përcaktohet me vendim të Këshillit të Ministrave.</w:t>
      </w:r>
    </w:p>
    <w:p w:rsidR="001E39D5" w:rsidRPr="000C1BD2" w:rsidRDefault="002B69AD" w:rsidP="001E39D5">
      <w:pPr>
        <w:ind w:firstLine="720"/>
        <w:jc w:val="both"/>
        <w:rPr>
          <w:rFonts w:ascii="Garamond" w:hAnsi="Garamond"/>
          <w:color w:val="000000" w:themeColor="text1"/>
          <w:sz w:val="24"/>
          <w:szCs w:val="24"/>
        </w:rPr>
      </w:pPr>
      <w:r w:rsidRPr="000C1BD2">
        <w:rPr>
          <w:rFonts w:ascii="Garamond" w:hAnsi="Garamond"/>
          <w:sz w:val="24"/>
          <w:szCs w:val="24"/>
          <w:lang w:val="de-DE"/>
        </w:rPr>
        <w:t xml:space="preserve">2. </w:t>
      </w:r>
      <w:r w:rsidR="001E39D5" w:rsidRPr="000C1BD2">
        <w:rPr>
          <w:rFonts w:ascii="Garamond" w:hAnsi="Garamond"/>
          <w:color w:val="000000" w:themeColor="text1"/>
          <w:sz w:val="24"/>
          <w:szCs w:val="24"/>
        </w:rPr>
        <w:t>Njësitë e vetëqeverisjes vendore planifikojnë dhe përcaktojnë në buxhetet vjetore përkatëse një zë të veçantë për blerjen e librave për bibliotekat publike të njësive të vetëqeverisjes vendore.</w:t>
      </w:r>
    </w:p>
    <w:p w:rsidR="001E39D5" w:rsidRPr="000C1BD2" w:rsidRDefault="001E39D5" w:rsidP="001E39D5">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lastRenderedPageBreak/>
        <w:t>3. Fondi për librin, i miratuar në buxhetin e organit qendror apo vendor, është i patjetërsueshëm.</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18</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Paragrafi"/>
        <w:rPr>
          <w:rFonts w:ascii="Garamond" w:hAnsi="Garamond"/>
          <w:sz w:val="24"/>
          <w:szCs w:val="24"/>
          <w:lang w:val="de-DE"/>
        </w:rPr>
      </w:pPr>
      <w:r w:rsidRPr="000C1BD2">
        <w:rPr>
          <w:rFonts w:ascii="Garamond" w:hAnsi="Garamond"/>
          <w:sz w:val="24"/>
          <w:szCs w:val="24"/>
          <w:lang w:val="de-DE"/>
        </w:rPr>
        <w:t xml:space="preserve">Institucionet qendrore dhe organet e njësive të qeverisjes vendore, në bazë të rekomandimeve të Këshillit Kombëtar të Librit dhe të Nxitjes së Leximit, të përcjella nga ministri, marrin masat e nevojshme për përhapjen e librit dhe nxitjen e leximit. </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KapitulliNr"/>
        <w:rPr>
          <w:rFonts w:ascii="Garamond" w:hAnsi="Garamond"/>
          <w:sz w:val="24"/>
          <w:szCs w:val="24"/>
          <w:lang w:val="de-DE"/>
        </w:rPr>
      </w:pPr>
      <w:r w:rsidRPr="000C1BD2">
        <w:rPr>
          <w:rFonts w:ascii="Garamond" w:hAnsi="Garamond"/>
          <w:sz w:val="24"/>
          <w:szCs w:val="24"/>
          <w:lang w:val="de-DE"/>
        </w:rPr>
        <w:t>KREU VI</w:t>
      </w:r>
    </w:p>
    <w:p w:rsidR="002B69AD" w:rsidRPr="000C1BD2" w:rsidRDefault="002B69AD" w:rsidP="002B69AD">
      <w:pPr>
        <w:pStyle w:val="KapitulliTitull"/>
        <w:rPr>
          <w:rFonts w:ascii="Garamond" w:hAnsi="Garamond"/>
          <w:sz w:val="24"/>
          <w:szCs w:val="24"/>
          <w:lang w:val="de-DE"/>
        </w:rPr>
      </w:pPr>
      <w:r w:rsidRPr="000C1BD2">
        <w:rPr>
          <w:rFonts w:ascii="Garamond" w:hAnsi="Garamond"/>
          <w:sz w:val="24"/>
          <w:szCs w:val="24"/>
          <w:lang w:val="de-DE"/>
        </w:rPr>
        <w:t>REGJISTRI I BOTUESVE</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19</w:t>
      </w:r>
    </w:p>
    <w:p w:rsidR="001E39D5" w:rsidRPr="000C1BD2" w:rsidRDefault="009A74EE" w:rsidP="001E39D5">
      <w:pPr>
        <w:jc w:val="center"/>
        <w:rPr>
          <w:rFonts w:ascii="Garamond" w:hAnsi="Garamond"/>
          <w:i/>
          <w:sz w:val="24"/>
          <w:szCs w:val="24"/>
          <w:lang w:val="en-US"/>
        </w:rPr>
      </w:pPr>
      <w:r w:rsidRPr="000C1BD2">
        <w:rPr>
          <w:rFonts w:ascii="Garamond" w:hAnsi="Garamond"/>
          <w:i/>
          <w:sz w:val="24"/>
          <w:szCs w:val="24"/>
        </w:rPr>
        <w:t>(Ndryshuar me ligjin nr. 10238, datë 18.2.2010</w:t>
      </w:r>
      <w:r w:rsidR="001E39D5" w:rsidRPr="000C1BD2">
        <w:rPr>
          <w:rFonts w:ascii="Garamond" w:hAnsi="Garamond"/>
          <w:i/>
          <w:sz w:val="24"/>
          <w:szCs w:val="24"/>
        </w:rPr>
        <w:t xml:space="preserve">; </w:t>
      </w:r>
      <w:bookmarkStart w:id="2" w:name="_Hlk237511665"/>
      <w:r w:rsidR="001E39D5" w:rsidRPr="000C1BD2">
        <w:rPr>
          <w:rFonts w:ascii="Garamond" w:hAnsi="Garamond"/>
          <w:i/>
          <w:sz w:val="24"/>
          <w:szCs w:val="24"/>
        </w:rPr>
        <w:t>n</w:t>
      </w:r>
      <w:r w:rsidR="001E39D5" w:rsidRPr="000C1BD2">
        <w:rPr>
          <w:rFonts w:ascii="Garamond" w:hAnsi="Garamond"/>
          <w:i/>
          <w:sz w:val="24"/>
          <w:szCs w:val="24"/>
          <w:lang w:val="en-US"/>
        </w:rPr>
        <w:t>dryshuar em</w:t>
      </w:r>
      <w:r w:rsidR="000C1BD2">
        <w:rPr>
          <w:rFonts w:ascii="Garamond" w:hAnsi="Garamond"/>
          <w:i/>
          <w:sz w:val="24"/>
          <w:szCs w:val="24"/>
          <w:lang w:val="en-US"/>
        </w:rPr>
        <w:t>ë</w:t>
      </w:r>
      <w:r w:rsidR="001E39D5" w:rsidRPr="000C1BD2">
        <w:rPr>
          <w:rFonts w:ascii="Garamond" w:hAnsi="Garamond"/>
          <w:i/>
          <w:sz w:val="24"/>
          <w:szCs w:val="24"/>
          <w:lang w:val="en-US"/>
        </w:rPr>
        <w:t>rtim n</w:t>
      </w:r>
      <w:r w:rsidR="000C1BD2">
        <w:rPr>
          <w:rFonts w:ascii="Garamond" w:hAnsi="Garamond"/>
          <w:i/>
          <w:sz w:val="24"/>
          <w:szCs w:val="24"/>
          <w:lang w:val="en-US"/>
        </w:rPr>
        <w:t>ë</w:t>
      </w:r>
      <w:r w:rsidR="001E39D5" w:rsidRPr="000C1BD2">
        <w:rPr>
          <w:rFonts w:ascii="Garamond" w:hAnsi="Garamond"/>
          <w:i/>
          <w:sz w:val="24"/>
          <w:szCs w:val="24"/>
          <w:lang w:val="en-US"/>
        </w:rPr>
        <w:t xml:space="preserve"> pik</w:t>
      </w:r>
      <w:r w:rsidR="000C1BD2">
        <w:rPr>
          <w:rFonts w:ascii="Garamond" w:hAnsi="Garamond"/>
          <w:i/>
          <w:sz w:val="24"/>
          <w:szCs w:val="24"/>
          <w:lang w:val="en-US"/>
        </w:rPr>
        <w:t>ë</w:t>
      </w:r>
      <w:r w:rsidR="001E39D5" w:rsidRPr="000C1BD2">
        <w:rPr>
          <w:rFonts w:ascii="Garamond" w:hAnsi="Garamond"/>
          <w:i/>
          <w:sz w:val="24"/>
          <w:szCs w:val="24"/>
          <w:lang w:val="en-US"/>
        </w:rPr>
        <w:t>n 1 dhe 2 me ligjin nr. 73/2026, datë 16.7.2026)</w:t>
      </w:r>
    </w:p>
    <w:bookmarkEnd w:id="2"/>
    <w:p w:rsidR="009A74EE" w:rsidRPr="000C1BD2" w:rsidRDefault="009A74EE" w:rsidP="009A74EE">
      <w:pPr>
        <w:pStyle w:val="Paragrafi"/>
        <w:rPr>
          <w:rFonts w:ascii="Garamond" w:hAnsi="Garamond"/>
          <w:sz w:val="24"/>
          <w:szCs w:val="24"/>
          <w:lang w:val="it-IT"/>
        </w:rPr>
      </w:pPr>
    </w:p>
    <w:p w:rsidR="009A74EE" w:rsidRPr="000C1BD2" w:rsidRDefault="009A74EE" w:rsidP="009A74EE">
      <w:pPr>
        <w:pStyle w:val="Paragrafi"/>
        <w:rPr>
          <w:rFonts w:ascii="Garamond" w:hAnsi="Garamond"/>
          <w:sz w:val="24"/>
          <w:szCs w:val="24"/>
          <w:lang w:val="it-IT"/>
        </w:rPr>
      </w:pPr>
      <w:r w:rsidRPr="000C1BD2">
        <w:rPr>
          <w:rFonts w:ascii="Garamond" w:hAnsi="Garamond"/>
          <w:sz w:val="24"/>
          <w:szCs w:val="24"/>
          <w:lang w:val="it-IT"/>
        </w:rPr>
        <w:t xml:space="preserve">1. Pranë </w:t>
      </w:r>
      <w:r w:rsidR="001E39D5" w:rsidRPr="000C1BD2">
        <w:rPr>
          <w:rFonts w:ascii="Garamond" w:hAnsi="Garamond"/>
          <w:sz w:val="24"/>
          <w:szCs w:val="24"/>
          <w:lang w:val="it-IT"/>
        </w:rPr>
        <w:t xml:space="preserve">Qendrës Kombëtare të Librit dhe Leximit </w:t>
      </w:r>
      <w:r w:rsidRPr="000C1BD2">
        <w:rPr>
          <w:rFonts w:ascii="Garamond" w:hAnsi="Garamond"/>
          <w:sz w:val="24"/>
          <w:szCs w:val="24"/>
          <w:lang w:val="it-IT"/>
        </w:rPr>
        <w:t>krijohet regjistri i botuesve, ku regjistrohen të gjithë botuesit e licencuar për ushtrimin e veprimtarisë botuese në territorin e Republikës së Shqipërisë.</w:t>
      </w:r>
    </w:p>
    <w:p w:rsidR="009A74EE" w:rsidRPr="000C1BD2" w:rsidRDefault="009A74EE" w:rsidP="009A74EE">
      <w:pPr>
        <w:pStyle w:val="Paragrafi"/>
        <w:rPr>
          <w:rFonts w:ascii="Garamond" w:hAnsi="Garamond"/>
          <w:sz w:val="24"/>
          <w:szCs w:val="24"/>
          <w:lang w:val="it-IT"/>
        </w:rPr>
      </w:pPr>
      <w:r w:rsidRPr="000C1BD2">
        <w:rPr>
          <w:rFonts w:ascii="Garamond" w:hAnsi="Garamond"/>
          <w:sz w:val="24"/>
          <w:szCs w:val="24"/>
          <w:lang w:val="it-IT"/>
        </w:rPr>
        <w:t xml:space="preserve">2. Personat fizikë ose juridikë, vendas ose të  huaj, të cilët ushtrojnë veprimtari botuese të licencuar në Republikën e Shqipërisë, njoftojnë </w:t>
      </w:r>
      <w:r w:rsidR="001E39D5" w:rsidRPr="000C1BD2">
        <w:rPr>
          <w:rFonts w:ascii="Garamond" w:hAnsi="Garamond"/>
          <w:sz w:val="24"/>
          <w:szCs w:val="24"/>
          <w:lang w:val="it-IT"/>
        </w:rPr>
        <w:t>Qendrën Kombëtare të Librit dhe Leximit</w:t>
      </w:r>
      <w:r w:rsidRPr="000C1BD2">
        <w:rPr>
          <w:rFonts w:ascii="Garamond" w:hAnsi="Garamond"/>
          <w:sz w:val="24"/>
          <w:szCs w:val="24"/>
          <w:lang w:val="it-IT"/>
        </w:rPr>
        <w:t>, brenda një periudhe 3-mujore nga data e fillimit të veprimtarisë, për regjistrimin e të dhënave kryesore, që lidhen me subjektin e tyre.</w:t>
      </w:r>
    </w:p>
    <w:p w:rsidR="009A74EE" w:rsidRPr="000C1BD2" w:rsidRDefault="009A74EE" w:rsidP="009A74EE">
      <w:pPr>
        <w:pStyle w:val="Paragrafi"/>
        <w:rPr>
          <w:rFonts w:ascii="Garamond" w:hAnsi="Garamond"/>
          <w:sz w:val="24"/>
          <w:szCs w:val="24"/>
          <w:lang w:val="it-IT"/>
        </w:rPr>
      </w:pPr>
      <w:r w:rsidRPr="000C1BD2">
        <w:rPr>
          <w:rFonts w:ascii="Garamond" w:hAnsi="Garamond"/>
          <w:sz w:val="24"/>
          <w:szCs w:val="24"/>
          <w:lang w:val="it-IT"/>
        </w:rPr>
        <w:t>3. Të dhënat, që duhet të njoftohen për regjistrim nga subjekti, janë:</w:t>
      </w:r>
    </w:p>
    <w:p w:rsidR="009A74EE" w:rsidRPr="000C1BD2" w:rsidRDefault="009A74EE" w:rsidP="009A74EE">
      <w:pPr>
        <w:pStyle w:val="Paragrafi"/>
        <w:rPr>
          <w:rFonts w:ascii="Garamond" w:hAnsi="Garamond"/>
          <w:sz w:val="24"/>
          <w:szCs w:val="24"/>
          <w:lang w:val="it-IT"/>
        </w:rPr>
      </w:pPr>
      <w:r w:rsidRPr="000C1BD2">
        <w:rPr>
          <w:rFonts w:ascii="Garamond" w:hAnsi="Garamond"/>
          <w:sz w:val="24"/>
          <w:szCs w:val="24"/>
          <w:lang w:val="it-IT"/>
        </w:rPr>
        <w:t>a)  emri i personit fizik ose juridik, që kryen veprimtarinë botuese;</w:t>
      </w:r>
    </w:p>
    <w:p w:rsidR="009A74EE" w:rsidRPr="000C1BD2" w:rsidRDefault="009A74EE" w:rsidP="009A74EE">
      <w:pPr>
        <w:pStyle w:val="Paragrafi"/>
        <w:rPr>
          <w:rFonts w:ascii="Garamond" w:hAnsi="Garamond"/>
          <w:sz w:val="24"/>
          <w:szCs w:val="24"/>
          <w:lang w:val="it-IT"/>
        </w:rPr>
      </w:pPr>
      <w:r w:rsidRPr="000C1BD2">
        <w:rPr>
          <w:rFonts w:ascii="Garamond" w:hAnsi="Garamond"/>
          <w:sz w:val="24"/>
          <w:szCs w:val="24"/>
          <w:lang w:val="it-IT"/>
        </w:rPr>
        <w:t>b) numri dhe data e regjistrimit të subjektit botues në Qendrën Kombëtare të Regjistrimit;</w:t>
      </w:r>
    </w:p>
    <w:p w:rsidR="009A74EE" w:rsidRPr="000C1BD2" w:rsidRDefault="009A74EE" w:rsidP="009A74EE">
      <w:pPr>
        <w:pStyle w:val="Paragrafi"/>
        <w:rPr>
          <w:rFonts w:ascii="Garamond" w:hAnsi="Garamond"/>
          <w:sz w:val="24"/>
          <w:szCs w:val="24"/>
          <w:lang w:val="it-IT"/>
        </w:rPr>
      </w:pPr>
      <w:r w:rsidRPr="000C1BD2">
        <w:rPr>
          <w:rFonts w:ascii="Garamond" w:hAnsi="Garamond"/>
          <w:sz w:val="24"/>
          <w:szCs w:val="24"/>
          <w:lang w:val="it-IT"/>
        </w:rPr>
        <w:t>c)  adresa e selisë së subjektit botues;</w:t>
      </w:r>
    </w:p>
    <w:p w:rsidR="009A74EE" w:rsidRPr="000C1BD2" w:rsidRDefault="009A74EE" w:rsidP="009A74EE">
      <w:pPr>
        <w:pStyle w:val="Paragrafi"/>
        <w:rPr>
          <w:rFonts w:ascii="Garamond" w:hAnsi="Garamond"/>
          <w:sz w:val="24"/>
          <w:szCs w:val="24"/>
          <w:lang w:val="it-IT"/>
        </w:rPr>
      </w:pPr>
      <w:r w:rsidRPr="000C1BD2">
        <w:rPr>
          <w:rFonts w:ascii="Garamond" w:hAnsi="Garamond"/>
          <w:sz w:val="24"/>
          <w:szCs w:val="24"/>
          <w:lang w:val="it-IT"/>
        </w:rPr>
        <w:t>ç) emri i administratorit ose përfaqësuesit të autorizuar dhe adresa përkatëse;</w:t>
      </w:r>
    </w:p>
    <w:p w:rsidR="009A74EE" w:rsidRPr="000C1BD2" w:rsidRDefault="009A74EE" w:rsidP="009A74EE">
      <w:pPr>
        <w:pStyle w:val="Paragrafi"/>
        <w:rPr>
          <w:rFonts w:ascii="Garamond" w:hAnsi="Garamond"/>
          <w:sz w:val="24"/>
          <w:szCs w:val="24"/>
          <w:lang w:val="it-IT"/>
        </w:rPr>
      </w:pPr>
      <w:r w:rsidRPr="000C1BD2">
        <w:rPr>
          <w:rFonts w:ascii="Garamond" w:hAnsi="Garamond"/>
          <w:sz w:val="24"/>
          <w:szCs w:val="24"/>
          <w:lang w:val="it-IT"/>
        </w:rPr>
        <w:t>d) një kopje e logos (markës tregtare) së identifikimit të subjektit botues, e cila vendoset në botimet e subjektit botues.</w:t>
      </w:r>
    </w:p>
    <w:p w:rsidR="002B69AD" w:rsidRPr="000C1BD2" w:rsidRDefault="009A74EE" w:rsidP="009A74EE">
      <w:pPr>
        <w:pStyle w:val="Paragrafi"/>
        <w:rPr>
          <w:rFonts w:ascii="Garamond" w:hAnsi="Garamond"/>
          <w:sz w:val="24"/>
          <w:szCs w:val="24"/>
          <w:lang w:val="de-DE"/>
        </w:rPr>
      </w:pPr>
      <w:r w:rsidRPr="000C1BD2">
        <w:rPr>
          <w:rFonts w:ascii="Garamond" w:hAnsi="Garamond"/>
          <w:sz w:val="24"/>
          <w:szCs w:val="24"/>
          <w:lang w:val="it-IT"/>
        </w:rPr>
        <w:t>4. Botuesit, të cilët e ushtrojnë këtë veprimtari përpara hyrjes në fuqi të këtij ligji, duhet të regjistrohen në regjistrin e botuesve brenda një afati tremujor nga data e hyrjes në fuqi të ligjit</w:t>
      </w:r>
      <w:r w:rsidR="002B69AD" w:rsidRPr="000C1BD2">
        <w:rPr>
          <w:rFonts w:ascii="Garamond" w:hAnsi="Garamond"/>
          <w:sz w:val="24"/>
          <w:szCs w:val="24"/>
          <w:lang w:val="de-DE"/>
        </w:rPr>
        <w:t>.</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20</w:t>
      </w:r>
    </w:p>
    <w:p w:rsidR="00354652" w:rsidRPr="000C1BD2" w:rsidRDefault="00354652" w:rsidP="00354652">
      <w:pPr>
        <w:pStyle w:val="Paragrafi"/>
        <w:jc w:val="center"/>
        <w:rPr>
          <w:rFonts w:ascii="Garamond" w:hAnsi="Garamond"/>
          <w:i/>
          <w:sz w:val="24"/>
          <w:szCs w:val="24"/>
        </w:rPr>
      </w:pPr>
      <w:r w:rsidRPr="000C1BD2">
        <w:rPr>
          <w:rFonts w:ascii="Garamond" w:hAnsi="Garamond"/>
          <w:i/>
          <w:sz w:val="24"/>
          <w:szCs w:val="24"/>
        </w:rPr>
        <w:t>(Shfuqizuar me ligjin nr. 10238, datë 18.2.2010)</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KapitulliNr"/>
        <w:rPr>
          <w:rFonts w:ascii="Garamond" w:hAnsi="Garamond"/>
          <w:sz w:val="24"/>
          <w:szCs w:val="24"/>
        </w:rPr>
      </w:pPr>
      <w:r w:rsidRPr="000C1BD2">
        <w:rPr>
          <w:rFonts w:ascii="Garamond" w:hAnsi="Garamond"/>
          <w:sz w:val="24"/>
          <w:szCs w:val="24"/>
        </w:rPr>
        <w:t>KREU VII</w:t>
      </w:r>
    </w:p>
    <w:p w:rsidR="002B69AD" w:rsidRPr="000C1BD2" w:rsidRDefault="002B69AD" w:rsidP="002B69AD">
      <w:pPr>
        <w:pStyle w:val="KapitulliTitull"/>
        <w:rPr>
          <w:rFonts w:ascii="Garamond" w:hAnsi="Garamond"/>
          <w:sz w:val="24"/>
          <w:szCs w:val="24"/>
        </w:rPr>
      </w:pPr>
      <w:r w:rsidRPr="000C1BD2">
        <w:rPr>
          <w:rFonts w:ascii="Garamond" w:hAnsi="Garamond"/>
          <w:sz w:val="24"/>
          <w:szCs w:val="24"/>
        </w:rPr>
        <w:t>IDENTIFIKIMI I LIBRIT</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21</w:t>
      </w:r>
    </w:p>
    <w:p w:rsidR="00354652" w:rsidRPr="000C1BD2" w:rsidRDefault="00354652" w:rsidP="00354652">
      <w:pPr>
        <w:pStyle w:val="Paragrafi"/>
        <w:jc w:val="center"/>
        <w:rPr>
          <w:rFonts w:ascii="Garamond" w:hAnsi="Garamond"/>
          <w:i/>
          <w:sz w:val="24"/>
          <w:szCs w:val="24"/>
        </w:rPr>
      </w:pPr>
      <w:r w:rsidRPr="000C1BD2">
        <w:rPr>
          <w:rFonts w:ascii="Garamond" w:hAnsi="Garamond"/>
          <w:i/>
          <w:sz w:val="24"/>
          <w:szCs w:val="24"/>
        </w:rPr>
        <w:t>(Shfuqizuar shkronja ‘’g’’ me ligjin nr. 10238, datë 18.2.2010</w:t>
      </w:r>
      <w:r w:rsidR="001E39D5" w:rsidRPr="000C1BD2">
        <w:rPr>
          <w:rFonts w:ascii="Garamond" w:hAnsi="Garamond"/>
          <w:i/>
          <w:sz w:val="24"/>
          <w:szCs w:val="24"/>
        </w:rPr>
        <w:t xml:space="preserve">; </w:t>
      </w:r>
      <w:r w:rsidR="001E39D5" w:rsidRPr="000C1BD2">
        <w:rPr>
          <w:rFonts w:ascii="Garamond" w:eastAsia="Calibri" w:hAnsi="Garamond"/>
          <w:color w:val="000000" w:themeColor="text1"/>
          <w:sz w:val="24"/>
          <w:szCs w:val="24"/>
          <w:lang w:eastAsia="sq-AL"/>
        </w:rPr>
        <w:t xml:space="preserve">shtuar shkronja “l” </w:t>
      </w:r>
      <w:r w:rsidR="001E39D5" w:rsidRPr="000C1BD2">
        <w:rPr>
          <w:rFonts w:ascii="Garamond" w:hAnsi="Garamond"/>
          <w:i/>
          <w:sz w:val="24"/>
          <w:szCs w:val="24"/>
        </w:rPr>
        <w:t>me ligjin nr. 73/2026, datë 16.7.2026)</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Në çdo libër të botuar dhe të shtypshkruar në Republikën e Shqipërisë duhet të shënohen dëftuesit e mëposhtëm:</w:t>
      </w:r>
    </w:p>
    <w:p w:rsidR="002B69AD" w:rsidRPr="000C1BD2" w:rsidRDefault="002B69AD" w:rsidP="002B69AD">
      <w:pPr>
        <w:pStyle w:val="Paragrafi"/>
        <w:rPr>
          <w:rFonts w:ascii="Garamond" w:hAnsi="Garamond"/>
          <w:sz w:val="24"/>
          <w:szCs w:val="24"/>
        </w:rPr>
      </w:pPr>
      <w:r w:rsidRPr="000C1BD2">
        <w:rPr>
          <w:rFonts w:ascii="Garamond" w:hAnsi="Garamond"/>
          <w:sz w:val="24"/>
          <w:szCs w:val="24"/>
        </w:rPr>
        <w:t>a) titulli i veprës;</w:t>
      </w:r>
    </w:p>
    <w:p w:rsidR="002B69AD" w:rsidRPr="000C1BD2" w:rsidRDefault="002B69AD" w:rsidP="002B69AD">
      <w:pPr>
        <w:pStyle w:val="Paragrafi"/>
        <w:rPr>
          <w:rFonts w:ascii="Garamond" w:hAnsi="Garamond"/>
          <w:sz w:val="24"/>
          <w:szCs w:val="24"/>
        </w:rPr>
      </w:pPr>
      <w:r w:rsidRPr="000C1BD2">
        <w:rPr>
          <w:rFonts w:ascii="Garamond" w:hAnsi="Garamond"/>
          <w:sz w:val="24"/>
          <w:szCs w:val="24"/>
        </w:rPr>
        <w:t>b) emri dhe/ose pseudonimi i autorit;</w:t>
      </w:r>
    </w:p>
    <w:p w:rsidR="002B69AD" w:rsidRPr="000C1BD2" w:rsidRDefault="002B69AD" w:rsidP="002B69AD">
      <w:pPr>
        <w:pStyle w:val="Paragrafi"/>
        <w:rPr>
          <w:rFonts w:ascii="Garamond" w:hAnsi="Garamond"/>
          <w:sz w:val="24"/>
          <w:szCs w:val="24"/>
        </w:rPr>
      </w:pPr>
      <w:r w:rsidRPr="000C1BD2">
        <w:rPr>
          <w:rFonts w:ascii="Garamond" w:hAnsi="Garamond"/>
          <w:sz w:val="24"/>
          <w:szCs w:val="24"/>
        </w:rPr>
        <w:t>c) emri i përkthyesit ose i hartuesit, nëse vepra ka të tillë;</w:t>
      </w:r>
    </w:p>
    <w:p w:rsidR="002B69AD" w:rsidRPr="000C1BD2" w:rsidRDefault="002B69AD" w:rsidP="002B69AD">
      <w:pPr>
        <w:pStyle w:val="Paragrafi"/>
        <w:rPr>
          <w:rFonts w:ascii="Garamond" w:hAnsi="Garamond"/>
          <w:sz w:val="24"/>
          <w:szCs w:val="24"/>
        </w:rPr>
      </w:pPr>
      <w:r w:rsidRPr="000C1BD2">
        <w:rPr>
          <w:rFonts w:ascii="Garamond" w:hAnsi="Garamond"/>
          <w:sz w:val="24"/>
          <w:szCs w:val="24"/>
        </w:rPr>
        <w:t>ç) titulli i veprës në gjuhën nga e cila është përkthyer, si dhe titulli i saj në origjinal;</w:t>
      </w:r>
    </w:p>
    <w:p w:rsidR="002B69AD" w:rsidRPr="000C1BD2" w:rsidRDefault="002B69AD" w:rsidP="002B69AD">
      <w:pPr>
        <w:pStyle w:val="Paragrafi"/>
        <w:rPr>
          <w:rFonts w:ascii="Garamond" w:hAnsi="Garamond"/>
          <w:sz w:val="24"/>
          <w:szCs w:val="24"/>
        </w:rPr>
      </w:pPr>
      <w:r w:rsidRPr="000C1BD2">
        <w:rPr>
          <w:rFonts w:ascii="Garamond" w:hAnsi="Garamond"/>
          <w:sz w:val="24"/>
          <w:szCs w:val="24"/>
        </w:rPr>
        <w:t>d) numri i botimit ose i rishtypjes;</w:t>
      </w:r>
    </w:p>
    <w:p w:rsidR="002B69AD" w:rsidRPr="000C1BD2" w:rsidRDefault="002B69AD" w:rsidP="002B69AD">
      <w:pPr>
        <w:pStyle w:val="Paragrafi"/>
        <w:rPr>
          <w:rFonts w:ascii="Garamond" w:hAnsi="Garamond"/>
          <w:sz w:val="24"/>
          <w:szCs w:val="24"/>
        </w:rPr>
      </w:pPr>
      <w:r w:rsidRPr="000C1BD2">
        <w:rPr>
          <w:rFonts w:ascii="Garamond" w:hAnsi="Garamond"/>
          <w:sz w:val="24"/>
          <w:szCs w:val="24"/>
        </w:rPr>
        <w:t>dh) viti i botimit;</w:t>
      </w:r>
    </w:p>
    <w:p w:rsidR="002B69AD" w:rsidRPr="000C1BD2" w:rsidRDefault="002B69AD" w:rsidP="002B69AD">
      <w:pPr>
        <w:pStyle w:val="Paragrafi"/>
        <w:rPr>
          <w:rFonts w:ascii="Garamond" w:hAnsi="Garamond"/>
          <w:sz w:val="24"/>
          <w:szCs w:val="24"/>
        </w:rPr>
      </w:pPr>
      <w:r w:rsidRPr="000C1BD2">
        <w:rPr>
          <w:rFonts w:ascii="Garamond" w:hAnsi="Garamond"/>
          <w:sz w:val="24"/>
          <w:szCs w:val="24"/>
        </w:rPr>
        <w:lastRenderedPageBreak/>
        <w:t>e) vendi, data e shtypjes dhe emri i shtypshkronjës;</w:t>
      </w:r>
    </w:p>
    <w:p w:rsidR="002B69AD" w:rsidRPr="000C1BD2" w:rsidRDefault="002B69AD" w:rsidP="002B69AD">
      <w:pPr>
        <w:pStyle w:val="Paragrafi"/>
        <w:rPr>
          <w:rFonts w:ascii="Garamond" w:hAnsi="Garamond"/>
          <w:sz w:val="24"/>
          <w:szCs w:val="24"/>
        </w:rPr>
      </w:pPr>
      <w:r w:rsidRPr="000C1BD2">
        <w:rPr>
          <w:rFonts w:ascii="Garamond" w:hAnsi="Garamond"/>
          <w:sz w:val="24"/>
          <w:szCs w:val="24"/>
        </w:rPr>
        <w:t>ë) emri i botuesit dhe adresa e tij;</w:t>
      </w:r>
    </w:p>
    <w:p w:rsidR="002B69AD" w:rsidRPr="000C1BD2" w:rsidRDefault="002B69AD" w:rsidP="002B69AD">
      <w:pPr>
        <w:pStyle w:val="Paragrafi"/>
        <w:rPr>
          <w:rFonts w:ascii="Garamond" w:hAnsi="Garamond"/>
          <w:sz w:val="24"/>
          <w:szCs w:val="24"/>
        </w:rPr>
      </w:pPr>
      <w:r w:rsidRPr="000C1BD2">
        <w:rPr>
          <w:rFonts w:ascii="Garamond" w:hAnsi="Garamond"/>
          <w:sz w:val="24"/>
          <w:szCs w:val="24"/>
        </w:rPr>
        <w:t>f) numri ndërkombëtar i standardizuar i librit (ISBN);</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g) </w:t>
      </w:r>
      <w:r w:rsidR="00354652" w:rsidRPr="000C1BD2">
        <w:rPr>
          <w:rFonts w:ascii="Garamond" w:hAnsi="Garamond"/>
          <w:sz w:val="24"/>
          <w:szCs w:val="24"/>
        </w:rPr>
        <w:t>shfuqizuar</w:t>
      </w:r>
      <w:r w:rsidRPr="000C1BD2">
        <w:rPr>
          <w:rFonts w:ascii="Garamond" w:hAnsi="Garamond"/>
          <w:sz w:val="24"/>
          <w:szCs w:val="24"/>
        </w:rPr>
        <w:t>;</w:t>
      </w:r>
    </w:p>
    <w:p w:rsidR="002B69AD" w:rsidRPr="000C1BD2" w:rsidRDefault="002B69AD" w:rsidP="002B69AD">
      <w:pPr>
        <w:pStyle w:val="Paragrafi"/>
        <w:rPr>
          <w:rFonts w:ascii="Garamond" w:hAnsi="Garamond"/>
          <w:sz w:val="24"/>
          <w:szCs w:val="24"/>
        </w:rPr>
      </w:pPr>
      <w:r w:rsidRPr="000C1BD2">
        <w:rPr>
          <w:rFonts w:ascii="Garamond" w:hAnsi="Garamond"/>
          <w:sz w:val="24"/>
          <w:szCs w:val="24"/>
        </w:rPr>
        <w:t>gj) çmimi;</w:t>
      </w:r>
    </w:p>
    <w:p w:rsidR="002B69AD" w:rsidRPr="000C1BD2" w:rsidRDefault="002B69AD" w:rsidP="002B69AD">
      <w:pPr>
        <w:pStyle w:val="Paragrafi"/>
        <w:rPr>
          <w:rFonts w:ascii="Garamond" w:hAnsi="Garamond"/>
          <w:sz w:val="24"/>
          <w:szCs w:val="24"/>
        </w:rPr>
      </w:pPr>
      <w:r w:rsidRPr="000C1BD2">
        <w:rPr>
          <w:rFonts w:ascii="Garamond" w:hAnsi="Garamond"/>
          <w:sz w:val="24"/>
          <w:szCs w:val="24"/>
        </w:rPr>
        <w:t>h) e drejta e autorit;</w:t>
      </w:r>
    </w:p>
    <w:p w:rsidR="002B69AD" w:rsidRPr="000C1BD2" w:rsidRDefault="002B69AD" w:rsidP="002B69AD">
      <w:pPr>
        <w:pStyle w:val="Paragrafi"/>
        <w:rPr>
          <w:rFonts w:ascii="Garamond" w:hAnsi="Garamond"/>
          <w:sz w:val="24"/>
          <w:szCs w:val="24"/>
        </w:rPr>
      </w:pPr>
      <w:r w:rsidRPr="000C1BD2">
        <w:rPr>
          <w:rFonts w:ascii="Garamond" w:hAnsi="Garamond"/>
          <w:sz w:val="24"/>
          <w:szCs w:val="24"/>
        </w:rPr>
        <w:t>i) barkodi;</w:t>
      </w:r>
    </w:p>
    <w:p w:rsidR="002B69AD" w:rsidRPr="000C1BD2" w:rsidRDefault="002B69AD" w:rsidP="002B69AD">
      <w:pPr>
        <w:pStyle w:val="Paragrafi"/>
        <w:rPr>
          <w:rFonts w:ascii="Garamond" w:hAnsi="Garamond"/>
          <w:sz w:val="24"/>
          <w:szCs w:val="24"/>
        </w:rPr>
      </w:pPr>
      <w:r w:rsidRPr="000C1BD2">
        <w:rPr>
          <w:rFonts w:ascii="Garamond" w:hAnsi="Garamond"/>
          <w:sz w:val="24"/>
          <w:szCs w:val="24"/>
        </w:rPr>
        <w:t>j) katalogimi në botim (CIP);</w:t>
      </w:r>
    </w:p>
    <w:p w:rsidR="002B69AD" w:rsidRPr="000C1BD2" w:rsidRDefault="002B69AD" w:rsidP="002B69AD">
      <w:pPr>
        <w:pStyle w:val="Paragrafi"/>
        <w:rPr>
          <w:rFonts w:ascii="Garamond" w:hAnsi="Garamond"/>
          <w:sz w:val="24"/>
          <w:szCs w:val="24"/>
        </w:rPr>
      </w:pPr>
      <w:r w:rsidRPr="000C1BD2">
        <w:rPr>
          <w:rFonts w:ascii="Garamond" w:hAnsi="Garamond"/>
          <w:sz w:val="24"/>
          <w:szCs w:val="24"/>
        </w:rPr>
        <w:t>k) dëftues të tjerë, sipas veçantisë së botimit, nëse ka</w:t>
      </w:r>
      <w:r w:rsidR="001E39D5" w:rsidRPr="000C1BD2">
        <w:rPr>
          <w:rFonts w:ascii="Garamond" w:hAnsi="Garamond"/>
          <w:sz w:val="24"/>
          <w:szCs w:val="24"/>
        </w:rPr>
        <w:t>;</w:t>
      </w:r>
    </w:p>
    <w:p w:rsidR="001E39D5" w:rsidRPr="000C1BD2" w:rsidRDefault="001E39D5" w:rsidP="001E39D5">
      <w:pPr>
        <w:widowControl/>
        <w:ind w:firstLine="720"/>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l) identifikuesi unik universal i veprës dhe i kopjes së saj gjenerohet në formën e një barkodi për çdo ekzemplar libri.</w:t>
      </w:r>
    </w:p>
    <w:p w:rsidR="001E39D5" w:rsidRPr="000C1BD2" w:rsidRDefault="001E39D5" w:rsidP="001E39D5">
      <w:pPr>
        <w:widowControl/>
        <w:ind w:firstLine="284"/>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Ky identifikues përbëhet nga tre komponentë:</w:t>
      </w:r>
    </w:p>
    <w:p w:rsidR="001E39D5" w:rsidRPr="000C1BD2" w:rsidRDefault="001E39D5" w:rsidP="001E39D5">
      <w:pPr>
        <w:widowControl/>
        <w:ind w:left="720"/>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i. identifikuesi standard i veprës ose botimit, në përputhje me standardet ndërkombëtare (ISBN dhe/ose DOI, kur aplikohet);</w:t>
      </w:r>
    </w:p>
    <w:p w:rsidR="001E39D5" w:rsidRPr="000C1BD2" w:rsidRDefault="001E39D5" w:rsidP="001E39D5">
      <w:pPr>
        <w:widowControl/>
        <w:ind w:firstLine="720"/>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ii. të dhënat kohore të publikimit ose stampimit;</w:t>
      </w:r>
    </w:p>
    <w:p w:rsidR="001E39D5" w:rsidRPr="000C1BD2" w:rsidRDefault="001E39D5" w:rsidP="001E39D5">
      <w:pPr>
        <w:widowControl/>
        <w:ind w:left="720"/>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iii. një komponent unik i gjeneruar në mënyrë algoritmike për identifikimin individual të kopjes.</w:t>
      </w:r>
    </w:p>
    <w:p w:rsidR="001E39D5" w:rsidRPr="000C1BD2" w:rsidRDefault="001E39D5" w:rsidP="001E39D5">
      <w:pPr>
        <w:widowControl/>
        <w:ind w:firstLine="284"/>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Identifikuesi unik universal nuk zëvendëson identifikuesit standardë ndërkombëtarë të veprës, si ISBN apo DOI, por i plotëson ata duke mundësuar identifikimin dhe gjurmueshmërinë e çdo kopjeje individuale në qarkullim.</w:t>
      </w:r>
    </w:p>
    <w:p w:rsidR="001E39D5" w:rsidRPr="000C1BD2" w:rsidRDefault="001E39D5" w:rsidP="001E39D5">
      <w:pPr>
        <w:widowControl/>
        <w:ind w:firstLine="284"/>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Gjenerimi dhe administrimi i barkodeve unike kryhet nga Agjencia e të Drejtës së Autorit, e cila autorizohet posaçërisht për këtë funksion.</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22</w:t>
      </w:r>
    </w:p>
    <w:p w:rsidR="002B69AD" w:rsidRPr="000C1BD2" w:rsidRDefault="002B69AD" w:rsidP="002B69AD">
      <w:pPr>
        <w:pStyle w:val="NeniTitull"/>
        <w:rPr>
          <w:rFonts w:ascii="Garamond" w:hAnsi="Garamond"/>
          <w:sz w:val="24"/>
          <w:szCs w:val="24"/>
        </w:rPr>
      </w:pPr>
      <w:r w:rsidRPr="000C1BD2">
        <w:rPr>
          <w:rFonts w:ascii="Garamond" w:hAnsi="Garamond"/>
          <w:sz w:val="24"/>
          <w:szCs w:val="24"/>
        </w:rPr>
        <w:t>Kontratat e botimit</w:t>
      </w:r>
    </w:p>
    <w:p w:rsidR="00354652" w:rsidRPr="000C1BD2" w:rsidRDefault="00354652" w:rsidP="00354652">
      <w:pPr>
        <w:pStyle w:val="Paragrafi"/>
        <w:jc w:val="center"/>
        <w:rPr>
          <w:rFonts w:ascii="Garamond" w:hAnsi="Garamond"/>
          <w:i/>
          <w:sz w:val="24"/>
          <w:szCs w:val="24"/>
        </w:rPr>
      </w:pPr>
      <w:r w:rsidRPr="000C1BD2">
        <w:rPr>
          <w:rFonts w:ascii="Garamond" w:hAnsi="Garamond"/>
          <w:i/>
          <w:sz w:val="24"/>
          <w:szCs w:val="24"/>
        </w:rPr>
        <w:t>(Shfuqizuar me ligjin nr. 10238, datë 18.2.2010)</w:t>
      </w:r>
    </w:p>
    <w:p w:rsidR="00354652" w:rsidRPr="000C1BD2" w:rsidRDefault="00354652" w:rsidP="002B69AD">
      <w:pPr>
        <w:pStyle w:val="KreuTitull"/>
        <w:rPr>
          <w:rFonts w:ascii="Garamond" w:hAnsi="Garamond"/>
          <w:sz w:val="24"/>
          <w:szCs w:val="24"/>
        </w:rPr>
      </w:pPr>
    </w:p>
    <w:p w:rsidR="001E39D5" w:rsidRPr="000C1BD2" w:rsidRDefault="001E39D5" w:rsidP="001E39D5">
      <w:pPr>
        <w:widowControl/>
        <w:ind w:firstLine="284"/>
        <w:jc w:val="center"/>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Neni 22/1</w:t>
      </w:r>
    </w:p>
    <w:p w:rsidR="001E39D5" w:rsidRPr="000C1BD2" w:rsidRDefault="001E39D5" w:rsidP="001E39D5">
      <w:pPr>
        <w:widowControl/>
        <w:ind w:firstLine="284"/>
        <w:jc w:val="center"/>
        <w:rPr>
          <w:rFonts w:ascii="Garamond" w:eastAsia="Calibri" w:hAnsi="Garamond"/>
          <w:b/>
          <w:bCs/>
          <w:color w:val="000000" w:themeColor="text1"/>
          <w:sz w:val="24"/>
          <w:szCs w:val="24"/>
          <w:lang w:eastAsia="sq-AL"/>
        </w:rPr>
      </w:pPr>
      <w:r w:rsidRPr="000C1BD2">
        <w:rPr>
          <w:rFonts w:ascii="Garamond" w:eastAsia="Calibri" w:hAnsi="Garamond"/>
          <w:b/>
          <w:bCs/>
          <w:color w:val="000000" w:themeColor="text1"/>
          <w:sz w:val="24"/>
          <w:szCs w:val="24"/>
          <w:lang w:eastAsia="sq-AL"/>
        </w:rPr>
        <w:t>Kontrata tip autor–botues</w:t>
      </w:r>
    </w:p>
    <w:p w:rsidR="001E39D5" w:rsidRPr="000C1BD2" w:rsidRDefault="001E39D5" w:rsidP="001E39D5">
      <w:pPr>
        <w:pStyle w:val="Paragrafi"/>
        <w:jc w:val="center"/>
        <w:rPr>
          <w:rFonts w:ascii="Garamond" w:hAnsi="Garamond"/>
          <w:i/>
          <w:sz w:val="24"/>
          <w:szCs w:val="24"/>
        </w:rPr>
      </w:pPr>
      <w:bookmarkStart w:id="3" w:name="_Hlk237511898"/>
      <w:r w:rsidRPr="000C1BD2">
        <w:rPr>
          <w:rFonts w:ascii="Garamond" w:eastAsia="Calibri" w:hAnsi="Garamond"/>
          <w:i/>
          <w:color w:val="000000" w:themeColor="text1"/>
          <w:sz w:val="24"/>
          <w:szCs w:val="24"/>
          <w:lang w:eastAsia="sq-AL"/>
        </w:rPr>
        <w:t xml:space="preserve">(Shtuar </w:t>
      </w:r>
      <w:r w:rsidRPr="000C1BD2">
        <w:rPr>
          <w:rFonts w:ascii="Garamond" w:hAnsi="Garamond"/>
          <w:i/>
          <w:sz w:val="24"/>
          <w:szCs w:val="24"/>
        </w:rPr>
        <w:t>me ligjin nr. 73/2026, datë 16.7.2026)</w:t>
      </w:r>
    </w:p>
    <w:bookmarkEnd w:id="3"/>
    <w:p w:rsidR="001E39D5" w:rsidRPr="000C1BD2" w:rsidRDefault="001E39D5" w:rsidP="001E39D5">
      <w:pPr>
        <w:widowControl/>
        <w:ind w:firstLine="284"/>
        <w:rPr>
          <w:rFonts w:ascii="Garamond" w:eastAsia="Calibri" w:hAnsi="Garamond"/>
          <w:color w:val="000000" w:themeColor="text1"/>
          <w:sz w:val="24"/>
          <w:szCs w:val="24"/>
          <w:lang w:eastAsia="sq-AL"/>
        </w:rPr>
      </w:pPr>
    </w:p>
    <w:p w:rsidR="001E39D5" w:rsidRPr="000C1BD2" w:rsidRDefault="001E39D5" w:rsidP="001E39D5">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1. Marrëdhënia ndërmjet autorit dhe shtëpisë botuese bazohet në kontratë me shkrim.</w:t>
      </w:r>
    </w:p>
    <w:p w:rsidR="001E39D5" w:rsidRPr="000C1BD2" w:rsidRDefault="001E39D5" w:rsidP="001E39D5">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2. Kontrata tip, e miratuar me akt nënligjor nga ministri përgjegjës, përcakton elementet minimale të detyrueshme.</w:t>
      </w:r>
    </w:p>
    <w:p w:rsidR="001E39D5" w:rsidRPr="000C1BD2" w:rsidRDefault="001E39D5" w:rsidP="001E39D5">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3. Marrëdhënia kontraktuale realizohet në dy forma:</w:t>
      </w:r>
    </w:p>
    <w:p w:rsidR="001E39D5" w:rsidRPr="000C1BD2" w:rsidRDefault="001E39D5" w:rsidP="001E39D5">
      <w:pPr>
        <w:widowControl/>
        <w:ind w:firstLine="284"/>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a) transferim i të drejtave ekonomike;</w:t>
      </w:r>
    </w:p>
    <w:p w:rsidR="001E39D5" w:rsidRPr="000C1BD2" w:rsidRDefault="001E39D5" w:rsidP="001E39D5">
      <w:pPr>
        <w:widowControl/>
        <w:ind w:firstLine="284"/>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b) shpërblim proporcional për çdo kopje të shitur.</w:t>
      </w:r>
    </w:p>
    <w:p w:rsidR="001E39D5" w:rsidRPr="000C1BD2" w:rsidRDefault="001E39D5" w:rsidP="001E39D5">
      <w:pPr>
        <w:widowControl/>
        <w:ind w:firstLine="284"/>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Kontrata duhet të përcaktojë afatin, territorin, formatet e botimit, tirazhin, raportimin e shitjeve dhe afatet e pagesës.</w:t>
      </w:r>
    </w:p>
    <w:p w:rsidR="001E39D5" w:rsidRPr="000C1BD2" w:rsidRDefault="001E39D5" w:rsidP="001E39D5">
      <w:pPr>
        <w:widowControl/>
        <w:ind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4. Çdo klauzolë që përjashton të drejtën e autorit për informim mbi shitjet është e pavlefshme.</w:t>
      </w:r>
    </w:p>
    <w:p w:rsidR="001E39D5" w:rsidRPr="000C1BD2" w:rsidRDefault="001E39D5" w:rsidP="002B69AD">
      <w:pPr>
        <w:pStyle w:val="KreuTitull"/>
        <w:rPr>
          <w:rFonts w:ascii="Garamond" w:hAnsi="Garamond"/>
          <w:sz w:val="24"/>
          <w:szCs w:val="24"/>
        </w:rPr>
      </w:pPr>
    </w:p>
    <w:p w:rsidR="002B69AD" w:rsidRPr="000C1BD2" w:rsidRDefault="002B69AD" w:rsidP="002B69AD">
      <w:pPr>
        <w:pStyle w:val="KreuTitull"/>
        <w:rPr>
          <w:rFonts w:ascii="Garamond" w:hAnsi="Garamond"/>
          <w:sz w:val="24"/>
          <w:szCs w:val="24"/>
        </w:rPr>
      </w:pPr>
      <w:r w:rsidRPr="000C1BD2">
        <w:rPr>
          <w:rFonts w:ascii="Garamond" w:hAnsi="Garamond"/>
          <w:sz w:val="24"/>
          <w:szCs w:val="24"/>
        </w:rPr>
        <w:t>KREU VIII</w:t>
      </w:r>
    </w:p>
    <w:p w:rsidR="002B69AD" w:rsidRPr="000C1BD2" w:rsidRDefault="002B69AD" w:rsidP="002B69AD">
      <w:pPr>
        <w:pStyle w:val="KreuTitull"/>
        <w:rPr>
          <w:rFonts w:ascii="Garamond" w:hAnsi="Garamond"/>
          <w:sz w:val="24"/>
          <w:szCs w:val="24"/>
        </w:rPr>
      </w:pPr>
      <w:r w:rsidRPr="000C1BD2">
        <w:rPr>
          <w:rFonts w:ascii="Garamond" w:hAnsi="Garamond"/>
          <w:sz w:val="24"/>
          <w:szCs w:val="24"/>
        </w:rPr>
        <w:t>NUMRI NDËRKOMBËTAR I STANDARDIZUAR I LIBRIT (ISBN)</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23</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Në përbërje të Bibliotekës Kombëtare funksionon Agjencia Kombëtare e Standardizimit të Botimeve të Librit, që kryen standardizimin, klasifikimin bashkëkohor të botimit të librit në Republikën e Shqipërisë në rrafsh kombëtar dhe ndërkombëtar, si dhe përpunimin në këto rrafshe të të dhënave. </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lastRenderedPageBreak/>
        <w:t>Neni 24</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1. Veprimtaria, të drejtat dhe detyrat e Agjencisë Kombëtare të Standardizimit të Botimeve të Librit përcaktohen në rregulloren e kësaj Agjencie, e cila hartohet nga Biblioteka Kombëtare dhe miratohet nga Ministri </w:t>
      </w:r>
      <w:r w:rsidR="000D051F" w:rsidRPr="000C1BD2">
        <w:rPr>
          <w:rFonts w:ascii="Garamond" w:hAnsi="Garamond"/>
          <w:color w:val="000000" w:themeColor="text1"/>
          <w:sz w:val="24"/>
          <w:szCs w:val="24"/>
        </w:rPr>
        <w:t>përgjegjës për politikat e librit dhe leximit</w:t>
      </w:r>
      <w:r w:rsidRPr="000C1BD2">
        <w:rPr>
          <w:rFonts w:ascii="Garamond" w:hAnsi="Garamond"/>
          <w:sz w:val="24"/>
          <w:szCs w:val="24"/>
        </w:rPr>
        <w:t>, në përputhje me kushtet e dhënies së ISBN-së, të parashikuara nga Agjencia Ndërkombëtare e ISBN-së.</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2. Në rregulloren e funksionimit të Agjencisë Kombëtare të Standardizimit të Botimeve të Librit përcaktohen procedurat që ndjek kjo Agjenci për ofrimin, dhënien dhe kontrollin e zbatimit të ISBN-së, si dhe kushtet që duhet të plotësojë botuesi për kërkimin, marrjen dhe vendosjen e ISBN-së. </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 </w:t>
      </w:r>
    </w:p>
    <w:p w:rsidR="002B69AD" w:rsidRPr="000C1BD2" w:rsidRDefault="002B69AD" w:rsidP="002B69AD">
      <w:pPr>
        <w:pStyle w:val="NeniNr"/>
        <w:rPr>
          <w:rFonts w:ascii="Garamond" w:hAnsi="Garamond"/>
          <w:sz w:val="24"/>
          <w:szCs w:val="24"/>
        </w:rPr>
      </w:pPr>
      <w:r w:rsidRPr="000C1BD2">
        <w:rPr>
          <w:rFonts w:ascii="Garamond" w:hAnsi="Garamond"/>
          <w:sz w:val="24"/>
          <w:szCs w:val="24"/>
        </w:rPr>
        <w:t>Neni 25</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Për botimin e librit në Republikën e Shqipërisë përdoren identifikuesit e grupit, të përditësuar nga Agjencia Kombëtare e Standardizimit, të cilat i janë dhënë ose do t’i jepen në të ardhmen kësaj Agjencie nga Agjencia Ndërkombëtare e ISBN-së. </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26</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ISBN-ja jepet në çdo titull të ri, të botuar për herë të parë, si dhe në çdo ribotim, kur në të përfshihen ndryshime në lidhjen e librit, në tekst ose në formatin e shtypjes, me përjashtim të rishtypjeve pa ndryshime në tekst dhe në karakteristikat teknike e teknologjike të origjinalit.</w:t>
      </w:r>
    </w:p>
    <w:p w:rsidR="002B69AD" w:rsidRPr="000C1BD2" w:rsidRDefault="002B69AD" w:rsidP="00354652">
      <w:pPr>
        <w:pStyle w:val="Paragrafi"/>
        <w:ind w:firstLine="0"/>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27</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ISBN-ja shënohet në mbulesën e jashtme të librit, në pjesën e poshtme të saj. Në rastin e botimeve me “këmishë” (mbimbulesë), ISBN-ja do të shënohet edhe në të. Në raste përjashtimore vështirësish shtypet në një pozicion të dukshëm. </w:t>
      </w:r>
    </w:p>
    <w:p w:rsidR="002B69AD" w:rsidRPr="000C1BD2" w:rsidRDefault="002B69AD" w:rsidP="002B69AD">
      <w:pPr>
        <w:pStyle w:val="Paragrafi"/>
        <w:rPr>
          <w:rFonts w:ascii="Garamond" w:hAnsi="Garamond"/>
          <w:sz w:val="24"/>
          <w:szCs w:val="24"/>
        </w:rPr>
      </w:pPr>
      <w:r w:rsidRPr="000C1BD2">
        <w:rPr>
          <w:rFonts w:ascii="Garamond" w:hAnsi="Garamond"/>
          <w:sz w:val="24"/>
          <w:szCs w:val="24"/>
        </w:rPr>
        <w:t>ISBN-ja duhet të shtypet me shenja numerike të mëdha dhe të lexueshme lehtësisht.</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28</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Marrja nga ana e botuesit dhe dhënia nga ana e Agjencisë Kombëtare të Standardizimit të ISBN-së realizohen nëpërmjet nënshkrimit të një kontrate me shkrim ndërmjet botuesit dhe kësaj Agjencie, sipas formularëve-tip të ofruar nga kjo e fundit. </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29</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Shërbimi për dhënien e ISBN-së nga Agjencia Kombëtare e Standardizimit të ISBN-së kryhet pa ose me pagesë, sipas rekomandimeve të Agjencisë Ndërkombëtare të ISBN-së. </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30</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Në rast mosmarrëveshjeje ndërmjet botuesve dhe Agjencisë Kombëtare të Standardizimit, bëhet ankim me shkrim pranë Drejtorit të Bibliotekës Kombëtare. Shqyrtimi i ankimit bëhet brenda 10 ditëve. Ndaj përgjigjes së Drejtorit të Bibliotekës Kombëtare mund të bëhet ankim me shkrim pranë Ministrit </w:t>
      </w:r>
      <w:r w:rsidR="000D051F" w:rsidRPr="000C1BD2">
        <w:rPr>
          <w:rFonts w:ascii="Garamond" w:hAnsi="Garamond"/>
          <w:color w:val="000000" w:themeColor="text1"/>
          <w:sz w:val="24"/>
          <w:szCs w:val="24"/>
        </w:rPr>
        <w:t xml:space="preserve">përgjegjës për politikat e librit dhe leximit </w:t>
      </w:r>
      <w:r w:rsidRPr="000C1BD2">
        <w:rPr>
          <w:rFonts w:ascii="Garamond" w:hAnsi="Garamond"/>
          <w:sz w:val="24"/>
          <w:szCs w:val="24"/>
        </w:rPr>
        <w:t xml:space="preserve">i cili shqyrton ankimin brenda 30 ditëve, sipas parashikimeve të Kodit të Procedurave Administrative. Kundër vendimit të Ministrit </w:t>
      </w:r>
      <w:r w:rsidR="000D051F" w:rsidRPr="000C1BD2">
        <w:rPr>
          <w:rFonts w:ascii="Garamond" w:hAnsi="Garamond"/>
          <w:color w:val="000000" w:themeColor="text1"/>
          <w:sz w:val="24"/>
          <w:szCs w:val="24"/>
        </w:rPr>
        <w:t xml:space="preserve">përgjegjës për politikat e librit dhe leximit </w:t>
      </w:r>
      <w:r w:rsidRPr="000C1BD2">
        <w:rPr>
          <w:rFonts w:ascii="Garamond" w:hAnsi="Garamond"/>
          <w:sz w:val="24"/>
          <w:szCs w:val="24"/>
        </w:rPr>
        <w:t>pala e interesuar mund të ngrejë padi në gjykatë brenda 30 ditëve nga marrja dijeni për këtë vendim.</w:t>
      </w:r>
    </w:p>
    <w:p w:rsidR="002B69AD" w:rsidRPr="000C1BD2" w:rsidRDefault="002B69AD" w:rsidP="002B69AD">
      <w:pPr>
        <w:pStyle w:val="Paragrafi"/>
        <w:rPr>
          <w:rFonts w:ascii="Garamond" w:hAnsi="Garamond"/>
          <w:sz w:val="24"/>
          <w:szCs w:val="24"/>
        </w:rPr>
      </w:pPr>
    </w:p>
    <w:p w:rsidR="002B69AD" w:rsidRPr="000C1BD2" w:rsidRDefault="002B69AD" w:rsidP="002B69AD">
      <w:pPr>
        <w:pStyle w:val="KreuNr"/>
        <w:rPr>
          <w:rFonts w:ascii="Garamond" w:hAnsi="Garamond"/>
          <w:sz w:val="24"/>
          <w:szCs w:val="24"/>
        </w:rPr>
      </w:pPr>
      <w:r w:rsidRPr="000C1BD2">
        <w:rPr>
          <w:rFonts w:ascii="Garamond" w:hAnsi="Garamond"/>
          <w:sz w:val="24"/>
          <w:szCs w:val="24"/>
        </w:rPr>
        <w:lastRenderedPageBreak/>
        <w:t>KREU IX</w:t>
      </w:r>
    </w:p>
    <w:p w:rsidR="002B69AD" w:rsidRPr="000C1BD2" w:rsidRDefault="002B69AD" w:rsidP="002B69AD">
      <w:pPr>
        <w:pStyle w:val="KapitulliTitull"/>
        <w:rPr>
          <w:rFonts w:ascii="Garamond" w:hAnsi="Garamond"/>
          <w:sz w:val="24"/>
          <w:szCs w:val="24"/>
        </w:rPr>
      </w:pPr>
      <w:r w:rsidRPr="000C1BD2">
        <w:rPr>
          <w:rFonts w:ascii="Garamond" w:hAnsi="Garamond"/>
          <w:sz w:val="24"/>
          <w:szCs w:val="24"/>
        </w:rPr>
        <w:t xml:space="preserve">ÇMIMI I SHITJES SË LIBRIT NË PUBLIK </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31</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Çdo person fizik ose juridik, që boton ose importon libra, duhet të caktojë një çmim për shitjen e tyre në publik.</w:t>
      </w:r>
    </w:p>
    <w:p w:rsidR="002B69AD" w:rsidRPr="000C1BD2" w:rsidRDefault="002B69AD" w:rsidP="002B69AD">
      <w:pPr>
        <w:pStyle w:val="Paragrafi"/>
        <w:rPr>
          <w:rFonts w:ascii="Garamond" w:hAnsi="Garamond"/>
          <w:sz w:val="24"/>
          <w:szCs w:val="24"/>
        </w:rPr>
      </w:pPr>
      <w:r w:rsidRPr="000C1BD2">
        <w:rPr>
          <w:rFonts w:ascii="Garamond" w:hAnsi="Garamond"/>
          <w:sz w:val="24"/>
          <w:szCs w:val="24"/>
        </w:rPr>
        <w:tab/>
      </w:r>
    </w:p>
    <w:p w:rsidR="002B69AD" w:rsidRPr="000C1BD2" w:rsidRDefault="002B69AD" w:rsidP="002B69AD">
      <w:pPr>
        <w:pStyle w:val="NeniNr"/>
        <w:rPr>
          <w:rFonts w:ascii="Garamond" w:hAnsi="Garamond"/>
          <w:sz w:val="24"/>
          <w:szCs w:val="24"/>
        </w:rPr>
      </w:pPr>
      <w:r w:rsidRPr="000C1BD2">
        <w:rPr>
          <w:rFonts w:ascii="Garamond" w:hAnsi="Garamond"/>
          <w:sz w:val="24"/>
          <w:szCs w:val="24"/>
        </w:rPr>
        <w:t>Neni 32</w:t>
      </w:r>
    </w:p>
    <w:p w:rsidR="00B17527" w:rsidRPr="000C1BD2" w:rsidRDefault="00B17527" w:rsidP="00B17527">
      <w:pPr>
        <w:pStyle w:val="Paragrafi"/>
        <w:jc w:val="center"/>
        <w:rPr>
          <w:rFonts w:ascii="Garamond" w:hAnsi="Garamond"/>
          <w:i/>
          <w:sz w:val="24"/>
          <w:szCs w:val="24"/>
        </w:rPr>
      </w:pPr>
      <w:r w:rsidRPr="000C1BD2">
        <w:rPr>
          <w:rFonts w:ascii="Garamond" w:eastAsia="Calibri" w:hAnsi="Garamond"/>
          <w:i/>
          <w:color w:val="000000" w:themeColor="text1"/>
          <w:sz w:val="24"/>
          <w:szCs w:val="24"/>
          <w:lang w:eastAsia="sq-AL"/>
        </w:rPr>
        <w:t xml:space="preserve">(Shfuqizuar </w:t>
      </w:r>
      <w:r w:rsidRPr="000C1BD2">
        <w:rPr>
          <w:rFonts w:ascii="Garamond" w:hAnsi="Garamond"/>
          <w:i/>
          <w:sz w:val="24"/>
          <w:szCs w:val="24"/>
        </w:rPr>
        <w:t>me ligjin nr. 73/2026, datë 16.7.2026)</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33</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Çmimi i shitjes në publik bëhet i njohur publikisht, duke u shënuar në mbulesën e jashtme të librit me shtyp ose mbietiketim. Në rast të mbietiketimit, etiketa duhet të mbajë edhe emrin e botuesit. Në rastin e botimeve me “këmishë” çmimi shtypet ose mbietiketohet edhe në të.</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34</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Shënimi fillestar i çmimit të shitjes në publik të librit është detyrë e botuesit dhe e importuesit të tij.</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35</w:t>
      </w:r>
    </w:p>
    <w:p w:rsidR="00B17527" w:rsidRPr="000C1BD2" w:rsidRDefault="00B17527" w:rsidP="00B17527">
      <w:pPr>
        <w:pStyle w:val="Paragrafi"/>
        <w:jc w:val="center"/>
        <w:rPr>
          <w:rFonts w:ascii="Garamond" w:hAnsi="Garamond"/>
          <w:i/>
          <w:sz w:val="24"/>
          <w:szCs w:val="24"/>
        </w:rPr>
      </w:pPr>
      <w:r w:rsidRPr="000C1BD2">
        <w:rPr>
          <w:rFonts w:ascii="Garamond" w:eastAsia="Calibri" w:hAnsi="Garamond"/>
          <w:i/>
          <w:color w:val="000000" w:themeColor="text1"/>
          <w:sz w:val="24"/>
          <w:szCs w:val="24"/>
          <w:lang w:eastAsia="sq-AL"/>
        </w:rPr>
        <w:t>(Ndryshuar paragrafi i dyt</w:t>
      </w:r>
      <w:r w:rsidR="000C1BD2">
        <w:rPr>
          <w:rFonts w:ascii="Garamond" w:eastAsia="Calibri" w:hAnsi="Garamond"/>
          <w:i/>
          <w:color w:val="000000" w:themeColor="text1"/>
          <w:sz w:val="24"/>
          <w:szCs w:val="24"/>
          <w:lang w:eastAsia="sq-AL"/>
        </w:rPr>
        <w:t>ë</w:t>
      </w:r>
      <w:r w:rsidRPr="000C1BD2">
        <w:rPr>
          <w:rFonts w:ascii="Garamond" w:eastAsia="Calibri" w:hAnsi="Garamond"/>
          <w:i/>
          <w:color w:val="000000" w:themeColor="text1"/>
          <w:sz w:val="24"/>
          <w:szCs w:val="24"/>
          <w:lang w:eastAsia="sq-AL"/>
        </w:rPr>
        <w:t xml:space="preserve"> </w:t>
      </w:r>
      <w:r w:rsidRPr="000C1BD2">
        <w:rPr>
          <w:rFonts w:ascii="Garamond" w:hAnsi="Garamond"/>
          <w:i/>
          <w:sz w:val="24"/>
          <w:szCs w:val="24"/>
        </w:rPr>
        <w:t>me ligjin nr. 73/2026, datë 16.7.2026)</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Për librat e vënë në shitje para hyrjes në fuqi të këtij ligji e që nuk e kanë të shënuar çmimin e shitjes në publik, sipas kërkesave të neneve 33 e 34 të këtij ligji, shënimi i çmimit të shitjes në publik është detyrë e botuesit dhe e importuesit të librit, si dhe e librashitësit ose rrjetit librashitës. Shënimin e zbaton librashitësi ose rrjeti librashitës, sipas dokumentimit të çmimeve përkatëse nga botuesit ose importuesit e librit. Në këto raste, afati nga komunikimi i çmimeve përkatëse deri në vënien në zbatim të tij duhet të jetë i mjaftueshëm që librashitësi ose rrjeti librashitës të mund të bëjë shënimin në kopjet që ka gjendje. Ky afat, në këtë rast, nuk mund të jetë më shumë se 3 muaj nga hyrja në fuqi e këtij ligji. </w:t>
      </w:r>
    </w:p>
    <w:p w:rsidR="00B17527" w:rsidRPr="000C1BD2" w:rsidRDefault="00B17527" w:rsidP="00B17527">
      <w:pPr>
        <w:widowControl/>
        <w:ind w:firstLine="720"/>
        <w:jc w:val="both"/>
        <w:rPr>
          <w:rFonts w:ascii="Garamond" w:eastAsiaTheme="minorHAnsi" w:hAnsi="Garamond"/>
          <w:color w:val="000000" w:themeColor="text1"/>
          <w:sz w:val="24"/>
          <w:szCs w:val="24"/>
        </w:rPr>
      </w:pPr>
      <w:r w:rsidRPr="000C1BD2">
        <w:rPr>
          <w:rFonts w:ascii="Garamond" w:hAnsi="Garamond"/>
          <w:color w:val="000000" w:themeColor="text1"/>
          <w:sz w:val="24"/>
          <w:szCs w:val="24"/>
        </w:rPr>
        <w:t>Kontrolli për respektimin e këtij detyrimi ushtrohet sipas legjislacionit në fuqi p</w:t>
      </w:r>
      <w:r w:rsidRPr="000C1BD2">
        <w:rPr>
          <w:rFonts w:ascii="Garamond" w:eastAsiaTheme="minorHAnsi" w:hAnsi="Garamond"/>
          <w:color w:val="000000" w:themeColor="text1"/>
          <w:sz w:val="24"/>
          <w:szCs w:val="24"/>
        </w:rPr>
        <w:t>ër inspektimin në Republikën e Shqipërisë.</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 </w:t>
      </w:r>
    </w:p>
    <w:p w:rsidR="002B69AD" w:rsidRPr="000C1BD2" w:rsidRDefault="002B69AD" w:rsidP="002B69AD">
      <w:pPr>
        <w:pStyle w:val="NeniNr"/>
        <w:rPr>
          <w:rFonts w:ascii="Garamond" w:hAnsi="Garamond"/>
          <w:sz w:val="24"/>
          <w:szCs w:val="24"/>
        </w:rPr>
      </w:pPr>
      <w:r w:rsidRPr="000C1BD2">
        <w:rPr>
          <w:rFonts w:ascii="Garamond" w:hAnsi="Garamond"/>
          <w:sz w:val="24"/>
          <w:szCs w:val="24"/>
        </w:rPr>
        <w:t>Neni 36</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1. Ndryshimi i çmimit të shitjes në publik bëhet nga botuesi dhe importuesi dhe i komunikohet librashitësit ose rrjetit librashitës me shkrim. Afati, nga komunikimi i këtij ndryshimi deri në vënien në zbatim të tij, duhet të jetë i mjaftueshëm që librashitësi ose rrjeti librashitës të mund të bëjë shënimin në kopjet që ka gjendje, por jo më shumë se 15 ditë.</w:t>
      </w:r>
    </w:p>
    <w:p w:rsidR="002B69AD" w:rsidRPr="000C1BD2" w:rsidRDefault="002B69AD" w:rsidP="002B69AD">
      <w:pPr>
        <w:pStyle w:val="Paragrafi"/>
        <w:rPr>
          <w:rFonts w:ascii="Garamond" w:hAnsi="Garamond"/>
          <w:sz w:val="24"/>
          <w:szCs w:val="24"/>
        </w:rPr>
      </w:pPr>
      <w:r w:rsidRPr="000C1BD2">
        <w:rPr>
          <w:rFonts w:ascii="Garamond" w:hAnsi="Garamond"/>
          <w:sz w:val="24"/>
          <w:szCs w:val="24"/>
        </w:rPr>
        <w:t>2. Librashitësi ose shpërndarësi në asnjë rast nuk mund ta ndryshojë çmimin e shitjes së librit apo të produkteve të përafërta me të, pa miratimin paraprak të botuesit.</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37</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Në rastin e ndryshimit të çmimit të shitjes në publik, përveç çmimit të ri, në mbietiketim ose reklamë duhet të jetë shënuar edhe çmimi i mëparshëm. </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lastRenderedPageBreak/>
        <w:t>Neni 38</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Në rastet kur ulja e çmimit përbën një ulje uniforme çmimi, të një tërësie ose të një pjese të caktuar botimesh të hedhura në treg, shënimi mbi libër i çmimit të ulur nuk është i detyrueshëm dhe pagesa e çmimit të ulur mund të kryhet drejtpërdrejt në arkë, me kusht që kjo ulje të jetë e njoftuar me anë të një reklame të vendosur në mjediset e shitjes. </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39</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Në rastet e shitjes nëpërmjet pajtimit, abonimit ose me korrespondencë, çmimi i shitjes në publik duhet të dëftohet vetëm në dokumentet e shitjes ose në katalogët, me anë të të cilëve bëhet porosia.</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40</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Në rast shkeljeje të dispozitave të këtij kreu, çdo i dëmtuar, individ, person fizik ose juridik, si shoqatat e mbrojtjes së të drejtave të konsumatorëve, shoqatat e botuesve, sindikatat e profesionistëve të botimit ose të shpërndarjes së librit, si dhe vetë autori i librit, titullari i mbrojtjes së të drejtave të autorit apo agjencia për mbrojtjen e të drejtave të autorëve, kanë të drejtë të kërkojnë ndalimin e cenimit të të drejtave të tyre dhe/ose dëmshpërblimin përkatës pranë organeve përgjegjëse. </w:t>
      </w:r>
    </w:p>
    <w:p w:rsidR="002B69AD" w:rsidRPr="000C1BD2" w:rsidRDefault="002B69AD" w:rsidP="00317DBE">
      <w:pPr>
        <w:pStyle w:val="Paragrafi"/>
        <w:ind w:firstLine="0"/>
        <w:rPr>
          <w:rFonts w:ascii="Garamond" w:hAnsi="Garamond"/>
          <w:sz w:val="24"/>
          <w:szCs w:val="24"/>
        </w:rPr>
      </w:pPr>
    </w:p>
    <w:p w:rsidR="002B69AD" w:rsidRPr="000C1BD2" w:rsidRDefault="002B69AD" w:rsidP="002B69AD">
      <w:pPr>
        <w:pStyle w:val="KreuNr"/>
        <w:rPr>
          <w:rFonts w:ascii="Garamond" w:hAnsi="Garamond"/>
          <w:sz w:val="24"/>
          <w:szCs w:val="24"/>
          <w:lang w:val="it-IT"/>
        </w:rPr>
      </w:pPr>
      <w:r w:rsidRPr="000C1BD2">
        <w:rPr>
          <w:rFonts w:ascii="Garamond" w:hAnsi="Garamond"/>
          <w:sz w:val="24"/>
          <w:szCs w:val="24"/>
          <w:lang w:val="it-IT"/>
        </w:rPr>
        <w:t>KREU X</w:t>
      </w:r>
    </w:p>
    <w:p w:rsidR="002B69AD" w:rsidRPr="000C1BD2" w:rsidRDefault="002B69AD" w:rsidP="002B69AD">
      <w:pPr>
        <w:pStyle w:val="KapitulliTitull"/>
        <w:rPr>
          <w:rFonts w:ascii="Garamond" w:hAnsi="Garamond"/>
          <w:sz w:val="24"/>
          <w:szCs w:val="24"/>
          <w:lang w:val="it-IT"/>
        </w:rPr>
      </w:pPr>
      <w:r w:rsidRPr="000C1BD2">
        <w:rPr>
          <w:rFonts w:ascii="Garamond" w:hAnsi="Garamond"/>
          <w:sz w:val="24"/>
          <w:szCs w:val="24"/>
          <w:lang w:val="it-IT"/>
        </w:rPr>
        <w:t>DORËZIMI I DETYRUAR I KOPJEVE</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41</w:t>
      </w:r>
    </w:p>
    <w:p w:rsidR="00354652" w:rsidRPr="000C1BD2" w:rsidRDefault="00354652" w:rsidP="00354652">
      <w:pPr>
        <w:pStyle w:val="Paragrafi"/>
        <w:jc w:val="center"/>
        <w:rPr>
          <w:rFonts w:ascii="Garamond" w:hAnsi="Garamond"/>
          <w:i/>
          <w:sz w:val="24"/>
          <w:szCs w:val="24"/>
        </w:rPr>
      </w:pPr>
      <w:r w:rsidRPr="000C1BD2">
        <w:rPr>
          <w:rFonts w:ascii="Garamond" w:hAnsi="Garamond"/>
          <w:i/>
          <w:sz w:val="24"/>
          <w:szCs w:val="24"/>
        </w:rPr>
        <w:t>(Shfuqizuar togfjalësh me ligjin nr. 10238, datë 18.2.2010)</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Botimet e shtypshkruara në formë libri, broshure, afisheje, karte postale, harte, atlasi gjeografik, partiture, muzikore dhe koreografike, pavarësisht nga mbështetja materiale dhe nga procedurat teknike të prodhimit, botimit ose shpërndarjes, të shtypshkruara brenda ose jashtë territorit të Republikës së Shqipërisë nga persona fizikë ose juridikë, që ushtrojnë veprimtari në fushën e botimit dhe të shpërndarjes në këtë territor, me t’iu ofruar publikut, janë objekt i dorëzimit të detyruar të kopjeve, sipas përcaktimit të nenit 43 të këtij </w:t>
      </w:r>
      <w:r w:rsidR="00354652" w:rsidRPr="000C1BD2">
        <w:rPr>
          <w:rFonts w:ascii="Garamond" w:hAnsi="Garamond"/>
          <w:sz w:val="24"/>
          <w:szCs w:val="24"/>
        </w:rPr>
        <w:t>ligji, në Bibliotekën Kombëtare.</w:t>
      </w:r>
    </w:p>
    <w:p w:rsidR="002B69AD" w:rsidRPr="000C1BD2" w:rsidRDefault="002B69AD" w:rsidP="002B69AD">
      <w:pPr>
        <w:pStyle w:val="NeniNr"/>
        <w:rPr>
          <w:rFonts w:ascii="Garamond" w:hAnsi="Garamond"/>
          <w:sz w:val="24"/>
          <w:szCs w:val="24"/>
        </w:rPr>
      </w:pPr>
      <w:r w:rsidRPr="000C1BD2">
        <w:rPr>
          <w:rFonts w:ascii="Garamond" w:hAnsi="Garamond"/>
          <w:sz w:val="24"/>
          <w:szCs w:val="24"/>
        </w:rPr>
        <w:t>Neni 42</w:t>
      </w:r>
    </w:p>
    <w:p w:rsidR="00B17527" w:rsidRPr="000C1BD2" w:rsidRDefault="00B17527" w:rsidP="00B17527">
      <w:pPr>
        <w:pStyle w:val="Paragrafi"/>
        <w:jc w:val="center"/>
        <w:rPr>
          <w:rFonts w:ascii="Garamond" w:hAnsi="Garamond"/>
          <w:i/>
          <w:sz w:val="24"/>
          <w:szCs w:val="24"/>
        </w:rPr>
      </w:pPr>
      <w:r w:rsidRPr="000C1BD2">
        <w:rPr>
          <w:rFonts w:ascii="Garamond" w:eastAsia="Calibri" w:hAnsi="Garamond"/>
          <w:i/>
          <w:color w:val="000000" w:themeColor="text1"/>
          <w:sz w:val="24"/>
          <w:szCs w:val="24"/>
          <w:lang w:eastAsia="sq-AL"/>
        </w:rPr>
        <w:t>(Ndryshuar togfjal</w:t>
      </w:r>
      <w:r w:rsidR="000C1BD2">
        <w:rPr>
          <w:rFonts w:ascii="Garamond" w:eastAsia="Calibri" w:hAnsi="Garamond"/>
          <w:i/>
          <w:color w:val="000000" w:themeColor="text1"/>
          <w:sz w:val="24"/>
          <w:szCs w:val="24"/>
          <w:lang w:eastAsia="sq-AL"/>
        </w:rPr>
        <w:t>ë</w:t>
      </w:r>
      <w:r w:rsidRPr="000C1BD2">
        <w:rPr>
          <w:rFonts w:ascii="Garamond" w:eastAsia="Calibri" w:hAnsi="Garamond"/>
          <w:i/>
          <w:color w:val="000000" w:themeColor="text1"/>
          <w:sz w:val="24"/>
          <w:szCs w:val="24"/>
          <w:lang w:eastAsia="sq-AL"/>
        </w:rPr>
        <w:t>sh dhe hequr</w:t>
      </w:r>
      <w:r w:rsidR="000C1BD2" w:rsidRPr="000C1BD2">
        <w:rPr>
          <w:rFonts w:ascii="Garamond" w:eastAsia="Calibri" w:hAnsi="Garamond"/>
          <w:i/>
          <w:color w:val="000000" w:themeColor="text1"/>
          <w:sz w:val="24"/>
          <w:szCs w:val="24"/>
          <w:lang w:eastAsia="sq-AL"/>
        </w:rPr>
        <w:t xml:space="preserve"> togfjal</w:t>
      </w:r>
      <w:r w:rsidR="000C1BD2">
        <w:rPr>
          <w:rFonts w:ascii="Garamond" w:eastAsia="Calibri" w:hAnsi="Garamond"/>
          <w:i/>
          <w:color w:val="000000" w:themeColor="text1"/>
          <w:sz w:val="24"/>
          <w:szCs w:val="24"/>
          <w:lang w:eastAsia="sq-AL"/>
        </w:rPr>
        <w:t>ë</w:t>
      </w:r>
      <w:r w:rsidR="000C1BD2" w:rsidRPr="000C1BD2">
        <w:rPr>
          <w:rFonts w:ascii="Garamond" w:eastAsia="Calibri" w:hAnsi="Garamond"/>
          <w:i/>
          <w:color w:val="000000" w:themeColor="text1"/>
          <w:sz w:val="24"/>
          <w:szCs w:val="24"/>
          <w:lang w:eastAsia="sq-AL"/>
        </w:rPr>
        <w:t>sh</w:t>
      </w:r>
      <w:r w:rsidRPr="000C1BD2">
        <w:rPr>
          <w:rFonts w:ascii="Garamond" w:eastAsia="Calibri" w:hAnsi="Garamond"/>
          <w:i/>
          <w:color w:val="000000" w:themeColor="text1"/>
          <w:sz w:val="24"/>
          <w:szCs w:val="24"/>
          <w:lang w:eastAsia="sq-AL"/>
        </w:rPr>
        <w:t xml:space="preserve"> n</w:t>
      </w:r>
      <w:r w:rsidR="000C1BD2">
        <w:rPr>
          <w:rFonts w:ascii="Garamond" w:eastAsia="Calibri" w:hAnsi="Garamond"/>
          <w:i/>
          <w:color w:val="000000" w:themeColor="text1"/>
          <w:sz w:val="24"/>
          <w:szCs w:val="24"/>
          <w:lang w:eastAsia="sq-AL"/>
        </w:rPr>
        <w:t>ë</w:t>
      </w:r>
      <w:r w:rsidRPr="000C1BD2">
        <w:rPr>
          <w:rFonts w:ascii="Garamond" w:eastAsia="Calibri" w:hAnsi="Garamond"/>
          <w:i/>
          <w:color w:val="000000" w:themeColor="text1"/>
          <w:sz w:val="24"/>
          <w:szCs w:val="24"/>
          <w:lang w:eastAsia="sq-AL"/>
        </w:rPr>
        <w:t xml:space="preserve"> paragrafin e par</w:t>
      </w:r>
      <w:r w:rsidR="000C1BD2">
        <w:rPr>
          <w:rFonts w:ascii="Garamond" w:eastAsia="Calibri" w:hAnsi="Garamond"/>
          <w:i/>
          <w:color w:val="000000" w:themeColor="text1"/>
          <w:sz w:val="24"/>
          <w:szCs w:val="24"/>
          <w:lang w:eastAsia="sq-AL"/>
        </w:rPr>
        <w:t>ë</w:t>
      </w:r>
      <w:r w:rsidRPr="000C1BD2">
        <w:rPr>
          <w:rFonts w:ascii="Garamond" w:eastAsia="Calibri" w:hAnsi="Garamond"/>
          <w:i/>
          <w:color w:val="000000" w:themeColor="text1"/>
          <w:sz w:val="24"/>
          <w:szCs w:val="24"/>
          <w:lang w:eastAsia="sq-AL"/>
        </w:rPr>
        <w:t xml:space="preserve"> dhe shtuar dy paragraf</w:t>
      </w:r>
      <w:r w:rsidR="000C1BD2">
        <w:rPr>
          <w:rFonts w:ascii="Garamond" w:eastAsia="Calibri" w:hAnsi="Garamond"/>
          <w:i/>
          <w:color w:val="000000" w:themeColor="text1"/>
          <w:sz w:val="24"/>
          <w:szCs w:val="24"/>
          <w:lang w:eastAsia="sq-AL"/>
        </w:rPr>
        <w:t>ë</w:t>
      </w:r>
      <w:r w:rsidRPr="000C1BD2">
        <w:rPr>
          <w:rFonts w:ascii="Garamond" w:eastAsia="Calibri" w:hAnsi="Garamond"/>
          <w:i/>
          <w:color w:val="000000" w:themeColor="text1"/>
          <w:sz w:val="24"/>
          <w:szCs w:val="24"/>
          <w:lang w:eastAsia="sq-AL"/>
        </w:rPr>
        <w:t xml:space="preserve"> </w:t>
      </w:r>
      <w:r w:rsidRPr="000C1BD2">
        <w:rPr>
          <w:rFonts w:ascii="Garamond" w:hAnsi="Garamond"/>
          <w:i/>
          <w:sz w:val="24"/>
          <w:szCs w:val="24"/>
        </w:rPr>
        <w:t>me ligjin nr. 73/2026, datë 16.7.2026)</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Të gjithë botuesit, entet botuese dhe mjetet e informimit publik, shtetërore ose private, që ushtrojnë veprimtari në Republikën e Shqipërisë, detyrohen të dorëzojnë, pa shpërblim, në Bibliotekën Kombëtare</w:t>
      </w:r>
      <w:r w:rsidR="00B17527" w:rsidRPr="000C1BD2">
        <w:rPr>
          <w:rFonts w:ascii="Garamond" w:hAnsi="Garamond"/>
          <w:sz w:val="24"/>
          <w:szCs w:val="24"/>
        </w:rPr>
        <w:t xml:space="preserve"> </w:t>
      </w:r>
      <w:r w:rsidRPr="000C1BD2">
        <w:rPr>
          <w:rFonts w:ascii="Garamond" w:hAnsi="Garamond"/>
          <w:sz w:val="24"/>
          <w:szCs w:val="24"/>
        </w:rPr>
        <w:t xml:space="preserve">dhe në bibliotekat publike pranë </w:t>
      </w:r>
      <w:r w:rsidR="00B17527" w:rsidRPr="000C1BD2">
        <w:rPr>
          <w:rFonts w:ascii="Garamond" w:eastAsia="Calibri" w:hAnsi="Garamond"/>
          <w:color w:val="000000" w:themeColor="text1"/>
          <w:sz w:val="24"/>
          <w:szCs w:val="24"/>
          <w:lang w:eastAsia="sq-AL"/>
        </w:rPr>
        <w:t xml:space="preserve">njësive të vetëqeverisjes vendore, </w:t>
      </w:r>
      <w:r w:rsidRPr="000C1BD2">
        <w:rPr>
          <w:rFonts w:ascii="Garamond" w:hAnsi="Garamond"/>
          <w:sz w:val="24"/>
          <w:szCs w:val="24"/>
        </w:rPr>
        <w:t>ku ushtrojnë veprimtarinë, nga 5 kopje për çdo botim, duke paguar edhe tarifën e shërbimit postar, kur është i nevojshëm.</w:t>
      </w:r>
    </w:p>
    <w:p w:rsidR="00B17527" w:rsidRPr="000C1BD2" w:rsidRDefault="00B17527" w:rsidP="00B17527">
      <w:pPr>
        <w:widowControl/>
        <w:ind w:firstLine="720"/>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Biblioteka Kombëtare mban detyrimisht 3 kopje nga 5 botimet e dorëzuara dhe i shpërndan kopjet e tjera në:</w:t>
      </w:r>
    </w:p>
    <w:p w:rsidR="00B17527" w:rsidRPr="000C1BD2" w:rsidRDefault="00B17527" w:rsidP="00B17527">
      <w:pPr>
        <w:widowControl/>
        <w:ind w:left="284"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a) bibliotekën e Kuvendit të Republikës së Shqipërisë, për çdo botim për titujt që i përkasin fushës së ligjit, politikave dhe qeverisjes, shkencave sociale, shkencave politike, integrimit evropian dhe tituj me tematika që mbështesin veprimtarinë parlamentare, sipas marrëveshjes së miratuar mes palëve; dhe</w:t>
      </w:r>
    </w:p>
    <w:p w:rsidR="00B17527" w:rsidRPr="000C1BD2" w:rsidRDefault="00B17527" w:rsidP="00B17527">
      <w:pPr>
        <w:widowControl/>
        <w:ind w:left="284" w:firstLine="284"/>
        <w:contextualSpacing/>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lastRenderedPageBreak/>
        <w:t>b) në institucionet e tjera publike në bazë të marrëveshjes së nënshkruar mes palëve dhe të miratuar nga ministri përgjegjës për librin.</w:t>
      </w:r>
    </w:p>
    <w:p w:rsidR="00B17527" w:rsidRPr="000C1BD2" w:rsidRDefault="00B17527" w:rsidP="00B17527">
      <w:pPr>
        <w:widowControl/>
        <w:ind w:left="284" w:firstLine="284"/>
        <w:jc w:val="both"/>
        <w:rPr>
          <w:rFonts w:ascii="Garamond" w:eastAsia="Calibri" w:hAnsi="Garamond"/>
          <w:color w:val="000000" w:themeColor="text1"/>
          <w:sz w:val="24"/>
          <w:szCs w:val="24"/>
          <w:lang w:eastAsia="sq-AL"/>
        </w:rPr>
      </w:pPr>
      <w:r w:rsidRPr="000C1BD2">
        <w:rPr>
          <w:rFonts w:ascii="Garamond" w:eastAsia="Calibri" w:hAnsi="Garamond"/>
          <w:color w:val="000000" w:themeColor="text1"/>
          <w:sz w:val="24"/>
          <w:szCs w:val="24"/>
          <w:lang w:eastAsia="sq-AL"/>
        </w:rPr>
        <w:t>Kur nga dorëzimi i kopjeve të detyruara pranë Bibliotekës Kombëtare kanë kaluar 10 vjet, përcaktimi i kushteve, kritereve dhe procedurave për shpërndarjen e kopjeve mbi numrin e detyruar të kopjeve të BKSH-së bëhet me vendim të Këshillit të Ministrave.</w:t>
      </w:r>
    </w:p>
    <w:p w:rsidR="00B17527" w:rsidRPr="000C1BD2" w:rsidRDefault="00B17527"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43</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Dorëzimi kryhet brenda 1 muaji nga data e tërheqjes prej shtypshkronjës së botimeve dhe kjo datë e parallogaritur shënohet, detyrimisht, në të dhënat e botimit, si afat për kryerjen e dorëzimit të detyruar të kopjeve.</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44</w:t>
      </w:r>
    </w:p>
    <w:p w:rsidR="00354652" w:rsidRPr="000C1BD2" w:rsidRDefault="00354652" w:rsidP="00354652">
      <w:pPr>
        <w:pStyle w:val="Paragrafi"/>
        <w:jc w:val="center"/>
        <w:rPr>
          <w:rFonts w:ascii="Garamond" w:hAnsi="Garamond"/>
          <w:i/>
          <w:sz w:val="24"/>
          <w:szCs w:val="24"/>
        </w:rPr>
      </w:pPr>
      <w:r w:rsidRPr="000C1BD2">
        <w:rPr>
          <w:rFonts w:ascii="Garamond" w:hAnsi="Garamond"/>
          <w:i/>
          <w:sz w:val="24"/>
          <w:szCs w:val="24"/>
        </w:rPr>
        <w:t>(Ndryshuar me ligjin nr. 10238, datë 18.2.2010)</w:t>
      </w:r>
    </w:p>
    <w:p w:rsidR="002B69AD" w:rsidRPr="000C1BD2" w:rsidRDefault="002B69AD" w:rsidP="002B69AD">
      <w:pPr>
        <w:pStyle w:val="Paragrafi"/>
        <w:rPr>
          <w:rFonts w:ascii="Garamond" w:hAnsi="Garamond"/>
          <w:sz w:val="24"/>
          <w:szCs w:val="24"/>
        </w:rPr>
      </w:pPr>
    </w:p>
    <w:p w:rsidR="002B69AD" w:rsidRPr="000C1BD2" w:rsidRDefault="00354652" w:rsidP="002B69AD">
      <w:pPr>
        <w:pStyle w:val="Paragrafi"/>
        <w:rPr>
          <w:rFonts w:ascii="Garamond" w:hAnsi="Garamond"/>
          <w:sz w:val="24"/>
          <w:szCs w:val="24"/>
          <w:lang w:val="it-IT"/>
        </w:rPr>
      </w:pPr>
      <w:r w:rsidRPr="000C1BD2">
        <w:rPr>
          <w:rFonts w:ascii="Garamond" w:hAnsi="Garamond"/>
          <w:sz w:val="24"/>
          <w:szCs w:val="24"/>
          <w:lang w:val="it-IT"/>
        </w:rPr>
        <w:t>Për çdo botim apo ribotim, sipas përcaktimeve të nenit 26, përsëritet e njëjta procedurë e përcaktuar në nenin 43, duke shënuar në të dhënat e botimit apo ribotimit datën e parë, datën e dytë, të tretë e çdo datë pasardhëse në vijim të afatit të dorëzimit.</w:t>
      </w:r>
    </w:p>
    <w:p w:rsidR="00354652" w:rsidRPr="000C1BD2" w:rsidRDefault="00354652"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45</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Dorëzimi i materialeve të përshkruara në nenin 41 të këtij ligji bëhet prej personit fizik ose juridik, të përcaktuar në pikën 7 të nenit 3 të këtij ligji. </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46</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Cilësia teknike dhe/ose teknologjike e prodhimit të kopjeve të detyruara për t’u dorëzuar duhet të jetë e njëjtë me të gjitha kopjet e tirazhit. </w:t>
      </w:r>
    </w:p>
    <w:p w:rsidR="002B69AD" w:rsidRPr="000C1BD2" w:rsidRDefault="002B69AD" w:rsidP="002B69AD">
      <w:pPr>
        <w:pStyle w:val="Paragrafi"/>
        <w:rPr>
          <w:rFonts w:ascii="Garamond" w:hAnsi="Garamond"/>
          <w:sz w:val="24"/>
          <w:szCs w:val="24"/>
        </w:rPr>
      </w:pPr>
      <w:r w:rsidRPr="000C1BD2">
        <w:rPr>
          <w:rFonts w:ascii="Garamond" w:hAnsi="Garamond"/>
          <w:sz w:val="24"/>
          <w:szCs w:val="24"/>
        </w:rPr>
        <w:t>Në rastet e prodhimit të një libri apo të një produkti të përafërt me të, në më shumë se një format ose mbulesë, të cilat kanë numra identifikimi ISBN-je të ndryshme, prodhimet vlerësohen si botime të ndryshme dhe i nënshtrohen, si të tilla, dorëzimit të detyruar të kopjeve, të përcaktuara në nenin 42 të këtij ligji.</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47</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Dorëzimi i detyruar i kopjeve shoqërohet me deklaratën e botuesit, sipas formularit-tip të miratuar nga Drejtori i Bibliotekës Kombëtare. </w:t>
      </w:r>
    </w:p>
    <w:p w:rsidR="002B69AD" w:rsidRPr="000C1BD2" w:rsidRDefault="002B69AD" w:rsidP="002B69AD">
      <w:pPr>
        <w:pStyle w:val="Paragrafi"/>
        <w:rPr>
          <w:rFonts w:ascii="Garamond" w:hAnsi="Garamond"/>
          <w:sz w:val="24"/>
          <w:szCs w:val="24"/>
        </w:rPr>
      </w:pPr>
    </w:p>
    <w:p w:rsidR="002B69AD" w:rsidRPr="000C1BD2" w:rsidRDefault="002B69AD" w:rsidP="002B69AD">
      <w:pPr>
        <w:pStyle w:val="KreuNr"/>
        <w:rPr>
          <w:rFonts w:ascii="Garamond" w:hAnsi="Garamond"/>
          <w:sz w:val="24"/>
          <w:szCs w:val="24"/>
        </w:rPr>
      </w:pPr>
      <w:r w:rsidRPr="000C1BD2">
        <w:rPr>
          <w:rFonts w:ascii="Garamond" w:hAnsi="Garamond"/>
          <w:sz w:val="24"/>
          <w:szCs w:val="24"/>
        </w:rPr>
        <w:t>KREU XI</w:t>
      </w:r>
    </w:p>
    <w:p w:rsidR="002B69AD" w:rsidRPr="000C1BD2" w:rsidRDefault="002B69AD" w:rsidP="002B69AD">
      <w:pPr>
        <w:pStyle w:val="KapitulliTitull"/>
        <w:rPr>
          <w:rFonts w:ascii="Garamond" w:hAnsi="Garamond"/>
          <w:sz w:val="24"/>
          <w:szCs w:val="24"/>
        </w:rPr>
      </w:pPr>
      <w:r w:rsidRPr="000C1BD2">
        <w:rPr>
          <w:rFonts w:ascii="Garamond" w:hAnsi="Garamond"/>
          <w:sz w:val="24"/>
          <w:szCs w:val="24"/>
        </w:rPr>
        <w:t>KUNDËRVAJTJET ADMINISTRATIVE</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48</w:t>
      </w:r>
    </w:p>
    <w:p w:rsidR="00B17527" w:rsidRPr="000C1BD2" w:rsidRDefault="00354652" w:rsidP="00B17527">
      <w:pPr>
        <w:jc w:val="center"/>
        <w:rPr>
          <w:rFonts w:ascii="Garamond" w:hAnsi="Garamond"/>
          <w:i/>
          <w:sz w:val="24"/>
          <w:szCs w:val="24"/>
          <w:lang w:val="en-US"/>
        </w:rPr>
      </w:pPr>
      <w:r w:rsidRPr="000C1BD2">
        <w:rPr>
          <w:rFonts w:ascii="Garamond" w:hAnsi="Garamond"/>
          <w:i/>
          <w:sz w:val="24"/>
          <w:szCs w:val="24"/>
        </w:rPr>
        <w:t>(Ndryshuar me ligjin nr. 10238</w:t>
      </w:r>
      <w:r w:rsidR="00D46FC0" w:rsidRPr="000C1BD2">
        <w:rPr>
          <w:rStyle w:val="FootnoteReference"/>
          <w:rFonts w:ascii="Garamond" w:hAnsi="Garamond"/>
          <w:i/>
          <w:sz w:val="24"/>
          <w:szCs w:val="24"/>
        </w:rPr>
        <w:footnoteReference w:id="1"/>
      </w:r>
      <w:r w:rsidRPr="000C1BD2">
        <w:rPr>
          <w:rFonts w:ascii="Garamond" w:hAnsi="Garamond"/>
          <w:i/>
          <w:sz w:val="24"/>
          <w:szCs w:val="24"/>
        </w:rPr>
        <w:t>, datë 18.2.2010</w:t>
      </w:r>
      <w:r w:rsidR="00B17527" w:rsidRPr="000C1BD2">
        <w:rPr>
          <w:rFonts w:ascii="Garamond" w:hAnsi="Garamond"/>
          <w:i/>
          <w:sz w:val="24"/>
          <w:szCs w:val="24"/>
        </w:rPr>
        <w:t>; shfuqizuar shkronjat “b” dhe “dh” dhe ndryshuar pikat 2 dhe 3</w:t>
      </w:r>
      <w:r w:rsidR="00B17527" w:rsidRPr="000C1BD2">
        <w:rPr>
          <w:rFonts w:ascii="Garamond" w:hAnsi="Garamond"/>
          <w:i/>
          <w:sz w:val="24"/>
          <w:szCs w:val="24"/>
          <w:lang w:val="en-US"/>
        </w:rPr>
        <w:t xml:space="preserve"> me ligjin nr. 73/2026, datë 16.7.2026)</w:t>
      </w:r>
    </w:p>
    <w:p w:rsidR="00B17527" w:rsidRPr="000C1BD2" w:rsidRDefault="00B17527" w:rsidP="00B17527">
      <w:pPr>
        <w:jc w:val="center"/>
        <w:rPr>
          <w:rFonts w:ascii="Garamond" w:hAnsi="Garamond"/>
          <w:i/>
          <w:sz w:val="24"/>
          <w:szCs w:val="24"/>
          <w:lang w:val="en-US"/>
        </w:rPr>
      </w:pPr>
    </w:p>
    <w:p w:rsidR="00D46FC0" w:rsidRPr="000C1BD2" w:rsidRDefault="00D46FC0" w:rsidP="00B17527">
      <w:pPr>
        <w:pStyle w:val="Paragrafi"/>
        <w:tabs>
          <w:tab w:val="left" w:pos="2880"/>
        </w:tabs>
        <w:ind w:firstLine="0"/>
        <w:rPr>
          <w:rFonts w:ascii="Garamond" w:hAnsi="Garamond"/>
          <w:sz w:val="24"/>
          <w:szCs w:val="24"/>
        </w:rPr>
      </w:pPr>
      <w:r w:rsidRPr="000C1BD2">
        <w:rPr>
          <w:rFonts w:ascii="Garamond" w:hAnsi="Garamond"/>
          <w:sz w:val="24"/>
          <w:szCs w:val="24"/>
        </w:rPr>
        <w:t>1. Kur nuk përbën vepër penale, përbën kundërvajtje administrative:</w:t>
      </w:r>
    </w:p>
    <w:p w:rsidR="00D46FC0" w:rsidRPr="000C1BD2" w:rsidRDefault="00D46FC0" w:rsidP="00D46FC0">
      <w:pPr>
        <w:pStyle w:val="Paragrafi"/>
        <w:tabs>
          <w:tab w:val="left" w:pos="2880"/>
        </w:tabs>
        <w:rPr>
          <w:rFonts w:ascii="Garamond" w:hAnsi="Garamond"/>
          <w:sz w:val="24"/>
          <w:szCs w:val="24"/>
        </w:rPr>
      </w:pPr>
      <w:r w:rsidRPr="000C1BD2">
        <w:rPr>
          <w:rFonts w:ascii="Garamond" w:hAnsi="Garamond"/>
          <w:sz w:val="24"/>
          <w:szCs w:val="24"/>
        </w:rPr>
        <w:t>a) shkelja e paragrafit të parë të nenit 7 dhe dënohet me gjobë me 100-fishin e çmimit të librit;</w:t>
      </w:r>
    </w:p>
    <w:p w:rsidR="00B17527" w:rsidRPr="000C1BD2" w:rsidRDefault="00D46FC0" w:rsidP="00B17527">
      <w:pPr>
        <w:pStyle w:val="Paragrafi"/>
        <w:tabs>
          <w:tab w:val="left" w:pos="2880"/>
        </w:tabs>
        <w:rPr>
          <w:rFonts w:ascii="Garamond" w:hAnsi="Garamond"/>
          <w:sz w:val="24"/>
          <w:szCs w:val="24"/>
        </w:rPr>
      </w:pPr>
      <w:r w:rsidRPr="000C1BD2">
        <w:rPr>
          <w:rFonts w:ascii="Garamond" w:hAnsi="Garamond"/>
          <w:sz w:val="24"/>
          <w:szCs w:val="24"/>
        </w:rPr>
        <w:lastRenderedPageBreak/>
        <w:t xml:space="preserve">b) </w:t>
      </w:r>
      <w:r w:rsidR="00B17527" w:rsidRPr="000C1BD2">
        <w:rPr>
          <w:rFonts w:ascii="Garamond" w:hAnsi="Garamond"/>
          <w:sz w:val="24"/>
          <w:szCs w:val="24"/>
        </w:rPr>
        <w:t>shfuqizuar;</w:t>
      </w:r>
    </w:p>
    <w:p w:rsidR="00D46FC0" w:rsidRPr="000C1BD2" w:rsidRDefault="00D46FC0" w:rsidP="00D46FC0">
      <w:pPr>
        <w:pStyle w:val="Paragrafi"/>
        <w:tabs>
          <w:tab w:val="left" w:pos="2880"/>
        </w:tabs>
        <w:rPr>
          <w:rFonts w:ascii="Garamond" w:hAnsi="Garamond"/>
          <w:sz w:val="24"/>
          <w:szCs w:val="24"/>
        </w:rPr>
      </w:pPr>
      <w:r w:rsidRPr="000C1BD2">
        <w:rPr>
          <w:rFonts w:ascii="Garamond" w:hAnsi="Garamond"/>
          <w:sz w:val="24"/>
          <w:szCs w:val="24"/>
        </w:rPr>
        <w:t>c) ndryshimi i çmimit të shitjes së librit nga librashitësi, rrjeti librashitës apo shpërndarësi pa miratimin e botuesit dhe dënohet me gjobë deri në 100 000 (njëqind mijë) lekë;</w:t>
      </w:r>
    </w:p>
    <w:p w:rsidR="00D46FC0" w:rsidRPr="000C1BD2" w:rsidRDefault="00D46FC0" w:rsidP="00D46FC0">
      <w:pPr>
        <w:pStyle w:val="Paragrafi"/>
        <w:tabs>
          <w:tab w:val="left" w:pos="2880"/>
        </w:tabs>
        <w:rPr>
          <w:rFonts w:ascii="Garamond" w:hAnsi="Garamond"/>
          <w:sz w:val="24"/>
          <w:szCs w:val="24"/>
        </w:rPr>
      </w:pPr>
      <w:r w:rsidRPr="000C1BD2">
        <w:rPr>
          <w:rFonts w:ascii="Garamond" w:hAnsi="Garamond"/>
          <w:sz w:val="24"/>
          <w:szCs w:val="24"/>
        </w:rPr>
        <w:t xml:space="preserve">ç) botimi dhe hedhja në treg e librave pa plotësuar kërkesat e nenit 21 të këtij ligji dhe dënohet me gjobë </w:t>
      </w:r>
      <w:r w:rsidRPr="000C1BD2">
        <w:rPr>
          <w:rFonts w:ascii="Garamond" w:hAnsi="Garamond"/>
          <w:i/>
          <w:sz w:val="24"/>
          <w:szCs w:val="24"/>
        </w:rPr>
        <w:t>nga 100 deri në 1 000-fishin</w:t>
      </w:r>
      <w:r w:rsidRPr="000C1BD2">
        <w:rPr>
          <w:rFonts w:ascii="Garamond" w:hAnsi="Garamond"/>
          <w:sz w:val="24"/>
          <w:szCs w:val="24"/>
        </w:rPr>
        <w:t xml:space="preserve"> e çmimit të librit; </w:t>
      </w:r>
    </w:p>
    <w:p w:rsidR="00D46FC0" w:rsidRPr="000C1BD2" w:rsidRDefault="00D46FC0" w:rsidP="00D46FC0">
      <w:pPr>
        <w:pStyle w:val="Paragrafi"/>
        <w:tabs>
          <w:tab w:val="left" w:pos="2880"/>
        </w:tabs>
        <w:rPr>
          <w:rFonts w:ascii="Garamond" w:hAnsi="Garamond"/>
          <w:sz w:val="24"/>
          <w:szCs w:val="24"/>
        </w:rPr>
      </w:pPr>
      <w:r w:rsidRPr="000C1BD2">
        <w:rPr>
          <w:rFonts w:ascii="Garamond" w:hAnsi="Garamond"/>
          <w:sz w:val="24"/>
          <w:szCs w:val="24"/>
        </w:rPr>
        <w:t xml:space="preserve">d) botimi i librit në kundërshtim me dispozitat e këtij ligji dhe të ligjit nr. 9380, datë 28.4.2005 “Për të drejtat e autorit dhe të drejtat e tjera të lidhura me të” dhe dënohet me gjobë </w:t>
      </w:r>
      <w:r w:rsidRPr="000C1BD2">
        <w:rPr>
          <w:rFonts w:ascii="Garamond" w:hAnsi="Garamond"/>
          <w:i/>
          <w:sz w:val="24"/>
          <w:szCs w:val="24"/>
        </w:rPr>
        <w:t>nga 1 000 deri në 10 000-fishin</w:t>
      </w:r>
      <w:r w:rsidRPr="000C1BD2">
        <w:rPr>
          <w:rFonts w:ascii="Garamond" w:hAnsi="Garamond"/>
          <w:sz w:val="24"/>
          <w:szCs w:val="24"/>
        </w:rPr>
        <w:t xml:space="preserve"> e çmimit të librit, në varësi edhe të tirazhit;</w:t>
      </w:r>
    </w:p>
    <w:p w:rsidR="00B17527" w:rsidRPr="000C1BD2" w:rsidRDefault="00D46FC0" w:rsidP="00B17527">
      <w:pPr>
        <w:pStyle w:val="Paragrafi"/>
        <w:tabs>
          <w:tab w:val="left" w:pos="2880"/>
        </w:tabs>
        <w:rPr>
          <w:rFonts w:ascii="Garamond" w:hAnsi="Garamond"/>
          <w:sz w:val="24"/>
          <w:szCs w:val="24"/>
        </w:rPr>
      </w:pPr>
      <w:r w:rsidRPr="000C1BD2">
        <w:rPr>
          <w:rFonts w:ascii="Garamond" w:hAnsi="Garamond"/>
          <w:sz w:val="24"/>
          <w:szCs w:val="24"/>
        </w:rPr>
        <w:t xml:space="preserve">dh) </w:t>
      </w:r>
      <w:r w:rsidR="00B17527" w:rsidRPr="000C1BD2">
        <w:rPr>
          <w:rFonts w:ascii="Garamond" w:hAnsi="Garamond"/>
          <w:sz w:val="24"/>
          <w:szCs w:val="24"/>
        </w:rPr>
        <w:t>shfuqizuar;</w:t>
      </w:r>
    </w:p>
    <w:p w:rsidR="00B17527" w:rsidRPr="000C1BD2" w:rsidRDefault="00B17527" w:rsidP="00B17527">
      <w:pPr>
        <w:widowControl/>
        <w:ind w:firstLine="720"/>
        <w:jc w:val="both"/>
        <w:rPr>
          <w:rFonts w:ascii="Garamond" w:hAnsi="Garamond"/>
          <w:color w:val="000000" w:themeColor="text1"/>
          <w:sz w:val="24"/>
          <w:szCs w:val="24"/>
        </w:rPr>
      </w:pPr>
      <w:r w:rsidRPr="000C1BD2">
        <w:rPr>
          <w:rFonts w:ascii="Garamond" w:hAnsi="Garamond"/>
          <w:color w:val="000000" w:themeColor="text1"/>
          <w:sz w:val="24"/>
          <w:szCs w:val="24"/>
        </w:rPr>
        <w:t>2. Masat administrative me gjobë jepen nga Inspektorati Shtetëror i Mbikëqyrjes së Tregut.</w:t>
      </w:r>
    </w:p>
    <w:p w:rsidR="00B17527" w:rsidRPr="000C1BD2" w:rsidRDefault="00B17527" w:rsidP="00B17527">
      <w:pPr>
        <w:widowControl/>
        <w:ind w:firstLine="720"/>
        <w:jc w:val="both"/>
        <w:rPr>
          <w:rFonts w:ascii="Garamond" w:hAnsi="Garamond"/>
          <w:color w:val="000000" w:themeColor="text1"/>
          <w:sz w:val="24"/>
          <w:szCs w:val="24"/>
        </w:rPr>
      </w:pPr>
      <w:r w:rsidRPr="000C1BD2">
        <w:rPr>
          <w:rFonts w:ascii="Garamond" w:hAnsi="Garamond"/>
          <w:color w:val="000000" w:themeColor="text1"/>
          <w:sz w:val="24"/>
          <w:szCs w:val="24"/>
        </w:rPr>
        <w:t>3. Shqyrtimi i kundërvajtjeve administrative, ankimi dhe ekzekutimi i masave administrative me gjobë bëhet në përputhje me ligjin nr. 10 279, datë 20.5.2010, “Për kundërvajtjet administrative”, i ndryshuar.</w:t>
      </w:r>
    </w:p>
    <w:p w:rsidR="00A40C79" w:rsidRPr="000C1BD2" w:rsidRDefault="00A40C79" w:rsidP="00A40C79">
      <w:pPr>
        <w:pStyle w:val="Paragrafi"/>
        <w:tabs>
          <w:tab w:val="left" w:pos="2880"/>
        </w:tabs>
        <w:rPr>
          <w:rFonts w:ascii="Garamond" w:hAnsi="Garamond"/>
          <w:sz w:val="24"/>
          <w:szCs w:val="24"/>
          <w:lang w:val="de-DE"/>
        </w:rPr>
      </w:pPr>
    </w:p>
    <w:p w:rsidR="002B69AD" w:rsidRPr="000C1BD2" w:rsidRDefault="002B69AD" w:rsidP="002B69AD">
      <w:pPr>
        <w:pStyle w:val="KreuNr"/>
        <w:rPr>
          <w:rFonts w:ascii="Garamond" w:hAnsi="Garamond"/>
          <w:sz w:val="24"/>
          <w:szCs w:val="24"/>
        </w:rPr>
      </w:pPr>
      <w:r w:rsidRPr="000C1BD2">
        <w:rPr>
          <w:rFonts w:ascii="Garamond" w:hAnsi="Garamond"/>
          <w:sz w:val="24"/>
          <w:szCs w:val="24"/>
        </w:rPr>
        <w:t>KREU XII</w:t>
      </w:r>
    </w:p>
    <w:p w:rsidR="002B69AD" w:rsidRPr="000C1BD2" w:rsidRDefault="002B69AD" w:rsidP="002B69AD">
      <w:pPr>
        <w:pStyle w:val="KreuTitull"/>
        <w:rPr>
          <w:rFonts w:ascii="Garamond" w:hAnsi="Garamond"/>
          <w:sz w:val="24"/>
          <w:szCs w:val="24"/>
          <w:lang w:val="de-DE"/>
        </w:rPr>
      </w:pPr>
      <w:r w:rsidRPr="000C1BD2">
        <w:rPr>
          <w:rFonts w:ascii="Garamond" w:hAnsi="Garamond"/>
          <w:sz w:val="24"/>
          <w:szCs w:val="24"/>
          <w:lang w:val="de-DE"/>
        </w:rPr>
        <w:t>DISPOZITA KALIMTARE DHE TË FUNDIT</w:t>
      </w:r>
    </w:p>
    <w:p w:rsidR="002B69AD" w:rsidRPr="000C1BD2" w:rsidRDefault="002B69AD" w:rsidP="002B69AD">
      <w:pPr>
        <w:pStyle w:val="Paragrafi"/>
        <w:rPr>
          <w:rFonts w:ascii="Garamond" w:hAnsi="Garamond"/>
          <w:sz w:val="24"/>
          <w:szCs w:val="24"/>
          <w:lang w:val="de-DE"/>
        </w:rPr>
      </w:pPr>
    </w:p>
    <w:p w:rsidR="002B69AD" w:rsidRPr="000C1BD2" w:rsidRDefault="002B69AD" w:rsidP="002B69AD">
      <w:pPr>
        <w:pStyle w:val="NeniNr"/>
        <w:rPr>
          <w:rFonts w:ascii="Garamond" w:hAnsi="Garamond"/>
          <w:sz w:val="24"/>
          <w:szCs w:val="24"/>
          <w:lang w:val="de-DE"/>
        </w:rPr>
      </w:pPr>
      <w:r w:rsidRPr="000C1BD2">
        <w:rPr>
          <w:rFonts w:ascii="Garamond" w:hAnsi="Garamond"/>
          <w:sz w:val="24"/>
          <w:szCs w:val="24"/>
          <w:lang w:val="de-DE"/>
        </w:rPr>
        <w:t>Neni 49</w:t>
      </w:r>
    </w:p>
    <w:p w:rsidR="002B69AD" w:rsidRPr="000C1BD2" w:rsidRDefault="002B69AD" w:rsidP="002B69AD">
      <w:pPr>
        <w:pStyle w:val="NeniTitull"/>
        <w:rPr>
          <w:rFonts w:ascii="Garamond" w:hAnsi="Garamond"/>
          <w:sz w:val="24"/>
          <w:szCs w:val="24"/>
        </w:rPr>
      </w:pPr>
      <w:r w:rsidRPr="000C1BD2">
        <w:rPr>
          <w:rFonts w:ascii="Garamond" w:hAnsi="Garamond"/>
          <w:sz w:val="24"/>
          <w:szCs w:val="24"/>
        </w:rPr>
        <w:t>Nxjerrja e akteve nënligjore</w:t>
      </w:r>
    </w:p>
    <w:p w:rsidR="00B17527" w:rsidRPr="000C1BD2" w:rsidRDefault="00B17527" w:rsidP="00B17527">
      <w:pPr>
        <w:jc w:val="center"/>
        <w:rPr>
          <w:rFonts w:ascii="Garamond" w:hAnsi="Garamond"/>
          <w:i/>
          <w:sz w:val="24"/>
          <w:szCs w:val="24"/>
          <w:lang w:val="en-US"/>
        </w:rPr>
      </w:pPr>
      <w:r w:rsidRPr="000C1BD2">
        <w:rPr>
          <w:rFonts w:ascii="Garamond" w:hAnsi="Garamond"/>
          <w:i/>
          <w:sz w:val="24"/>
          <w:szCs w:val="24"/>
        </w:rPr>
        <w:t>(Shtuar pika 3</w:t>
      </w:r>
      <w:r w:rsidRPr="000C1BD2">
        <w:rPr>
          <w:rFonts w:ascii="Garamond" w:hAnsi="Garamond"/>
          <w:i/>
          <w:sz w:val="24"/>
          <w:szCs w:val="24"/>
          <w:lang w:val="en-US"/>
        </w:rPr>
        <w:t xml:space="preserve"> me ligjin nr. 73/2026, datë 16.7.2026)</w:t>
      </w:r>
    </w:p>
    <w:p w:rsidR="00B17527" w:rsidRPr="000C1BD2" w:rsidRDefault="00B17527" w:rsidP="00B17527">
      <w:pPr>
        <w:jc w:val="center"/>
        <w:rPr>
          <w:rFonts w:ascii="Garamond" w:hAnsi="Garamond"/>
          <w:i/>
          <w:sz w:val="24"/>
          <w:szCs w:val="24"/>
          <w:lang w:val="en-US"/>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1. Ngarkohet Këshilli i Ministrave që, brenda një viti nga hyrja në fuqi e këtij ligji, të nxjerrë aktet nënligjore në zbatim të neneve 17 pika 1 e 19 pika 2 të këtij ligji.</w:t>
      </w:r>
    </w:p>
    <w:p w:rsidR="002B69AD" w:rsidRPr="000C1BD2" w:rsidRDefault="002B69AD" w:rsidP="002B69AD">
      <w:pPr>
        <w:pStyle w:val="Paragrafi"/>
        <w:rPr>
          <w:rFonts w:ascii="Garamond" w:hAnsi="Garamond"/>
          <w:sz w:val="24"/>
          <w:szCs w:val="24"/>
        </w:rPr>
      </w:pPr>
      <w:r w:rsidRPr="000C1BD2">
        <w:rPr>
          <w:rFonts w:ascii="Garamond" w:hAnsi="Garamond"/>
          <w:sz w:val="24"/>
          <w:szCs w:val="24"/>
        </w:rPr>
        <w:t xml:space="preserve">2. Ngarkohet Ministri </w:t>
      </w:r>
      <w:r w:rsidR="000D051F" w:rsidRPr="000C1BD2">
        <w:rPr>
          <w:rFonts w:ascii="Garamond" w:hAnsi="Garamond"/>
          <w:color w:val="000000" w:themeColor="text1"/>
          <w:sz w:val="24"/>
          <w:szCs w:val="24"/>
        </w:rPr>
        <w:t xml:space="preserve">përgjegjës për politikat e librit dhe leximit </w:t>
      </w:r>
      <w:r w:rsidRPr="000C1BD2">
        <w:rPr>
          <w:rFonts w:ascii="Garamond" w:hAnsi="Garamond"/>
          <w:sz w:val="24"/>
          <w:szCs w:val="24"/>
        </w:rPr>
        <w:t>që, brenda një viti nga hyrja në fuqi e këtij ligji, të nxjerrë aktet nënligjore në zbatim të neneve 11, 19 pika 3, 20 pika 1 e 24 pika 1 të këtij ligji.</w:t>
      </w:r>
    </w:p>
    <w:p w:rsidR="00B17527" w:rsidRPr="000C1BD2" w:rsidRDefault="00B17527" w:rsidP="00B17527">
      <w:pPr>
        <w:widowControl/>
        <w:ind w:firstLine="720"/>
        <w:jc w:val="both"/>
        <w:rPr>
          <w:rFonts w:ascii="Garamond" w:hAnsi="Garamond"/>
          <w:color w:val="000000" w:themeColor="text1"/>
          <w:sz w:val="24"/>
          <w:szCs w:val="24"/>
        </w:rPr>
      </w:pPr>
      <w:r w:rsidRPr="000C1BD2">
        <w:rPr>
          <w:rFonts w:ascii="Garamond" w:hAnsi="Garamond"/>
          <w:color w:val="000000" w:themeColor="text1"/>
          <w:sz w:val="24"/>
          <w:szCs w:val="24"/>
        </w:rPr>
        <w:t>3. Ngarkohet ministri përgjegjës për librin që brenda:</w:t>
      </w:r>
    </w:p>
    <w:p w:rsidR="00B17527" w:rsidRPr="000C1BD2" w:rsidRDefault="00B17527" w:rsidP="00B17527">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a) 12 muajve të miratojë vendimin për mënyrën e organizimit dhe funksionimit të QKLL-së, në zbatim të pikës 3, të nenit 5, të ligjit nr. 9616, datë 27.9.2006, “Për librin në Republikën e Shqipërisë”, i ndryshuar;</w:t>
      </w:r>
    </w:p>
    <w:p w:rsidR="00B17527" w:rsidRPr="000C1BD2" w:rsidRDefault="00B17527" w:rsidP="00B17527">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b) 12 muajve të nxjerrë urdhrin për mënyrën e funksionimit dhe organizimit të KKLNL-së, në zbatim të pikës 1, të nenit 8, të ligjit nr. 9616, datë 27.9.2006, “Për librin në Republikën e Shqipërisë”, i ndryshuar;</w:t>
      </w:r>
    </w:p>
    <w:p w:rsidR="00B17527" w:rsidRPr="000C1BD2" w:rsidRDefault="00B17527" w:rsidP="00B17527">
      <w:pPr>
        <w:widowControl/>
        <w:ind w:firstLine="284"/>
        <w:jc w:val="both"/>
        <w:rPr>
          <w:rFonts w:ascii="Garamond" w:hAnsi="Garamond"/>
          <w:color w:val="000000" w:themeColor="text1"/>
          <w:sz w:val="24"/>
          <w:szCs w:val="24"/>
        </w:rPr>
      </w:pPr>
      <w:r w:rsidRPr="000C1BD2">
        <w:rPr>
          <w:rFonts w:ascii="Garamond" w:hAnsi="Garamond"/>
          <w:color w:val="000000" w:themeColor="text1"/>
          <w:sz w:val="24"/>
          <w:szCs w:val="24"/>
        </w:rPr>
        <w:t>c) 12 muajve të miratojë vendimin për procedurat, kushtet, kriteret dhe masat e bashkëfinancimit të titujve të veprave të aksesueshme për personat me aftësi të kufizuara, në zbatim të pikës 2, të nenit 9, të ligjit nr. 9616, datë 27.9.2006, “Për librin në Republikën e Shqipërisë”, të ndryshuar.</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50</w:t>
      </w:r>
    </w:p>
    <w:p w:rsidR="002B69AD" w:rsidRPr="000C1BD2" w:rsidRDefault="002B69AD" w:rsidP="002B69AD">
      <w:pPr>
        <w:pStyle w:val="NeniTitull"/>
        <w:rPr>
          <w:rFonts w:ascii="Garamond" w:hAnsi="Garamond"/>
          <w:sz w:val="24"/>
          <w:szCs w:val="24"/>
        </w:rPr>
      </w:pPr>
      <w:r w:rsidRPr="000C1BD2">
        <w:rPr>
          <w:rFonts w:ascii="Garamond" w:hAnsi="Garamond"/>
          <w:sz w:val="24"/>
          <w:szCs w:val="24"/>
        </w:rPr>
        <w:t xml:space="preserve">Shfuqizimet </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Ligji nr.</w:t>
      </w:r>
      <w:r w:rsidR="00354652" w:rsidRPr="000C1BD2">
        <w:rPr>
          <w:rFonts w:ascii="Garamond" w:hAnsi="Garamond"/>
          <w:sz w:val="24"/>
          <w:szCs w:val="24"/>
        </w:rPr>
        <w:t xml:space="preserve"> </w:t>
      </w:r>
      <w:r w:rsidRPr="000C1BD2">
        <w:rPr>
          <w:rFonts w:ascii="Garamond" w:hAnsi="Garamond"/>
          <w:sz w:val="24"/>
          <w:szCs w:val="24"/>
        </w:rPr>
        <w:t>7603, datë 10.9.1992 “Për dërgimin pa shpërblim të kopjeve të detyruara të shtypshkrimeve bibliotekave” dhe çdo akt tjetër, që bie në kundërshtim me këtë ligj, shfuqizohen.</w:t>
      </w:r>
    </w:p>
    <w:p w:rsidR="002B69AD" w:rsidRPr="000C1BD2" w:rsidRDefault="002B69AD" w:rsidP="002B69AD">
      <w:pPr>
        <w:pStyle w:val="Paragrafi"/>
        <w:rPr>
          <w:rFonts w:ascii="Garamond" w:hAnsi="Garamond"/>
          <w:sz w:val="24"/>
          <w:szCs w:val="24"/>
        </w:rPr>
      </w:pPr>
    </w:p>
    <w:p w:rsidR="002B69AD" w:rsidRPr="000C1BD2" w:rsidRDefault="002B69AD" w:rsidP="002B69AD">
      <w:pPr>
        <w:pStyle w:val="NeniNr"/>
        <w:rPr>
          <w:rFonts w:ascii="Garamond" w:hAnsi="Garamond"/>
          <w:sz w:val="24"/>
          <w:szCs w:val="24"/>
        </w:rPr>
      </w:pPr>
      <w:r w:rsidRPr="000C1BD2">
        <w:rPr>
          <w:rFonts w:ascii="Garamond" w:hAnsi="Garamond"/>
          <w:sz w:val="24"/>
          <w:szCs w:val="24"/>
        </w:rPr>
        <w:t>Neni 51</w:t>
      </w:r>
    </w:p>
    <w:p w:rsidR="002B69AD" w:rsidRPr="000C1BD2" w:rsidRDefault="002B69AD" w:rsidP="002B69AD">
      <w:pPr>
        <w:pStyle w:val="NeniTitull"/>
        <w:rPr>
          <w:rFonts w:ascii="Garamond" w:hAnsi="Garamond"/>
          <w:sz w:val="24"/>
          <w:szCs w:val="24"/>
        </w:rPr>
      </w:pPr>
      <w:r w:rsidRPr="000C1BD2">
        <w:rPr>
          <w:rFonts w:ascii="Garamond" w:hAnsi="Garamond"/>
          <w:sz w:val="24"/>
          <w:szCs w:val="24"/>
        </w:rPr>
        <w:t>Hyrja në fuqi</w:t>
      </w:r>
    </w:p>
    <w:p w:rsidR="002B69AD" w:rsidRPr="000C1BD2" w:rsidRDefault="002B69AD" w:rsidP="002B69AD">
      <w:pPr>
        <w:pStyle w:val="Paragrafi"/>
        <w:rPr>
          <w:rFonts w:ascii="Garamond" w:hAnsi="Garamond"/>
          <w:sz w:val="24"/>
          <w:szCs w:val="24"/>
        </w:rPr>
      </w:pPr>
    </w:p>
    <w:p w:rsidR="002B69AD" w:rsidRPr="000C1BD2" w:rsidRDefault="002B69AD" w:rsidP="002B69AD">
      <w:pPr>
        <w:pStyle w:val="Paragrafi"/>
        <w:rPr>
          <w:rFonts w:ascii="Garamond" w:hAnsi="Garamond"/>
          <w:sz w:val="24"/>
          <w:szCs w:val="24"/>
        </w:rPr>
      </w:pPr>
      <w:r w:rsidRPr="000C1BD2">
        <w:rPr>
          <w:rFonts w:ascii="Garamond" w:hAnsi="Garamond"/>
          <w:sz w:val="24"/>
          <w:szCs w:val="24"/>
        </w:rPr>
        <w:t>Ky ligj hyn në fuqi 15 ditë pas botimit në Fletoren Zyrtare.</w:t>
      </w:r>
    </w:p>
    <w:p w:rsidR="002B69AD" w:rsidRPr="000C1BD2" w:rsidRDefault="002B69AD" w:rsidP="002B69AD">
      <w:pPr>
        <w:pStyle w:val="Paragrafi"/>
        <w:rPr>
          <w:rFonts w:ascii="Garamond" w:hAnsi="Garamond"/>
          <w:sz w:val="24"/>
          <w:szCs w:val="24"/>
        </w:rPr>
      </w:pPr>
    </w:p>
    <w:p w:rsidR="002B69AD" w:rsidRPr="000C1BD2" w:rsidRDefault="002B69AD" w:rsidP="002B69AD">
      <w:pPr>
        <w:pStyle w:val="Shpallja"/>
        <w:rPr>
          <w:rFonts w:ascii="Garamond" w:hAnsi="Garamond"/>
          <w:color w:val="auto"/>
          <w:sz w:val="24"/>
          <w:szCs w:val="24"/>
        </w:rPr>
      </w:pPr>
      <w:r w:rsidRPr="000C1BD2">
        <w:rPr>
          <w:rFonts w:ascii="Garamond" w:hAnsi="Garamond"/>
          <w:color w:val="auto"/>
          <w:sz w:val="24"/>
          <w:szCs w:val="24"/>
        </w:rPr>
        <w:t>Shpallur me dekretin nr.</w:t>
      </w:r>
      <w:r w:rsidR="00317DBE" w:rsidRPr="000C1BD2">
        <w:rPr>
          <w:rFonts w:ascii="Garamond" w:hAnsi="Garamond"/>
          <w:color w:val="auto"/>
          <w:sz w:val="24"/>
          <w:szCs w:val="24"/>
        </w:rPr>
        <w:t xml:space="preserve"> </w:t>
      </w:r>
      <w:r w:rsidRPr="000C1BD2">
        <w:rPr>
          <w:rFonts w:ascii="Garamond" w:hAnsi="Garamond"/>
          <w:color w:val="auto"/>
          <w:sz w:val="24"/>
          <w:szCs w:val="24"/>
        </w:rPr>
        <w:t xml:space="preserve">5088, datë 13.10.2006 të Presidentit të Republikës së Shqipërisë, </w:t>
      </w:r>
      <w:r w:rsidRPr="000C1BD2">
        <w:rPr>
          <w:rFonts w:ascii="Garamond" w:hAnsi="Garamond"/>
          <w:color w:val="auto"/>
          <w:sz w:val="24"/>
          <w:szCs w:val="24"/>
        </w:rPr>
        <w:lastRenderedPageBreak/>
        <w:t>Alfred Moisiu</w:t>
      </w:r>
    </w:p>
    <w:p w:rsidR="002B69AD" w:rsidRPr="000C1BD2" w:rsidRDefault="002B69AD" w:rsidP="002B69AD">
      <w:pPr>
        <w:pStyle w:val="Paragrafi"/>
        <w:rPr>
          <w:rFonts w:ascii="Garamond" w:hAnsi="Garamond"/>
          <w:sz w:val="24"/>
          <w:szCs w:val="24"/>
        </w:rPr>
      </w:pPr>
    </w:p>
    <w:p w:rsidR="00A0784B" w:rsidRPr="000C1BD2" w:rsidRDefault="00A0784B" w:rsidP="003941D1">
      <w:pPr>
        <w:pStyle w:val="Paragrafi"/>
        <w:rPr>
          <w:rFonts w:ascii="Garamond" w:hAnsi="Garamond"/>
          <w:sz w:val="24"/>
          <w:szCs w:val="24"/>
        </w:rPr>
      </w:pPr>
    </w:p>
    <w:p w:rsidR="000C1BD2" w:rsidRPr="000C1BD2" w:rsidRDefault="000C1BD2">
      <w:pPr>
        <w:pStyle w:val="Paragrafi"/>
        <w:rPr>
          <w:rFonts w:ascii="Garamond" w:hAnsi="Garamond"/>
          <w:sz w:val="24"/>
          <w:szCs w:val="24"/>
        </w:rPr>
      </w:pPr>
    </w:p>
    <w:sectPr w:rsidR="000C1BD2" w:rsidRPr="000C1BD2"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624F" w:rsidRDefault="0026624F" w:rsidP="00D46FC0">
      <w:r>
        <w:separator/>
      </w:r>
    </w:p>
  </w:endnote>
  <w:endnote w:type="continuationSeparator" w:id="0">
    <w:p w:rsidR="0026624F" w:rsidRDefault="0026624F" w:rsidP="00D46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624F" w:rsidRDefault="0026624F" w:rsidP="00D46FC0">
      <w:r>
        <w:separator/>
      </w:r>
    </w:p>
  </w:footnote>
  <w:footnote w:type="continuationSeparator" w:id="0">
    <w:p w:rsidR="0026624F" w:rsidRDefault="0026624F" w:rsidP="00D46FC0">
      <w:r>
        <w:continuationSeparator/>
      </w:r>
    </w:p>
  </w:footnote>
  <w:footnote w:id="1">
    <w:p w:rsidR="00B17527" w:rsidRPr="00A40C79" w:rsidRDefault="00B17527">
      <w:pPr>
        <w:pStyle w:val="FootnoteText"/>
        <w:rPr>
          <w:rFonts w:ascii="Garamond" w:hAnsi="Garamond"/>
          <w:i/>
          <w:sz w:val="22"/>
          <w:szCs w:val="22"/>
        </w:rPr>
      </w:pPr>
      <w:r w:rsidRPr="00A40C79">
        <w:rPr>
          <w:rStyle w:val="FootnoteReference"/>
          <w:rFonts w:ascii="Garamond" w:hAnsi="Garamond"/>
        </w:rPr>
        <w:footnoteRef/>
      </w:r>
      <w:r w:rsidRPr="00A40C79">
        <w:rPr>
          <w:rFonts w:ascii="Garamond" w:hAnsi="Garamond"/>
        </w:rPr>
        <w:t xml:space="preserve"> </w:t>
      </w:r>
      <w:r w:rsidRPr="00A40C79">
        <w:rPr>
          <w:rFonts w:ascii="Garamond" w:hAnsi="Garamond"/>
          <w:i/>
          <w:sz w:val="22"/>
          <w:szCs w:val="22"/>
        </w:rPr>
        <w:t>Ligji nr. 10238, datë 18.2.2010, në n</w:t>
      </w:r>
      <w:r>
        <w:rPr>
          <w:rFonts w:ascii="Garamond" w:hAnsi="Garamond"/>
          <w:i/>
          <w:sz w:val="22"/>
          <w:szCs w:val="22"/>
        </w:rPr>
        <w:t xml:space="preserve">enin 9, pika 1 </w:t>
      </w:r>
      <w:r w:rsidRPr="00A40C79">
        <w:rPr>
          <w:rFonts w:ascii="Garamond" w:hAnsi="Garamond"/>
          <w:i/>
          <w:sz w:val="22"/>
          <w:szCs w:val="22"/>
        </w:rPr>
        <w:t>shprehet:</w:t>
      </w:r>
    </w:p>
    <w:p w:rsidR="00B17527" w:rsidRPr="00A40C79" w:rsidRDefault="00B17527">
      <w:pPr>
        <w:pStyle w:val="FootnoteText"/>
        <w:rPr>
          <w:rFonts w:ascii="Garamond" w:hAnsi="Garamond"/>
          <w:i/>
          <w:sz w:val="22"/>
          <w:szCs w:val="22"/>
          <w:lang w:val="en-US"/>
        </w:rPr>
      </w:pPr>
      <w:r w:rsidRPr="00A40C79">
        <w:rPr>
          <w:rFonts w:ascii="Garamond" w:hAnsi="Garamond"/>
          <w:i/>
          <w:sz w:val="22"/>
          <w:szCs w:val="22"/>
        </w:rPr>
        <w:t>‘’</w:t>
      </w:r>
      <w:r w:rsidRPr="00A40C79">
        <w:rPr>
          <w:rFonts w:ascii="Garamond" w:hAnsi="Garamond"/>
          <w:i/>
          <w:sz w:val="22"/>
          <w:szCs w:val="22"/>
          <w:lang w:val="it-IT"/>
        </w:rPr>
        <w:t xml:space="preserve"> 1. Në shkronjat “ç”, “d” e “dh” masa e gjobës “nga  100 deri në 1 000-fishin” zëvendësohet me “nga 5 000 (pesë mijë) deri në 100 000 (njëqind mijë) lekë.’’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3399E"/>
    <w:rsid w:val="00040F76"/>
    <w:rsid w:val="00046FF9"/>
    <w:rsid w:val="000637B6"/>
    <w:rsid w:val="00074162"/>
    <w:rsid w:val="00075BF5"/>
    <w:rsid w:val="000A2FF5"/>
    <w:rsid w:val="000A367B"/>
    <w:rsid w:val="000B29AB"/>
    <w:rsid w:val="000C1BD2"/>
    <w:rsid w:val="000D051F"/>
    <w:rsid w:val="00116978"/>
    <w:rsid w:val="00134ADF"/>
    <w:rsid w:val="00187855"/>
    <w:rsid w:val="001A58B2"/>
    <w:rsid w:val="001C4BFA"/>
    <w:rsid w:val="001C7978"/>
    <w:rsid w:val="001D7C94"/>
    <w:rsid w:val="001E39D5"/>
    <w:rsid w:val="001E3F0B"/>
    <w:rsid w:val="0022170D"/>
    <w:rsid w:val="0022522F"/>
    <w:rsid w:val="002542F9"/>
    <w:rsid w:val="0026624F"/>
    <w:rsid w:val="002B69AD"/>
    <w:rsid w:val="002C6BAB"/>
    <w:rsid w:val="002D303F"/>
    <w:rsid w:val="00304413"/>
    <w:rsid w:val="00317DBE"/>
    <w:rsid w:val="00354652"/>
    <w:rsid w:val="00354A65"/>
    <w:rsid w:val="00383FD5"/>
    <w:rsid w:val="003941D1"/>
    <w:rsid w:val="003E06F6"/>
    <w:rsid w:val="003F043A"/>
    <w:rsid w:val="004107B9"/>
    <w:rsid w:val="00411E6E"/>
    <w:rsid w:val="004477EC"/>
    <w:rsid w:val="00454CF9"/>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00BB"/>
    <w:rsid w:val="00607F6D"/>
    <w:rsid w:val="00634290"/>
    <w:rsid w:val="00697FDD"/>
    <w:rsid w:val="006A37D8"/>
    <w:rsid w:val="006E35E0"/>
    <w:rsid w:val="00705463"/>
    <w:rsid w:val="00736819"/>
    <w:rsid w:val="0074183C"/>
    <w:rsid w:val="00767527"/>
    <w:rsid w:val="007B0B5A"/>
    <w:rsid w:val="007B5BAA"/>
    <w:rsid w:val="0080475E"/>
    <w:rsid w:val="008072B9"/>
    <w:rsid w:val="00823A59"/>
    <w:rsid w:val="00841EC5"/>
    <w:rsid w:val="008521B4"/>
    <w:rsid w:val="008656D4"/>
    <w:rsid w:val="00872000"/>
    <w:rsid w:val="00877240"/>
    <w:rsid w:val="00881600"/>
    <w:rsid w:val="009164C8"/>
    <w:rsid w:val="009564F9"/>
    <w:rsid w:val="0099468E"/>
    <w:rsid w:val="009A74EE"/>
    <w:rsid w:val="009C29DF"/>
    <w:rsid w:val="009F72BC"/>
    <w:rsid w:val="00A0784B"/>
    <w:rsid w:val="00A16F91"/>
    <w:rsid w:val="00A246D1"/>
    <w:rsid w:val="00A40C79"/>
    <w:rsid w:val="00A43657"/>
    <w:rsid w:val="00A47BC4"/>
    <w:rsid w:val="00A923BE"/>
    <w:rsid w:val="00AA3124"/>
    <w:rsid w:val="00AA4D4B"/>
    <w:rsid w:val="00AD18B1"/>
    <w:rsid w:val="00AF473D"/>
    <w:rsid w:val="00AF7A6F"/>
    <w:rsid w:val="00B17527"/>
    <w:rsid w:val="00B673CE"/>
    <w:rsid w:val="00B93E14"/>
    <w:rsid w:val="00BB3954"/>
    <w:rsid w:val="00BB5AB5"/>
    <w:rsid w:val="00BC6B73"/>
    <w:rsid w:val="00C22BA7"/>
    <w:rsid w:val="00C36B40"/>
    <w:rsid w:val="00C40649"/>
    <w:rsid w:val="00C7710C"/>
    <w:rsid w:val="00CA03BE"/>
    <w:rsid w:val="00CF421A"/>
    <w:rsid w:val="00D1319A"/>
    <w:rsid w:val="00D46FC0"/>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C815F"/>
  <w15:docId w15:val="{275AC92C-9EA5-408C-81F5-7D5DB3BB4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39D5"/>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2B69AD"/>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2B69AD"/>
    <w:rPr>
      <w:rFonts w:ascii="CG Times" w:hAnsi="CG Times"/>
      <w:caps/>
      <w:sz w:val="22"/>
      <w:szCs w:val="22"/>
      <w:lang w:val="en-GB" w:eastAsia="en-US" w:bidi="ar-SA"/>
    </w:rPr>
  </w:style>
  <w:style w:type="paragraph" w:customStyle="1" w:styleId="CM6">
    <w:name w:val="CM6"/>
    <w:basedOn w:val="Normal"/>
    <w:next w:val="Normal"/>
    <w:rsid w:val="009A74EE"/>
    <w:pPr>
      <w:autoSpaceDE w:val="0"/>
      <w:autoSpaceDN w:val="0"/>
      <w:adjustRightInd w:val="0"/>
    </w:pPr>
    <w:rPr>
      <w:rFonts w:ascii="Times New Roman" w:eastAsia="MS Mincho" w:hAnsi="Times New Roman"/>
      <w:sz w:val="20"/>
      <w:szCs w:val="20"/>
      <w:lang w:eastAsia="tr-TR"/>
    </w:rPr>
  </w:style>
  <w:style w:type="paragraph" w:styleId="FootnoteText">
    <w:name w:val="footnote text"/>
    <w:basedOn w:val="Normal"/>
    <w:link w:val="FootnoteTextChar"/>
    <w:uiPriority w:val="99"/>
    <w:semiHidden/>
    <w:unhideWhenUsed/>
    <w:rsid w:val="00D46FC0"/>
    <w:rPr>
      <w:sz w:val="20"/>
      <w:szCs w:val="20"/>
    </w:rPr>
  </w:style>
  <w:style w:type="character" w:customStyle="1" w:styleId="FootnoteTextChar">
    <w:name w:val="Footnote Text Char"/>
    <w:basedOn w:val="DefaultParagraphFont"/>
    <w:link w:val="FootnoteText"/>
    <w:uiPriority w:val="99"/>
    <w:semiHidden/>
    <w:rsid w:val="00D46FC0"/>
    <w:rPr>
      <w:rFonts w:ascii="CG Times" w:hAnsi="CG Times"/>
      <w:lang w:val="sq-AL" w:eastAsia="en-US"/>
    </w:rPr>
  </w:style>
  <w:style w:type="character" w:styleId="FootnoteReference">
    <w:name w:val="footnote reference"/>
    <w:basedOn w:val="DefaultParagraphFont"/>
    <w:uiPriority w:val="99"/>
    <w:semiHidden/>
    <w:unhideWhenUsed/>
    <w:rsid w:val="00D46F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DA009-60DB-41AD-9075-2B7273864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4906</Words>
  <Characters>27966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32807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Rovena Lipe</cp:lastModifiedBy>
  <cp:revision>2</cp:revision>
  <dcterms:created xsi:type="dcterms:W3CDTF">2026-08-13T09:35:00Z</dcterms:created>
  <dcterms:modified xsi:type="dcterms:W3CDTF">2026-08-13T09:35:00Z</dcterms:modified>
</cp:coreProperties>
</file>