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3439" w:rsidRPr="00917A99" w:rsidRDefault="000F3439" w:rsidP="000F3439">
      <w:pPr>
        <w:pStyle w:val="Akti"/>
        <w:keepNext w:val="0"/>
        <w:rPr>
          <w:sz w:val="20"/>
          <w:szCs w:val="20"/>
          <w:lang w:val="it-IT"/>
        </w:rPr>
      </w:pPr>
      <w:bookmarkStart w:id="0" w:name="_GoBack"/>
      <w:bookmarkEnd w:id="0"/>
      <w:r w:rsidRPr="00917A99">
        <w:rPr>
          <w:sz w:val="20"/>
          <w:szCs w:val="20"/>
          <w:lang w:val="it-IT"/>
        </w:rPr>
        <w:t>LIGJ</w:t>
      </w:r>
    </w:p>
    <w:p w:rsidR="000F3439" w:rsidRPr="00917A99" w:rsidRDefault="000F3439" w:rsidP="000F3439">
      <w:pPr>
        <w:pStyle w:val="NumriData"/>
        <w:keepNext w:val="0"/>
        <w:rPr>
          <w:sz w:val="20"/>
          <w:lang w:val="it-IT"/>
        </w:rPr>
      </w:pPr>
      <w:r w:rsidRPr="00917A99">
        <w:rPr>
          <w:sz w:val="20"/>
          <w:lang w:val="it-IT"/>
        </w:rPr>
        <w:t>Nr.9620, datë 16.10.2006</w:t>
      </w:r>
    </w:p>
    <w:p w:rsidR="000F3439" w:rsidRPr="000C6D19" w:rsidRDefault="000F3439" w:rsidP="000F3439">
      <w:pPr>
        <w:pStyle w:val="BazLigjPropozues"/>
      </w:pPr>
    </w:p>
    <w:p w:rsidR="000F3439" w:rsidRPr="00917A99" w:rsidRDefault="000F3439" w:rsidP="000F3439">
      <w:pPr>
        <w:pStyle w:val="Titulli"/>
        <w:keepNext w:val="0"/>
        <w:rPr>
          <w:sz w:val="20"/>
          <w:szCs w:val="20"/>
          <w:lang w:val="it-IT"/>
        </w:rPr>
      </w:pPr>
      <w:r w:rsidRPr="00917A99">
        <w:rPr>
          <w:sz w:val="20"/>
          <w:szCs w:val="20"/>
          <w:lang w:val="it-IT"/>
        </w:rPr>
        <w:t>PËR RATIFIKIMIN E “MARRËVESHJES SHUMËPALËSHE “PËR NGRITJEN E NJË RRJETI HEKURUDHOR, TË PERFORMANCËS SË LARTË, NË EUROPËN JUGLINDORE””</w:t>
      </w:r>
    </w:p>
    <w:p w:rsidR="000F3439" w:rsidRPr="000C6D19" w:rsidRDefault="000F3439" w:rsidP="000F3439">
      <w:pPr>
        <w:pStyle w:val="BazLigjPropozues"/>
      </w:pPr>
    </w:p>
    <w:p w:rsidR="000F3439" w:rsidRPr="00917A99" w:rsidRDefault="000F3439" w:rsidP="000F3439">
      <w:pPr>
        <w:pStyle w:val="Paragrafi"/>
        <w:rPr>
          <w:sz w:val="20"/>
          <w:lang w:val="sq-AL"/>
        </w:rPr>
      </w:pPr>
      <w:r w:rsidRPr="00917A99">
        <w:rPr>
          <w:sz w:val="20"/>
          <w:lang w:val="sq-AL"/>
        </w:rPr>
        <w:t>Në mbështetje të neneve 78, 83 pika 1 dhe 121 të Kushtetutës, me propozimin e Këshillit të Ministrave,</w:t>
      </w:r>
    </w:p>
    <w:p w:rsidR="000F3439" w:rsidRPr="00917A99" w:rsidRDefault="000F3439" w:rsidP="000F3439">
      <w:pPr>
        <w:pStyle w:val="Paragrafi"/>
        <w:rPr>
          <w:sz w:val="20"/>
          <w:lang w:val="sq-AL"/>
        </w:rPr>
      </w:pPr>
    </w:p>
    <w:p w:rsidR="000F3439" w:rsidRPr="00917A99" w:rsidRDefault="000F3439" w:rsidP="000F3439">
      <w:pPr>
        <w:pStyle w:val="VENDOSI"/>
        <w:keepNext w:val="0"/>
        <w:rPr>
          <w:sz w:val="20"/>
          <w:szCs w:val="20"/>
          <w:lang w:val="it-IT"/>
        </w:rPr>
      </w:pPr>
      <w:r w:rsidRPr="00917A99">
        <w:rPr>
          <w:sz w:val="20"/>
          <w:szCs w:val="20"/>
          <w:lang w:val="it-IT"/>
        </w:rPr>
        <w:t>KUVENDI</w:t>
      </w:r>
    </w:p>
    <w:p w:rsidR="000F3439" w:rsidRPr="00917A99" w:rsidRDefault="000F3439" w:rsidP="000F3439">
      <w:pPr>
        <w:pStyle w:val="VENDOSI"/>
        <w:keepNext w:val="0"/>
        <w:rPr>
          <w:sz w:val="20"/>
          <w:szCs w:val="20"/>
          <w:lang w:val="it-IT"/>
        </w:rPr>
      </w:pPr>
      <w:r w:rsidRPr="00917A99">
        <w:rPr>
          <w:sz w:val="20"/>
          <w:szCs w:val="20"/>
          <w:lang w:val="it-IT"/>
        </w:rPr>
        <w:t>I REPUBLIKËS SË SHQIPËRISË</w:t>
      </w:r>
    </w:p>
    <w:p w:rsidR="000F3439" w:rsidRPr="00917A99" w:rsidRDefault="000F3439" w:rsidP="000F3439">
      <w:pPr>
        <w:pStyle w:val="VENDOSI"/>
        <w:keepNext w:val="0"/>
        <w:rPr>
          <w:sz w:val="20"/>
          <w:szCs w:val="20"/>
          <w:lang w:val="it-IT"/>
        </w:rPr>
      </w:pPr>
    </w:p>
    <w:p w:rsidR="000F3439" w:rsidRPr="00917A99" w:rsidRDefault="000F3439" w:rsidP="000F3439">
      <w:pPr>
        <w:pStyle w:val="VENDOSI"/>
        <w:keepNext w:val="0"/>
        <w:rPr>
          <w:sz w:val="20"/>
          <w:szCs w:val="20"/>
          <w:lang w:val="it-IT"/>
        </w:rPr>
      </w:pPr>
      <w:r w:rsidRPr="00917A99">
        <w:rPr>
          <w:sz w:val="20"/>
          <w:szCs w:val="20"/>
          <w:lang w:val="it-IT"/>
        </w:rPr>
        <w:t>VENDOSI:</w:t>
      </w:r>
    </w:p>
    <w:p w:rsidR="000F3439" w:rsidRPr="00917A99" w:rsidRDefault="000F3439" w:rsidP="000F3439">
      <w:pPr>
        <w:pStyle w:val="Paragrafi"/>
        <w:rPr>
          <w:sz w:val="20"/>
          <w:lang w:val="it-IT"/>
        </w:rPr>
      </w:pPr>
    </w:p>
    <w:p w:rsidR="000F3439" w:rsidRPr="00917A99" w:rsidRDefault="000F3439" w:rsidP="000F3439">
      <w:pPr>
        <w:pStyle w:val="NeniNr"/>
        <w:keepNext w:val="0"/>
        <w:rPr>
          <w:sz w:val="20"/>
          <w:lang w:val="it-IT"/>
        </w:rPr>
      </w:pPr>
      <w:r w:rsidRPr="00917A99">
        <w:rPr>
          <w:sz w:val="20"/>
          <w:lang w:val="it-IT"/>
        </w:rPr>
        <w:t>Neni 1</w:t>
      </w:r>
    </w:p>
    <w:p w:rsidR="000F3439" w:rsidRPr="00917A99" w:rsidRDefault="000F3439" w:rsidP="000F3439">
      <w:pPr>
        <w:pStyle w:val="Paragrafi"/>
        <w:rPr>
          <w:sz w:val="20"/>
          <w:lang w:val="it-IT"/>
        </w:rPr>
      </w:pPr>
    </w:p>
    <w:p w:rsidR="000F3439" w:rsidRPr="00917A99" w:rsidRDefault="000F3439" w:rsidP="000F3439">
      <w:pPr>
        <w:pStyle w:val="Paragrafi"/>
        <w:rPr>
          <w:sz w:val="20"/>
          <w:lang w:val="it-IT"/>
        </w:rPr>
      </w:pPr>
      <w:r w:rsidRPr="00917A99">
        <w:rPr>
          <w:sz w:val="20"/>
          <w:lang w:val="it-IT"/>
        </w:rPr>
        <w:t>Ratifikohet “Marrëveshja shumëpalëshe “Për ngritjen e një rrjeti hekurudhor, të performancës së lartë, në Europën Juglindore””.</w:t>
      </w:r>
    </w:p>
    <w:p w:rsidR="000F3439" w:rsidRPr="00917A99" w:rsidRDefault="000F3439" w:rsidP="000F3439">
      <w:pPr>
        <w:pStyle w:val="Paragrafi"/>
        <w:rPr>
          <w:sz w:val="20"/>
          <w:lang w:val="it-IT"/>
        </w:rPr>
      </w:pPr>
    </w:p>
    <w:p w:rsidR="000F3439" w:rsidRPr="00917A99" w:rsidRDefault="000F3439" w:rsidP="000F3439">
      <w:pPr>
        <w:pStyle w:val="NeniNr"/>
        <w:keepNext w:val="0"/>
        <w:rPr>
          <w:sz w:val="20"/>
          <w:lang w:val="it-IT"/>
        </w:rPr>
      </w:pPr>
      <w:r w:rsidRPr="00917A99">
        <w:rPr>
          <w:sz w:val="20"/>
          <w:lang w:val="it-IT"/>
        </w:rPr>
        <w:t>Neni 2</w:t>
      </w:r>
    </w:p>
    <w:p w:rsidR="000F3439" w:rsidRPr="00917A99" w:rsidRDefault="000F3439" w:rsidP="000F3439">
      <w:pPr>
        <w:pStyle w:val="Paragrafi"/>
        <w:rPr>
          <w:sz w:val="20"/>
          <w:lang w:val="it-IT"/>
        </w:rPr>
      </w:pPr>
    </w:p>
    <w:p w:rsidR="000F3439" w:rsidRPr="00917A99" w:rsidRDefault="000F3439" w:rsidP="000F3439">
      <w:pPr>
        <w:pStyle w:val="Paragrafi"/>
        <w:rPr>
          <w:sz w:val="20"/>
          <w:lang w:val="it-IT"/>
        </w:rPr>
      </w:pPr>
      <w:r w:rsidRPr="00917A99">
        <w:rPr>
          <w:sz w:val="20"/>
          <w:lang w:val="it-IT"/>
        </w:rPr>
        <w:t>Ky ligj hyn në fuqi 15 ditë pas botimit në Fletoren Zyrtare.</w:t>
      </w:r>
    </w:p>
    <w:p w:rsidR="000F3439" w:rsidRPr="00917A99" w:rsidRDefault="000F3439" w:rsidP="000F3439">
      <w:pPr>
        <w:pStyle w:val="Paragrafi"/>
        <w:rPr>
          <w:sz w:val="20"/>
          <w:lang w:val="it-IT"/>
        </w:rPr>
      </w:pPr>
    </w:p>
    <w:p w:rsidR="000F3439" w:rsidRPr="003D73BE" w:rsidRDefault="000F3439" w:rsidP="000F3439">
      <w:pPr>
        <w:pStyle w:val="Shpallja"/>
        <w:rPr>
          <w:lang w:val="it-IT"/>
        </w:rPr>
      </w:pPr>
      <w:r w:rsidRPr="003D73BE">
        <w:rPr>
          <w:lang w:val="it-IT"/>
        </w:rPr>
        <w:t>Shpallur me dekretin nr.5094, datë 2.11.2006 të Presidentit të Republikës së Shqipërisë, Alfred Moisiu</w:t>
      </w:r>
    </w:p>
    <w:p w:rsidR="000F3439" w:rsidRPr="00917A99" w:rsidRDefault="000F3439" w:rsidP="000F3439">
      <w:pPr>
        <w:pStyle w:val="Paragrafi"/>
        <w:rPr>
          <w:sz w:val="20"/>
          <w:lang w:val="it-IT"/>
        </w:rPr>
      </w:pPr>
    </w:p>
    <w:p w:rsidR="000F3439" w:rsidRDefault="000F3439" w:rsidP="000F3439">
      <w:pPr>
        <w:pStyle w:val="Titulli"/>
        <w:keepNext w:val="0"/>
        <w:rPr>
          <w:sz w:val="20"/>
          <w:szCs w:val="20"/>
          <w:lang w:val="it-IT"/>
        </w:rPr>
      </w:pPr>
    </w:p>
    <w:p w:rsidR="000F3439" w:rsidRPr="00917A99" w:rsidRDefault="000F3439" w:rsidP="000F3439">
      <w:pPr>
        <w:pStyle w:val="Titulli"/>
        <w:keepNext w:val="0"/>
        <w:rPr>
          <w:sz w:val="20"/>
          <w:szCs w:val="20"/>
          <w:lang w:val="it-IT"/>
        </w:rPr>
      </w:pPr>
      <w:r w:rsidRPr="00917A99">
        <w:rPr>
          <w:sz w:val="20"/>
          <w:szCs w:val="20"/>
          <w:lang w:val="it-IT"/>
        </w:rPr>
        <w:t>Marrëveshja</w:t>
      </w:r>
    </w:p>
    <w:p w:rsidR="000F3439" w:rsidRPr="00917A99" w:rsidRDefault="000F3439" w:rsidP="000F3439">
      <w:pPr>
        <w:pStyle w:val="TitulliTitull"/>
        <w:keepNext w:val="0"/>
        <w:rPr>
          <w:sz w:val="20"/>
          <w:szCs w:val="20"/>
          <w:lang w:val="it-IT"/>
        </w:rPr>
      </w:pPr>
      <w:r w:rsidRPr="00917A99">
        <w:rPr>
          <w:sz w:val="20"/>
          <w:szCs w:val="20"/>
          <w:lang w:val="it-IT"/>
        </w:rPr>
        <w:t>Mbi ngritjen e një rrjeti hekurudhor të performancës së lartë në EUropën Juglindore</w:t>
      </w:r>
    </w:p>
    <w:p w:rsidR="000F3439" w:rsidRPr="00917A99" w:rsidRDefault="000F3439" w:rsidP="000F3439">
      <w:pPr>
        <w:pStyle w:val="TitulliTitull"/>
        <w:keepNext w:val="0"/>
        <w:rPr>
          <w:sz w:val="20"/>
          <w:szCs w:val="20"/>
          <w:lang w:val="it-IT"/>
        </w:rPr>
      </w:pPr>
      <w:r w:rsidRPr="00917A99">
        <w:rPr>
          <w:sz w:val="20"/>
          <w:szCs w:val="20"/>
          <w:lang w:val="it-IT"/>
        </w:rPr>
        <w:t xml:space="preserve"> (Athinë, 27 Janar 2006)</w:t>
      </w:r>
    </w:p>
    <w:p w:rsidR="000F3439" w:rsidRPr="003D73BE" w:rsidRDefault="000F3439" w:rsidP="000F3439">
      <w:pPr>
        <w:pStyle w:val="Paragrafi"/>
        <w:rPr>
          <w:sz w:val="14"/>
          <w:lang w:val="it-IT"/>
        </w:rPr>
      </w:pPr>
    </w:p>
    <w:p w:rsidR="000F3439" w:rsidRPr="00917A99" w:rsidRDefault="000F3439" w:rsidP="000F3439">
      <w:pPr>
        <w:pStyle w:val="Paragrafi"/>
        <w:rPr>
          <w:sz w:val="20"/>
          <w:lang w:val="it-IT"/>
        </w:rPr>
      </w:pPr>
      <w:r w:rsidRPr="00917A99">
        <w:rPr>
          <w:sz w:val="20"/>
          <w:lang w:val="it-IT"/>
        </w:rPr>
        <w:t xml:space="preserve">Ministrat  përgjegjës për bashkërendimin e aktivitetit të transportit në vendet e procesit të bashkëpunimit të Europës Juglindore (SEECP),  këtu e tutje të referuara si “Palët”: </w:t>
      </w:r>
    </w:p>
    <w:p w:rsidR="000F3439" w:rsidRPr="00917A99" w:rsidRDefault="000F3439" w:rsidP="000F3439">
      <w:pPr>
        <w:pStyle w:val="Paragrafi"/>
        <w:rPr>
          <w:sz w:val="20"/>
          <w:lang w:val="it-IT"/>
        </w:rPr>
      </w:pPr>
      <w:r w:rsidRPr="00917A99">
        <w:rPr>
          <w:i/>
          <w:sz w:val="20"/>
          <w:lang w:val="it-IT"/>
        </w:rPr>
        <w:t>- të ndërgjegjshëm</w:t>
      </w:r>
      <w:r w:rsidRPr="00917A99">
        <w:rPr>
          <w:sz w:val="20"/>
          <w:lang w:val="it-IT"/>
        </w:rPr>
        <w:t xml:space="preserve"> që një sistem transporti efikas është thelbësor për zhvillimin ekonomik dhe social të Europës Juglindore; </w:t>
      </w:r>
    </w:p>
    <w:p w:rsidR="000F3439" w:rsidRPr="00917A99" w:rsidRDefault="000F3439" w:rsidP="000F3439">
      <w:pPr>
        <w:pStyle w:val="Paragrafi"/>
        <w:rPr>
          <w:sz w:val="20"/>
          <w:lang w:val="it-IT"/>
        </w:rPr>
      </w:pPr>
      <w:r w:rsidRPr="00917A99">
        <w:rPr>
          <w:i/>
          <w:sz w:val="20"/>
          <w:lang w:val="it-IT"/>
        </w:rPr>
        <w:t>- me dëshirën</w:t>
      </w:r>
      <w:r w:rsidRPr="00917A99">
        <w:rPr>
          <w:sz w:val="20"/>
          <w:lang w:val="it-IT"/>
        </w:rPr>
        <w:t xml:space="preserve"> për të shfrytëzuar avantazhet e natyrshme të hekurudhës mbi llojet e tjera të transportit për lloje të caktuara të udhëtimit dhe për të përmbysur rënien në pjesët modale që transporti hekurudhor ka pësuar në dekadat e fundit; </w:t>
      </w:r>
    </w:p>
    <w:p w:rsidR="000F3439" w:rsidRPr="00917A99" w:rsidRDefault="000F3439" w:rsidP="000F3439">
      <w:pPr>
        <w:pStyle w:val="Paragrafi"/>
        <w:rPr>
          <w:sz w:val="20"/>
          <w:lang w:val="it-IT"/>
        </w:rPr>
      </w:pPr>
      <w:r w:rsidRPr="00917A99">
        <w:rPr>
          <w:i/>
          <w:sz w:val="20"/>
          <w:lang w:val="it-IT"/>
        </w:rPr>
        <w:t>- të vetëdijshëm</w:t>
      </w:r>
      <w:r w:rsidRPr="00917A99">
        <w:rPr>
          <w:sz w:val="20"/>
          <w:lang w:val="it-IT"/>
        </w:rPr>
        <w:t xml:space="preserve"> që rrjeti aktual hekurudhor vuan nga një shpejtësi e ulët përfituese (60 km/h), kapacitet i pamjaftueshëm në linjat kryesore ndërmjet qendrave kryesore urbane, vonesa të tepruara në kalimet kufitare, nga cilësia e ulët e shërbimit për transportin e udhëtarëve, ngarkesave dhe transportit intermodal dhe që ka nevojë për përmirësime përkatëse legjislative; </w:t>
      </w:r>
    </w:p>
    <w:p w:rsidR="000F3439" w:rsidRPr="00917A99" w:rsidRDefault="000F3439" w:rsidP="000F3439">
      <w:pPr>
        <w:pStyle w:val="Paragrafi"/>
        <w:rPr>
          <w:sz w:val="20"/>
          <w:lang w:val="it-IT"/>
        </w:rPr>
      </w:pPr>
      <w:r w:rsidRPr="00917A99">
        <w:rPr>
          <w:i/>
          <w:sz w:val="20"/>
          <w:lang w:val="it-IT"/>
        </w:rPr>
        <w:t>- duke reflektuar</w:t>
      </w:r>
      <w:r w:rsidRPr="00917A99">
        <w:rPr>
          <w:sz w:val="20"/>
          <w:lang w:val="it-IT"/>
        </w:rPr>
        <w:t xml:space="preserve"> mbi vështirësitë që ende ndeshen nga transporti hekurudhor në kalimet kufitare, të cilat janë të dëmshme për lëvizjen efiçente të udhëtarëve dhe mallrave; </w:t>
      </w:r>
    </w:p>
    <w:p w:rsidR="000F3439" w:rsidRPr="00917A99" w:rsidRDefault="000F3439" w:rsidP="000F3439">
      <w:pPr>
        <w:pStyle w:val="Paragrafi"/>
        <w:rPr>
          <w:sz w:val="20"/>
          <w:lang w:val="it-IT"/>
        </w:rPr>
      </w:pPr>
      <w:r w:rsidRPr="00917A99">
        <w:rPr>
          <w:i/>
          <w:sz w:val="20"/>
          <w:lang w:val="it-IT"/>
        </w:rPr>
        <w:t>- të angazhuar</w:t>
      </w:r>
      <w:r w:rsidRPr="00917A99">
        <w:rPr>
          <w:sz w:val="20"/>
          <w:lang w:val="it-IT"/>
        </w:rPr>
        <w:t xml:space="preserve"> për të arritur sinergji ndërmjet përpjekjeve që ata ndërmarrin për të përmirësuar cilësinë dhe shpejtësinë e transportit hekurudhor në të gjithë rrjetin, duke bashkërenduar aktivitetet e tyre; </w:t>
      </w:r>
    </w:p>
    <w:p w:rsidR="000F3439" w:rsidRPr="00917A99" w:rsidRDefault="000F3439" w:rsidP="000F3439">
      <w:pPr>
        <w:pStyle w:val="Paragrafi"/>
        <w:rPr>
          <w:sz w:val="20"/>
          <w:lang w:val="it-IT"/>
        </w:rPr>
      </w:pPr>
      <w:r w:rsidRPr="00917A99">
        <w:rPr>
          <w:i/>
          <w:sz w:val="20"/>
          <w:lang w:val="it-IT"/>
        </w:rPr>
        <w:t>- duke pasur</w:t>
      </w:r>
      <w:r w:rsidRPr="00917A99">
        <w:rPr>
          <w:sz w:val="20"/>
          <w:lang w:val="it-IT"/>
        </w:rPr>
        <w:t xml:space="preserve"> parasysh që zhvillimi i një rrjeti të vërtetë të shpejtësisë së lartë është një qëllim afatgjatë që e kanë të gjithë; </w:t>
      </w:r>
    </w:p>
    <w:p w:rsidR="000F3439" w:rsidRPr="00917A99" w:rsidRDefault="000F3439" w:rsidP="000F3439">
      <w:pPr>
        <w:pStyle w:val="Paragrafi"/>
        <w:rPr>
          <w:sz w:val="20"/>
          <w:lang w:val="it-IT"/>
        </w:rPr>
      </w:pPr>
      <w:r w:rsidRPr="00917A99">
        <w:rPr>
          <w:i/>
          <w:sz w:val="20"/>
          <w:lang w:val="it-IT"/>
        </w:rPr>
        <w:t xml:space="preserve">- të bindur </w:t>
      </w:r>
      <w:r w:rsidRPr="00917A99">
        <w:rPr>
          <w:sz w:val="20"/>
          <w:lang w:val="it-IT"/>
        </w:rPr>
        <w:t xml:space="preserve">që në mënyrë që të vendosen bazat për realizimin e mundshëm të një rrjeti të vërtetë të shpejtësisë së lartë, Palët duhet të realizojnë në periudhën nga afatshkurtër  në afatmesme një “Rrjet të performancës së lartë” me shpejtësi mesatare të rrjetit deri në 160 km/h, që pritet të arrihet sipas etapave, dhe duhet të përmbushin gjithashtu edhe specifikimet teknike për ndërveprim; </w:t>
      </w:r>
    </w:p>
    <w:p w:rsidR="000F3439" w:rsidRPr="00917A99" w:rsidRDefault="000F3439" w:rsidP="000F3439">
      <w:pPr>
        <w:pStyle w:val="Paragrafi"/>
        <w:rPr>
          <w:sz w:val="20"/>
          <w:lang w:val="it-IT"/>
        </w:rPr>
      </w:pPr>
      <w:r w:rsidRPr="00917A99">
        <w:rPr>
          <w:i/>
          <w:sz w:val="20"/>
          <w:lang w:val="it-IT"/>
        </w:rPr>
        <w:t>- duke vënë re</w:t>
      </w:r>
      <w:r w:rsidRPr="00917A99">
        <w:rPr>
          <w:sz w:val="20"/>
          <w:lang w:val="it-IT"/>
        </w:rPr>
        <w:t xml:space="preserve">  se në çuarjen përpara të qëllimeve të kësaj Marrëveshjeje, Palët do të ulin në mënyrë graduale kohën e udhëtimit në rrjet, duke e bërë kështu më tërheqëse për udhëtarët; </w:t>
      </w:r>
    </w:p>
    <w:p w:rsidR="000F3439" w:rsidRPr="00917A99" w:rsidRDefault="000F3439" w:rsidP="000F3439">
      <w:pPr>
        <w:pStyle w:val="Paragrafi"/>
        <w:rPr>
          <w:sz w:val="20"/>
          <w:lang w:val="it-IT"/>
        </w:rPr>
      </w:pPr>
      <w:r w:rsidRPr="00917A99">
        <w:rPr>
          <w:i/>
          <w:sz w:val="20"/>
          <w:lang w:val="it-IT"/>
        </w:rPr>
        <w:t>duke marrë në konsideratë</w:t>
      </w:r>
      <w:r w:rsidRPr="00917A99">
        <w:rPr>
          <w:sz w:val="20"/>
          <w:lang w:val="it-IT"/>
        </w:rPr>
        <w:t xml:space="preserve"> se kohët e udhëtimit të reduktu</w:t>
      </w:r>
      <w:r>
        <w:rPr>
          <w:sz w:val="20"/>
          <w:lang w:val="it-IT"/>
        </w:rPr>
        <w:t>a</w:t>
      </w:r>
      <w:r w:rsidRPr="00917A99">
        <w:rPr>
          <w:sz w:val="20"/>
          <w:lang w:val="it-IT"/>
        </w:rPr>
        <w:t xml:space="preserve">ra në mënyrë graduale do ta bëjnë më tërheqës rrjetin hekurudhor për trafikun e mallrave;  </w:t>
      </w:r>
    </w:p>
    <w:p w:rsidR="000F3439" w:rsidRPr="00917A99" w:rsidRDefault="000F3439" w:rsidP="000F3439">
      <w:pPr>
        <w:pStyle w:val="Paragrafi"/>
        <w:rPr>
          <w:sz w:val="20"/>
          <w:lang w:val="it-IT"/>
        </w:rPr>
      </w:pPr>
      <w:r w:rsidRPr="00917A99">
        <w:rPr>
          <w:i/>
          <w:sz w:val="20"/>
          <w:lang w:val="it-IT"/>
        </w:rPr>
        <w:t>- duke theksuar</w:t>
      </w:r>
      <w:r w:rsidRPr="00917A99">
        <w:rPr>
          <w:sz w:val="20"/>
          <w:lang w:val="it-IT"/>
        </w:rPr>
        <w:t xml:space="preserve"> gatishmërinë e tyre për të mundësuar, në kuadrin e skemave kombëtare ose ndërkombëtare të financimit, investimet e kërkuara për të realizuar përmirësime në rrjet dhe mjetet e lëvizshme, me qëllim që të zbatohet një politikë kombëtare e investimeve të drejtpërdrejta në mjetet e lëvizshme, për të arritur një zgjidhje të plotë dhe përmirësuar nivelet e shërbimit; </w:t>
      </w:r>
    </w:p>
    <w:p w:rsidR="000F3439" w:rsidRPr="00917A99" w:rsidRDefault="000F3439" w:rsidP="000F3439">
      <w:pPr>
        <w:pStyle w:val="Paragrafi"/>
        <w:rPr>
          <w:sz w:val="20"/>
          <w:lang w:val="it-IT"/>
        </w:rPr>
      </w:pPr>
      <w:r w:rsidRPr="00917A99">
        <w:rPr>
          <w:i/>
          <w:sz w:val="20"/>
          <w:lang w:val="it-IT"/>
        </w:rPr>
        <w:lastRenderedPageBreak/>
        <w:t>- duke pohuar</w:t>
      </w:r>
      <w:r w:rsidRPr="00917A99">
        <w:rPr>
          <w:sz w:val="20"/>
          <w:lang w:val="it-IT"/>
        </w:rPr>
        <w:t xml:space="preserve"> gatishmërinë e tyre për të respektuar dispozitat ekzistuese ligjore, të cilat rregullojnë transportin hekurudhor dhe veçanërisht legjislacionin e BE-së dhe normat e UN/ECE; </w:t>
      </w:r>
    </w:p>
    <w:p w:rsidR="000F3439" w:rsidRPr="00917A99" w:rsidRDefault="000F3439" w:rsidP="000F3439">
      <w:pPr>
        <w:pStyle w:val="Paragrafi"/>
        <w:rPr>
          <w:sz w:val="20"/>
          <w:lang w:val="it-IT"/>
        </w:rPr>
      </w:pPr>
      <w:r w:rsidRPr="00917A99">
        <w:rPr>
          <w:i/>
          <w:sz w:val="20"/>
          <w:lang w:val="it-IT"/>
        </w:rPr>
        <w:t>- duke vënë re</w:t>
      </w:r>
      <w:r w:rsidRPr="00917A99">
        <w:rPr>
          <w:sz w:val="20"/>
          <w:lang w:val="it-IT"/>
        </w:rPr>
        <w:t xml:space="preserve"> angazhimet e disa palëve, që lindin nga anëtarësimi ose anëtarësimi i tyre i mundshëm në BE;</w:t>
      </w:r>
    </w:p>
    <w:p w:rsidR="000F3439" w:rsidRPr="00917A99" w:rsidRDefault="000F3439" w:rsidP="000F3439">
      <w:pPr>
        <w:pStyle w:val="Paragrafi"/>
        <w:rPr>
          <w:sz w:val="20"/>
          <w:lang w:val="it-IT"/>
        </w:rPr>
      </w:pPr>
      <w:r w:rsidRPr="00917A99">
        <w:rPr>
          <w:i/>
          <w:sz w:val="20"/>
          <w:lang w:val="it-IT"/>
        </w:rPr>
        <w:t>- të vetëdijshëm</w:t>
      </w:r>
      <w:r w:rsidRPr="00917A99">
        <w:rPr>
          <w:sz w:val="20"/>
          <w:lang w:val="it-IT"/>
        </w:rPr>
        <w:t xml:space="preserve"> për angazhimet e tyre që rrjedhin nga marrëveshjet shumëpalëshe (për shembull AGC dhe AGTC) dhe konventat kryesore (për shembull COTIF) në fushën e transportit hekurudhor, si dhe nga marrëveshjet dypalëshe; </w:t>
      </w:r>
    </w:p>
    <w:p w:rsidR="000F3439" w:rsidRPr="00917A99" w:rsidRDefault="000F3439" w:rsidP="000F3439">
      <w:pPr>
        <w:pStyle w:val="Paragrafi"/>
        <w:rPr>
          <w:sz w:val="20"/>
          <w:lang w:val="it-IT"/>
        </w:rPr>
      </w:pPr>
      <w:r w:rsidRPr="00917A99">
        <w:rPr>
          <w:i/>
          <w:sz w:val="20"/>
          <w:lang w:val="it-IT"/>
        </w:rPr>
        <w:t>- duke garantuar</w:t>
      </w:r>
      <w:r w:rsidRPr="00917A99">
        <w:rPr>
          <w:sz w:val="20"/>
          <w:lang w:val="it-IT"/>
        </w:rPr>
        <w:t xml:space="preserve"> mbështetjen e tyre të plotë për strukturën e menaxhimit të projektit të përshkruar më poshtë në këtë Marrëveshje, në mënyrë që të lehtësojë rolin e saj për të siguruar zbatimin e një programi koherent, efektiv, efiçent dhe transparent të aktiviteteve,</w:t>
      </w:r>
    </w:p>
    <w:p w:rsidR="000F3439" w:rsidRPr="00917A99" w:rsidRDefault="000F3439" w:rsidP="000F3439">
      <w:pPr>
        <w:pStyle w:val="Paragrafi"/>
        <w:rPr>
          <w:sz w:val="20"/>
          <w:lang w:val="it-IT"/>
        </w:rPr>
      </w:pPr>
      <w:r w:rsidRPr="00917A99">
        <w:rPr>
          <w:sz w:val="20"/>
          <w:lang w:val="it-IT"/>
        </w:rPr>
        <w:t xml:space="preserve">kanë rënë dakord si më poshtë vijon: </w:t>
      </w:r>
    </w:p>
    <w:p w:rsidR="000F3439" w:rsidRPr="00917A99" w:rsidRDefault="000F3439" w:rsidP="000F3439">
      <w:pPr>
        <w:pStyle w:val="Paragrafi"/>
        <w:rPr>
          <w:sz w:val="20"/>
          <w:lang w:val="it-IT"/>
        </w:rPr>
      </w:pPr>
    </w:p>
    <w:p w:rsidR="000F3439" w:rsidRPr="00917A99" w:rsidRDefault="000F3439" w:rsidP="000F3439">
      <w:pPr>
        <w:pStyle w:val="NeniNr"/>
        <w:keepNext w:val="0"/>
        <w:rPr>
          <w:sz w:val="20"/>
          <w:lang w:val="it-IT"/>
        </w:rPr>
      </w:pPr>
      <w:r w:rsidRPr="00917A99">
        <w:rPr>
          <w:sz w:val="20"/>
          <w:lang w:val="it-IT"/>
        </w:rPr>
        <w:t>Neni 1</w:t>
      </w:r>
    </w:p>
    <w:p w:rsidR="000F3439" w:rsidRPr="000F3439" w:rsidRDefault="000F3439" w:rsidP="000F3439">
      <w:pPr>
        <w:pStyle w:val="NeniTitull"/>
        <w:rPr>
          <w:lang w:val="it-IT"/>
        </w:rPr>
      </w:pPr>
      <w:r w:rsidRPr="000F3439">
        <w:rPr>
          <w:lang w:val="it-IT"/>
        </w:rPr>
        <w:t>Qëllimi</w:t>
      </w:r>
    </w:p>
    <w:p w:rsidR="000F3439" w:rsidRPr="00917A99" w:rsidRDefault="000F3439" w:rsidP="000F3439">
      <w:pPr>
        <w:pStyle w:val="Paragrafi"/>
        <w:rPr>
          <w:sz w:val="20"/>
          <w:lang w:val="it-IT"/>
        </w:rPr>
      </w:pPr>
    </w:p>
    <w:p w:rsidR="000F3439" w:rsidRPr="00917A99" w:rsidRDefault="000F3439" w:rsidP="000F3439">
      <w:pPr>
        <w:pStyle w:val="Paragrafi"/>
        <w:rPr>
          <w:sz w:val="20"/>
          <w:lang w:val="it-IT"/>
        </w:rPr>
      </w:pPr>
      <w:r w:rsidRPr="00917A99">
        <w:rPr>
          <w:sz w:val="20"/>
          <w:lang w:val="it-IT"/>
        </w:rPr>
        <w:t xml:space="preserve">Kjo Marrëveshje ka për qëllim zbatimin në Europën Juglindore të një rrjeti të performancës së lartë të hekurudhave për transportin për udhëtarët, ngarkesat dhe transportin intermodal, duke ofruar ndërlidhje hekurudhore më konkurruese, me kohë shumë më të shkurtër ndërmjet qendrave kryesore urbane dhe tregtare. </w:t>
      </w:r>
    </w:p>
    <w:p w:rsidR="000F3439" w:rsidRPr="00917A99" w:rsidRDefault="000F3439" w:rsidP="000F3439">
      <w:pPr>
        <w:pStyle w:val="Paragrafi"/>
        <w:rPr>
          <w:sz w:val="20"/>
          <w:lang w:val="it-IT"/>
        </w:rPr>
      </w:pPr>
    </w:p>
    <w:p w:rsidR="000F3439" w:rsidRPr="00917A99" w:rsidRDefault="000F3439" w:rsidP="000F3439">
      <w:pPr>
        <w:pStyle w:val="NeniNr"/>
        <w:keepNext w:val="0"/>
        <w:rPr>
          <w:sz w:val="20"/>
          <w:lang w:val="it-IT"/>
        </w:rPr>
      </w:pPr>
      <w:r w:rsidRPr="00917A99">
        <w:rPr>
          <w:sz w:val="20"/>
          <w:lang w:val="it-IT"/>
        </w:rPr>
        <w:t>Neni 2</w:t>
      </w:r>
    </w:p>
    <w:p w:rsidR="000F3439" w:rsidRPr="000F3439" w:rsidRDefault="000F3439" w:rsidP="000F3439">
      <w:pPr>
        <w:pStyle w:val="NeniTitull"/>
        <w:rPr>
          <w:lang w:val="it-IT"/>
        </w:rPr>
      </w:pPr>
      <w:r w:rsidRPr="000F3439">
        <w:rPr>
          <w:lang w:val="it-IT"/>
        </w:rPr>
        <w:t>Fusha e zbatimit</w:t>
      </w:r>
    </w:p>
    <w:p w:rsidR="000F3439" w:rsidRPr="00917A99" w:rsidRDefault="000F3439" w:rsidP="000F3439">
      <w:pPr>
        <w:pStyle w:val="Paragrafi"/>
        <w:rPr>
          <w:sz w:val="20"/>
          <w:lang w:val="it-IT"/>
        </w:rPr>
      </w:pPr>
    </w:p>
    <w:p w:rsidR="000F3439" w:rsidRPr="00917A99" w:rsidRDefault="000F3439" w:rsidP="000F3439">
      <w:pPr>
        <w:pStyle w:val="Paragrafi"/>
        <w:rPr>
          <w:sz w:val="20"/>
          <w:lang w:val="it-IT"/>
        </w:rPr>
      </w:pPr>
      <w:r w:rsidRPr="00917A99">
        <w:rPr>
          <w:sz w:val="20"/>
          <w:lang w:val="it-IT"/>
        </w:rPr>
        <w:t xml:space="preserve">Kjo Marrëveshje zbatohet për akset hekurudhore në Europën Juglindore që mendohen të jenë të një cilësie të lartë për t’u përfshirë në rrjetin e performancës së lartë dhe që përmbushin disa kritere cilësie, të caktuara nga komiteti drejtues. Për shembull: </w:t>
      </w:r>
    </w:p>
    <w:p w:rsidR="000F3439" w:rsidRPr="00917A99" w:rsidRDefault="000F3439" w:rsidP="000F3439">
      <w:pPr>
        <w:pStyle w:val="Paragrafi"/>
        <w:rPr>
          <w:sz w:val="20"/>
          <w:lang w:val="it-IT"/>
        </w:rPr>
      </w:pPr>
      <w:r w:rsidRPr="00917A99">
        <w:rPr>
          <w:sz w:val="20"/>
          <w:lang w:val="it-IT"/>
        </w:rPr>
        <w:t xml:space="preserve">- Akset që janë pjesë e rrjetit transeuropian, korridoreve paneuropiane ose aksit juglindor; </w:t>
      </w:r>
    </w:p>
    <w:p w:rsidR="000F3439" w:rsidRPr="00917A99" w:rsidRDefault="000F3439" w:rsidP="000F3439">
      <w:pPr>
        <w:pStyle w:val="Paragrafi"/>
        <w:rPr>
          <w:sz w:val="20"/>
          <w:lang w:val="it-IT"/>
        </w:rPr>
      </w:pPr>
      <w:r w:rsidRPr="00917A99">
        <w:rPr>
          <w:sz w:val="20"/>
          <w:lang w:val="it-IT"/>
        </w:rPr>
        <w:t xml:space="preserve">- Akset që priten të arrijnë një shpejtësi të planifikuar prej 160 km/h deri në vitin 2020, në fazat të cilat do të përcaktohen nga komiteti drejtues i referuar në nenin 4.  </w:t>
      </w:r>
    </w:p>
    <w:p w:rsidR="000F3439" w:rsidRPr="00917A99" w:rsidRDefault="000F3439" w:rsidP="000F3439">
      <w:pPr>
        <w:pStyle w:val="Paragrafi"/>
        <w:rPr>
          <w:sz w:val="20"/>
          <w:lang w:val="it-IT"/>
        </w:rPr>
      </w:pPr>
      <w:r w:rsidRPr="00917A99">
        <w:rPr>
          <w:sz w:val="20"/>
          <w:lang w:val="it-IT"/>
        </w:rPr>
        <w:t xml:space="preserve">Rrjeti i performancës së lartë përbëhet nga 16 akse hekurudhore të identifikuara më poshtë dhe në hartën e rrjetit në shtojcën bashkëlidhur. </w:t>
      </w:r>
    </w:p>
    <w:p w:rsidR="000F3439" w:rsidRPr="00917A99" w:rsidRDefault="000F3439" w:rsidP="000F3439">
      <w:pPr>
        <w:pStyle w:val="Paragrafi"/>
        <w:rPr>
          <w:sz w:val="20"/>
          <w:lang w:val="it-IT"/>
        </w:rPr>
      </w:pPr>
    </w:p>
    <w:tbl>
      <w:tblPr>
        <w:tblW w:w="0" w:type="auto"/>
        <w:tblInd w:w="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6782"/>
      </w:tblGrid>
      <w:tr w:rsidR="000F3439" w:rsidRPr="00917A99">
        <w:tc>
          <w:tcPr>
            <w:tcW w:w="828" w:type="dxa"/>
          </w:tcPr>
          <w:p w:rsidR="000F3439" w:rsidRPr="00917A99" w:rsidRDefault="000F3439" w:rsidP="000F3439">
            <w:pPr>
              <w:pStyle w:val="Paragrafi"/>
              <w:ind w:firstLine="0"/>
              <w:rPr>
                <w:sz w:val="20"/>
              </w:rPr>
            </w:pPr>
            <w:r w:rsidRPr="00917A99">
              <w:rPr>
                <w:sz w:val="20"/>
              </w:rPr>
              <w:t>1.</w:t>
            </w:r>
          </w:p>
        </w:tc>
        <w:tc>
          <w:tcPr>
            <w:tcW w:w="6782" w:type="dxa"/>
          </w:tcPr>
          <w:p w:rsidR="000F3439" w:rsidRPr="00917A99" w:rsidRDefault="000F3439" w:rsidP="000F3439">
            <w:pPr>
              <w:pStyle w:val="Paragrafi"/>
              <w:ind w:firstLine="0"/>
              <w:rPr>
                <w:sz w:val="20"/>
              </w:rPr>
            </w:pPr>
            <w:r w:rsidRPr="00917A99">
              <w:rPr>
                <w:sz w:val="20"/>
              </w:rPr>
              <w:t xml:space="preserve">Athinë – Selanik – Shkup – </w:t>
            </w:r>
            <w:smartTag w:uri="urn:schemas-microsoft-com:office:smarttags" w:element="place">
              <w:r w:rsidRPr="00917A99">
                <w:rPr>
                  <w:sz w:val="20"/>
                </w:rPr>
                <w:t>Nish</w:t>
              </w:r>
            </w:smartTag>
            <w:r w:rsidRPr="00917A99">
              <w:rPr>
                <w:sz w:val="20"/>
              </w:rPr>
              <w:t xml:space="preserve"> – </w:t>
            </w:r>
            <w:smartTag w:uri="urn:schemas-microsoft-com:office:smarttags" w:element="place">
              <w:r w:rsidRPr="00917A99">
                <w:rPr>
                  <w:sz w:val="20"/>
                </w:rPr>
                <w:t>Beograd</w:t>
              </w:r>
            </w:smartTag>
            <w:r w:rsidRPr="00917A99">
              <w:rPr>
                <w:sz w:val="20"/>
              </w:rPr>
              <w:t xml:space="preserve"> – </w:t>
            </w:r>
            <w:smartTag w:uri="urn:schemas-microsoft-com:office:smarttags" w:element="City">
              <w:smartTag w:uri="urn:schemas-microsoft-com:office:smarttags" w:element="place">
                <w:r w:rsidRPr="00917A99">
                  <w:rPr>
                    <w:sz w:val="20"/>
                  </w:rPr>
                  <w:t>Zagreb</w:t>
                </w:r>
              </w:smartTag>
            </w:smartTag>
            <w:r w:rsidRPr="00917A99">
              <w:rPr>
                <w:sz w:val="20"/>
              </w:rPr>
              <w:t xml:space="preserve"> (</w:t>
            </w:r>
            <w:smartTag w:uri="urn:schemas-microsoft-com:office:smarttags" w:element="City">
              <w:smartTag w:uri="urn:schemas-microsoft-com:office:smarttags" w:element="place">
                <w:r w:rsidRPr="00917A99">
                  <w:rPr>
                    <w:sz w:val="20"/>
                  </w:rPr>
                  <w:t>Ljubljana</w:t>
                </w:r>
              </w:smartTag>
            </w:smartTag>
            <w:r w:rsidRPr="00917A99">
              <w:rPr>
                <w:sz w:val="20"/>
              </w:rPr>
              <w:t xml:space="preserve"> – Salcburg) </w:t>
            </w:r>
          </w:p>
        </w:tc>
      </w:tr>
      <w:tr w:rsidR="000F3439" w:rsidRPr="00917A99">
        <w:tc>
          <w:tcPr>
            <w:tcW w:w="828" w:type="dxa"/>
          </w:tcPr>
          <w:p w:rsidR="000F3439" w:rsidRPr="00917A99" w:rsidRDefault="000F3439" w:rsidP="000F3439">
            <w:pPr>
              <w:pStyle w:val="Paragrafi"/>
              <w:ind w:firstLine="0"/>
              <w:rPr>
                <w:sz w:val="20"/>
              </w:rPr>
            </w:pPr>
            <w:r w:rsidRPr="00917A99">
              <w:rPr>
                <w:sz w:val="20"/>
              </w:rPr>
              <w:t>2.</w:t>
            </w:r>
          </w:p>
        </w:tc>
        <w:tc>
          <w:tcPr>
            <w:tcW w:w="6782" w:type="dxa"/>
          </w:tcPr>
          <w:p w:rsidR="000F3439" w:rsidRPr="00917A99" w:rsidRDefault="000F3439" w:rsidP="000F3439">
            <w:pPr>
              <w:pStyle w:val="Paragrafi"/>
              <w:ind w:firstLine="0"/>
              <w:rPr>
                <w:sz w:val="20"/>
              </w:rPr>
            </w:pPr>
            <w:r w:rsidRPr="00917A99">
              <w:rPr>
                <w:sz w:val="20"/>
              </w:rPr>
              <w:t>(</w:t>
            </w:r>
            <w:smartTag w:uri="urn:schemas-microsoft-com:office:smarttags" w:element="City">
              <w:smartTag w:uri="urn:schemas-microsoft-com:office:smarttags" w:element="place">
                <w:r w:rsidRPr="00917A99">
                  <w:rPr>
                    <w:sz w:val="20"/>
                  </w:rPr>
                  <w:t>Budapest</w:t>
                </w:r>
              </w:smartTag>
            </w:smartTag>
            <w:r w:rsidRPr="00917A99">
              <w:rPr>
                <w:sz w:val="20"/>
              </w:rPr>
              <w:t xml:space="preserve"> –) </w:t>
            </w:r>
            <w:smartTag w:uri="urn:schemas-microsoft-com:office:smarttags" w:element="City">
              <w:smartTag w:uri="urn:schemas-microsoft-com:office:smarttags" w:element="place">
                <w:r w:rsidRPr="00917A99">
                  <w:rPr>
                    <w:sz w:val="20"/>
                  </w:rPr>
                  <w:t>Subotica</w:t>
                </w:r>
              </w:smartTag>
            </w:smartTag>
            <w:r w:rsidRPr="00917A99">
              <w:rPr>
                <w:sz w:val="20"/>
              </w:rPr>
              <w:t xml:space="preserve"> – </w:t>
            </w:r>
            <w:smartTag w:uri="urn:schemas-microsoft-com:office:smarttags" w:element="place">
              <w:r w:rsidRPr="00917A99">
                <w:rPr>
                  <w:sz w:val="20"/>
                </w:rPr>
                <w:t>Beograd</w:t>
              </w:r>
            </w:smartTag>
            <w:r w:rsidRPr="00917A99">
              <w:rPr>
                <w:sz w:val="20"/>
              </w:rPr>
              <w:t xml:space="preserve"> – Dimitrovgrad – Sofie – </w:t>
            </w:r>
            <w:smartTag w:uri="urn:schemas-microsoft-com:office:smarttags" w:element="City">
              <w:smartTag w:uri="urn:schemas-microsoft-com:office:smarttags" w:element="place">
                <w:r w:rsidRPr="00917A99">
                  <w:rPr>
                    <w:sz w:val="20"/>
                  </w:rPr>
                  <w:t>Plovdiv</w:t>
                </w:r>
              </w:smartTag>
            </w:smartTag>
            <w:r w:rsidRPr="00917A99">
              <w:rPr>
                <w:sz w:val="20"/>
              </w:rPr>
              <w:t xml:space="preserve"> – Stamboll – </w:t>
            </w:r>
            <w:smartTag w:uri="urn:schemas-microsoft-com:office:smarttags" w:element="City">
              <w:smartTag w:uri="urn:schemas-microsoft-com:office:smarttags" w:element="place">
                <w:r w:rsidRPr="00917A99">
                  <w:rPr>
                    <w:sz w:val="20"/>
                  </w:rPr>
                  <w:t>Ankara</w:t>
                </w:r>
              </w:smartTag>
            </w:smartTag>
            <w:r w:rsidRPr="00917A99">
              <w:rPr>
                <w:sz w:val="20"/>
              </w:rPr>
              <w:t xml:space="preserve"> – Adana/Sivas </w:t>
            </w:r>
          </w:p>
        </w:tc>
      </w:tr>
      <w:tr w:rsidR="000F3439" w:rsidRPr="00917A99">
        <w:tc>
          <w:tcPr>
            <w:tcW w:w="828" w:type="dxa"/>
          </w:tcPr>
          <w:p w:rsidR="000F3439" w:rsidRPr="00917A99" w:rsidRDefault="000F3439" w:rsidP="000F3439">
            <w:pPr>
              <w:pStyle w:val="Paragrafi"/>
              <w:ind w:firstLine="0"/>
              <w:rPr>
                <w:sz w:val="20"/>
              </w:rPr>
            </w:pPr>
            <w:r w:rsidRPr="00917A99">
              <w:rPr>
                <w:sz w:val="20"/>
              </w:rPr>
              <w:t>3.</w:t>
            </w:r>
          </w:p>
        </w:tc>
        <w:tc>
          <w:tcPr>
            <w:tcW w:w="6782" w:type="dxa"/>
          </w:tcPr>
          <w:p w:rsidR="000F3439" w:rsidRPr="00917A99" w:rsidRDefault="000F3439" w:rsidP="000F3439">
            <w:pPr>
              <w:pStyle w:val="Paragrafi"/>
              <w:ind w:firstLine="0"/>
              <w:rPr>
                <w:sz w:val="20"/>
              </w:rPr>
            </w:pPr>
            <w:r w:rsidRPr="00917A99">
              <w:rPr>
                <w:sz w:val="20"/>
              </w:rPr>
              <w:t xml:space="preserve">Konstancë – Bukuresht – </w:t>
            </w:r>
            <w:smartTag w:uri="urn:schemas-microsoft-com:office:smarttags" w:element="City">
              <w:smartTag w:uri="urn:schemas-microsoft-com:office:smarttags" w:element="place">
                <w:r w:rsidRPr="00917A99">
                  <w:rPr>
                    <w:sz w:val="20"/>
                  </w:rPr>
                  <w:t>Brasov</w:t>
                </w:r>
              </w:smartTag>
            </w:smartTag>
            <w:r w:rsidRPr="00917A99">
              <w:rPr>
                <w:sz w:val="20"/>
              </w:rPr>
              <w:t xml:space="preserve"> – </w:t>
            </w:r>
            <w:smartTag w:uri="urn:schemas-microsoft-com:office:smarttags" w:element="City">
              <w:smartTag w:uri="urn:schemas-microsoft-com:office:smarttags" w:element="place">
                <w:r w:rsidRPr="00917A99">
                  <w:rPr>
                    <w:sz w:val="20"/>
                  </w:rPr>
                  <w:t>Arad</w:t>
                </w:r>
              </w:smartTag>
            </w:smartTag>
            <w:r w:rsidRPr="00917A99">
              <w:rPr>
                <w:sz w:val="20"/>
              </w:rPr>
              <w:t xml:space="preserve"> (-Vjenë) </w:t>
            </w:r>
          </w:p>
        </w:tc>
      </w:tr>
      <w:tr w:rsidR="000F3439" w:rsidRPr="00917A99">
        <w:tc>
          <w:tcPr>
            <w:tcW w:w="828" w:type="dxa"/>
          </w:tcPr>
          <w:p w:rsidR="000F3439" w:rsidRPr="00917A99" w:rsidRDefault="000F3439" w:rsidP="000F3439">
            <w:pPr>
              <w:pStyle w:val="Paragrafi"/>
              <w:ind w:firstLine="0"/>
              <w:rPr>
                <w:sz w:val="20"/>
              </w:rPr>
            </w:pPr>
            <w:r w:rsidRPr="00917A99">
              <w:rPr>
                <w:sz w:val="20"/>
              </w:rPr>
              <w:t xml:space="preserve">4. </w:t>
            </w:r>
          </w:p>
        </w:tc>
        <w:tc>
          <w:tcPr>
            <w:tcW w:w="6782" w:type="dxa"/>
          </w:tcPr>
          <w:p w:rsidR="000F3439" w:rsidRPr="00917A99" w:rsidRDefault="000F3439" w:rsidP="000F3439">
            <w:pPr>
              <w:pStyle w:val="Paragrafi"/>
              <w:ind w:firstLine="0"/>
              <w:rPr>
                <w:sz w:val="20"/>
              </w:rPr>
            </w:pPr>
            <w:r w:rsidRPr="00917A99">
              <w:rPr>
                <w:sz w:val="20"/>
              </w:rPr>
              <w:t xml:space="preserve">Durrës – Tirana – Qafë-Thanë – Kicevo – Shkup – Kriva Palanka – Gueshevo – Sofia – Plovdiv – Stara Zagora – Varna/Burgas </w:t>
            </w:r>
          </w:p>
        </w:tc>
      </w:tr>
      <w:tr w:rsidR="000F3439" w:rsidRPr="00917A99">
        <w:tc>
          <w:tcPr>
            <w:tcW w:w="828" w:type="dxa"/>
          </w:tcPr>
          <w:p w:rsidR="000F3439" w:rsidRPr="00917A99" w:rsidRDefault="000F3439" w:rsidP="000F3439">
            <w:pPr>
              <w:pStyle w:val="Paragrafi"/>
              <w:ind w:firstLine="0"/>
              <w:rPr>
                <w:sz w:val="20"/>
              </w:rPr>
            </w:pPr>
            <w:r w:rsidRPr="00917A99">
              <w:rPr>
                <w:sz w:val="20"/>
              </w:rPr>
              <w:t>5.</w:t>
            </w:r>
          </w:p>
        </w:tc>
        <w:tc>
          <w:tcPr>
            <w:tcW w:w="6782" w:type="dxa"/>
          </w:tcPr>
          <w:p w:rsidR="000F3439" w:rsidRPr="00917A99" w:rsidRDefault="000F3439" w:rsidP="000F3439">
            <w:pPr>
              <w:pStyle w:val="Paragrafi"/>
              <w:ind w:firstLine="0"/>
              <w:rPr>
                <w:sz w:val="20"/>
                <w:lang w:val="it-IT"/>
              </w:rPr>
            </w:pPr>
            <w:r w:rsidRPr="00917A99">
              <w:rPr>
                <w:sz w:val="20"/>
                <w:lang w:val="it-IT"/>
              </w:rPr>
              <w:t>Strymonas – Kulata – Sofie - Gorna Oryahovica -Varna</w:t>
            </w:r>
          </w:p>
        </w:tc>
      </w:tr>
      <w:tr w:rsidR="000F3439" w:rsidRPr="00917A99">
        <w:tc>
          <w:tcPr>
            <w:tcW w:w="828" w:type="dxa"/>
          </w:tcPr>
          <w:p w:rsidR="000F3439" w:rsidRPr="00917A99" w:rsidRDefault="000F3439" w:rsidP="000F3439">
            <w:pPr>
              <w:pStyle w:val="Paragrafi"/>
              <w:ind w:firstLine="0"/>
              <w:rPr>
                <w:sz w:val="20"/>
              </w:rPr>
            </w:pPr>
            <w:r w:rsidRPr="00917A99">
              <w:rPr>
                <w:sz w:val="20"/>
              </w:rPr>
              <w:t>6.</w:t>
            </w:r>
          </w:p>
        </w:tc>
        <w:tc>
          <w:tcPr>
            <w:tcW w:w="6782" w:type="dxa"/>
          </w:tcPr>
          <w:p w:rsidR="000F3439" w:rsidRPr="00917A99" w:rsidRDefault="000F3439" w:rsidP="000F3439">
            <w:pPr>
              <w:pStyle w:val="Paragrafi"/>
              <w:ind w:firstLine="0"/>
              <w:rPr>
                <w:sz w:val="20"/>
              </w:rPr>
            </w:pPr>
            <w:r w:rsidRPr="00917A99">
              <w:rPr>
                <w:sz w:val="20"/>
              </w:rPr>
              <w:t xml:space="preserve">Veles–Bitola–Florina–Amyntaio/Kalambaka–Janinë–Igumenicë/Selanik </w:t>
            </w:r>
          </w:p>
        </w:tc>
      </w:tr>
      <w:tr w:rsidR="000F3439" w:rsidRPr="00917A99">
        <w:trPr>
          <w:trHeight w:val="70"/>
        </w:trPr>
        <w:tc>
          <w:tcPr>
            <w:tcW w:w="828" w:type="dxa"/>
          </w:tcPr>
          <w:p w:rsidR="000F3439" w:rsidRPr="00917A99" w:rsidRDefault="000F3439" w:rsidP="000F3439">
            <w:pPr>
              <w:pStyle w:val="Paragrafi"/>
              <w:ind w:firstLine="0"/>
              <w:rPr>
                <w:sz w:val="20"/>
              </w:rPr>
            </w:pPr>
            <w:r w:rsidRPr="00917A99">
              <w:rPr>
                <w:sz w:val="20"/>
              </w:rPr>
              <w:t>7.</w:t>
            </w:r>
          </w:p>
        </w:tc>
        <w:tc>
          <w:tcPr>
            <w:tcW w:w="6782" w:type="dxa"/>
          </w:tcPr>
          <w:p w:rsidR="000F3439" w:rsidRPr="000F3439" w:rsidRDefault="000F3439" w:rsidP="000F3439">
            <w:pPr>
              <w:pStyle w:val="Paragrafi"/>
              <w:ind w:firstLine="0"/>
              <w:rPr>
                <w:sz w:val="20"/>
                <w:lang w:val="de-DE"/>
              </w:rPr>
            </w:pPr>
            <w:r w:rsidRPr="000F3439">
              <w:rPr>
                <w:sz w:val="20"/>
                <w:lang w:val="de-DE"/>
              </w:rPr>
              <w:t xml:space="preserve">Selanik – Pehlivankoy - Stamboll – Eskisehir – Izmir </w:t>
            </w:r>
          </w:p>
        </w:tc>
      </w:tr>
      <w:tr w:rsidR="000F3439" w:rsidRPr="00917A99">
        <w:tc>
          <w:tcPr>
            <w:tcW w:w="828" w:type="dxa"/>
          </w:tcPr>
          <w:p w:rsidR="000F3439" w:rsidRPr="00917A99" w:rsidRDefault="000F3439" w:rsidP="000F3439">
            <w:pPr>
              <w:pStyle w:val="Paragrafi"/>
              <w:ind w:firstLine="0"/>
              <w:rPr>
                <w:sz w:val="20"/>
              </w:rPr>
            </w:pPr>
            <w:r w:rsidRPr="00917A99">
              <w:rPr>
                <w:sz w:val="20"/>
              </w:rPr>
              <w:t>8.</w:t>
            </w:r>
          </w:p>
        </w:tc>
        <w:tc>
          <w:tcPr>
            <w:tcW w:w="6782" w:type="dxa"/>
          </w:tcPr>
          <w:p w:rsidR="000F3439" w:rsidRPr="00917A99" w:rsidRDefault="000F3439" w:rsidP="000F3439">
            <w:pPr>
              <w:pStyle w:val="Paragrafi"/>
              <w:ind w:firstLine="0"/>
              <w:rPr>
                <w:sz w:val="20"/>
              </w:rPr>
            </w:pPr>
            <w:r w:rsidRPr="00917A99">
              <w:rPr>
                <w:sz w:val="20"/>
              </w:rPr>
              <w:t xml:space="preserve">Ploce - Sarajevë – Vrpolje – </w:t>
            </w:r>
            <w:smartTag w:uri="urn:schemas-microsoft-com:office:smarttags" w:element="City">
              <w:smartTag w:uri="urn:schemas-microsoft-com:office:smarttags" w:element="place">
                <w:r w:rsidRPr="00917A99">
                  <w:rPr>
                    <w:sz w:val="20"/>
                  </w:rPr>
                  <w:t>Osijek</w:t>
                </w:r>
              </w:smartTag>
            </w:smartTag>
            <w:r w:rsidRPr="00917A99">
              <w:rPr>
                <w:sz w:val="20"/>
              </w:rPr>
              <w:t xml:space="preserve"> (-</w:t>
            </w:r>
            <w:smartTag w:uri="urn:schemas-microsoft-com:office:smarttags" w:element="City">
              <w:smartTag w:uri="urn:schemas-microsoft-com:office:smarttags" w:element="place">
                <w:r w:rsidRPr="00917A99">
                  <w:rPr>
                    <w:sz w:val="20"/>
                  </w:rPr>
                  <w:t>Budapest</w:t>
                </w:r>
              </w:smartTag>
            </w:smartTag>
            <w:r w:rsidRPr="00917A99">
              <w:rPr>
                <w:sz w:val="20"/>
              </w:rPr>
              <w:t xml:space="preserve">) </w:t>
            </w:r>
          </w:p>
        </w:tc>
      </w:tr>
      <w:tr w:rsidR="000F3439" w:rsidRPr="00917A99">
        <w:tc>
          <w:tcPr>
            <w:tcW w:w="828" w:type="dxa"/>
          </w:tcPr>
          <w:p w:rsidR="000F3439" w:rsidRPr="00917A99" w:rsidRDefault="000F3439" w:rsidP="000F3439">
            <w:pPr>
              <w:pStyle w:val="Paragrafi"/>
              <w:ind w:firstLine="0"/>
              <w:rPr>
                <w:sz w:val="20"/>
              </w:rPr>
            </w:pPr>
            <w:r w:rsidRPr="00917A99">
              <w:rPr>
                <w:sz w:val="20"/>
              </w:rPr>
              <w:t>9.</w:t>
            </w:r>
          </w:p>
        </w:tc>
        <w:tc>
          <w:tcPr>
            <w:tcW w:w="6782" w:type="dxa"/>
          </w:tcPr>
          <w:p w:rsidR="000F3439" w:rsidRPr="00917A99" w:rsidRDefault="000F3439" w:rsidP="000F3439">
            <w:pPr>
              <w:pStyle w:val="Paragrafi"/>
              <w:ind w:firstLine="0"/>
              <w:rPr>
                <w:sz w:val="20"/>
              </w:rPr>
            </w:pPr>
            <w:r w:rsidRPr="00917A99">
              <w:rPr>
                <w:sz w:val="20"/>
              </w:rPr>
              <w:t xml:space="preserve">Bar - Potgoricë – </w:t>
            </w:r>
            <w:smartTag w:uri="urn:schemas-microsoft-com:office:smarttags" w:element="place">
              <w:r w:rsidRPr="00917A99">
                <w:rPr>
                  <w:sz w:val="20"/>
                </w:rPr>
                <w:t>Beograd</w:t>
              </w:r>
            </w:smartTag>
          </w:p>
        </w:tc>
      </w:tr>
      <w:tr w:rsidR="000F3439" w:rsidRPr="00917A99">
        <w:tc>
          <w:tcPr>
            <w:tcW w:w="828" w:type="dxa"/>
          </w:tcPr>
          <w:p w:rsidR="000F3439" w:rsidRPr="00917A99" w:rsidRDefault="000F3439" w:rsidP="000F3439">
            <w:pPr>
              <w:pStyle w:val="Paragrafi"/>
              <w:ind w:firstLine="0"/>
              <w:rPr>
                <w:sz w:val="20"/>
              </w:rPr>
            </w:pPr>
            <w:r w:rsidRPr="00917A99">
              <w:rPr>
                <w:sz w:val="20"/>
              </w:rPr>
              <w:t>10.</w:t>
            </w:r>
          </w:p>
        </w:tc>
        <w:tc>
          <w:tcPr>
            <w:tcW w:w="6782" w:type="dxa"/>
          </w:tcPr>
          <w:p w:rsidR="000F3439" w:rsidRPr="00917A99" w:rsidRDefault="000F3439" w:rsidP="000F3439">
            <w:pPr>
              <w:pStyle w:val="Paragrafi"/>
              <w:ind w:firstLine="0"/>
              <w:rPr>
                <w:sz w:val="20"/>
              </w:rPr>
            </w:pPr>
            <w:r w:rsidRPr="00917A99">
              <w:rPr>
                <w:sz w:val="20"/>
              </w:rPr>
              <w:t xml:space="preserve">Podgoricë – Tirana-Durrës </w:t>
            </w:r>
          </w:p>
        </w:tc>
      </w:tr>
      <w:tr w:rsidR="000F3439" w:rsidRPr="00917A99">
        <w:tc>
          <w:tcPr>
            <w:tcW w:w="828" w:type="dxa"/>
          </w:tcPr>
          <w:p w:rsidR="000F3439" w:rsidRPr="00917A99" w:rsidRDefault="000F3439" w:rsidP="000F3439">
            <w:pPr>
              <w:pStyle w:val="Paragrafi"/>
              <w:ind w:firstLine="0"/>
              <w:rPr>
                <w:sz w:val="20"/>
              </w:rPr>
            </w:pPr>
            <w:r w:rsidRPr="00917A99">
              <w:rPr>
                <w:sz w:val="20"/>
              </w:rPr>
              <w:t>11.</w:t>
            </w:r>
          </w:p>
        </w:tc>
        <w:tc>
          <w:tcPr>
            <w:tcW w:w="6782" w:type="dxa"/>
          </w:tcPr>
          <w:p w:rsidR="000F3439" w:rsidRPr="00917A99" w:rsidRDefault="000F3439" w:rsidP="000F3439">
            <w:pPr>
              <w:pStyle w:val="Paragrafi"/>
              <w:ind w:firstLine="0"/>
              <w:rPr>
                <w:sz w:val="20"/>
              </w:rPr>
            </w:pPr>
            <w:r w:rsidRPr="00917A99">
              <w:rPr>
                <w:sz w:val="20"/>
              </w:rPr>
              <w:t xml:space="preserve">Bukuresht – Krajove – Timisoara/Arad – </w:t>
            </w:r>
            <w:smartTag w:uri="urn:schemas-microsoft-com:office:smarttags" w:element="place">
              <w:r w:rsidRPr="00917A99">
                <w:rPr>
                  <w:sz w:val="20"/>
                </w:rPr>
                <w:t>Beograd</w:t>
              </w:r>
            </w:smartTag>
            <w:r w:rsidRPr="00917A99">
              <w:rPr>
                <w:sz w:val="20"/>
              </w:rPr>
              <w:t xml:space="preserve"> </w:t>
            </w:r>
          </w:p>
        </w:tc>
      </w:tr>
      <w:tr w:rsidR="000F3439" w:rsidRPr="00917A99">
        <w:tc>
          <w:tcPr>
            <w:tcW w:w="828" w:type="dxa"/>
          </w:tcPr>
          <w:p w:rsidR="000F3439" w:rsidRPr="00917A99" w:rsidRDefault="000F3439" w:rsidP="000F3439">
            <w:pPr>
              <w:pStyle w:val="Paragrafi"/>
              <w:ind w:firstLine="0"/>
              <w:rPr>
                <w:sz w:val="20"/>
              </w:rPr>
            </w:pPr>
            <w:r w:rsidRPr="00917A99">
              <w:rPr>
                <w:sz w:val="20"/>
              </w:rPr>
              <w:t>12.</w:t>
            </w:r>
          </w:p>
        </w:tc>
        <w:tc>
          <w:tcPr>
            <w:tcW w:w="6782" w:type="dxa"/>
          </w:tcPr>
          <w:p w:rsidR="000F3439" w:rsidRPr="00917A99" w:rsidRDefault="000F3439" w:rsidP="000F3439">
            <w:pPr>
              <w:pStyle w:val="Paragrafi"/>
              <w:ind w:firstLine="0"/>
              <w:rPr>
                <w:sz w:val="20"/>
              </w:rPr>
            </w:pPr>
            <w:r w:rsidRPr="00917A99">
              <w:rPr>
                <w:sz w:val="20"/>
              </w:rPr>
              <w:t xml:space="preserve">Krajove – Calafet – </w:t>
            </w:r>
            <w:smartTag w:uri="urn:schemas-microsoft-com:office:smarttags" w:element="City">
              <w:smartTag w:uri="urn:schemas-microsoft-com:office:smarttags" w:element="place">
                <w:r w:rsidRPr="00917A99">
                  <w:rPr>
                    <w:sz w:val="20"/>
                  </w:rPr>
                  <w:t>Vidin</w:t>
                </w:r>
              </w:smartTag>
            </w:smartTag>
            <w:r w:rsidRPr="00917A99">
              <w:rPr>
                <w:sz w:val="20"/>
              </w:rPr>
              <w:t xml:space="preserve"> – Sofia </w:t>
            </w:r>
          </w:p>
        </w:tc>
      </w:tr>
      <w:tr w:rsidR="000F3439" w:rsidRPr="00917A99">
        <w:tc>
          <w:tcPr>
            <w:tcW w:w="828" w:type="dxa"/>
          </w:tcPr>
          <w:p w:rsidR="000F3439" w:rsidRPr="00917A99" w:rsidRDefault="000F3439" w:rsidP="000F3439">
            <w:pPr>
              <w:pStyle w:val="Paragrafi"/>
              <w:ind w:firstLine="0"/>
              <w:rPr>
                <w:sz w:val="20"/>
              </w:rPr>
            </w:pPr>
            <w:r w:rsidRPr="00917A99">
              <w:rPr>
                <w:sz w:val="20"/>
              </w:rPr>
              <w:t>13.</w:t>
            </w:r>
          </w:p>
        </w:tc>
        <w:tc>
          <w:tcPr>
            <w:tcW w:w="6782" w:type="dxa"/>
          </w:tcPr>
          <w:p w:rsidR="000F3439" w:rsidRPr="00917A99" w:rsidRDefault="000F3439" w:rsidP="000F3439">
            <w:pPr>
              <w:pStyle w:val="Paragrafi"/>
              <w:ind w:firstLine="0"/>
              <w:rPr>
                <w:sz w:val="20"/>
              </w:rPr>
            </w:pPr>
            <w:r w:rsidRPr="00917A99">
              <w:rPr>
                <w:sz w:val="20"/>
              </w:rPr>
              <w:t xml:space="preserve">(Kuchurgan) – Chisinau – Ungheni – Iasi – Pascani – Bukuresht – Giurgiu – Russe – Gorna Oryahovica – Stara Zagora – Pythion </w:t>
            </w:r>
          </w:p>
        </w:tc>
      </w:tr>
      <w:tr w:rsidR="000F3439" w:rsidRPr="00917A99">
        <w:tc>
          <w:tcPr>
            <w:tcW w:w="828" w:type="dxa"/>
          </w:tcPr>
          <w:p w:rsidR="000F3439" w:rsidRPr="00917A99" w:rsidRDefault="000F3439" w:rsidP="000F3439">
            <w:pPr>
              <w:pStyle w:val="Paragrafi"/>
              <w:ind w:firstLine="0"/>
              <w:rPr>
                <w:sz w:val="20"/>
              </w:rPr>
            </w:pPr>
            <w:r w:rsidRPr="00917A99">
              <w:rPr>
                <w:sz w:val="20"/>
              </w:rPr>
              <w:t>14.</w:t>
            </w:r>
          </w:p>
        </w:tc>
        <w:tc>
          <w:tcPr>
            <w:tcW w:w="6782" w:type="dxa"/>
          </w:tcPr>
          <w:p w:rsidR="000F3439" w:rsidRPr="00917A99" w:rsidRDefault="000F3439" w:rsidP="000F3439">
            <w:pPr>
              <w:pStyle w:val="Paragrafi"/>
              <w:ind w:firstLine="0"/>
              <w:rPr>
                <w:sz w:val="20"/>
              </w:rPr>
            </w:pPr>
            <w:r w:rsidRPr="00917A99">
              <w:rPr>
                <w:sz w:val="20"/>
              </w:rPr>
              <w:t>(</w:t>
            </w:r>
            <w:smartTag w:uri="urn:schemas-microsoft-com:office:smarttags" w:element="City">
              <w:smartTag w:uri="urn:schemas-microsoft-com:office:smarttags" w:element="place">
                <w:r w:rsidRPr="00917A99">
                  <w:rPr>
                    <w:sz w:val="20"/>
                  </w:rPr>
                  <w:t>Budapest</w:t>
                </w:r>
              </w:smartTag>
            </w:smartTag>
            <w:r w:rsidRPr="00917A99">
              <w:rPr>
                <w:sz w:val="20"/>
              </w:rPr>
              <w:t xml:space="preserve"> -) </w:t>
            </w:r>
            <w:smartTag w:uri="urn:schemas-microsoft-com:office:smarttags" w:element="City">
              <w:smartTag w:uri="urn:schemas-microsoft-com:office:smarttags" w:element="place">
                <w:r w:rsidRPr="00917A99">
                  <w:rPr>
                    <w:sz w:val="20"/>
                  </w:rPr>
                  <w:t>Zagreb</w:t>
                </w:r>
              </w:smartTag>
            </w:smartTag>
            <w:r w:rsidRPr="00917A99">
              <w:rPr>
                <w:sz w:val="20"/>
              </w:rPr>
              <w:t xml:space="preserve"> – </w:t>
            </w:r>
            <w:smartTag w:uri="urn:schemas-microsoft-com:office:smarttags" w:element="City">
              <w:smartTag w:uri="urn:schemas-microsoft-com:office:smarttags" w:element="place">
                <w:r w:rsidRPr="00917A99">
                  <w:rPr>
                    <w:sz w:val="20"/>
                  </w:rPr>
                  <w:t>Rijeka</w:t>
                </w:r>
              </w:smartTag>
            </w:smartTag>
            <w:r w:rsidRPr="00917A99">
              <w:rPr>
                <w:sz w:val="20"/>
              </w:rPr>
              <w:t xml:space="preserve"> </w:t>
            </w:r>
          </w:p>
        </w:tc>
      </w:tr>
      <w:tr w:rsidR="000F3439" w:rsidRPr="00917A99">
        <w:tc>
          <w:tcPr>
            <w:tcW w:w="828" w:type="dxa"/>
          </w:tcPr>
          <w:p w:rsidR="000F3439" w:rsidRPr="00917A99" w:rsidRDefault="000F3439" w:rsidP="000F3439">
            <w:pPr>
              <w:pStyle w:val="Paragrafi"/>
              <w:ind w:firstLine="0"/>
              <w:rPr>
                <w:sz w:val="20"/>
              </w:rPr>
            </w:pPr>
            <w:r w:rsidRPr="00917A99">
              <w:rPr>
                <w:sz w:val="20"/>
              </w:rPr>
              <w:t>15.</w:t>
            </w:r>
          </w:p>
        </w:tc>
        <w:tc>
          <w:tcPr>
            <w:tcW w:w="6782" w:type="dxa"/>
          </w:tcPr>
          <w:p w:rsidR="000F3439" w:rsidRPr="00917A99" w:rsidRDefault="000F3439" w:rsidP="000F3439">
            <w:pPr>
              <w:pStyle w:val="Paragrafi"/>
              <w:ind w:firstLine="0"/>
              <w:rPr>
                <w:sz w:val="20"/>
              </w:rPr>
            </w:pPr>
            <w:smartTag w:uri="urn:schemas-microsoft-com:office:smarttags" w:element="City">
              <w:smartTag w:uri="urn:schemas-microsoft-com:office:smarttags" w:element="place">
                <w:r w:rsidRPr="00917A99">
                  <w:rPr>
                    <w:sz w:val="20"/>
                  </w:rPr>
                  <w:t>Zagreb-</w:t>
                </w:r>
              </w:smartTag>
            </w:smartTag>
            <w:r w:rsidRPr="00917A99">
              <w:rPr>
                <w:sz w:val="20"/>
              </w:rPr>
              <w:t xml:space="preserve"> (Maribor-Graz)</w:t>
            </w:r>
          </w:p>
        </w:tc>
      </w:tr>
      <w:tr w:rsidR="000F3439" w:rsidRPr="00917A99">
        <w:tc>
          <w:tcPr>
            <w:tcW w:w="828" w:type="dxa"/>
          </w:tcPr>
          <w:p w:rsidR="000F3439" w:rsidRPr="00917A99" w:rsidRDefault="000F3439" w:rsidP="000F3439">
            <w:pPr>
              <w:pStyle w:val="Paragrafi"/>
              <w:ind w:firstLine="0"/>
              <w:rPr>
                <w:sz w:val="20"/>
              </w:rPr>
            </w:pPr>
            <w:r w:rsidRPr="00917A99">
              <w:rPr>
                <w:sz w:val="20"/>
              </w:rPr>
              <w:t>16.</w:t>
            </w:r>
          </w:p>
        </w:tc>
        <w:tc>
          <w:tcPr>
            <w:tcW w:w="6782" w:type="dxa"/>
          </w:tcPr>
          <w:p w:rsidR="000F3439" w:rsidRPr="00917A99" w:rsidRDefault="000F3439" w:rsidP="000F3439">
            <w:pPr>
              <w:pStyle w:val="Paragrafi"/>
              <w:ind w:firstLine="0"/>
              <w:rPr>
                <w:sz w:val="20"/>
              </w:rPr>
            </w:pPr>
            <w:r w:rsidRPr="00917A99">
              <w:rPr>
                <w:sz w:val="20"/>
              </w:rPr>
              <w:t>(</w:t>
            </w:r>
            <w:smartTag w:uri="urn:schemas-microsoft-com:office:smarttags" w:element="City">
              <w:smartTag w:uri="urn:schemas-microsoft-com:office:smarttags" w:element="place">
                <w:r w:rsidRPr="00917A99">
                  <w:rPr>
                    <w:sz w:val="20"/>
                  </w:rPr>
                  <w:t>Zagreb</w:t>
                </w:r>
              </w:smartTag>
            </w:smartTag>
            <w:r w:rsidRPr="00917A99">
              <w:rPr>
                <w:sz w:val="20"/>
              </w:rPr>
              <w:t>)-Dobrljin-Banjaluka-Doboj-</w:t>
            </w:r>
            <w:smartTag w:uri="urn:schemas-microsoft-com:office:smarttags" w:element="City">
              <w:smartTag w:uri="urn:schemas-microsoft-com:office:smarttags" w:element="place">
                <w:r w:rsidRPr="00917A99">
                  <w:rPr>
                    <w:sz w:val="20"/>
                  </w:rPr>
                  <w:t>Tuzla</w:t>
                </w:r>
              </w:smartTag>
            </w:smartTag>
            <w:r w:rsidRPr="00917A99">
              <w:rPr>
                <w:sz w:val="20"/>
              </w:rPr>
              <w:t>- (</w:t>
            </w:r>
            <w:smartTag w:uri="urn:schemas-microsoft-com:office:smarttags" w:element="place">
              <w:r w:rsidRPr="00917A99">
                <w:rPr>
                  <w:sz w:val="20"/>
                </w:rPr>
                <w:t>Beograd</w:t>
              </w:r>
            </w:smartTag>
            <w:r w:rsidRPr="00917A99">
              <w:rPr>
                <w:sz w:val="20"/>
              </w:rPr>
              <w:t>)</w:t>
            </w:r>
          </w:p>
        </w:tc>
      </w:tr>
    </w:tbl>
    <w:p w:rsidR="000F3439" w:rsidRPr="00917A99" w:rsidRDefault="000F3439" w:rsidP="000F3439">
      <w:pPr>
        <w:pStyle w:val="Paragrafi"/>
        <w:rPr>
          <w:sz w:val="20"/>
        </w:rPr>
      </w:pPr>
    </w:p>
    <w:p w:rsidR="000F3439" w:rsidRPr="00917A99" w:rsidRDefault="000F3439" w:rsidP="000F3439">
      <w:pPr>
        <w:pStyle w:val="NeniNr"/>
        <w:keepNext w:val="0"/>
        <w:rPr>
          <w:sz w:val="20"/>
        </w:rPr>
      </w:pPr>
      <w:r w:rsidRPr="00917A99">
        <w:rPr>
          <w:sz w:val="20"/>
        </w:rPr>
        <w:t>Neni 3</w:t>
      </w:r>
    </w:p>
    <w:p w:rsidR="000F3439" w:rsidRPr="000C6D19" w:rsidRDefault="000F3439" w:rsidP="000F3439">
      <w:pPr>
        <w:pStyle w:val="NeniTitull"/>
      </w:pPr>
      <w:r w:rsidRPr="000C6D19">
        <w:t>Shpejtësia përfituese</w:t>
      </w:r>
    </w:p>
    <w:p w:rsidR="000F3439" w:rsidRPr="00917A99" w:rsidRDefault="000F3439" w:rsidP="000F3439">
      <w:pPr>
        <w:pStyle w:val="Paragrafi"/>
        <w:rPr>
          <w:sz w:val="20"/>
        </w:rPr>
      </w:pPr>
    </w:p>
    <w:p w:rsidR="000F3439" w:rsidRPr="00917A99" w:rsidRDefault="000F3439" w:rsidP="000F3439">
      <w:pPr>
        <w:pStyle w:val="Paragrafi"/>
        <w:rPr>
          <w:sz w:val="20"/>
        </w:rPr>
      </w:pPr>
      <w:r w:rsidRPr="00917A99">
        <w:rPr>
          <w:sz w:val="20"/>
        </w:rPr>
        <w:t xml:space="preserve">Shpejtësia përfituese e rrjetit të performancës së lartë (siç përshkruhet më sipër në nenin 2) është të paktën 130 km/h </w:t>
      </w:r>
      <w:r>
        <w:rPr>
          <w:sz w:val="20"/>
        </w:rPr>
        <w:t>për trenat e udhëtarë</w:t>
      </w:r>
      <w:r w:rsidRPr="00917A99">
        <w:rPr>
          <w:sz w:val="20"/>
        </w:rPr>
        <w:t xml:space="preserve">ve  me një shpejtësi minimale të projektuar prej 160km/h (që rritet deri në 220km/h në seksione të caktuara, ku të jetë e mundur) për operimin me trenat më të shpejtë. </w:t>
      </w:r>
    </w:p>
    <w:p w:rsidR="000F3439" w:rsidRPr="00917A99" w:rsidRDefault="000F3439" w:rsidP="000F3439">
      <w:pPr>
        <w:pStyle w:val="Paragrafi"/>
        <w:rPr>
          <w:sz w:val="20"/>
        </w:rPr>
      </w:pPr>
      <w:r w:rsidRPr="00917A99">
        <w:rPr>
          <w:sz w:val="20"/>
        </w:rPr>
        <w:t xml:space="preserve">Palët e kësaj Marrëveshjeje do të marrin të gjitha masat dhe iniciativat për arritjen e këtij objektivi. </w:t>
      </w:r>
    </w:p>
    <w:p w:rsidR="000F3439" w:rsidRPr="00917A99" w:rsidRDefault="000F3439" w:rsidP="000F3439">
      <w:pPr>
        <w:pStyle w:val="Paragrafi"/>
        <w:rPr>
          <w:sz w:val="20"/>
        </w:rPr>
      </w:pPr>
      <w:r w:rsidRPr="00917A99">
        <w:rPr>
          <w:sz w:val="20"/>
        </w:rPr>
        <w:t xml:space="preserve">Shpejtësia përfituese për trenat e mallrave do të rregullohet përkatësisht, në lidhje me shpejtësinë e </w:t>
      </w:r>
      <w:r w:rsidRPr="00917A99">
        <w:rPr>
          <w:sz w:val="20"/>
        </w:rPr>
        <w:lastRenderedPageBreak/>
        <w:t xml:space="preserve">trenave të udhëtarëve.  </w:t>
      </w:r>
    </w:p>
    <w:p w:rsidR="000F3439" w:rsidRPr="00917A99" w:rsidRDefault="000F3439" w:rsidP="000F3439">
      <w:pPr>
        <w:pStyle w:val="Paragrafi"/>
        <w:rPr>
          <w:sz w:val="20"/>
        </w:rPr>
      </w:pPr>
    </w:p>
    <w:p w:rsidR="000F3439" w:rsidRPr="00917A99" w:rsidRDefault="000F3439" w:rsidP="000F3439">
      <w:pPr>
        <w:pStyle w:val="NeniNr"/>
        <w:keepNext w:val="0"/>
        <w:rPr>
          <w:sz w:val="20"/>
        </w:rPr>
      </w:pPr>
      <w:r w:rsidRPr="00917A99">
        <w:rPr>
          <w:sz w:val="20"/>
        </w:rPr>
        <w:t>Neni 4</w:t>
      </w:r>
    </w:p>
    <w:p w:rsidR="000F3439" w:rsidRPr="000C6D19" w:rsidRDefault="000F3439" w:rsidP="000F3439">
      <w:pPr>
        <w:pStyle w:val="NeniTitull"/>
      </w:pPr>
      <w:r w:rsidRPr="000C6D19">
        <w:t>Bashkërendimi dhe zbatimi</w:t>
      </w:r>
    </w:p>
    <w:p w:rsidR="000F3439" w:rsidRPr="00917A99" w:rsidRDefault="000F3439" w:rsidP="000F3439">
      <w:pPr>
        <w:pStyle w:val="Paragrafi"/>
        <w:rPr>
          <w:sz w:val="20"/>
        </w:rPr>
      </w:pPr>
    </w:p>
    <w:p w:rsidR="000F3439" w:rsidRPr="00917A99" w:rsidRDefault="000F3439" w:rsidP="000F3439">
      <w:pPr>
        <w:pStyle w:val="Paragrafi"/>
        <w:rPr>
          <w:sz w:val="20"/>
        </w:rPr>
      </w:pPr>
      <w:r w:rsidRPr="00917A99">
        <w:rPr>
          <w:sz w:val="20"/>
        </w:rPr>
        <w:t>Një komitet drejtues</w:t>
      </w:r>
      <w:r>
        <w:rPr>
          <w:sz w:val="20"/>
        </w:rPr>
        <w:t>,</w:t>
      </w:r>
      <w:r w:rsidRPr="00917A99">
        <w:rPr>
          <w:sz w:val="20"/>
        </w:rPr>
        <w:t xml:space="preserve"> i përbërë nga përfaqësues të Palëve dhe organizatat e tyre kombëtare të hekurudhave</w:t>
      </w:r>
      <w:r>
        <w:rPr>
          <w:sz w:val="20"/>
        </w:rPr>
        <w:t>,  krijohet</w:t>
      </w:r>
      <w:r w:rsidRPr="00917A99">
        <w:rPr>
          <w:sz w:val="20"/>
        </w:rPr>
        <w:t xml:space="preserve"> mbi bazën e kësaj Marrëveshjeje. </w:t>
      </w:r>
    </w:p>
    <w:p w:rsidR="000F3439" w:rsidRPr="00917A99" w:rsidRDefault="000F3439" w:rsidP="000F3439">
      <w:pPr>
        <w:pStyle w:val="Paragrafi"/>
        <w:rPr>
          <w:sz w:val="20"/>
        </w:rPr>
      </w:pPr>
      <w:r w:rsidRPr="00917A99">
        <w:rPr>
          <w:sz w:val="20"/>
        </w:rPr>
        <w:t xml:space="preserve">Objektivat e komitetit drejtues janë: identifikimi, koordinimi, mbështetja, lehtësimi, monitorimi dhe rishikimi i zbatimit të veprimeve të kërkuara për arritjen e qëllimit të kësaj Marrëveshjeje.  </w:t>
      </w:r>
    </w:p>
    <w:p w:rsidR="000F3439" w:rsidRPr="00917A99" w:rsidRDefault="000F3439" w:rsidP="000F3439">
      <w:pPr>
        <w:pStyle w:val="Paragrafi"/>
        <w:rPr>
          <w:sz w:val="20"/>
        </w:rPr>
      </w:pPr>
      <w:r w:rsidRPr="00917A99">
        <w:rPr>
          <w:sz w:val="20"/>
        </w:rPr>
        <w:t xml:space="preserve">Komiteti drejtues cakton kryetarin e tij të parë në mbledhjen e parë. Kryesia kalon me rotacion midis Palëve, sipas përshkrimit në rregullat procedurale. </w:t>
      </w:r>
    </w:p>
    <w:p w:rsidR="000F3439" w:rsidRPr="00917A99" w:rsidRDefault="000F3439" w:rsidP="000F3439">
      <w:pPr>
        <w:pStyle w:val="Paragrafi"/>
        <w:rPr>
          <w:sz w:val="20"/>
        </w:rPr>
      </w:pPr>
      <w:r w:rsidRPr="00917A99">
        <w:rPr>
          <w:sz w:val="20"/>
        </w:rPr>
        <w:t xml:space="preserve">Komiteti drejtues mblidhet një herë në vit (ose më shpesh, nëse kërkohet). </w:t>
      </w:r>
    </w:p>
    <w:p w:rsidR="000F3439" w:rsidRPr="00917A99" w:rsidRDefault="000F3439" w:rsidP="000F3439">
      <w:pPr>
        <w:pStyle w:val="Paragrafi"/>
        <w:rPr>
          <w:sz w:val="20"/>
          <w:lang w:val="it-IT"/>
        </w:rPr>
      </w:pPr>
      <w:r w:rsidRPr="00917A99">
        <w:rPr>
          <w:sz w:val="20"/>
          <w:lang w:val="it-IT"/>
        </w:rPr>
        <w:t xml:space="preserve">Ai miraton me unanimitet rregullat procedurale, pasi të jenë miratuar nga Palët. </w:t>
      </w:r>
    </w:p>
    <w:p w:rsidR="000F3439" w:rsidRPr="00917A99" w:rsidRDefault="000F3439" w:rsidP="000F3439">
      <w:pPr>
        <w:pStyle w:val="Paragrafi"/>
        <w:rPr>
          <w:sz w:val="20"/>
          <w:lang w:val="it-IT"/>
        </w:rPr>
      </w:pPr>
      <w:r w:rsidRPr="00917A99">
        <w:rPr>
          <w:sz w:val="20"/>
          <w:lang w:val="it-IT"/>
        </w:rPr>
        <w:t xml:space="preserve">Përfaqësuesit e sektorit privat të institucioneve ndërkombëtare financiare dhe organeve të tjera, si dhe zyrtarë vendas mund të ftohen në mbledhjet e komitetit drejtues, sipas rastit. </w:t>
      </w:r>
    </w:p>
    <w:p w:rsidR="000F3439" w:rsidRPr="00917A99" w:rsidRDefault="000F3439" w:rsidP="000F3439">
      <w:pPr>
        <w:pStyle w:val="Paragrafi"/>
        <w:rPr>
          <w:sz w:val="20"/>
          <w:lang w:val="it-IT"/>
        </w:rPr>
      </w:pPr>
      <w:r w:rsidRPr="00917A99">
        <w:rPr>
          <w:sz w:val="20"/>
          <w:lang w:val="it-IT"/>
        </w:rPr>
        <w:t xml:space="preserve">Komiteti drejtues ngre një sekretariat teknik për të dhënë mbështetje teknike dhe me informacion, sipas nevojës. </w:t>
      </w:r>
    </w:p>
    <w:p w:rsidR="000F3439" w:rsidRPr="00917A99" w:rsidRDefault="000F3439" w:rsidP="000F3439">
      <w:pPr>
        <w:pStyle w:val="Paragrafi"/>
        <w:rPr>
          <w:sz w:val="20"/>
          <w:lang w:val="it-IT"/>
        </w:rPr>
      </w:pPr>
      <w:r w:rsidRPr="00917A99">
        <w:rPr>
          <w:sz w:val="20"/>
          <w:lang w:val="it-IT"/>
        </w:rPr>
        <w:t xml:space="preserve">Gjuha e punës së komitetit drejtues është anglishtja. </w:t>
      </w:r>
    </w:p>
    <w:p w:rsidR="000F3439" w:rsidRPr="00917A99" w:rsidRDefault="000F3439" w:rsidP="000F3439">
      <w:pPr>
        <w:pStyle w:val="Paragrafi"/>
        <w:rPr>
          <w:sz w:val="20"/>
          <w:lang w:val="it-IT"/>
        </w:rPr>
      </w:pPr>
      <w:r w:rsidRPr="00917A99">
        <w:rPr>
          <w:sz w:val="20"/>
          <w:lang w:val="it-IT"/>
        </w:rPr>
        <w:t xml:space="preserve">SERG (Grupi i Hekurudhave të Europës Juglindore) i UIC (Unioni Ndërkombëtar i Hekurudhave) dhe organizata të tjera kompetente mund të përfshihen, gjithashtu, në arritjen e këtyre objektivave. </w:t>
      </w:r>
    </w:p>
    <w:p w:rsidR="000F3439" w:rsidRPr="00917A99" w:rsidRDefault="000F3439" w:rsidP="000F3439">
      <w:pPr>
        <w:pStyle w:val="Paragrafi"/>
        <w:rPr>
          <w:sz w:val="20"/>
          <w:lang w:val="it-IT"/>
        </w:rPr>
      </w:pPr>
    </w:p>
    <w:p w:rsidR="000F3439" w:rsidRPr="00917A99" w:rsidRDefault="000F3439" w:rsidP="000F3439">
      <w:pPr>
        <w:pStyle w:val="NeniNr"/>
        <w:keepNext w:val="0"/>
        <w:rPr>
          <w:sz w:val="20"/>
          <w:lang w:val="it-IT"/>
        </w:rPr>
      </w:pPr>
      <w:r w:rsidRPr="00917A99">
        <w:rPr>
          <w:sz w:val="20"/>
          <w:lang w:val="it-IT"/>
        </w:rPr>
        <w:t>Neni 5</w:t>
      </w:r>
    </w:p>
    <w:p w:rsidR="000F3439" w:rsidRPr="000F3439" w:rsidRDefault="000F3439" w:rsidP="000F3439">
      <w:pPr>
        <w:pStyle w:val="NeniTitull"/>
        <w:rPr>
          <w:lang w:val="it-IT"/>
        </w:rPr>
      </w:pPr>
      <w:r w:rsidRPr="000F3439">
        <w:rPr>
          <w:lang w:val="it-IT"/>
        </w:rPr>
        <w:t>Standardet minimale teknike</w:t>
      </w:r>
    </w:p>
    <w:p w:rsidR="000F3439" w:rsidRPr="00917A99" w:rsidRDefault="000F3439" w:rsidP="000F3439">
      <w:pPr>
        <w:pStyle w:val="Paragrafi"/>
        <w:rPr>
          <w:sz w:val="20"/>
          <w:lang w:val="it-IT"/>
        </w:rPr>
      </w:pPr>
    </w:p>
    <w:p w:rsidR="000F3439" w:rsidRPr="00917A99" w:rsidRDefault="000F3439" w:rsidP="000F3439">
      <w:pPr>
        <w:pStyle w:val="Paragrafi"/>
        <w:rPr>
          <w:sz w:val="20"/>
          <w:lang w:val="it-IT"/>
        </w:rPr>
      </w:pPr>
      <w:r w:rsidRPr="00917A99">
        <w:rPr>
          <w:sz w:val="20"/>
          <w:lang w:val="it-IT"/>
        </w:rPr>
        <w:t xml:space="preserve">Palët, nëpërmjet një komiteti drejtues, vendosin një grup standardesh të përbashkëta teknike për të cilat ata sigurojnë që seksionet e rrjetit të performancës së lartë që zbatohen brenda territorit të tyre, të jenë të përputhshme. </w:t>
      </w:r>
    </w:p>
    <w:p w:rsidR="000F3439" w:rsidRPr="00917A99" w:rsidRDefault="000F3439" w:rsidP="000F3439">
      <w:pPr>
        <w:pStyle w:val="Paragrafi"/>
        <w:rPr>
          <w:sz w:val="20"/>
          <w:lang w:val="it-IT"/>
        </w:rPr>
      </w:pPr>
      <w:r w:rsidRPr="00917A99">
        <w:rPr>
          <w:sz w:val="20"/>
          <w:lang w:val="it-IT"/>
        </w:rPr>
        <w:t>Palët asistohen në arritjen e këtyre standardeve teknike nga aktivitetet e komitetit drejtues për të vendosur specifikime teknike të përbashkëta, për të vendosur dhe menaxhuar një regjistër të kërkesave teknike nga Palët e kësaj Marrëveshjeje dhe zëra për përfshirjen në programin e punimeve kryesore, si ato në lidhje</w:t>
      </w:r>
      <w:r>
        <w:rPr>
          <w:sz w:val="20"/>
          <w:lang w:val="it-IT"/>
        </w:rPr>
        <w:t xml:space="preserve"> me infrastrukturën, mjetet e lë</w:t>
      </w:r>
      <w:r w:rsidRPr="00917A99">
        <w:rPr>
          <w:sz w:val="20"/>
          <w:lang w:val="it-IT"/>
        </w:rPr>
        <w:t>vizshme, ndëroperimin dhe kontrollet kufitare, për të vlerësuar kostot e punimeve kryesore dhe iniciativave, për të siguruar asistencë teknike për Palët, për të shpejtuar paraqitjen e teknologjive novatore dhe praktikave të menaxhimit të rrjetit dhe për të siguruar të dhëna teknike dhe kartografike për të mbështetur hartimin e dokumenteve të vlerësimit.</w:t>
      </w:r>
    </w:p>
    <w:p w:rsidR="000F3439" w:rsidRDefault="000F3439" w:rsidP="000F3439">
      <w:pPr>
        <w:pStyle w:val="NeniNr"/>
        <w:keepNext w:val="0"/>
        <w:rPr>
          <w:sz w:val="20"/>
          <w:lang w:val="it-IT"/>
        </w:rPr>
      </w:pPr>
    </w:p>
    <w:p w:rsidR="000F3439" w:rsidRPr="00917A99" w:rsidRDefault="000F3439" w:rsidP="000F3439">
      <w:pPr>
        <w:pStyle w:val="NeniNr"/>
        <w:keepNext w:val="0"/>
        <w:rPr>
          <w:sz w:val="20"/>
          <w:lang w:val="it-IT"/>
        </w:rPr>
      </w:pPr>
      <w:r w:rsidRPr="00917A99">
        <w:rPr>
          <w:sz w:val="20"/>
          <w:lang w:val="it-IT"/>
        </w:rPr>
        <w:t>Neni 6</w:t>
      </w:r>
    </w:p>
    <w:p w:rsidR="000F3439" w:rsidRPr="000F3439" w:rsidRDefault="000F3439" w:rsidP="000F3439">
      <w:pPr>
        <w:pStyle w:val="NeniTitull"/>
        <w:rPr>
          <w:lang w:val="it-IT"/>
        </w:rPr>
      </w:pPr>
      <w:r w:rsidRPr="000F3439">
        <w:rPr>
          <w:lang w:val="it-IT"/>
        </w:rPr>
        <w:t>Përmirësime ndaj cilësisë së shërbimit</w:t>
      </w:r>
    </w:p>
    <w:p w:rsidR="000F3439" w:rsidRPr="00917A99" w:rsidRDefault="000F3439" w:rsidP="000F3439">
      <w:pPr>
        <w:pStyle w:val="Paragrafi"/>
        <w:rPr>
          <w:sz w:val="20"/>
          <w:lang w:val="it-IT"/>
        </w:rPr>
      </w:pPr>
    </w:p>
    <w:p w:rsidR="000F3439" w:rsidRPr="00917A99" w:rsidRDefault="000F3439" w:rsidP="000F3439">
      <w:pPr>
        <w:pStyle w:val="Paragrafi"/>
        <w:rPr>
          <w:sz w:val="20"/>
          <w:lang w:val="it-IT"/>
        </w:rPr>
      </w:pPr>
      <w:r w:rsidRPr="00917A99">
        <w:rPr>
          <w:sz w:val="20"/>
          <w:lang w:val="it-IT"/>
        </w:rPr>
        <w:t xml:space="preserve">Palët bien dakord të identifikojnë dhe ekzekutojnë, kur është e mundur, nëpërmjet agjencisë së organizatave të tyre kombëtare hekurudhore dhe ndërmarrjeve hekurudhore, që operojnë në territoret e tyre, masat fizike dhe jofizike për të përmirësuar nivelin e përgjithshëm të cilësisë së shërbimit, i provuar nga përdoruesit e rrjetit. </w:t>
      </w:r>
    </w:p>
    <w:p w:rsidR="000F3439" w:rsidRPr="00917A99" w:rsidRDefault="000F3439" w:rsidP="000F3439">
      <w:pPr>
        <w:pStyle w:val="Paragrafi"/>
        <w:rPr>
          <w:sz w:val="20"/>
          <w:lang w:val="it-IT"/>
        </w:rPr>
      </w:pPr>
      <w:r w:rsidRPr="00917A99">
        <w:rPr>
          <w:sz w:val="20"/>
          <w:lang w:val="it-IT"/>
        </w:rPr>
        <w:t xml:space="preserve">Masat dhe iniciativat e ndërmarra me objektivin e përmirësimit të cilësisë së shërbimit mund të përfshijnë rritjen e frekuencave të shërbimit, rinovimin ose përmirësimin e mjeteve të lëvizshme dhe infrastrukturës në dhe përreth stacioneve, lehtësimin dhe përmirësimin e cilësisë së çdo procedure kontrolli dokumentesh ose procedurave doganore të kërkuara për udhëtarët në udhëtimet ndërkombëtare dhe dhënien e shërbimeve të cilësisë së lartë për klientin para dhe pas shitjeve (për shembull shitja e biletave nëpërmjet internetit, faturë elektronike e shoqërimit të mallit, dorëzimi në shtëpi etj.). </w:t>
      </w:r>
    </w:p>
    <w:p w:rsidR="000F3439" w:rsidRPr="00917A99" w:rsidRDefault="000F3439" w:rsidP="000F3439">
      <w:pPr>
        <w:pStyle w:val="Paragrafi"/>
        <w:rPr>
          <w:sz w:val="20"/>
          <w:lang w:val="it-IT"/>
        </w:rPr>
      </w:pPr>
    </w:p>
    <w:p w:rsidR="000F3439" w:rsidRDefault="000F3439" w:rsidP="000F3439">
      <w:pPr>
        <w:pStyle w:val="NeniNr"/>
        <w:keepNext w:val="0"/>
        <w:rPr>
          <w:sz w:val="20"/>
          <w:lang w:val="it-IT"/>
        </w:rPr>
      </w:pPr>
    </w:p>
    <w:p w:rsidR="000F3439" w:rsidRDefault="000F3439" w:rsidP="000F3439">
      <w:pPr>
        <w:pStyle w:val="NeniNr"/>
        <w:keepNext w:val="0"/>
        <w:rPr>
          <w:sz w:val="20"/>
          <w:lang w:val="it-IT"/>
        </w:rPr>
      </w:pPr>
    </w:p>
    <w:p w:rsidR="000F3439" w:rsidRDefault="000F3439" w:rsidP="000F3439">
      <w:pPr>
        <w:pStyle w:val="NeniNr"/>
        <w:keepNext w:val="0"/>
        <w:rPr>
          <w:sz w:val="20"/>
          <w:lang w:val="it-IT"/>
        </w:rPr>
      </w:pPr>
    </w:p>
    <w:p w:rsidR="000F3439" w:rsidRDefault="000F3439" w:rsidP="000F3439">
      <w:pPr>
        <w:pStyle w:val="NeniNr"/>
        <w:keepNext w:val="0"/>
        <w:rPr>
          <w:sz w:val="20"/>
          <w:lang w:val="it-IT"/>
        </w:rPr>
      </w:pPr>
    </w:p>
    <w:p w:rsidR="000F3439" w:rsidRPr="00917A99" w:rsidRDefault="000F3439" w:rsidP="000F3439">
      <w:pPr>
        <w:pStyle w:val="NeniNr"/>
        <w:keepNext w:val="0"/>
        <w:rPr>
          <w:sz w:val="20"/>
          <w:lang w:val="it-IT"/>
        </w:rPr>
      </w:pPr>
      <w:r w:rsidRPr="00917A99">
        <w:rPr>
          <w:sz w:val="20"/>
          <w:lang w:val="it-IT"/>
        </w:rPr>
        <w:t>Neni 7</w:t>
      </w:r>
    </w:p>
    <w:p w:rsidR="000F3439" w:rsidRPr="000C6D19" w:rsidRDefault="000F3439" w:rsidP="000F3439">
      <w:pPr>
        <w:pStyle w:val="NeniTitull"/>
      </w:pPr>
      <w:r w:rsidRPr="000C6D19">
        <w:t>Eliminimi i vonesave në kalimet kufitare</w:t>
      </w:r>
    </w:p>
    <w:p w:rsidR="000F3439" w:rsidRPr="00917A99" w:rsidRDefault="000F3439" w:rsidP="000F3439">
      <w:pPr>
        <w:pStyle w:val="Paragrafi"/>
        <w:rPr>
          <w:sz w:val="20"/>
          <w:lang w:val="it-IT"/>
        </w:rPr>
      </w:pPr>
    </w:p>
    <w:p w:rsidR="000F3439" w:rsidRPr="00917A99" w:rsidRDefault="000F3439" w:rsidP="000F3439">
      <w:pPr>
        <w:pStyle w:val="Paragrafi"/>
        <w:rPr>
          <w:sz w:val="20"/>
          <w:lang w:val="it-IT"/>
        </w:rPr>
      </w:pPr>
      <w:r w:rsidRPr="00917A99">
        <w:rPr>
          <w:sz w:val="20"/>
          <w:lang w:val="it-IT"/>
        </w:rPr>
        <w:t xml:space="preserve">Palët ndërmarrin të eliminojnë vonesat e tepërta të trenave në kalimet kufitare, duke identifikuar dhe ekzekutuar masat dhe iniciativat që do të zvogëlojnë kohën e kërkuar për të plotësuar procedurat e kalimeve kufitare dhe/ose duke zbatuar përmirësime për infrastrukturën hekurudhore dhe të kalimeve kufitare, të cilat lehtësojnë kalimin e efektshëm të trenave dhe udhëtarëve në kufi (për shembull arritja e sistemeve të </w:t>
      </w:r>
      <w:r w:rsidRPr="00917A99">
        <w:rPr>
          <w:sz w:val="20"/>
          <w:lang w:val="it-IT"/>
        </w:rPr>
        <w:lastRenderedPageBreak/>
        <w:t xml:space="preserve">transmetimit të të dhënave për dhënien e informacionit në kufi para arritjes së trenave). Ato marrin përsipër gjithashtu të arrijnë/përmirësojnë marrëveshjet për kalimin e kufirit për trajtimin e trafikut ndërkufitar, me qëllim që të eliminojnë vonesat në pikat e kalimeve kufitare. </w:t>
      </w:r>
    </w:p>
    <w:p w:rsidR="000F3439" w:rsidRPr="00917A99" w:rsidRDefault="000F3439" w:rsidP="000F3439">
      <w:pPr>
        <w:pStyle w:val="Paragrafi"/>
        <w:rPr>
          <w:sz w:val="20"/>
          <w:lang w:val="it-IT"/>
        </w:rPr>
      </w:pPr>
      <w:r w:rsidRPr="00917A99">
        <w:rPr>
          <w:sz w:val="20"/>
          <w:lang w:val="it-IT"/>
        </w:rPr>
        <w:t xml:space="preserve">Në veçanti, ata ekzekutojnë në dy faza eliminimin e kërkesave për trenat që të ndalojnë për kontrollet doganore dhe të pasaportave në kalimet kufitare, duke marrë masat për kryerjen e kontrolleve të duhura gjatë udhëtimit. Në fazën e parë Palët e kësaj Marrëveshjeje do të rregullojnë reciprokisht që trenat të ndalojnë vetëm në një nga pikat e tyre kufitare që janë ballë për ballë. Në fazën e dytë ata do të rregullojnë reciprokisht eliminimin plotësisht të të gjitha kërkesave që trenat e udhëtarëve të ndalojnë për procedurat e pikës kufitare, ndërsa të gjitha procedurat e kontrollit doganor dhe pasaportave kryhen pas kësaj, gjatë udhëtimit me anë të satelitit ose teknologjive të tjera novatore. </w:t>
      </w:r>
    </w:p>
    <w:p w:rsidR="000F3439" w:rsidRPr="00917A99" w:rsidRDefault="000F3439" w:rsidP="000F3439">
      <w:pPr>
        <w:pStyle w:val="Paragrafi"/>
        <w:rPr>
          <w:sz w:val="20"/>
          <w:lang w:val="it-IT"/>
        </w:rPr>
      </w:pPr>
      <w:r w:rsidRPr="00917A99">
        <w:rPr>
          <w:sz w:val="20"/>
          <w:lang w:val="it-IT"/>
        </w:rPr>
        <w:t>Të gjitha aktivitetet dhe/ose masat e kryera në lidhje me këtë Marrëveshje nuk duhet të çojnë në modifikimin e ndonjë procedure të kryer nga organet e autorizuara në kufijtë e brendshëm ose të jashtëm të BE-së, siç përcaktohet nga BE-ja ose legjislacioni kombëtar. Për më tepër, këto aktivitete/masa nuk duhet të cenojnë kërkesat e sigurisë për të luftuar kundër të gjitha formave të kontrabandës, migrimit të paligjshëm, trafikimit të qenieve njerëzore, armëve dhe lëndëve narkotike.</w:t>
      </w:r>
    </w:p>
    <w:p w:rsidR="000F3439" w:rsidRPr="00917A99" w:rsidRDefault="000F3439" w:rsidP="000F3439">
      <w:pPr>
        <w:pStyle w:val="Paragrafi"/>
        <w:ind w:firstLine="0"/>
        <w:rPr>
          <w:sz w:val="20"/>
          <w:lang w:val="it-IT"/>
        </w:rPr>
      </w:pPr>
    </w:p>
    <w:p w:rsidR="000F3439" w:rsidRPr="00917A99" w:rsidRDefault="000F3439" w:rsidP="000F3439">
      <w:pPr>
        <w:pStyle w:val="NeniNr"/>
        <w:keepNext w:val="0"/>
        <w:rPr>
          <w:sz w:val="20"/>
          <w:lang w:val="it-IT"/>
        </w:rPr>
      </w:pPr>
      <w:r w:rsidRPr="00917A99">
        <w:rPr>
          <w:sz w:val="20"/>
          <w:lang w:val="it-IT"/>
        </w:rPr>
        <w:t>Neni 8</w:t>
      </w:r>
    </w:p>
    <w:p w:rsidR="000F3439" w:rsidRPr="000F3439" w:rsidRDefault="000F3439" w:rsidP="000F3439">
      <w:pPr>
        <w:pStyle w:val="NeniTitull"/>
        <w:rPr>
          <w:lang w:val="it-IT"/>
        </w:rPr>
      </w:pPr>
      <w:r w:rsidRPr="000F3439">
        <w:rPr>
          <w:lang w:val="it-IT"/>
        </w:rPr>
        <w:t>Menaxhimi i projektit</w:t>
      </w:r>
    </w:p>
    <w:p w:rsidR="000F3439" w:rsidRPr="000C0BA3" w:rsidRDefault="000F3439" w:rsidP="000F3439">
      <w:pPr>
        <w:pStyle w:val="Paragrafi"/>
        <w:rPr>
          <w:sz w:val="14"/>
          <w:lang w:val="it-IT"/>
        </w:rPr>
      </w:pPr>
    </w:p>
    <w:p w:rsidR="000F3439" w:rsidRPr="00917A99" w:rsidRDefault="000F3439" w:rsidP="000F3439">
      <w:pPr>
        <w:pStyle w:val="Paragrafi"/>
        <w:rPr>
          <w:sz w:val="20"/>
          <w:lang w:val="it-IT"/>
        </w:rPr>
      </w:pPr>
      <w:r w:rsidRPr="00917A99">
        <w:rPr>
          <w:sz w:val="20"/>
          <w:lang w:val="it-IT"/>
        </w:rPr>
        <w:t xml:space="preserve">Komiteti drejtues lehtëson bashkërendimin efektiv të aktiviteteve të ndërmarra nga Palët brenda kontekstit të Marrëveshjes, duke hartuar një program të detajuar të veprimeve që do të ndërmerren, duke monitoruar zbatimin e programit, duke identifikuar shmangiet nga programi dhe duke ndërhyrë për zgjidhjen e këtyre shmangieve. </w:t>
      </w:r>
    </w:p>
    <w:p w:rsidR="000F3439" w:rsidRPr="00917A99" w:rsidRDefault="000F3439" w:rsidP="000F3439">
      <w:pPr>
        <w:pStyle w:val="Paragrafi"/>
        <w:rPr>
          <w:sz w:val="20"/>
          <w:lang w:val="it-IT"/>
        </w:rPr>
      </w:pPr>
    </w:p>
    <w:p w:rsidR="000F3439" w:rsidRPr="00917A99" w:rsidRDefault="000F3439" w:rsidP="000F3439">
      <w:pPr>
        <w:pStyle w:val="NeniNr"/>
        <w:keepNext w:val="0"/>
        <w:rPr>
          <w:sz w:val="20"/>
          <w:lang w:val="it-IT"/>
        </w:rPr>
      </w:pPr>
      <w:r w:rsidRPr="00917A99">
        <w:rPr>
          <w:sz w:val="20"/>
          <w:lang w:val="it-IT"/>
        </w:rPr>
        <w:t>Neni 9</w:t>
      </w:r>
    </w:p>
    <w:p w:rsidR="000F3439" w:rsidRPr="000F3439" w:rsidRDefault="000F3439" w:rsidP="000F3439">
      <w:pPr>
        <w:pStyle w:val="NeniTitull"/>
        <w:rPr>
          <w:lang w:val="it-IT"/>
        </w:rPr>
      </w:pPr>
      <w:r w:rsidRPr="000F3439">
        <w:rPr>
          <w:lang w:val="it-IT"/>
        </w:rPr>
        <w:t xml:space="preserve">Financimi </w:t>
      </w:r>
    </w:p>
    <w:p w:rsidR="000F3439" w:rsidRPr="00917A99" w:rsidRDefault="000F3439" w:rsidP="000F3439">
      <w:pPr>
        <w:pStyle w:val="Paragrafi"/>
        <w:rPr>
          <w:sz w:val="20"/>
          <w:lang w:val="it-IT"/>
        </w:rPr>
      </w:pPr>
    </w:p>
    <w:p w:rsidR="000F3439" w:rsidRPr="00917A99" w:rsidRDefault="000F3439" w:rsidP="000F3439">
      <w:pPr>
        <w:pStyle w:val="Paragrafi"/>
        <w:rPr>
          <w:sz w:val="20"/>
          <w:lang w:val="it-IT"/>
        </w:rPr>
      </w:pPr>
      <w:r w:rsidRPr="00917A99">
        <w:rPr>
          <w:sz w:val="20"/>
          <w:lang w:val="it-IT"/>
        </w:rPr>
        <w:t xml:space="preserve">Komiteti drejtues asiston Palët (dhe autoritetet e tyre përkatëse) për të kryer, në lidhje me planifikimin e investimeve, vlerësime të plota ekonomike dhe përgatitjen e dokumenteve të vlerësimit. Për më tepër komiteti drejtues heton burimet potenciale të financimit, të cilat mund të përfshijnë fondet publike kombëtare, burimet ndërkombëtare (BE, Banka Europiane e Investimeve, etj.) dhe financime private, dhe ndërmarrin veprimet e nevojshme për të siguruar financim nga këto burime për investim në mjetet e lëvizshme, në teknologjitë novatore dhe në rrjetin e performancës së lartë. </w:t>
      </w:r>
    </w:p>
    <w:p w:rsidR="000F3439" w:rsidRPr="000C0BA3" w:rsidRDefault="000F3439" w:rsidP="000F3439">
      <w:pPr>
        <w:pStyle w:val="Paragrafi"/>
        <w:rPr>
          <w:sz w:val="12"/>
          <w:lang w:val="it-IT"/>
        </w:rPr>
      </w:pPr>
    </w:p>
    <w:p w:rsidR="000F3439" w:rsidRPr="00917A99" w:rsidRDefault="000F3439" w:rsidP="000F3439">
      <w:pPr>
        <w:pStyle w:val="NeniNr"/>
        <w:keepNext w:val="0"/>
        <w:rPr>
          <w:sz w:val="20"/>
          <w:lang w:val="it-IT"/>
        </w:rPr>
      </w:pPr>
      <w:r w:rsidRPr="00917A99">
        <w:rPr>
          <w:sz w:val="20"/>
          <w:lang w:val="it-IT"/>
        </w:rPr>
        <w:t>Neni 10</w:t>
      </w:r>
    </w:p>
    <w:p w:rsidR="000F3439" w:rsidRPr="000F3439" w:rsidRDefault="000F3439" w:rsidP="000F3439">
      <w:pPr>
        <w:pStyle w:val="NeniTitull"/>
        <w:rPr>
          <w:lang w:val="it-IT"/>
        </w:rPr>
      </w:pPr>
      <w:r w:rsidRPr="000F3439">
        <w:rPr>
          <w:lang w:val="it-IT"/>
        </w:rPr>
        <w:t>Komunikimet</w:t>
      </w:r>
    </w:p>
    <w:p w:rsidR="000F3439" w:rsidRPr="000C0BA3" w:rsidRDefault="000F3439" w:rsidP="000F3439">
      <w:pPr>
        <w:pStyle w:val="Paragrafi"/>
        <w:rPr>
          <w:sz w:val="12"/>
          <w:lang w:val="it-IT"/>
        </w:rPr>
      </w:pPr>
    </w:p>
    <w:p w:rsidR="000F3439" w:rsidRPr="00917A99" w:rsidRDefault="000F3439" w:rsidP="000F3439">
      <w:pPr>
        <w:pStyle w:val="Paragrafi"/>
        <w:rPr>
          <w:sz w:val="20"/>
          <w:lang w:val="it-IT"/>
        </w:rPr>
      </w:pPr>
      <w:r w:rsidRPr="00917A99">
        <w:rPr>
          <w:sz w:val="20"/>
          <w:lang w:val="it-IT"/>
        </w:rPr>
        <w:t xml:space="preserve">Komiteti drejtues asiston secilën nga Palët të hartojë një plan promovues për të rritur kujdesin për rrjetin e performancës së lartë dhe të sigurojë mbështetje politike, publike dhe financiare për iniciativat dhe masat e ndërmarra brenda kuadrit të kësaj Marrëveshjeje. Për këtë qëllim, Palët dhe autoritetet kombëtare të hekurudhave i sigurojnë komitetit drejtues të dhënat e kërkuara statistikore, vëzhguese, teknike, financiare dhe operacionale. </w:t>
      </w:r>
    </w:p>
    <w:p w:rsidR="000F3439" w:rsidRPr="00917A99" w:rsidRDefault="000F3439" w:rsidP="000F3439">
      <w:pPr>
        <w:pStyle w:val="Paragrafi"/>
        <w:rPr>
          <w:sz w:val="20"/>
          <w:lang w:val="it-IT"/>
        </w:rPr>
      </w:pPr>
    </w:p>
    <w:p w:rsidR="000F3439" w:rsidRPr="00917A99" w:rsidRDefault="000F3439" w:rsidP="000F3439">
      <w:pPr>
        <w:pStyle w:val="NeniNr"/>
        <w:keepNext w:val="0"/>
        <w:rPr>
          <w:sz w:val="20"/>
          <w:lang w:val="it-IT"/>
        </w:rPr>
      </w:pPr>
      <w:r w:rsidRPr="00917A99">
        <w:rPr>
          <w:sz w:val="20"/>
          <w:lang w:val="it-IT"/>
        </w:rPr>
        <w:t>Neni 11</w:t>
      </w:r>
    </w:p>
    <w:p w:rsidR="000F3439" w:rsidRPr="000F3439" w:rsidRDefault="000F3439" w:rsidP="000F3439">
      <w:pPr>
        <w:pStyle w:val="NeniTitull"/>
        <w:rPr>
          <w:lang w:val="it-IT"/>
        </w:rPr>
      </w:pPr>
      <w:r w:rsidRPr="000F3439">
        <w:rPr>
          <w:lang w:val="it-IT"/>
        </w:rPr>
        <w:t>Dispozitat përfundimtare</w:t>
      </w:r>
    </w:p>
    <w:p w:rsidR="000F3439" w:rsidRPr="00917A99" w:rsidRDefault="000F3439" w:rsidP="000F3439">
      <w:pPr>
        <w:pStyle w:val="Paragrafi"/>
        <w:rPr>
          <w:sz w:val="20"/>
          <w:lang w:val="it-IT"/>
        </w:rPr>
      </w:pPr>
    </w:p>
    <w:p w:rsidR="000F3439" w:rsidRPr="00917A99" w:rsidRDefault="000F3439" w:rsidP="000F3439">
      <w:pPr>
        <w:pStyle w:val="Paragrafi"/>
        <w:rPr>
          <w:sz w:val="20"/>
          <w:lang w:val="it-IT"/>
        </w:rPr>
      </w:pPr>
      <w:r w:rsidRPr="00917A99">
        <w:rPr>
          <w:sz w:val="20"/>
          <w:lang w:val="it-IT"/>
        </w:rPr>
        <w:t>Marrëveshja hyn në fuqi datën kur të paktën dy të tretat e Palëve të kenë njoftuar depozitarin, nëpërmjet rrugëve diplomatike, në lidhje me përfundimin e procedurave përkatëse të brendshme.</w:t>
      </w:r>
    </w:p>
    <w:p w:rsidR="000F3439" w:rsidRPr="00917A99" w:rsidRDefault="000F3439" w:rsidP="000F3439">
      <w:pPr>
        <w:pStyle w:val="Paragrafi"/>
        <w:rPr>
          <w:sz w:val="20"/>
          <w:lang w:val="it-IT"/>
        </w:rPr>
      </w:pPr>
      <w:r w:rsidRPr="00917A99">
        <w:rPr>
          <w:sz w:val="20"/>
          <w:lang w:val="it-IT"/>
        </w:rPr>
        <w:t>Qeveria e Bullgarisë vepron si depozitare për këtë Marrëveshje.</w:t>
      </w:r>
    </w:p>
    <w:p w:rsidR="000F3439" w:rsidRPr="00917A99" w:rsidRDefault="000F3439" w:rsidP="000F3439">
      <w:pPr>
        <w:pStyle w:val="Paragrafi"/>
        <w:rPr>
          <w:sz w:val="20"/>
          <w:lang w:val="it-IT"/>
        </w:rPr>
      </w:pPr>
      <w:r w:rsidRPr="00917A99">
        <w:rPr>
          <w:sz w:val="20"/>
          <w:lang w:val="it-IT"/>
        </w:rPr>
        <w:t>Dispozitat e kësaj Marrëveshjeje mund të amendohen nëse njëra nga Palët e kërkon këtë me shkrim. Amendimet e propozuara diskutohen dhe finalizohen në komitetin drejtues dhe më pas konkludohen nga marrëveshja e të gjitha Palëve. Secili prej këtyre mendimeve do të hyjë në fuqi sipas procedurës së parashtruar në paragrafin e parë të këtij neni.</w:t>
      </w:r>
    </w:p>
    <w:p w:rsidR="000F3439" w:rsidRPr="00917A99" w:rsidRDefault="000F3439" w:rsidP="000F3439">
      <w:pPr>
        <w:pStyle w:val="Paragrafi"/>
        <w:rPr>
          <w:sz w:val="20"/>
          <w:lang w:val="it-IT"/>
        </w:rPr>
      </w:pPr>
      <w:r w:rsidRPr="00917A99">
        <w:rPr>
          <w:sz w:val="20"/>
          <w:lang w:val="it-IT"/>
        </w:rPr>
        <w:t>Ministritë përgjegjëse për bashkërendimin e aktiviteteve të transportit të shteteve fqinje mund të aplikojnë për të qenë pjesë e kësaj Marrëveshjeje, me anë të dorëzimit të një kërkese komitetit drejtues. Me votë unanime, komiteti mund të pranojë kërkesën për të aderuar në Marrëveshje. Pas kësaj, data e aderimit të saj në Marrëveshje do të jetë data e marrjes nëpërmjet rrugëve diplomatike e njoftimit ndaj depozitarit, në lidhje me përfundimin e procedurave përkatëse të brendshme.</w:t>
      </w:r>
    </w:p>
    <w:p w:rsidR="000F3439" w:rsidRPr="00917A99" w:rsidRDefault="000F3439" w:rsidP="000F3439">
      <w:pPr>
        <w:pStyle w:val="Paragrafi"/>
        <w:rPr>
          <w:sz w:val="20"/>
          <w:lang w:val="it-IT"/>
        </w:rPr>
      </w:pPr>
    </w:p>
    <w:p w:rsidR="000F3439" w:rsidRPr="00917A99" w:rsidRDefault="000F3439" w:rsidP="000F3439">
      <w:pPr>
        <w:pStyle w:val="Paragrafi"/>
        <w:rPr>
          <w:sz w:val="20"/>
          <w:lang w:val="it-IT"/>
        </w:rPr>
      </w:pPr>
      <w:r w:rsidRPr="00917A99">
        <w:rPr>
          <w:sz w:val="20"/>
          <w:lang w:val="it-IT"/>
        </w:rPr>
        <w:t>Bërë në Selanik më 4 maj 2006, në një kopje origjinale në gjuhën angleze.</w:t>
      </w:r>
    </w:p>
    <w:p w:rsidR="000F3439" w:rsidRPr="00917A99" w:rsidRDefault="000F3439" w:rsidP="000F3439">
      <w:pPr>
        <w:pStyle w:val="Paragrafi"/>
        <w:rPr>
          <w:sz w:val="20"/>
          <w:lang w:val="it-IT"/>
        </w:rPr>
      </w:pPr>
      <w:r w:rsidRPr="00917A99">
        <w:rPr>
          <w:sz w:val="20"/>
          <w:lang w:val="it-IT"/>
        </w:rPr>
        <w:t>Për Palët e kësaj Marrëveshjeje:</w:t>
      </w:r>
    </w:p>
    <w:p w:rsidR="000F3439" w:rsidRPr="007072ED" w:rsidRDefault="000F3439" w:rsidP="000F3439">
      <w:pPr>
        <w:pStyle w:val="Paragrafi"/>
        <w:rPr>
          <w:sz w:val="8"/>
          <w:lang w:val="it-IT"/>
        </w:rPr>
      </w:pPr>
    </w:p>
    <w:p w:rsidR="000F3439" w:rsidRPr="00917A99" w:rsidRDefault="000F3439" w:rsidP="000F3439">
      <w:pPr>
        <w:pStyle w:val="Paragrafi"/>
        <w:rPr>
          <w:sz w:val="20"/>
          <w:lang w:val="it-IT"/>
        </w:rPr>
      </w:pPr>
      <w:r w:rsidRPr="00917A99">
        <w:rPr>
          <w:sz w:val="20"/>
          <w:lang w:val="it-IT"/>
        </w:rPr>
        <w:lastRenderedPageBreak/>
        <w:t>Z. Lulzim Basha</w:t>
      </w:r>
      <w:r w:rsidRPr="00917A99">
        <w:rPr>
          <w:sz w:val="20"/>
          <w:lang w:val="it-IT"/>
        </w:rPr>
        <w:tab/>
      </w:r>
      <w:r w:rsidRPr="00917A99">
        <w:rPr>
          <w:sz w:val="20"/>
          <w:lang w:val="it-IT"/>
        </w:rPr>
        <w:tab/>
      </w:r>
      <w:r w:rsidRPr="00917A99">
        <w:rPr>
          <w:sz w:val="20"/>
          <w:lang w:val="it-IT"/>
        </w:rPr>
        <w:tab/>
      </w:r>
      <w:r w:rsidRPr="00917A99">
        <w:rPr>
          <w:sz w:val="20"/>
          <w:lang w:val="it-IT"/>
        </w:rPr>
        <w:tab/>
      </w:r>
      <w:r>
        <w:rPr>
          <w:sz w:val="20"/>
          <w:lang w:val="it-IT"/>
        </w:rPr>
        <w:tab/>
      </w:r>
      <w:r w:rsidRPr="00917A99">
        <w:rPr>
          <w:sz w:val="20"/>
          <w:lang w:val="it-IT"/>
        </w:rPr>
        <w:t>Firma</w:t>
      </w:r>
    </w:p>
    <w:p w:rsidR="000F3439" w:rsidRPr="00917A99" w:rsidRDefault="000F3439" w:rsidP="000F3439">
      <w:pPr>
        <w:pStyle w:val="Paragrafi"/>
        <w:rPr>
          <w:sz w:val="20"/>
          <w:lang w:val="it-IT"/>
        </w:rPr>
      </w:pPr>
      <w:r w:rsidRPr="00917A99">
        <w:rPr>
          <w:sz w:val="20"/>
          <w:lang w:val="it-IT"/>
        </w:rPr>
        <w:t xml:space="preserve">Ministër i Transportit, Punëve Publike </w:t>
      </w:r>
    </w:p>
    <w:p w:rsidR="000F3439" w:rsidRPr="00917A99" w:rsidRDefault="000F3439" w:rsidP="000F3439">
      <w:pPr>
        <w:pStyle w:val="Paragrafi"/>
        <w:rPr>
          <w:sz w:val="20"/>
          <w:lang w:val="it-IT"/>
        </w:rPr>
      </w:pPr>
      <w:r w:rsidRPr="00917A99">
        <w:rPr>
          <w:sz w:val="20"/>
          <w:lang w:val="it-IT"/>
        </w:rPr>
        <w:t>dhe Telekomunikacionit</w:t>
      </w:r>
    </w:p>
    <w:p w:rsidR="000F3439" w:rsidRPr="007072ED" w:rsidRDefault="000F3439" w:rsidP="000F3439">
      <w:pPr>
        <w:pStyle w:val="Paragrafi"/>
        <w:rPr>
          <w:sz w:val="10"/>
          <w:lang w:val="it-IT"/>
        </w:rPr>
      </w:pPr>
    </w:p>
    <w:p w:rsidR="000F3439" w:rsidRPr="00917A99" w:rsidRDefault="000F3439" w:rsidP="000F3439">
      <w:pPr>
        <w:pStyle w:val="Paragrafi"/>
        <w:rPr>
          <w:sz w:val="20"/>
          <w:lang w:val="it-IT"/>
        </w:rPr>
      </w:pPr>
      <w:r w:rsidRPr="00917A99">
        <w:rPr>
          <w:sz w:val="20"/>
          <w:lang w:val="it-IT"/>
        </w:rPr>
        <w:t>Z. Branko Dokic</w:t>
      </w:r>
      <w:r w:rsidRPr="00917A99">
        <w:rPr>
          <w:sz w:val="20"/>
          <w:lang w:val="it-IT"/>
        </w:rPr>
        <w:tab/>
      </w:r>
      <w:r w:rsidRPr="00917A99">
        <w:rPr>
          <w:sz w:val="20"/>
          <w:lang w:val="it-IT"/>
        </w:rPr>
        <w:tab/>
      </w:r>
      <w:r w:rsidRPr="00917A99">
        <w:rPr>
          <w:sz w:val="20"/>
          <w:lang w:val="it-IT"/>
        </w:rPr>
        <w:tab/>
      </w:r>
      <w:r w:rsidRPr="00917A99">
        <w:rPr>
          <w:sz w:val="20"/>
          <w:lang w:val="it-IT"/>
        </w:rPr>
        <w:tab/>
      </w:r>
      <w:r>
        <w:rPr>
          <w:sz w:val="20"/>
          <w:lang w:val="it-IT"/>
        </w:rPr>
        <w:tab/>
      </w:r>
      <w:r w:rsidRPr="00917A99">
        <w:rPr>
          <w:sz w:val="20"/>
          <w:lang w:val="it-IT"/>
        </w:rPr>
        <w:t>Firma</w:t>
      </w:r>
    </w:p>
    <w:p w:rsidR="000F3439" w:rsidRPr="00917A99" w:rsidRDefault="000F3439" w:rsidP="000F3439">
      <w:pPr>
        <w:pStyle w:val="Paragrafi"/>
        <w:rPr>
          <w:sz w:val="20"/>
          <w:lang w:val="it-IT"/>
        </w:rPr>
      </w:pPr>
      <w:r w:rsidRPr="00917A99">
        <w:rPr>
          <w:sz w:val="20"/>
          <w:lang w:val="it-IT"/>
        </w:rPr>
        <w:t>Ministër i Komunikacionit dhe Transportit</w:t>
      </w:r>
    </w:p>
    <w:p w:rsidR="000F3439" w:rsidRPr="007072ED" w:rsidRDefault="000F3439" w:rsidP="000F3439">
      <w:pPr>
        <w:pStyle w:val="Paragrafi"/>
        <w:rPr>
          <w:sz w:val="8"/>
          <w:lang w:val="it-IT"/>
        </w:rPr>
      </w:pPr>
    </w:p>
    <w:p w:rsidR="000F3439" w:rsidRPr="00917A99" w:rsidRDefault="000F3439" w:rsidP="000F3439">
      <w:pPr>
        <w:pStyle w:val="Paragrafi"/>
        <w:rPr>
          <w:sz w:val="20"/>
          <w:lang w:val="it-IT"/>
        </w:rPr>
      </w:pPr>
      <w:r w:rsidRPr="00917A99">
        <w:rPr>
          <w:sz w:val="20"/>
          <w:lang w:val="it-IT"/>
        </w:rPr>
        <w:t>Z. Petar Vassilev Mutafchiev</w:t>
      </w:r>
      <w:r w:rsidRPr="00917A99">
        <w:rPr>
          <w:sz w:val="20"/>
          <w:lang w:val="it-IT"/>
        </w:rPr>
        <w:tab/>
      </w:r>
      <w:r w:rsidRPr="00917A99">
        <w:rPr>
          <w:sz w:val="20"/>
          <w:lang w:val="it-IT"/>
        </w:rPr>
        <w:tab/>
      </w:r>
      <w:r w:rsidRPr="00917A99">
        <w:rPr>
          <w:sz w:val="20"/>
          <w:lang w:val="it-IT"/>
        </w:rPr>
        <w:tab/>
        <w:t>Firma</w:t>
      </w:r>
    </w:p>
    <w:p w:rsidR="000F3439" w:rsidRPr="00917A99" w:rsidRDefault="000F3439" w:rsidP="000F3439">
      <w:pPr>
        <w:pStyle w:val="Paragrafi"/>
        <w:rPr>
          <w:sz w:val="20"/>
          <w:lang w:val="it-IT"/>
        </w:rPr>
      </w:pPr>
      <w:r w:rsidRPr="00917A99">
        <w:rPr>
          <w:sz w:val="20"/>
          <w:lang w:val="it-IT"/>
        </w:rPr>
        <w:t>Ministër i Transportit</w:t>
      </w:r>
    </w:p>
    <w:p w:rsidR="000F3439" w:rsidRPr="007072ED" w:rsidRDefault="000F3439" w:rsidP="000F3439">
      <w:pPr>
        <w:pStyle w:val="Paragrafi"/>
        <w:rPr>
          <w:sz w:val="8"/>
          <w:lang w:val="it-IT"/>
        </w:rPr>
      </w:pPr>
    </w:p>
    <w:p w:rsidR="000F3439" w:rsidRPr="00917A99" w:rsidRDefault="000F3439" w:rsidP="000F3439">
      <w:pPr>
        <w:pStyle w:val="Paragrafi"/>
        <w:rPr>
          <w:sz w:val="20"/>
          <w:lang w:val="it-IT"/>
        </w:rPr>
      </w:pPr>
      <w:r w:rsidRPr="00917A99">
        <w:rPr>
          <w:sz w:val="20"/>
          <w:lang w:val="it-IT"/>
        </w:rPr>
        <w:t>Z. Bozidat Kalmeta</w:t>
      </w:r>
      <w:r w:rsidRPr="00917A99">
        <w:rPr>
          <w:sz w:val="20"/>
          <w:lang w:val="it-IT"/>
        </w:rPr>
        <w:tab/>
      </w:r>
      <w:r w:rsidRPr="00917A99">
        <w:rPr>
          <w:sz w:val="20"/>
          <w:lang w:val="it-IT"/>
        </w:rPr>
        <w:tab/>
      </w:r>
      <w:r w:rsidRPr="00917A99">
        <w:rPr>
          <w:sz w:val="20"/>
          <w:lang w:val="it-IT"/>
        </w:rPr>
        <w:tab/>
      </w:r>
      <w:r w:rsidRPr="00917A99">
        <w:rPr>
          <w:sz w:val="20"/>
          <w:lang w:val="it-IT"/>
        </w:rPr>
        <w:tab/>
        <w:t>Firma</w:t>
      </w:r>
    </w:p>
    <w:p w:rsidR="000F3439" w:rsidRPr="000F3439" w:rsidRDefault="000F3439" w:rsidP="000F3439">
      <w:pPr>
        <w:pStyle w:val="Paragrafi"/>
        <w:rPr>
          <w:sz w:val="20"/>
          <w:lang w:val="it-IT"/>
        </w:rPr>
      </w:pPr>
      <w:r w:rsidRPr="000F3439">
        <w:rPr>
          <w:sz w:val="20"/>
          <w:lang w:val="it-IT"/>
        </w:rPr>
        <w:t xml:space="preserve">Ministër i  Detit, Turizmit, Transportit </w:t>
      </w:r>
    </w:p>
    <w:p w:rsidR="000F3439" w:rsidRPr="000F3439" w:rsidRDefault="000F3439" w:rsidP="000F3439">
      <w:pPr>
        <w:pStyle w:val="Paragrafi"/>
        <w:rPr>
          <w:sz w:val="20"/>
          <w:lang w:val="de-DE"/>
        </w:rPr>
      </w:pPr>
      <w:r w:rsidRPr="000F3439">
        <w:rPr>
          <w:sz w:val="20"/>
          <w:lang w:val="de-DE"/>
        </w:rPr>
        <w:t>dhe Zhvillimit</w:t>
      </w:r>
    </w:p>
    <w:p w:rsidR="000F3439" w:rsidRPr="00917A99" w:rsidRDefault="000F3439" w:rsidP="000F3439">
      <w:pPr>
        <w:pStyle w:val="Paragrafi"/>
        <w:rPr>
          <w:sz w:val="20"/>
          <w:lang w:val="it-IT"/>
        </w:rPr>
      </w:pPr>
      <w:r w:rsidRPr="00917A99">
        <w:rPr>
          <w:sz w:val="20"/>
          <w:lang w:val="it-IT"/>
        </w:rPr>
        <w:t>Z. Xhemali Mehazi</w:t>
      </w:r>
      <w:r w:rsidRPr="00917A99">
        <w:rPr>
          <w:sz w:val="20"/>
          <w:lang w:val="it-IT"/>
        </w:rPr>
        <w:tab/>
      </w:r>
      <w:r w:rsidRPr="00917A99">
        <w:rPr>
          <w:sz w:val="20"/>
          <w:lang w:val="it-IT"/>
        </w:rPr>
        <w:tab/>
      </w:r>
      <w:r w:rsidRPr="00917A99">
        <w:rPr>
          <w:sz w:val="20"/>
          <w:lang w:val="it-IT"/>
        </w:rPr>
        <w:tab/>
      </w:r>
      <w:r w:rsidRPr="00917A99">
        <w:rPr>
          <w:sz w:val="20"/>
          <w:lang w:val="it-IT"/>
        </w:rPr>
        <w:tab/>
        <w:t>Firma</w:t>
      </w:r>
    </w:p>
    <w:p w:rsidR="000F3439" w:rsidRPr="00917A99" w:rsidRDefault="000F3439" w:rsidP="000F3439">
      <w:pPr>
        <w:pStyle w:val="Paragrafi"/>
        <w:rPr>
          <w:sz w:val="20"/>
          <w:lang w:val="it-IT"/>
        </w:rPr>
      </w:pPr>
      <w:r w:rsidRPr="00917A99">
        <w:rPr>
          <w:sz w:val="20"/>
          <w:lang w:val="it-IT"/>
        </w:rPr>
        <w:t>Ministër i Transportit dhe Komunikacionit</w:t>
      </w:r>
    </w:p>
    <w:p w:rsidR="000F3439" w:rsidRPr="007072ED" w:rsidRDefault="000F3439" w:rsidP="000F3439">
      <w:pPr>
        <w:pStyle w:val="Paragrafi"/>
        <w:rPr>
          <w:sz w:val="10"/>
          <w:lang w:val="it-IT"/>
        </w:rPr>
      </w:pPr>
    </w:p>
    <w:p w:rsidR="000F3439" w:rsidRPr="00917A99" w:rsidRDefault="000F3439" w:rsidP="000F3439">
      <w:pPr>
        <w:pStyle w:val="Paragrafi"/>
        <w:rPr>
          <w:sz w:val="20"/>
          <w:lang w:val="it-IT"/>
        </w:rPr>
      </w:pPr>
      <w:r w:rsidRPr="00917A99">
        <w:rPr>
          <w:sz w:val="20"/>
          <w:lang w:val="it-IT"/>
        </w:rPr>
        <w:t>Z. Michael Liapis</w:t>
      </w:r>
      <w:r w:rsidRPr="00917A99">
        <w:rPr>
          <w:sz w:val="20"/>
          <w:lang w:val="it-IT"/>
        </w:rPr>
        <w:tab/>
      </w:r>
      <w:r w:rsidRPr="00917A99">
        <w:rPr>
          <w:sz w:val="20"/>
          <w:lang w:val="it-IT"/>
        </w:rPr>
        <w:tab/>
      </w:r>
      <w:r w:rsidRPr="00917A99">
        <w:rPr>
          <w:sz w:val="20"/>
          <w:lang w:val="it-IT"/>
        </w:rPr>
        <w:tab/>
      </w:r>
      <w:r w:rsidRPr="00917A99">
        <w:rPr>
          <w:sz w:val="20"/>
          <w:lang w:val="it-IT"/>
        </w:rPr>
        <w:tab/>
        <w:t>Firma</w:t>
      </w:r>
    </w:p>
    <w:p w:rsidR="000F3439" w:rsidRPr="00917A99" w:rsidRDefault="000F3439" w:rsidP="000F3439">
      <w:pPr>
        <w:pStyle w:val="Paragrafi"/>
        <w:rPr>
          <w:sz w:val="20"/>
          <w:lang w:val="it-IT"/>
        </w:rPr>
      </w:pPr>
      <w:r w:rsidRPr="00917A99">
        <w:rPr>
          <w:sz w:val="20"/>
          <w:lang w:val="it-IT"/>
        </w:rPr>
        <w:t>Ministër i Transportit dhe Komunikacionit</w:t>
      </w:r>
    </w:p>
    <w:p w:rsidR="000F3439" w:rsidRPr="007072ED" w:rsidRDefault="000F3439" w:rsidP="000F3439">
      <w:pPr>
        <w:pStyle w:val="Paragrafi"/>
        <w:rPr>
          <w:sz w:val="6"/>
          <w:lang w:val="it-IT"/>
        </w:rPr>
      </w:pPr>
    </w:p>
    <w:p w:rsidR="000F3439" w:rsidRPr="00917A99" w:rsidRDefault="000F3439" w:rsidP="000F3439">
      <w:pPr>
        <w:pStyle w:val="Paragrafi"/>
        <w:rPr>
          <w:sz w:val="20"/>
          <w:lang w:val="it-IT"/>
        </w:rPr>
      </w:pPr>
      <w:r w:rsidRPr="00917A99">
        <w:rPr>
          <w:sz w:val="20"/>
          <w:lang w:val="it-IT"/>
        </w:rPr>
        <w:t>Z. Septimiu Buzasu</w:t>
      </w:r>
      <w:r w:rsidRPr="00917A99">
        <w:rPr>
          <w:sz w:val="20"/>
          <w:lang w:val="it-IT"/>
        </w:rPr>
        <w:tab/>
      </w:r>
      <w:r w:rsidRPr="00917A99">
        <w:rPr>
          <w:sz w:val="20"/>
          <w:lang w:val="it-IT"/>
        </w:rPr>
        <w:tab/>
      </w:r>
      <w:r w:rsidRPr="00917A99">
        <w:rPr>
          <w:sz w:val="20"/>
          <w:lang w:val="it-IT"/>
        </w:rPr>
        <w:tab/>
      </w:r>
      <w:r w:rsidRPr="00917A99">
        <w:rPr>
          <w:sz w:val="20"/>
          <w:lang w:val="it-IT"/>
        </w:rPr>
        <w:tab/>
        <w:t>Firma</w:t>
      </w:r>
    </w:p>
    <w:p w:rsidR="000F3439" w:rsidRPr="00917A99" w:rsidRDefault="000F3439" w:rsidP="000F3439">
      <w:pPr>
        <w:pStyle w:val="Paragrafi"/>
        <w:rPr>
          <w:sz w:val="20"/>
          <w:lang w:val="it-IT"/>
        </w:rPr>
      </w:pPr>
      <w:r w:rsidRPr="00917A99">
        <w:rPr>
          <w:sz w:val="20"/>
          <w:lang w:val="it-IT"/>
        </w:rPr>
        <w:t xml:space="preserve">Sekretar i Shtetit i Ministrisë së </w:t>
      </w:r>
    </w:p>
    <w:p w:rsidR="000F3439" w:rsidRPr="00917A99" w:rsidRDefault="000F3439" w:rsidP="000F3439">
      <w:pPr>
        <w:pStyle w:val="Paragrafi"/>
        <w:rPr>
          <w:sz w:val="20"/>
          <w:lang w:val="it-IT"/>
        </w:rPr>
      </w:pPr>
      <w:r w:rsidRPr="00917A99">
        <w:rPr>
          <w:sz w:val="20"/>
          <w:lang w:val="it-IT"/>
        </w:rPr>
        <w:t>Transportit, Ndërtimeve dhe Turizmit</w:t>
      </w:r>
    </w:p>
    <w:p w:rsidR="000F3439" w:rsidRPr="007072ED" w:rsidRDefault="000F3439" w:rsidP="000F3439">
      <w:pPr>
        <w:pStyle w:val="Paragrafi"/>
        <w:rPr>
          <w:sz w:val="6"/>
          <w:lang w:val="it-IT"/>
        </w:rPr>
      </w:pPr>
    </w:p>
    <w:p w:rsidR="000F3439" w:rsidRPr="00917A99" w:rsidRDefault="000F3439" w:rsidP="000F3439">
      <w:pPr>
        <w:pStyle w:val="Paragrafi"/>
        <w:rPr>
          <w:sz w:val="20"/>
          <w:lang w:val="it-IT"/>
        </w:rPr>
      </w:pPr>
      <w:r w:rsidRPr="00917A99">
        <w:rPr>
          <w:sz w:val="20"/>
          <w:lang w:val="it-IT"/>
        </w:rPr>
        <w:t>Z. Vuk Draskovic</w:t>
      </w:r>
      <w:r w:rsidRPr="00917A99">
        <w:rPr>
          <w:sz w:val="20"/>
          <w:lang w:val="it-IT"/>
        </w:rPr>
        <w:tab/>
      </w:r>
      <w:r w:rsidRPr="00917A99">
        <w:rPr>
          <w:sz w:val="20"/>
          <w:lang w:val="it-IT"/>
        </w:rPr>
        <w:tab/>
      </w:r>
      <w:r w:rsidRPr="00917A99">
        <w:rPr>
          <w:sz w:val="20"/>
          <w:lang w:val="it-IT"/>
        </w:rPr>
        <w:tab/>
      </w:r>
      <w:r w:rsidRPr="00917A99">
        <w:rPr>
          <w:sz w:val="20"/>
          <w:lang w:val="it-IT"/>
        </w:rPr>
        <w:tab/>
        <w:t>Firma</w:t>
      </w:r>
    </w:p>
    <w:p w:rsidR="000F3439" w:rsidRPr="00917A99" w:rsidRDefault="000F3439" w:rsidP="000F3439">
      <w:pPr>
        <w:pStyle w:val="Paragrafi"/>
        <w:rPr>
          <w:sz w:val="20"/>
          <w:lang w:val="it-IT"/>
        </w:rPr>
      </w:pPr>
      <w:r w:rsidRPr="00917A99">
        <w:rPr>
          <w:sz w:val="20"/>
          <w:lang w:val="it-IT"/>
        </w:rPr>
        <w:t>Ministër i Punëve të Jashtme</w:t>
      </w:r>
    </w:p>
    <w:p w:rsidR="000F3439" w:rsidRPr="007072ED" w:rsidRDefault="000F3439" w:rsidP="000F3439">
      <w:pPr>
        <w:pStyle w:val="Paragrafi"/>
        <w:rPr>
          <w:sz w:val="8"/>
          <w:lang w:val="it-IT"/>
        </w:rPr>
      </w:pPr>
    </w:p>
    <w:p w:rsidR="000F3439" w:rsidRPr="00917A99" w:rsidRDefault="000F3439" w:rsidP="000F3439">
      <w:pPr>
        <w:pStyle w:val="Paragrafi"/>
        <w:rPr>
          <w:sz w:val="20"/>
          <w:lang w:val="it-IT"/>
        </w:rPr>
      </w:pPr>
      <w:r w:rsidRPr="00917A99">
        <w:rPr>
          <w:sz w:val="20"/>
          <w:lang w:val="it-IT"/>
        </w:rPr>
        <w:t>Z. Rados Sucur</w:t>
      </w:r>
      <w:r w:rsidRPr="00917A99">
        <w:rPr>
          <w:sz w:val="20"/>
          <w:lang w:val="it-IT"/>
        </w:rPr>
        <w:tab/>
      </w:r>
      <w:r w:rsidRPr="00917A99">
        <w:rPr>
          <w:sz w:val="20"/>
          <w:lang w:val="it-IT"/>
        </w:rPr>
        <w:tab/>
      </w:r>
      <w:r w:rsidRPr="00917A99">
        <w:rPr>
          <w:sz w:val="20"/>
          <w:lang w:val="it-IT"/>
        </w:rPr>
        <w:tab/>
      </w:r>
      <w:r w:rsidRPr="00917A99">
        <w:rPr>
          <w:sz w:val="20"/>
          <w:lang w:val="it-IT"/>
        </w:rPr>
        <w:tab/>
      </w:r>
      <w:r w:rsidRPr="00917A99">
        <w:rPr>
          <w:sz w:val="20"/>
          <w:lang w:val="it-IT"/>
        </w:rPr>
        <w:tab/>
        <w:t>Firma</w:t>
      </w:r>
    </w:p>
    <w:p w:rsidR="000F3439" w:rsidRPr="00917A99" w:rsidRDefault="000F3439" w:rsidP="000F3439">
      <w:pPr>
        <w:pStyle w:val="Paragrafi"/>
        <w:rPr>
          <w:sz w:val="20"/>
          <w:lang w:val="it-IT"/>
        </w:rPr>
      </w:pPr>
      <w:r w:rsidRPr="00917A99">
        <w:rPr>
          <w:sz w:val="20"/>
          <w:lang w:val="it-IT"/>
        </w:rPr>
        <w:t xml:space="preserve">Zv.ministër i Ministrisë së Punëve </w:t>
      </w:r>
    </w:p>
    <w:p w:rsidR="000F3439" w:rsidRPr="00917A99" w:rsidRDefault="000F3439" w:rsidP="000F3439">
      <w:pPr>
        <w:pStyle w:val="Paragrafi"/>
        <w:rPr>
          <w:sz w:val="20"/>
          <w:lang w:val="it-IT"/>
        </w:rPr>
      </w:pPr>
      <w:r w:rsidRPr="00917A99">
        <w:rPr>
          <w:sz w:val="20"/>
          <w:lang w:val="it-IT"/>
        </w:rPr>
        <w:t>Detare &amp; Transportit</w:t>
      </w:r>
    </w:p>
    <w:p w:rsidR="000F3439" w:rsidRPr="007072ED" w:rsidRDefault="000F3439" w:rsidP="000F3439">
      <w:pPr>
        <w:pStyle w:val="Paragrafi"/>
        <w:rPr>
          <w:sz w:val="8"/>
          <w:lang w:val="it-IT"/>
        </w:rPr>
      </w:pPr>
    </w:p>
    <w:p w:rsidR="000F3439" w:rsidRPr="00917A99" w:rsidRDefault="000F3439" w:rsidP="000F3439">
      <w:pPr>
        <w:pStyle w:val="Paragrafi"/>
        <w:rPr>
          <w:sz w:val="20"/>
          <w:lang w:val="it-IT"/>
        </w:rPr>
      </w:pPr>
      <w:r w:rsidRPr="00917A99">
        <w:rPr>
          <w:sz w:val="20"/>
          <w:lang w:val="it-IT"/>
        </w:rPr>
        <w:t>Z. Binali Yildirim</w:t>
      </w:r>
      <w:r w:rsidRPr="00917A99">
        <w:rPr>
          <w:sz w:val="20"/>
          <w:lang w:val="it-IT"/>
        </w:rPr>
        <w:tab/>
      </w:r>
      <w:r w:rsidRPr="00917A99">
        <w:rPr>
          <w:sz w:val="20"/>
          <w:lang w:val="it-IT"/>
        </w:rPr>
        <w:tab/>
      </w:r>
      <w:r w:rsidRPr="00917A99">
        <w:rPr>
          <w:sz w:val="20"/>
          <w:lang w:val="it-IT"/>
        </w:rPr>
        <w:tab/>
      </w:r>
      <w:r w:rsidRPr="00917A99">
        <w:rPr>
          <w:sz w:val="20"/>
          <w:lang w:val="it-IT"/>
        </w:rPr>
        <w:tab/>
        <w:t>Firma</w:t>
      </w:r>
    </w:p>
    <w:p w:rsidR="000F3439" w:rsidRPr="00917A99" w:rsidRDefault="000F3439" w:rsidP="000F3439">
      <w:pPr>
        <w:pStyle w:val="Paragrafi"/>
        <w:rPr>
          <w:sz w:val="20"/>
          <w:lang w:val="it-IT"/>
        </w:rPr>
      </w:pPr>
      <w:r w:rsidRPr="00917A99">
        <w:rPr>
          <w:sz w:val="20"/>
          <w:lang w:val="it-IT"/>
        </w:rPr>
        <w:t>Ministër i Transportit</w:t>
      </w:r>
    </w:p>
    <w:p w:rsidR="000F3439" w:rsidRPr="007072ED" w:rsidRDefault="000F3439" w:rsidP="000F3439">
      <w:pPr>
        <w:pStyle w:val="Paragrafi"/>
        <w:rPr>
          <w:sz w:val="8"/>
          <w:lang w:val="it-IT"/>
        </w:rPr>
      </w:pPr>
    </w:p>
    <w:p w:rsidR="000F3439" w:rsidRPr="00917A99" w:rsidRDefault="000F3439" w:rsidP="000F3439">
      <w:pPr>
        <w:pStyle w:val="Paragrafi"/>
        <w:rPr>
          <w:sz w:val="20"/>
          <w:lang w:val="it-IT"/>
        </w:rPr>
      </w:pPr>
      <w:r w:rsidRPr="00917A99">
        <w:rPr>
          <w:sz w:val="20"/>
          <w:lang w:val="it-IT"/>
        </w:rPr>
        <w:t>Z. Miron Gagauz</w:t>
      </w:r>
      <w:r w:rsidRPr="00917A99">
        <w:rPr>
          <w:sz w:val="20"/>
          <w:lang w:val="it-IT"/>
        </w:rPr>
        <w:tab/>
      </w:r>
      <w:r w:rsidRPr="00917A99">
        <w:rPr>
          <w:sz w:val="20"/>
          <w:lang w:val="it-IT"/>
        </w:rPr>
        <w:tab/>
      </w:r>
      <w:r w:rsidRPr="00917A99">
        <w:rPr>
          <w:sz w:val="20"/>
          <w:lang w:val="it-IT"/>
        </w:rPr>
        <w:tab/>
      </w:r>
      <w:r w:rsidRPr="00917A99">
        <w:rPr>
          <w:sz w:val="20"/>
          <w:lang w:val="it-IT"/>
        </w:rPr>
        <w:tab/>
      </w:r>
      <w:r>
        <w:rPr>
          <w:sz w:val="20"/>
          <w:lang w:val="it-IT"/>
        </w:rPr>
        <w:tab/>
      </w:r>
      <w:r w:rsidRPr="00917A99">
        <w:rPr>
          <w:sz w:val="20"/>
          <w:lang w:val="it-IT"/>
        </w:rPr>
        <w:t>Firma</w:t>
      </w:r>
    </w:p>
    <w:p w:rsidR="000F3439" w:rsidRPr="00917A99" w:rsidRDefault="000F3439" w:rsidP="000F3439">
      <w:pPr>
        <w:pStyle w:val="Paragrafi"/>
        <w:rPr>
          <w:sz w:val="20"/>
          <w:lang w:val="it-IT"/>
        </w:rPr>
      </w:pPr>
      <w:r w:rsidRPr="00917A99">
        <w:rPr>
          <w:sz w:val="20"/>
          <w:lang w:val="it-IT"/>
        </w:rPr>
        <w:t xml:space="preserve">Ministër i Transportit dhe Ekonomisë </w:t>
      </w:r>
    </w:p>
    <w:p w:rsidR="000F3439" w:rsidRPr="00917A99" w:rsidRDefault="000F3439" w:rsidP="000F3439">
      <w:pPr>
        <w:pStyle w:val="Paragrafi"/>
        <w:rPr>
          <w:sz w:val="20"/>
          <w:lang w:val="it-IT"/>
        </w:rPr>
      </w:pPr>
      <w:r w:rsidRPr="00917A99">
        <w:rPr>
          <w:sz w:val="20"/>
          <w:lang w:val="it-IT"/>
        </w:rPr>
        <w:t>Rrugore</w:t>
      </w:r>
    </w:p>
    <w:p w:rsidR="000F3439" w:rsidRPr="00917A99" w:rsidRDefault="000F3439" w:rsidP="000F3439">
      <w:pPr>
        <w:pStyle w:val="Paragrafi"/>
        <w:rPr>
          <w:sz w:val="20"/>
          <w:lang w:val="it-IT"/>
        </w:rPr>
      </w:pPr>
    </w:p>
    <w:p w:rsidR="000F3439" w:rsidRPr="00917A99" w:rsidRDefault="000F3439" w:rsidP="000F3439">
      <w:pPr>
        <w:pStyle w:val="Paragrafi"/>
        <w:rPr>
          <w:sz w:val="20"/>
          <w:lang w:val="it-IT"/>
        </w:rPr>
      </w:pPr>
      <w:r w:rsidRPr="00917A99">
        <w:rPr>
          <w:sz w:val="20"/>
          <w:lang w:val="it-IT"/>
        </w:rPr>
        <w:t>Kopje e vërtetuar</w:t>
      </w:r>
    </w:p>
    <w:p w:rsidR="000F3439" w:rsidRPr="00917A99" w:rsidRDefault="000F3439" w:rsidP="000F3439">
      <w:pPr>
        <w:pStyle w:val="Paragrafi"/>
        <w:jc w:val="center"/>
        <w:rPr>
          <w:sz w:val="20"/>
          <w:lang w:val="it-IT"/>
        </w:rPr>
      </w:pPr>
      <w:r w:rsidRPr="00917A99">
        <w:rPr>
          <w:sz w:val="20"/>
          <w:lang w:val="it-IT"/>
        </w:rPr>
        <w:t>Emilena POPOVA</w:t>
      </w:r>
    </w:p>
    <w:p w:rsidR="000F3439" w:rsidRPr="00917A99" w:rsidRDefault="000F3439" w:rsidP="000F3439">
      <w:pPr>
        <w:pStyle w:val="Paragrafi"/>
        <w:jc w:val="center"/>
        <w:rPr>
          <w:sz w:val="20"/>
          <w:lang w:val="it-IT"/>
        </w:rPr>
      </w:pPr>
      <w:r w:rsidRPr="00917A99">
        <w:rPr>
          <w:sz w:val="20"/>
          <w:lang w:val="it-IT"/>
        </w:rPr>
        <w:t>Drejtor, Drejtoria e Legjislacionit Ndërkombëtar</w:t>
      </w:r>
    </w:p>
    <w:p w:rsidR="000F3439" w:rsidRPr="00917A99" w:rsidRDefault="000F3439" w:rsidP="000F3439">
      <w:pPr>
        <w:pStyle w:val="Paragrafi"/>
        <w:jc w:val="center"/>
        <w:rPr>
          <w:sz w:val="20"/>
          <w:lang w:val="it-IT"/>
        </w:rPr>
      </w:pPr>
      <w:r w:rsidRPr="00917A99">
        <w:rPr>
          <w:sz w:val="20"/>
          <w:lang w:val="it-IT"/>
        </w:rPr>
        <w:t>Ministria e Punëve të Jashtme e Republikës së Bullgarisë</w:t>
      </w:r>
    </w:p>
    <w:p w:rsidR="000F3439" w:rsidRPr="00917A99" w:rsidRDefault="000F3439" w:rsidP="000F3439">
      <w:pPr>
        <w:pStyle w:val="Paragrafi"/>
        <w:rPr>
          <w:sz w:val="20"/>
          <w:lang w:val="it-IT"/>
        </w:rPr>
      </w:pPr>
      <w:r w:rsidRPr="00917A99">
        <w:rPr>
          <w:sz w:val="20"/>
          <w:lang w:val="it-IT"/>
        </w:rPr>
        <w:tab/>
      </w:r>
      <w:r w:rsidRPr="00917A99">
        <w:rPr>
          <w:sz w:val="20"/>
          <w:lang w:val="it-IT"/>
        </w:rPr>
        <w:tab/>
      </w:r>
      <w:r w:rsidRPr="00917A99">
        <w:rPr>
          <w:sz w:val="20"/>
          <w:lang w:val="it-IT"/>
        </w:rPr>
        <w:tab/>
      </w:r>
      <w:r w:rsidRPr="00917A99">
        <w:rPr>
          <w:sz w:val="20"/>
          <w:lang w:val="it-IT"/>
        </w:rPr>
        <w:tab/>
        <w:t>Firma, Vula</w:t>
      </w:r>
    </w:p>
    <w:p w:rsidR="00A0784B" w:rsidRPr="0003399E" w:rsidRDefault="00A0784B" w:rsidP="003941D1">
      <w:pPr>
        <w:pStyle w:val="Paragrafi"/>
        <w:rPr>
          <w:lang w:val="sq-AL"/>
        </w:rPr>
      </w:pPr>
    </w:p>
    <w:sectPr w:rsidR="00A0784B" w:rsidRPr="0003399E"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0F3439"/>
    <w:rsid w:val="00116978"/>
    <w:rsid w:val="00134ADF"/>
    <w:rsid w:val="00187855"/>
    <w:rsid w:val="001A58B2"/>
    <w:rsid w:val="001C4BFA"/>
    <w:rsid w:val="001C7978"/>
    <w:rsid w:val="001D7C94"/>
    <w:rsid w:val="001E3F0B"/>
    <w:rsid w:val="0022170D"/>
    <w:rsid w:val="002542F9"/>
    <w:rsid w:val="002C6BAB"/>
    <w:rsid w:val="002D303F"/>
    <w:rsid w:val="00304413"/>
    <w:rsid w:val="00354A65"/>
    <w:rsid w:val="00383FD5"/>
    <w:rsid w:val="003941D1"/>
    <w:rsid w:val="003E06F6"/>
    <w:rsid w:val="003F043A"/>
    <w:rsid w:val="004107B9"/>
    <w:rsid w:val="00411E6E"/>
    <w:rsid w:val="004477EC"/>
    <w:rsid w:val="00460373"/>
    <w:rsid w:val="00470F9C"/>
    <w:rsid w:val="004A06ED"/>
    <w:rsid w:val="0050367C"/>
    <w:rsid w:val="00504A56"/>
    <w:rsid w:val="00507AF2"/>
    <w:rsid w:val="00543147"/>
    <w:rsid w:val="00544065"/>
    <w:rsid w:val="00545117"/>
    <w:rsid w:val="0058563C"/>
    <w:rsid w:val="005A53C5"/>
    <w:rsid w:val="005C0A10"/>
    <w:rsid w:val="005D4BA8"/>
    <w:rsid w:val="005E2CD2"/>
    <w:rsid w:val="005E62A5"/>
    <w:rsid w:val="005F71EC"/>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56BB3"/>
    <w:rsid w:val="00B673CE"/>
    <w:rsid w:val="00B93E14"/>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4D6080DE-8354-4D11-B293-2C9899994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3439"/>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0F3439"/>
    <w:rPr>
      <w:rFonts w:ascii="CG Times" w:hAnsi="CG Times"/>
      <w:b/>
      <w:caps/>
      <w:sz w:val="22"/>
      <w:szCs w:val="22"/>
      <w:lang w:val="en-GB" w:eastAsia="en-US" w:bidi="ar-SA"/>
    </w:rPr>
  </w:style>
  <w:style w:type="character" w:customStyle="1" w:styleId="VENDOSIChar">
    <w:name w:val="VENDOSI Char"/>
    <w:basedOn w:val="DefaultParagraphFont"/>
    <w:link w:val="VENDOSI"/>
    <w:rsid w:val="000F3439"/>
    <w:rPr>
      <w:rFonts w:ascii="CG Times" w:hAnsi="CG Times"/>
      <w:caps/>
      <w:sz w:val="22"/>
      <w:szCs w:val="22"/>
      <w:lang w:val="en-GB" w:eastAsia="en-US" w:bidi="ar-SA"/>
    </w:rPr>
  </w:style>
  <w:style w:type="character" w:customStyle="1" w:styleId="TitulliTitullChar">
    <w:name w:val="Titulli_Titull Char"/>
    <w:basedOn w:val="DefaultParagraphFont"/>
    <w:link w:val="TitulliTitull"/>
    <w:rsid w:val="000F3439"/>
    <w:rPr>
      <w:rFonts w:ascii="CG Times" w:hAnsi="CG Times"/>
      <w:caps/>
      <w:sz w:val="22"/>
      <w:szCs w:val="22"/>
      <w:lang w:val="en-GB" w:eastAsia="en-US" w:bidi="ar-SA"/>
    </w:rPr>
  </w:style>
  <w:style w:type="character" w:customStyle="1" w:styleId="BazLigjPropozuesChar">
    <w:name w:val="Baz_Ligj_Propozues Char"/>
    <w:basedOn w:val="DefaultParagraphFont"/>
    <w:link w:val="BazLigjPropozues"/>
    <w:rsid w:val="000F3439"/>
    <w:rPr>
      <w:rFonts w:ascii="CG Times" w:hAnsi="CG Times"/>
      <w:color w:val="000000"/>
      <w:sz w:val="22"/>
      <w:szCs w:val="22"/>
      <w:lang w:val="en-GB" w:eastAsia="en-US" w:bidi="ar-SA"/>
    </w:rPr>
  </w:style>
  <w:style w:type="character" w:customStyle="1" w:styleId="NeniTitullChar">
    <w:name w:val="Neni_Titull Char"/>
    <w:basedOn w:val="DefaultParagraphFont"/>
    <w:link w:val="NeniTitull"/>
    <w:rsid w:val="000F3439"/>
    <w:rPr>
      <w:rFonts w:ascii="CG Times" w:hAnsi="CG Times"/>
      <w:b/>
      <w:sz w:val="22"/>
      <w:lang w:val="en-GB" w:eastAsia="en-US" w:bidi="ar-SA"/>
    </w:rPr>
  </w:style>
  <w:style w:type="character" w:customStyle="1" w:styleId="ParagrafiChar">
    <w:name w:val="Paragrafi Char"/>
    <w:basedOn w:val="DefaultParagraphFont"/>
    <w:link w:val="Paragrafi"/>
    <w:rsid w:val="000F3439"/>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2314</Words>
  <Characters>13196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15480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2019-03-16T14:05:00Z</dcterms:created>
  <dcterms:modified xsi:type="dcterms:W3CDTF">2019-03-16T14:05:00Z</dcterms:modified>
</cp:coreProperties>
</file>