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77C" w:rsidRPr="00CB1719" w:rsidRDefault="0002077C" w:rsidP="0002077C">
      <w:pPr>
        <w:pStyle w:val="Akti"/>
      </w:pPr>
      <w:bookmarkStart w:id="0" w:name="_GoBack"/>
      <w:bookmarkEnd w:id="0"/>
      <w:r w:rsidRPr="00CB1719">
        <w:t>LIGJ</w:t>
      </w:r>
    </w:p>
    <w:p w:rsidR="0002077C" w:rsidRPr="00CB1719" w:rsidRDefault="0002077C" w:rsidP="0002077C">
      <w:pPr>
        <w:pStyle w:val="NumriData"/>
      </w:pPr>
      <w:r w:rsidRPr="00CB1719">
        <w:t>Nr.9633, datë 30.10.2006</w:t>
      </w: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Titulli"/>
      </w:pPr>
      <w:r w:rsidRPr="00CB1719">
        <w:t>PËR RATIFIKIMIN E “MARRËVESHJES “PLANI I VEPRIMEVE TË PROGRAMIT PËR SHQIPËRINË 2006-2010” NDËRMJET KËSHILLIT TË MINISTRAVE TË REPUBLIKËS SË SHQIPËRISË DHE PROGRAMIT TË KOMBEVE TË BASHKUARA PËR ZHVILLIM (PNUD)”</w:t>
      </w:r>
    </w:p>
    <w:p w:rsidR="0002077C" w:rsidRPr="00CB1719" w:rsidRDefault="0002077C" w:rsidP="0002077C">
      <w:pPr>
        <w:pStyle w:val="Titulli"/>
      </w:pPr>
    </w:p>
    <w:p w:rsidR="0002077C" w:rsidRPr="00CB1719" w:rsidRDefault="0002077C" w:rsidP="0002077C">
      <w:pPr>
        <w:pStyle w:val="BazLigjPropozues"/>
      </w:pPr>
      <w:r w:rsidRPr="00CB1719">
        <w:t>Në mbështetje të neneve 78, 83 pika 1 dhe 121 të Kushtetutës, me propozimin e Këshillit të Ministrave,</w:t>
      </w: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Institucioni"/>
      </w:pPr>
      <w:r w:rsidRPr="00CB1719">
        <w:t>KUVENDI</w:t>
      </w:r>
    </w:p>
    <w:p w:rsidR="0002077C" w:rsidRPr="00CB1719" w:rsidRDefault="0002077C" w:rsidP="0002077C">
      <w:pPr>
        <w:pStyle w:val="Institucioni"/>
      </w:pPr>
      <w:r w:rsidRPr="00CB1719">
        <w:t>I REPUBLIKËS SË SHQIPËRISË</w:t>
      </w: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VENDOSI"/>
      </w:pPr>
      <w:r w:rsidRPr="00CB1719">
        <w:t>VENDOSI:</w:t>
      </w: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NeniNr"/>
      </w:pPr>
      <w:r w:rsidRPr="00CB1719">
        <w:t>Neni 1</w:t>
      </w: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  <w:r w:rsidRPr="00CB1719">
        <w:t>Ratifikohet “Marrëveshja “Plani i veprimeve të programit për Shqipërinë 2006-2010” ndërmjet Këshillit të Ministrave të Republikës së Shqipërisë dhe Programit të Kombeve të Bashkuara për Zhvillim (PNUD)”.</w:t>
      </w: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NeniNr"/>
      </w:pPr>
      <w:r w:rsidRPr="00CB1719">
        <w:t>Neni 2</w:t>
      </w: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  <w:r w:rsidRPr="00CB1719">
        <w:t>Ky ligj hyn në fuqi 15 ditë pas botimit në Fletoren Zyrtare.</w:t>
      </w: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Shpallja"/>
      </w:pPr>
      <w:r w:rsidRPr="00CB1719">
        <w:t>Shpallur me dekretin nr.5119, datë 20.11.2006 të Presidentit të Republikës së Shqipërisë, Alfred Moisiu</w:t>
      </w: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  <w:r w:rsidRPr="00CB1719">
        <w:t xml:space="preserve">Plani i veprimeve të programit për Shqipërinë 2006-2010 ndërmjet Këshillit të Ministrave të Republikës së Shqipërisë dhe Programit </w:t>
      </w:r>
    </w:p>
    <w:p w:rsidR="0002077C" w:rsidRPr="00CB1719" w:rsidRDefault="0002077C" w:rsidP="0002077C">
      <w:pPr>
        <w:pStyle w:val="Paragrafi"/>
      </w:pPr>
      <w:r w:rsidRPr="00CB1719">
        <w:lastRenderedPageBreak/>
        <w:t xml:space="preserve">të Zhvillimit të Kombeve të Bashkuara </w:t>
      </w:r>
    </w:p>
    <w:p w:rsidR="0002077C" w:rsidRPr="00CB1719" w:rsidRDefault="0002077C" w:rsidP="0002077C">
      <w:pPr>
        <w:pStyle w:val="Paragrafi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drawing>
          <wp:inline distT="0" distB="0" distL="0" distR="0">
            <wp:extent cx="5829300" cy="7038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lastRenderedPageBreak/>
        <w:drawing>
          <wp:inline distT="0" distB="0" distL="0" distR="0">
            <wp:extent cx="5715000" cy="7429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lastRenderedPageBreak/>
        <w:drawing>
          <wp:inline distT="0" distB="0" distL="0" distR="0">
            <wp:extent cx="5705475" cy="76581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lastRenderedPageBreak/>
        <w:drawing>
          <wp:inline distT="0" distB="0" distL="0" distR="0">
            <wp:extent cx="5715000" cy="7658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lastRenderedPageBreak/>
        <w:drawing>
          <wp:inline distT="0" distB="0" distL="0" distR="0">
            <wp:extent cx="5715000" cy="7429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drawing>
          <wp:inline distT="0" distB="0" distL="0" distR="0">
            <wp:extent cx="5715000" cy="76581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drawing>
          <wp:inline distT="0" distB="0" distL="0" distR="0">
            <wp:extent cx="5486400" cy="77628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drawing>
          <wp:inline distT="0" distB="0" distL="0" distR="0">
            <wp:extent cx="5476875" cy="77724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drawing>
          <wp:inline distT="0" distB="0" distL="0" distR="0">
            <wp:extent cx="5486400" cy="76485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drawing>
          <wp:inline distT="0" distB="0" distL="0" distR="0">
            <wp:extent cx="5486400" cy="76581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02077C" w:rsidP="0002077C">
      <w:pPr>
        <w:pStyle w:val="Paragrafi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drawing>
          <wp:inline distT="0" distB="0" distL="0" distR="0">
            <wp:extent cx="5829300" cy="8001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drawing>
          <wp:inline distT="0" distB="0" distL="0" distR="0">
            <wp:extent cx="5715000" cy="83439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drawing>
          <wp:inline distT="0" distB="0" distL="0" distR="0">
            <wp:extent cx="5715000" cy="81248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drawing>
          <wp:inline distT="0" distB="0" distL="0" distR="0">
            <wp:extent cx="5715000" cy="78295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drawing>
          <wp:inline distT="0" distB="0" distL="0" distR="0">
            <wp:extent cx="5715000" cy="78390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drawing>
          <wp:inline distT="0" distB="0" distL="0" distR="0">
            <wp:extent cx="5715000" cy="77152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71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drawing>
          <wp:inline distT="0" distB="0" distL="0" distR="0">
            <wp:extent cx="5715000" cy="73818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drawing>
          <wp:inline distT="0" distB="0" distL="0" distR="0">
            <wp:extent cx="5829300" cy="75628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drawing>
          <wp:inline distT="0" distB="0" distL="0" distR="0">
            <wp:extent cx="5715000" cy="78390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drawing>
          <wp:inline distT="0" distB="0" distL="0" distR="0">
            <wp:extent cx="5943600" cy="84582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drawing>
          <wp:inline distT="0" distB="0" distL="0" distR="0">
            <wp:extent cx="5715000" cy="76104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drawing>
          <wp:inline distT="0" distB="0" distL="0" distR="0">
            <wp:extent cx="5486400" cy="46386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drawing>
          <wp:inline distT="0" distB="0" distL="0" distR="0">
            <wp:extent cx="5467350" cy="75438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drawing>
          <wp:inline distT="0" distB="0" distL="0" distR="0">
            <wp:extent cx="5486400" cy="7833360"/>
            <wp:effectExtent l="0" t="0" r="0" b="0"/>
            <wp:docPr id="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3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drawing>
          <wp:inline distT="0" distB="0" distL="0" distR="0">
            <wp:extent cx="5143500" cy="7117080"/>
            <wp:effectExtent l="0" t="0" r="0" b="7620"/>
            <wp:docPr id="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11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drawing>
          <wp:inline distT="0" distB="0" distL="0" distR="0">
            <wp:extent cx="5029200" cy="7200900"/>
            <wp:effectExtent l="0" t="0" r="0" b="0"/>
            <wp:docPr id="3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drawing>
          <wp:inline distT="0" distB="0" distL="0" distR="0">
            <wp:extent cx="5372100" cy="7330440"/>
            <wp:effectExtent l="0" t="0" r="0" b="3810"/>
            <wp:docPr id="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33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drawing>
          <wp:inline distT="0" distB="0" distL="0" distR="0">
            <wp:extent cx="5257800" cy="7543800"/>
            <wp:effectExtent l="0" t="0" r="0" b="0"/>
            <wp:docPr id="2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drawing>
          <wp:inline distT="0" distB="0" distL="0" distR="0">
            <wp:extent cx="4686300" cy="7772400"/>
            <wp:effectExtent l="0" t="0" r="0" b="0"/>
            <wp:docPr id="2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drawing>
          <wp:inline distT="0" distB="0" distL="0" distR="0">
            <wp:extent cx="4572000" cy="6858000"/>
            <wp:effectExtent l="0" t="0" r="0" b="0"/>
            <wp:docPr id="2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drawing>
          <wp:inline distT="0" distB="0" distL="0" distR="0">
            <wp:extent cx="4686300" cy="7886700"/>
            <wp:effectExtent l="0" t="0" r="0" b="0"/>
            <wp:docPr id="2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drawing>
          <wp:inline distT="0" distB="0" distL="0" distR="0">
            <wp:extent cx="4914900" cy="7772400"/>
            <wp:effectExtent l="0" t="0" r="0" b="0"/>
            <wp:docPr id="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02077C" w:rsidP="0002077C">
      <w:pPr>
        <w:pStyle w:val="Figure"/>
      </w:pPr>
    </w:p>
    <w:p w:rsidR="0002077C" w:rsidRPr="00CB1719" w:rsidRDefault="00CD0BDB" w:rsidP="0002077C">
      <w:pPr>
        <w:pStyle w:val="Figure"/>
      </w:pPr>
      <w:r w:rsidRPr="00CB1719">
        <w:rPr>
          <w:noProof/>
          <w:lang w:val="en-GB" w:eastAsia="en-GB"/>
        </w:rPr>
        <w:drawing>
          <wp:inline distT="0" distB="0" distL="0" distR="0">
            <wp:extent cx="3086100" cy="8001000"/>
            <wp:effectExtent l="0" t="0" r="0" b="0"/>
            <wp:docPr id="2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7C" w:rsidRPr="00CB1719" w:rsidRDefault="0002077C" w:rsidP="0002077C">
      <w:pPr>
        <w:pStyle w:val="Figure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2077C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A06ED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93E14"/>
    <w:rsid w:val="00BB3954"/>
    <w:rsid w:val="00BB5AB5"/>
    <w:rsid w:val="00BC6B73"/>
    <w:rsid w:val="00C22BA7"/>
    <w:rsid w:val="00C36B40"/>
    <w:rsid w:val="00C40649"/>
    <w:rsid w:val="00C7710C"/>
    <w:rsid w:val="00CA03BE"/>
    <w:rsid w:val="00CD0BDB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0D0E982-098F-4468-A395-53EE349DD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2019-03-16T14:07:00Z</dcterms:created>
  <dcterms:modified xsi:type="dcterms:W3CDTF">2019-03-16T14:07:00Z</dcterms:modified>
</cp:coreProperties>
</file>