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C69" w:rsidRPr="000F6E80" w:rsidRDefault="00447C69" w:rsidP="00447C69">
      <w:pPr>
        <w:pStyle w:val="Akti"/>
        <w:keepNext w:val="0"/>
      </w:pPr>
      <w:bookmarkStart w:id="0" w:name="_GoBack"/>
      <w:bookmarkEnd w:id="0"/>
      <w:r>
        <w:t>LIG</w:t>
      </w:r>
      <w:r w:rsidRPr="000F6E80">
        <w:t>J</w:t>
      </w:r>
    </w:p>
    <w:p w:rsidR="00447C69" w:rsidRPr="000F6E80" w:rsidRDefault="00447C69" w:rsidP="00447C69">
      <w:pPr>
        <w:pStyle w:val="NumriData"/>
        <w:keepNext w:val="0"/>
      </w:pPr>
      <w:r w:rsidRPr="000F6E80">
        <w:t>Nr. 9663, datë 18.12.2006</w:t>
      </w:r>
    </w:p>
    <w:p w:rsidR="00447C69" w:rsidRPr="000F6E80" w:rsidRDefault="00447C69" w:rsidP="00447C69">
      <w:pPr>
        <w:pStyle w:val="Paragrafi"/>
      </w:pPr>
    </w:p>
    <w:p w:rsidR="00447C69" w:rsidRPr="000F6E80" w:rsidRDefault="00447C69" w:rsidP="00447C69">
      <w:pPr>
        <w:pStyle w:val="Titulli"/>
        <w:keepNext w:val="0"/>
      </w:pPr>
      <w:r w:rsidRPr="000F6E80">
        <w:t>PËR KONCESIONET</w:t>
      </w:r>
    </w:p>
    <w:p w:rsidR="00447C69" w:rsidRPr="000F6E80" w:rsidRDefault="00447C69" w:rsidP="00447C69">
      <w:pPr>
        <w:pStyle w:val="Paragrafi"/>
      </w:pPr>
    </w:p>
    <w:p w:rsidR="00447C69" w:rsidRPr="000F6E80" w:rsidRDefault="00447C69" w:rsidP="00447C69">
      <w:pPr>
        <w:pStyle w:val="BazLigjPropozues"/>
        <w:keepNext w:val="0"/>
      </w:pPr>
      <w:r w:rsidRPr="000F6E80">
        <w:t xml:space="preserve">Në mbështetje të neneve 78 dhe 83 pika 1 të Kushtetutës, me propozimin e Këshillit të Ministrave, </w:t>
      </w:r>
    </w:p>
    <w:p w:rsidR="00447C69" w:rsidRPr="000F6E80" w:rsidRDefault="00447C69" w:rsidP="00447C69">
      <w:pPr>
        <w:pStyle w:val="Paragrafi"/>
      </w:pPr>
    </w:p>
    <w:p w:rsidR="00447C69" w:rsidRPr="000F6E80" w:rsidRDefault="00447C69" w:rsidP="00447C69">
      <w:pPr>
        <w:pStyle w:val="Institucioni"/>
        <w:keepNext w:val="0"/>
      </w:pPr>
      <w:r>
        <w:t>KUVEND</w:t>
      </w:r>
      <w:r w:rsidRPr="000F6E80">
        <w:t>I</w:t>
      </w:r>
    </w:p>
    <w:p w:rsidR="00447C69" w:rsidRPr="000F6E80" w:rsidRDefault="00447C69" w:rsidP="00447C69">
      <w:pPr>
        <w:pStyle w:val="Institucioni"/>
        <w:keepNext w:val="0"/>
      </w:pPr>
      <w:r w:rsidRPr="000F6E80">
        <w:t>I REPUBLIKËS SË SHQIPËRISË</w:t>
      </w:r>
      <w:r>
        <w:t xml:space="preserve"> </w:t>
      </w:r>
    </w:p>
    <w:p w:rsidR="00447C69" w:rsidRPr="00811A59" w:rsidRDefault="00447C69" w:rsidP="00447C69">
      <w:pPr>
        <w:pStyle w:val="Paragrafi"/>
        <w:rPr>
          <w:lang w:val="en-GB"/>
        </w:rPr>
      </w:pPr>
    </w:p>
    <w:p w:rsidR="00447C69" w:rsidRPr="000F6E80" w:rsidRDefault="00447C69" w:rsidP="00447C69">
      <w:pPr>
        <w:pStyle w:val="VENDOSI"/>
        <w:keepNext w:val="0"/>
      </w:pPr>
      <w:r>
        <w:t>VENDOS</w:t>
      </w:r>
      <w:r w:rsidRPr="000F6E80">
        <w:t>I:</w:t>
      </w:r>
    </w:p>
    <w:p w:rsidR="00447C69" w:rsidRPr="000F6E80" w:rsidRDefault="00447C69" w:rsidP="00447C69">
      <w:pPr>
        <w:pStyle w:val="Paragrafi"/>
      </w:pPr>
    </w:p>
    <w:p w:rsidR="00447C69" w:rsidRPr="000F6E80" w:rsidRDefault="00447C69" w:rsidP="00447C69">
      <w:pPr>
        <w:pStyle w:val="KreuNr"/>
        <w:keepNext w:val="0"/>
      </w:pPr>
      <w:r w:rsidRPr="000F6E80">
        <w:t>Kreu i</w:t>
      </w:r>
    </w:p>
    <w:p w:rsidR="00447C69" w:rsidRPr="000F6E80" w:rsidRDefault="00447C69" w:rsidP="00447C69">
      <w:pPr>
        <w:pStyle w:val="KreuTitull"/>
        <w:keepNext w:val="0"/>
      </w:pPr>
      <w:r w:rsidRPr="000F6E80">
        <w:t>DISPOZITA TË PËRGJITHSHME</w:t>
      </w:r>
    </w:p>
    <w:p w:rsidR="00447C69" w:rsidRPr="000F6E80" w:rsidRDefault="00447C69" w:rsidP="00447C69">
      <w:pPr>
        <w:pStyle w:val="Paragrafi"/>
      </w:pPr>
    </w:p>
    <w:p w:rsidR="00447C69" w:rsidRPr="000F6E80" w:rsidRDefault="00447C69" w:rsidP="00447C69">
      <w:pPr>
        <w:pStyle w:val="NeniNr"/>
        <w:keepNext w:val="0"/>
      </w:pPr>
      <w:r w:rsidRPr="000F6E80">
        <w:t>Neni 1</w:t>
      </w:r>
    </w:p>
    <w:p w:rsidR="00447C69" w:rsidRPr="000F6E80" w:rsidRDefault="00447C69" w:rsidP="00447C69">
      <w:pPr>
        <w:pStyle w:val="NeniTitull"/>
        <w:keepNext w:val="0"/>
      </w:pPr>
      <w:r w:rsidRPr="000F6E80">
        <w:t>Qëllimi i ligjit</w:t>
      </w:r>
    </w:p>
    <w:p w:rsidR="00447C69" w:rsidRPr="000F6E80" w:rsidRDefault="00447C69" w:rsidP="00447C69">
      <w:pPr>
        <w:pStyle w:val="Paragrafi"/>
      </w:pPr>
    </w:p>
    <w:p w:rsidR="00447C69" w:rsidRPr="000F6E80" w:rsidRDefault="00447C69" w:rsidP="00447C69">
      <w:pPr>
        <w:pStyle w:val="Paragrafi"/>
      </w:pPr>
      <w:r w:rsidRPr="000F6E80">
        <w:t xml:space="preserve">Qëllimi i këtij ligji është të krijojë kuadrin e nevojshëm për nxitjen dhe lehtësimin e zbatimit të projekteve koncesionare, të financuara nga sektori privat, duke rritur transparencën, barazinë, efikasitetin dhe qëndrueshmërinë afatgjatë në zhvillimin e projekteve të infrastrukturës dhe të shërbimeve publike. </w:t>
      </w:r>
    </w:p>
    <w:p w:rsidR="00447C69" w:rsidRPr="000F6E80" w:rsidRDefault="00447C69" w:rsidP="00447C69">
      <w:pPr>
        <w:pStyle w:val="Paragrafi"/>
      </w:pPr>
      <w:r w:rsidRPr="000F6E80">
        <w:t xml:space="preserve">Ai synon zhvillimin e mëtejshëm të parimeve të përgjithshme në lidhjen e kontratave nga autoritetet publike, nëpërmjet përcaktimit të procedurave të veçanta për dhënien e projekteve koncesionare. </w:t>
      </w:r>
    </w:p>
    <w:p w:rsidR="00447C69" w:rsidRPr="000F6E80" w:rsidRDefault="00447C69" w:rsidP="00447C69">
      <w:pPr>
        <w:pStyle w:val="Paragrafi"/>
      </w:pPr>
    </w:p>
    <w:p w:rsidR="00447C69" w:rsidRPr="000F6E80" w:rsidRDefault="00447C69" w:rsidP="00447C69">
      <w:pPr>
        <w:pStyle w:val="NeniNr"/>
        <w:keepNext w:val="0"/>
      </w:pPr>
      <w:r w:rsidRPr="000F6E80">
        <w:t>Neni 2</w:t>
      </w:r>
    </w:p>
    <w:p w:rsidR="00447C69" w:rsidRPr="000F6E80" w:rsidRDefault="00447C69" w:rsidP="00447C69">
      <w:pPr>
        <w:pStyle w:val="NeniTitull"/>
        <w:keepNext w:val="0"/>
      </w:pPr>
      <w:r w:rsidRPr="000F6E80">
        <w:t xml:space="preserve"> Përkufizime</w:t>
      </w:r>
    </w:p>
    <w:p w:rsidR="00447C69" w:rsidRPr="000F6E80" w:rsidRDefault="00447C69" w:rsidP="00447C69">
      <w:pPr>
        <w:pStyle w:val="Paragrafi"/>
      </w:pPr>
    </w:p>
    <w:p w:rsidR="00447C69" w:rsidRPr="000F6E80" w:rsidRDefault="00447C69" w:rsidP="00447C69">
      <w:pPr>
        <w:pStyle w:val="Paragrafi"/>
      </w:pPr>
      <w:r w:rsidRPr="000F6E80">
        <w:t>Në këtë ligj termat e mëposhtëm kanë këto kuptime:</w:t>
      </w:r>
    </w:p>
    <w:p w:rsidR="00447C69" w:rsidRPr="000F6E80" w:rsidRDefault="00447C69" w:rsidP="00447C69">
      <w:pPr>
        <w:pStyle w:val="Paragrafi"/>
      </w:pPr>
      <w:r w:rsidRPr="000F6E80">
        <w:t>1. “Ofertuesi” ose “Ofertuesit” janë subjekte juridike ose bashkime të tyre, që kanë për qëllim të marrin pjesë apo që marrin pjesë në një procedurë përzgjedhjeje, në lidhje me një koncesion.</w:t>
      </w:r>
    </w:p>
    <w:p w:rsidR="00447C69" w:rsidRPr="000F6E80" w:rsidRDefault="00447C69" w:rsidP="00447C69">
      <w:pPr>
        <w:pStyle w:val="Paragrafi"/>
      </w:pPr>
      <w:r w:rsidRPr="000F6E80">
        <w:t>2. “Procedurë konkurruese e përzgjedhjes” është procedura për përzgjedhjen e koncesionarit, në përputhje me nenet 10 deri 21 të këtij ligji.</w:t>
      </w:r>
    </w:p>
    <w:p w:rsidR="00447C69" w:rsidRPr="000F6E80" w:rsidRDefault="00447C69" w:rsidP="00447C69">
      <w:pPr>
        <w:pStyle w:val="Paragrafi"/>
      </w:pPr>
      <w:r w:rsidRPr="000F6E80">
        <w:t xml:space="preserve">3. “Koncesion” është marrëveshja, pavarësisht nga emri që i jepet, ndërmjet autoritetit kontraktues dhe koncesionarit, ku përcaktohen kërkesat dhe kushtet e saj dhe në kuptimin e së cilës koncesionari: </w:t>
      </w:r>
    </w:p>
    <w:p w:rsidR="00447C69" w:rsidRPr="000F6E80" w:rsidRDefault="00447C69" w:rsidP="00447C69">
      <w:pPr>
        <w:pStyle w:val="Paragrafi"/>
      </w:pPr>
      <w:r>
        <w:t xml:space="preserve">a) </w:t>
      </w:r>
      <w:r w:rsidRPr="000F6E80">
        <w:t xml:space="preserve">realizon një veprimtari ekonomike që, në të kundërt, do të kryhej nga autoriteti kontraktues për një projekt koncesioni, kontratë administrimi apo shërbime të tjera publike; </w:t>
      </w:r>
    </w:p>
    <w:p w:rsidR="00447C69" w:rsidRPr="000F6E80" w:rsidRDefault="00447C69" w:rsidP="00447C69">
      <w:pPr>
        <w:pStyle w:val="Paragrafi"/>
      </w:pPr>
      <w:r>
        <w:t xml:space="preserve">b) </w:t>
      </w:r>
      <w:r w:rsidRPr="000F6E80">
        <w:t xml:space="preserve">merr përsipër të gjitha ose një pjesë thelbësore të rrezikut të lidhur me këtë veprimtari ekonomike; </w:t>
      </w:r>
    </w:p>
    <w:p w:rsidR="00447C69" w:rsidRPr="000F6E80" w:rsidRDefault="00447C69" w:rsidP="00447C69">
      <w:pPr>
        <w:pStyle w:val="Paragrafi"/>
      </w:pPr>
      <w:r>
        <w:t xml:space="preserve">c) </w:t>
      </w:r>
      <w:r w:rsidRPr="000F6E80">
        <w:t xml:space="preserve">merr një përfitim nëpërmjet: </w:t>
      </w:r>
    </w:p>
    <w:p w:rsidR="00447C69" w:rsidRPr="000F6E80" w:rsidRDefault="00447C69" w:rsidP="00447C69">
      <w:pPr>
        <w:pStyle w:val="Paragrafi"/>
      </w:pPr>
      <w:r>
        <w:t xml:space="preserve">i) </w:t>
      </w:r>
      <w:r w:rsidRPr="000F6E80">
        <w:t>pagesave të drejtpërdrejta nga autoriteti kontraktues apo për llogari të këtij të fundit;</w:t>
      </w:r>
    </w:p>
    <w:p w:rsidR="00447C69" w:rsidRPr="000F6E80" w:rsidRDefault="00447C69" w:rsidP="00447C69">
      <w:pPr>
        <w:pStyle w:val="Paragrafi"/>
      </w:pPr>
      <w:r>
        <w:t xml:space="preserve">ii) </w:t>
      </w:r>
      <w:r w:rsidRPr="000F6E80">
        <w:t>tarifave ose pagesave, që mblidhen nga përdoruesit ose blerësit;</w:t>
      </w:r>
    </w:p>
    <w:p w:rsidR="00447C69" w:rsidRPr="000F6E80" w:rsidRDefault="00447C69" w:rsidP="00447C69">
      <w:pPr>
        <w:pStyle w:val="Paragrafi"/>
      </w:pPr>
      <w:r w:rsidRPr="000F6E80">
        <w:t xml:space="preserve">iii) një ndërthurrjeje të këtyre tarifave dhe pagesave të drejtpërdrejta. </w:t>
      </w:r>
    </w:p>
    <w:p w:rsidR="00447C69" w:rsidRPr="000F6E80" w:rsidRDefault="00447C69" w:rsidP="00447C69">
      <w:pPr>
        <w:pStyle w:val="Paragrafi"/>
      </w:pPr>
      <w:r w:rsidRPr="000F6E80">
        <w:t>4. “Koncesionar” është personi juridik, shqiptar ose i huaj, me ose pa pjesëmarrje vendase apo të huaj, që lidh një kontratë koncesioni me një autoritet kontraktues.</w:t>
      </w:r>
    </w:p>
    <w:p w:rsidR="00447C69" w:rsidRPr="000F6E80" w:rsidRDefault="00447C69" w:rsidP="00447C69">
      <w:pPr>
        <w:pStyle w:val="Paragrafi"/>
      </w:pPr>
      <w:r w:rsidRPr="000F6E80">
        <w:t>5. “Regjistër koncesioni” është regjistri i mbajtjes së të dhënave për procedurën e përzgjedhjes dhe të dhënies së koncesionit, që mbahet nga autoriteti kontraktues dhe që, në fund të procedurës, depozitohet në Agjencinë e Prokurimit Publik. Forma dhe mënyrat e mbajtjes përcaktohen nga kjo agjenci.</w:t>
      </w:r>
    </w:p>
    <w:p w:rsidR="00447C69" w:rsidRPr="000F6E80" w:rsidRDefault="00447C69" w:rsidP="00447C69">
      <w:pPr>
        <w:pStyle w:val="Paragrafi"/>
      </w:pPr>
      <w:r w:rsidRPr="000F6E80">
        <w:t>6. “Autoritet kontraktues” është autoriteti publik, që ka përgjegjësinë të lidhë kontratë koncesioni.</w:t>
      </w:r>
    </w:p>
    <w:p w:rsidR="00447C69" w:rsidRPr="000F6E80" w:rsidRDefault="00447C69" w:rsidP="00447C69">
      <w:pPr>
        <w:pStyle w:val="Paragrafi"/>
      </w:pPr>
      <w:r w:rsidRPr="000F6E80">
        <w:t xml:space="preserve">7. “Mjete infrastrukturore” janë sistemet dhe asetet fizike që, në mënyrë të drejtpërdrejtë ose </w:t>
      </w:r>
      <w:r w:rsidRPr="000F6E80">
        <w:lastRenderedPageBreak/>
        <w:t>të tërthortë, kryejnë shërbime publike.</w:t>
      </w:r>
    </w:p>
    <w:p w:rsidR="00447C69" w:rsidRPr="000F6E80" w:rsidRDefault="00447C69" w:rsidP="00447C69">
      <w:pPr>
        <w:pStyle w:val="Paragrafi"/>
      </w:pPr>
      <w:r w:rsidRPr="000F6E80">
        <w:t>8. “Projekt koncesioni” është secila nga veprimtaritë e mëposhtme apo çdo ndërthurrje e tyre, si: projektimi, ndërtimi, zhvillimi i mjeteve të reja të infrastrukturës, rehabilitimi, modernizimi apo zgjerimi i mjeteve të infrastrukturës ekzistuese; administrimi, zgjerimi apo shërbime të tjera, që lidhen me mjetet e reja apo ekzistuese të infrastrukturës.</w:t>
      </w:r>
    </w:p>
    <w:p w:rsidR="00447C69" w:rsidRPr="000F6E80" w:rsidRDefault="00447C69" w:rsidP="00447C69">
      <w:pPr>
        <w:pStyle w:val="Paragrafi"/>
      </w:pPr>
      <w:r w:rsidRPr="000F6E80">
        <w:t>9. “Licencë” është një akt administrativ, që lëshohet nga autoriteti përkatës publik për të ushtruar një veprimtari, bazuar në kritere objektive të kualifikimit.</w:t>
      </w:r>
    </w:p>
    <w:p w:rsidR="00447C69" w:rsidRPr="000F6E80" w:rsidRDefault="00447C69" w:rsidP="00447C69">
      <w:pPr>
        <w:pStyle w:val="Paragrafi"/>
      </w:pPr>
      <w:r w:rsidRPr="000F6E80">
        <w:t>10. “Koncesione vendore” janë koncesionet për ato veprimtari ekonomike që, në bazë të legjislacionit në fuqi në Republikën e Shqipërisë, janë kompetencë e njësive të qeverisjes vendore.</w:t>
      </w:r>
    </w:p>
    <w:p w:rsidR="00447C69" w:rsidRPr="000F6E80" w:rsidRDefault="00447C69" w:rsidP="00447C69">
      <w:pPr>
        <w:pStyle w:val="Paragrafi"/>
      </w:pPr>
      <w:r w:rsidRPr="000F6E80">
        <w:t>11. “Koncesione shtetërore” janë koncesionet për ato veprimtari ekonomike që, në bazë të legjislacionit në fuqi në Republikën e Shqipërisë, janë kompetencë e njësive të qeverisjes qendrore.</w:t>
      </w:r>
    </w:p>
    <w:p w:rsidR="00447C69" w:rsidRPr="000F6E80" w:rsidRDefault="00447C69" w:rsidP="00447C69">
      <w:pPr>
        <w:pStyle w:val="Paragrafi"/>
      </w:pPr>
      <w:r w:rsidRPr="000F6E80">
        <w:t>12. “Propozim i pakërkuar” është propozimi për të marrë përsipër projekte koncesioni, i cili nuk ka ardhur në përgjigje të një kërkese të bërë nga autoriteti kontraktues, brenda kontekstit të një procedure përzgjedhëse konkurruese.</w:t>
      </w:r>
    </w:p>
    <w:p w:rsidR="00447C69" w:rsidRPr="000F6E80" w:rsidRDefault="00447C69" w:rsidP="00447C69">
      <w:pPr>
        <w:pStyle w:val="Paragrafi"/>
      </w:pPr>
      <w:r w:rsidRPr="000F6E80">
        <w:t>13. “Investim privat” është propozimi, i financuar dhe i realizuar tërësisht nga sektori privat, ku sektori publik nuk merr pjesë drejtpërdrejt apo tërthorazi. Për efekt të këtij ligji, çdo lloj garancie, financiare apo e ndonjë forme tjetër, e dhënë nga sektori publik, vlerësohet si pjesëmarrje e këtij sektori në investimin privat.</w:t>
      </w:r>
    </w:p>
    <w:p w:rsidR="00447C69" w:rsidRPr="000F6E80" w:rsidRDefault="00447C69" w:rsidP="00447C69">
      <w:pPr>
        <w:pStyle w:val="Paragrafi"/>
      </w:pPr>
      <w:r w:rsidRPr="000F6E80">
        <w:t>14. “Agjencia e Prokurimit Publik” është agjencia e ngritur dhe që funksionon sipas ligjit nr. 9643, datë 20.11.2006 “Për prokurimin publik”.</w:t>
      </w:r>
    </w:p>
    <w:p w:rsidR="00447C69" w:rsidRPr="000F6E80" w:rsidRDefault="00447C69" w:rsidP="00447C69">
      <w:pPr>
        <w:pStyle w:val="Paragrafi"/>
      </w:pPr>
      <w:r w:rsidRPr="000F6E80">
        <w:t>15. “Avokati i Prokurimeve” është institucioni i ngritur dhe që funksionon sipas ligjit nr.9643, datë 20.11.2006 “Për prokurimin publik”.</w:t>
      </w:r>
    </w:p>
    <w:p w:rsidR="00447C69" w:rsidRPr="000F6E80" w:rsidRDefault="00447C69" w:rsidP="00447C69">
      <w:pPr>
        <w:pStyle w:val="Paragrafi"/>
      </w:pPr>
      <w:r w:rsidRPr="000F6E80">
        <w:t>16. “Bashkim i përkohshëm i shoqërive” është marrëveshje e shkruar ndërmjet dy ose më shumë personave juridikë, që ka për objekt kryerjen e një veprimtarie të caktuar, ku përcaktohet roli i secilës palë dhe ku njëra prej tyre përcaktohet si shoqëri kryesuese, që përfaqëson bashkimin në nënshkrimin e kontratës dhe në çdo nismë tjetër.</w:t>
      </w:r>
    </w:p>
    <w:p w:rsidR="00447C69" w:rsidRPr="000F6E80" w:rsidRDefault="00447C69" w:rsidP="00447C69">
      <w:pPr>
        <w:pStyle w:val="Paragrafi"/>
      </w:pPr>
      <w:r w:rsidRPr="000F6E80">
        <w:t>17. “Vlera për para” është një term, që përdoret për të përcaktuar nëse një autoritet kontraktues ka arritur përfitimin maksimal nga mallrat apo shërbimet, që merr dhe/ose jep, në shfrytëzim brenda burimeve që zotëron. Ky term jo vetëm mat vlerën e mallrave apo të shërbimeve, por vlerëson cilësinë, koston, shfrytëzimin e burimeve, përshtatshmërinë me qëllimin, kohën dhe mundësinë për të vendosur që, të gjitha së bashku, të përbëjnë vlerën më të mirë ekonomike.</w:t>
      </w:r>
    </w:p>
    <w:p w:rsidR="00447C69" w:rsidRPr="000F6E80" w:rsidRDefault="00447C69" w:rsidP="00447C69">
      <w:pPr>
        <w:pStyle w:val="Paragrafi"/>
      </w:pPr>
    </w:p>
    <w:p w:rsidR="00447C69" w:rsidRPr="000F6E80" w:rsidRDefault="00447C69" w:rsidP="00447C69">
      <w:pPr>
        <w:pStyle w:val="NeniNr"/>
        <w:keepNext w:val="0"/>
      </w:pPr>
      <w:r w:rsidRPr="000F6E80">
        <w:t>Neni 3</w:t>
      </w:r>
    </w:p>
    <w:p w:rsidR="00447C69" w:rsidRPr="000F6E80" w:rsidRDefault="00447C69" w:rsidP="00447C69">
      <w:pPr>
        <w:pStyle w:val="NeniTitull"/>
        <w:keepNext w:val="0"/>
      </w:pPr>
      <w:r w:rsidRPr="000F6E80">
        <w:t>Objekti i ligjit</w:t>
      </w:r>
    </w:p>
    <w:p w:rsidR="00447C69" w:rsidRPr="000F6E80" w:rsidRDefault="00447C69" w:rsidP="00447C69">
      <w:pPr>
        <w:pStyle w:val="Paragrafi"/>
      </w:pPr>
    </w:p>
    <w:p w:rsidR="00447C69" w:rsidRPr="000F6E80" w:rsidRDefault="00447C69" w:rsidP="00447C69">
      <w:pPr>
        <w:pStyle w:val="Paragrafi"/>
      </w:pPr>
      <w:r w:rsidRPr="000F6E80">
        <w:t>Ky ligj përcakton kushtet, mënyrat, kriteret dhe procedurat e dhënies së koncesioneve në Republikën e Shqipërisë.</w:t>
      </w:r>
    </w:p>
    <w:p w:rsidR="00447C69" w:rsidRPr="000F6E80" w:rsidRDefault="00447C69" w:rsidP="00447C69">
      <w:pPr>
        <w:pStyle w:val="Paragrafi"/>
      </w:pPr>
    </w:p>
    <w:p w:rsidR="00447C69" w:rsidRPr="000F6E80" w:rsidRDefault="00447C69" w:rsidP="00447C69">
      <w:pPr>
        <w:pStyle w:val="NeniNr"/>
        <w:keepNext w:val="0"/>
      </w:pPr>
      <w:r w:rsidRPr="000F6E80">
        <w:t>Neni 4</w:t>
      </w:r>
    </w:p>
    <w:p w:rsidR="00447C69" w:rsidRPr="000F6E80" w:rsidRDefault="00447C69" w:rsidP="00447C69">
      <w:pPr>
        <w:pStyle w:val="NeniTitull"/>
        <w:keepNext w:val="0"/>
      </w:pPr>
      <w:r w:rsidRPr="000F6E80">
        <w:t>Fusha e zbatimit të koncesioneve</w:t>
      </w:r>
    </w:p>
    <w:p w:rsidR="00447C69" w:rsidRPr="000F6E80" w:rsidRDefault="00447C69" w:rsidP="00447C69">
      <w:pPr>
        <w:pStyle w:val="Paragrafi"/>
      </w:pPr>
    </w:p>
    <w:p w:rsidR="00447C69" w:rsidRPr="000F6E80" w:rsidRDefault="00447C69" w:rsidP="00447C69">
      <w:pPr>
        <w:pStyle w:val="Paragrafi"/>
      </w:pPr>
      <w:r w:rsidRPr="000F6E80">
        <w:t>1. Ky ligj zbatohet për dhënien e koncesioneve nga autoritetet kontraktuese për veprimtaritë ekonomike, në këta sektorë:</w:t>
      </w:r>
    </w:p>
    <w:p w:rsidR="00447C69" w:rsidRPr="000F6E80" w:rsidRDefault="00447C69" w:rsidP="00447C69">
      <w:pPr>
        <w:pStyle w:val="Paragrafi"/>
      </w:pPr>
      <w:r>
        <w:t>a)</w:t>
      </w:r>
      <w:r w:rsidRPr="000F6E80">
        <w:t xml:space="preserve"> në transport (hekurudhat, transportin hekurudhor, portet, aeroportet, rrugët, tunelet, urat, parkimet, transportin publik); </w:t>
      </w:r>
    </w:p>
    <w:p w:rsidR="00447C69" w:rsidRPr="000F6E80" w:rsidRDefault="00447C69" w:rsidP="00447C69">
      <w:pPr>
        <w:pStyle w:val="Paragrafi"/>
      </w:pPr>
      <w:r>
        <w:t>b)</w:t>
      </w:r>
      <w:r w:rsidRPr="000F6E80">
        <w:t xml:space="preserve"> në prodhimin dhe shpërndarjen e energjisë elektrike e të ngrohjes; </w:t>
      </w:r>
    </w:p>
    <w:p w:rsidR="00447C69" w:rsidRPr="000F6E80" w:rsidRDefault="00447C69" w:rsidP="00447C69">
      <w:pPr>
        <w:pStyle w:val="Paragrafi"/>
      </w:pPr>
      <w:r>
        <w:t>c)</w:t>
      </w:r>
      <w:r w:rsidRPr="000F6E80">
        <w:t xml:space="preserve"> në prodhimin, shpërndarjen dhe administrimin e ujit, në trajtimin, mbledhjen, shpërndarjen dhe administrimin e ujërave të zeza, ujitjen, drenazhimin, pastrimin e kanaleve e të digave; </w:t>
      </w:r>
    </w:p>
    <w:p w:rsidR="00447C69" w:rsidRPr="00447C69" w:rsidRDefault="00447C69" w:rsidP="00447C69">
      <w:pPr>
        <w:pStyle w:val="Paragrafi"/>
      </w:pPr>
    </w:p>
    <w:p w:rsidR="00447C69" w:rsidRPr="00811A59" w:rsidRDefault="00447C69" w:rsidP="00447C69">
      <w:pPr>
        <w:pStyle w:val="Paragrafi"/>
        <w:rPr>
          <w:lang w:val="de-DE"/>
        </w:rPr>
      </w:pPr>
      <w:r w:rsidRPr="00811A59">
        <w:rPr>
          <w:lang w:val="de-DE"/>
        </w:rPr>
        <w:t>ç) në grumbullimin, transportimin, përpunimin dhe administrimin e mbetjeve të ngurta;</w:t>
      </w:r>
    </w:p>
    <w:p w:rsidR="00447C69" w:rsidRPr="00811A59" w:rsidRDefault="00447C69" w:rsidP="00447C69">
      <w:pPr>
        <w:pStyle w:val="Paragrafi"/>
        <w:rPr>
          <w:lang w:val="de-DE"/>
        </w:rPr>
      </w:pPr>
      <w:r w:rsidRPr="00811A59">
        <w:rPr>
          <w:lang w:val="de-DE"/>
        </w:rPr>
        <w:t xml:space="preserve">d) në telekomunikacion; </w:t>
      </w:r>
    </w:p>
    <w:p w:rsidR="00447C69" w:rsidRPr="00811A59" w:rsidRDefault="00447C69" w:rsidP="00447C69">
      <w:pPr>
        <w:pStyle w:val="Paragrafi"/>
        <w:rPr>
          <w:lang w:val="de-DE"/>
        </w:rPr>
      </w:pPr>
      <w:r w:rsidRPr="00811A59">
        <w:rPr>
          <w:lang w:val="de-DE"/>
        </w:rPr>
        <w:t xml:space="preserve">dh) në arsim dhe sport; </w:t>
      </w:r>
    </w:p>
    <w:p w:rsidR="00447C69" w:rsidRPr="00811A59" w:rsidRDefault="00447C69" w:rsidP="00447C69">
      <w:pPr>
        <w:pStyle w:val="Paragrafi"/>
        <w:rPr>
          <w:lang w:val="de-DE"/>
        </w:rPr>
      </w:pPr>
      <w:r w:rsidRPr="00811A59">
        <w:rPr>
          <w:lang w:val="de-DE"/>
        </w:rPr>
        <w:t>e) në shëndetësi;</w:t>
      </w:r>
    </w:p>
    <w:p w:rsidR="00447C69" w:rsidRPr="00811A59" w:rsidRDefault="00447C69" w:rsidP="00447C69">
      <w:pPr>
        <w:pStyle w:val="Paragrafi"/>
        <w:rPr>
          <w:lang w:val="de-DE"/>
        </w:rPr>
      </w:pPr>
      <w:r w:rsidRPr="00811A59">
        <w:rPr>
          <w:lang w:val="de-DE"/>
        </w:rPr>
        <w:t xml:space="preserve">ë) në turizëm dhe kulturë; </w:t>
      </w:r>
    </w:p>
    <w:p w:rsidR="00447C69" w:rsidRPr="00811A59" w:rsidRDefault="00447C69" w:rsidP="00447C69">
      <w:pPr>
        <w:pStyle w:val="Paragrafi"/>
        <w:rPr>
          <w:lang w:val="de-DE"/>
        </w:rPr>
      </w:pPr>
      <w:r>
        <w:rPr>
          <w:lang w:val="de-DE"/>
        </w:rPr>
        <w:t xml:space="preserve">f) </w:t>
      </w:r>
      <w:r w:rsidRPr="00811A59">
        <w:rPr>
          <w:lang w:val="de-DE"/>
        </w:rPr>
        <w:t xml:space="preserve">në infrastrukturën e burgjeve; </w:t>
      </w:r>
    </w:p>
    <w:p w:rsidR="00447C69" w:rsidRPr="00811A59" w:rsidRDefault="00447C69" w:rsidP="00447C69">
      <w:pPr>
        <w:pStyle w:val="Paragrafi"/>
        <w:rPr>
          <w:lang w:val="de-DE"/>
        </w:rPr>
      </w:pPr>
      <w:r>
        <w:rPr>
          <w:lang w:val="de-DE"/>
        </w:rPr>
        <w:lastRenderedPageBreak/>
        <w:t>g)</w:t>
      </w:r>
      <w:r w:rsidRPr="00811A59">
        <w:rPr>
          <w:lang w:val="de-DE"/>
        </w:rPr>
        <w:t xml:space="preserve"> në projektet e riciklimit, rehabilitimit të tokës dhe pyjeve, në parqet industriale, të strehimit, të ndërtesave qeveritare, shërbimeve të mirëmbajtjes së teknologjisë së informacionit dhe infrastrukturës së bazës së të dhënave;</w:t>
      </w:r>
    </w:p>
    <w:p w:rsidR="00447C69" w:rsidRPr="00811A59" w:rsidRDefault="00447C69" w:rsidP="00447C69">
      <w:pPr>
        <w:pStyle w:val="Paragrafi"/>
        <w:rPr>
          <w:lang w:val="de-DE"/>
        </w:rPr>
      </w:pPr>
      <w:r w:rsidRPr="00811A59">
        <w:rPr>
          <w:lang w:val="de-DE"/>
        </w:rPr>
        <w:t>gj) në shpërndarjen e gazit natyror;</w:t>
      </w:r>
    </w:p>
    <w:p w:rsidR="00447C69" w:rsidRPr="00811A59" w:rsidRDefault="00447C69" w:rsidP="00447C69">
      <w:pPr>
        <w:pStyle w:val="Paragrafi"/>
        <w:rPr>
          <w:lang w:val="de-DE"/>
        </w:rPr>
      </w:pPr>
      <w:r w:rsidRPr="00811A59">
        <w:rPr>
          <w:lang w:val="de-DE"/>
        </w:rPr>
        <w:t xml:space="preserve">h) në kontratat e administrimit apo në kryerjen e shërbimeve publike, përfshirë edhe ato të sektorëve të sipërpërmendur. </w:t>
      </w:r>
    </w:p>
    <w:p w:rsidR="00447C69" w:rsidRPr="00811A59" w:rsidRDefault="00447C69" w:rsidP="00447C69">
      <w:pPr>
        <w:pStyle w:val="Paragrafi"/>
        <w:rPr>
          <w:lang w:val="de-DE"/>
        </w:rPr>
      </w:pPr>
      <w:r w:rsidRPr="00811A59">
        <w:rPr>
          <w:lang w:val="de-DE"/>
        </w:rPr>
        <w:t xml:space="preserve">2. Këshilli i Ministrave, me propozimin e ministrit përgjegjës për ekonominë, autorizon zbatimin e koncesioneve edhe në sektorë të tjerë. </w:t>
      </w:r>
    </w:p>
    <w:p w:rsidR="00447C69" w:rsidRPr="00811A59" w:rsidRDefault="00447C69" w:rsidP="00447C69">
      <w:pPr>
        <w:pStyle w:val="Paragrafi"/>
        <w:rPr>
          <w:lang w:val="de-DE"/>
        </w:rPr>
      </w:pPr>
      <w:r w:rsidRPr="00811A59">
        <w:rPr>
          <w:lang w:val="de-DE"/>
        </w:rPr>
        <w:t>3. Në raste të veçanta, për nxitjen e investimeve në sektorët e përmendur në pikën 1 të këtij neni apo për sektorë të tjerë parësorë në zhvillimin ekonomik të vendit, në përputhje me objektivat strategjikë, Këshilli i Ministrave mund t’u ofrojë investitorëve, vendas apo të huaj, koncesione me çmimin simbolik 1 euro. Këshilli i Ministrave, me propozimin e ministrit përgjegjës për ekonominë, miraton listën e aseteve që do të jepen në koncesion, për efekt të zbatimit të kësaj pike.</w:t>
      </w:r>
    </w:p>
    <w:p w:rsidR="00447C69" w:rsidRPr="00811A59" w:rsidRDefault="00447C69" w:rsidP="00447C69">
      <w:pPr>
        <w:pStyle w:val="Paragrafi"/>
        <w:rPr>
          <w:lang w:val="de-DE"/>
        </w:rPr>
      </w:pPr>
      <w:r w:rsidRPr="00811A59">
        <w:rPr>
          <w:lang w:val="de-DE"/>
        </w:rPr>
        <w:t xml:space="preserve">4. Ky ligj nuk zbatohet për lëshimin e licencave, përveçse në masën që një licencë lëshohet brenda kuadrit të kontratës së koncesionit. </w:t>
      </w:r>
    </w:p>
    <w:p w:rsidR="00447C69" w:rsidRPr="000F6E80" w:rsidRDefault="00447C69" w:rsidP="00447C69">
      <w:pPr>
        <w:pStyle w:val="Paragrafi"/>
      </w:pPr>
      <w:r w:rsidRPr="000F6E80">
        <w:t xml:space="preserve">5. Ky ligj nuk zbatohet për prokurimet publike të shërbimeve, mallrave dhe ndërtimeve, si dhe për investimet private. </w:t>
      </w:r>
    </w:p>
    <w:p w:rsidR="00447C69" w:rsidRPr="000F6E80" w:rsidRDefault="00447C69" w:rsidP="00447C69">
      <w:pPr>
        <w:pStyle w:val="Paragrafi"/>
      </w:pPr>
    </w:p>
    <w:p w:rsidR="00447C69" w:rsidRPr="000F6E80" w:rsidRDefault="00447C69" w:rsidP="00447C69">
      <w:pPr>
        <w:pStyle w:val="NeniNr"/>
        <w:keepNext w:val="0"/>
      </w:pPr>
      <w:r w:rsidRPr="000F6E80">
        <w:t>Neni 5</w:t>
      </w:r>
    </w:p>
    <w:p w:rsidR="00447C69" w:rsidRPr="000F6E80" w:rsidRDefault="00447C69" w:rsidP="00447C69">
      <w:pPr>
        <w:pStyle w:val="NeniTitull"/>
        <w:keepNext w:val="0"/>
      </w:pPr>
      <w:r w:rsidRPr="000F6E80">
        <w:t>Autoriteti kontraktues</w:t>
      </w:r>
    </w:p>
    <w:p w:rsidR="00447C69" w:rsidRPr="000F6E80" w:rsidRDefault="00447C69" w:rsidP="00447C69">
      <w:pPr>
        <w:pStyle w:val="NeniTitull"/>
        <w:keepNext w:val="0"/>
      </w:pPr>
    </w:p>
    <w:p w:rsidR="00447C69" w:rsidRPr="000F6E80" w:rsidRDefault="00447C69" w:rsidP="00447C69">
      <w:pPr>
        <w:pStyle w:val="Paragrafi"/>
      </w:pPr>
      <w:r w:rsidRPr="000F6E80">
        <w:t xml:space="preserve">1. Autoriteti kontraktues çdo është ministri apo njësi e qeverisjes vendore që, në përputhje me aktet ligjore në fuqi, është përgjegjëse për veprimtarinë ekonomike, për të cilën jepet koncesioni. </w:t>
      </w:r>
    </w:p>
    <w:p w:rsidR="00447C69" w:rsidRPr="000F6E80" w:rsidRDefault="00447C69" w:rsidP="00447C69">
      <w:pPr>
        <w:pStyle w:val="Paragrafi"/>
      </w:pPr>
      <w:r w:rsidRPr="000F6E80">
        <w:t xml:space="preserve">2. Autoriteti kontraktues për koncesionet vendore është autoriteti përgjegjës i njësive të qeverisjes vendore. </w:t>
      </w:r>
    </w:p>
    <w:p w:rsidR="00447C69" w:rsidRPr="000F6E80" w:rsidRDefault="00447C69" w:rsidP="00447C69">
      <w:pPr>
        <w:pStyle w:val="Paragrafi"/>
      </w:pPr>
      <w:r>
        <w:t xml:space="preserve">3. </w:t>
      </w:r>
      <w:r w:rsidRPr="000F6E80">
        <w:t>Këshilli i Ministrave përcakton autoritetin kontraktues për çdo koncesion, pas identifikimit të koncesioneve të mundshme, sipas nenit 9 të këtij ligji.</w:t>
      </w:r>
      <w:bookmarkStart w:id="1" w:name="_DV_M60"/>
      <w:bookmarkStart w:id="2" w:name="_DV_M63"/>
      <w:bookmarkStart w:id="3" w:name="_DV_M64"/>
      <w:bookmarkStart w:id="4" w:name="_DV_M65"/>
      <w:bookmarkStart w:id="5" w:name="_DV_M66"/>
      <w:bookmarkStart w:id="6" w:name="_DV_M67"/>
      <w:bookmarkStart w:id="7" w:name="_DV_M68"/>
      <w:bookmarkStart w:id="8" w:name="_DV_M69"/>
      <w:bookmarkStart w:id="9" w:name="_DV_M70"/>
      <w:bookmarkStart w:id="10" w:name="_DV_M71"/>
      <w:bookmarkStart w:id="11" w:name="_DV_M72"/>
      <w:bookmarkStart w:id="12" w:name="_DV_M73"/>
      <w:bookmarkStart w:id="13" w:name="_DV_M74"/>
      <w:bookmarkEnd w:id="1"/>
      <w:bookmarkEnd w:id="2"/>
      <w:bookmarkEnd w:id="3"/>
      <w:bookmarkEnd w:id="4"/>
      <w:bookmarkEnd w:id="5"/>
      <w:bookmarkEnd w:id="6"/>
      <w:bookmarkEnd w:id="7"/>
      <w:bookmarkEnd w:id="8"/>
      <w:bookmarkEnd w:id="9"/>
      <w:bookmarkEnd w:id="10"/>
      <w:bookmarkEnd w:id="11"/>
      <w:bookmarkEnd w:id="12"/>
      <w:bookmarkEnd w:id="13"/>
      <w:r w:rsidRPr="000F6E80">
        <w:t xml:space="preserve"> </w:t>
      </w:r>
    </w:p>
    <w:p w:rsidR="00447C69" w:rsidRPr="000F6E80" w:rsidRDefault="00447C69" w:rsidP="00447C69">
      <w:pPr>
        <w:pStyle w:val="Paragrafi"/>
      </w:pPr>
      <w:r w:rsidRPr="000F6E80">
        <w:t>4.</w:t>
      </w:r>
      <w:r>
        <w:t xml:space="preserve"> </w:t>
      </w:r>
      <w:r w:rsidRPr="000F6E80">
        <w:t>Këshilli i Ministrave miraton rregullat e vlerësimit dhe të dhënies së koncesioneve, për plotësimin e qëllimit dhe zbatimin e dispozitave të këtij ligji, si dhe dokumentet standarde në fushën e koncesioneve.</w:t>
      </w:r>
    </w:p>
    <w:p w:rsidR="00447C69" w:rsidRPr="000F6E80" w:rsidRDefault="00447C69" w:rsidP="00447C69">
      <w:pPr>
        <w:pStyle w:val="Paragrafi"/>
      </w:pPr>
    </w:p>
    <w:p w:rsidR="00447C69" w:rsidRPr="000F6E80" w:rsidRDefault="00447C69" w:rsidP="00447C69">
      <w:pPr>
        <w:pStyle w:val="NeniNr"/>
        <w:keepNext w:val="0"/>
      </w:pPr>
      <w:r w:rsidRPr="000F6E80">
        <w:t>Neni 6</w:t>
      </w:r>
    </w:p>
    <w:p w:rsidR="00447C69" w:rsidRPr="000F6E80" w:rsidRDefault="00447C69" w:rsidP="00447C69">
      <w:pPr>
        <w:pStyle w:val="NeniTitull"/>
        <w:keepNext w:val="0"/>
      </w:pPr>
      <w:r w:rsidRPr="000F6E80">
        <w:t>Mbikëqyrja e zbatimit të procedurave koncesionare</w:t>
      </w:r>
    </w:p>
    <w:p w:rsidR="00447C69" w:rsidRPr="000F6E80" w:rsidRDefault="00447C69" w:rsidP="00447C69">
      <w:pPr>
        <w:pStyle w:val="Paragrafi"/>
      </w:pPr>
    </w:p>
    <w:p w:rsidR="00447C69" w:rsidRPr="000F6E80" w:rsidRDefault="00447C69" w:rsidP="00447C69">
      <w:pPr>
        <w:pStyle w:val="Paragrafi"/>
      </w:pPr>
      <w:r>
        <w:t xml:space="preserve">1. </w:t>
      </w:r>
      <w:r w:rsidRPr="000F6E80">
        <w:t>Mbikëqyrja e zbatimit të procedurave koncesionare dhe shqyrtimi administrativ i ankesave ndaj tyre bëhen nga Agjencia e Prokurimit Publik.</w:t>
      </w:r>
    </w:p>
    <w:p w:rsidR="00447C69" w:rsidRPr="000F6E80" w:rsidRDefault="00447C69" w:rsidP="00447C69">
      <w:pPr>
        <w:pStyle w:val="Paragrafi"/>
      </w:pPr>
      <w:r>
        <w:t xml:space="preserve">2. </w:t>
      </w:r>
      <w:r w:rsidRPr="000F6E80">
        <w:t>Në ushtrim të funksioneve për koncesionet, Agjencia e Prokurimit Publik ka këto kompetenca:</w:t>
      </w:r>
    </w:p>
    <w:p w:rsidR="00447C69" w:rsidRPr="000F6E80" w:rsidRDefault="00447C69" w:rsidP="00447C69">
      <w:pPr>
        <w:pStyle w:val="Paragrafi"/>
      </w:pPr>
      <w:r>
        <w:t xml:space="preserve">a) </w:t>
      </w:r>
      <w:r w:rsidRPr="000F6E80">
        <w:t>u kërkon autoriteteve kontaktuese raportime periodike, një herë në 6 muaj, për gjendjen e koncesioneve;</w:t>
      </w:r>
    </w:p>
    <w:p w:rsidR="00447C69" w:rsidRPr="000F6E80" w:rsidRDefault="00447C69" w:rsidP="00447C69">
      <w:pPr>
        <w:pStyle w:val="Paragrafi"/>
      </w:pPr>
      <w:r>
        <w:t xml:space="preserve">b) </w:t>
      </w:r>
      <w:r w:rsidRPr="000F6E80">
        <w:t>verifikon zbatimin e procedurave koncesionare, në përputhje me këtë ligj dhe aktet e tjera të dala në zbatim të tij, duke u kërkuar autoriteteve koncesionare të gjithë informacionin e nevojshëm;</w:t>
      </w:r>
    </w:p>
    <w:p w:rsidR="00447C69" w:rsidRDefault="00447C69" w:rsidP="00447C69">
      <w:pPr>
        <w:pStyle w:val="Paragrafi"/>
      </w:pPr>
      <w:r>
        <w:t xml:space="preserve">c) </w:t>
      </w:r>
      <w:r w:rsidRPr="000F6E80">
        <w:t>propozon masa displinore dhe vendos gjoba në masën e përcaktuar në legjislacionin e prokurimeve, në rastet kur vëren shkelje të procedurave të këtij ligji;</w:t>
      </w:r>
    </w:p>
    <w:p w:rsidR="00447C69" w:rsidRPr="000F6E80" w:rsidRDefault="00447C69" w:rsidP="00447C69">
      <w:pPr>
        <w:pStyle w:val="Paragrafi"/>
      </w:pPr>
    </w:p>
    <w:p w:rsidR="00447C69" w:rsidRPr="000F6E80" w:rsidRDefault="00447C69" w:rsidP="00447C69">
      <w:pPr>
        <w:pStyle w:val="Paragrafi"/>
      </w:pPr>
      <w:r w:rsidRPr="000F6E80">
        <w:t>ç) bën shqyrtimin administativ të ankesave të ofertuesve në lidhje me procedurat e koncesionit;</w:t>
      </w:r>
    </w:p>
    <w:p w:rsidR="00447C69" w:rsidRPr="000F6E80" w:rsidRDefault="00447C69" w:rsidP="00447C69">
      <w:pPr>
        <w:pStyle w:val="Paragrafi"/>
      </w:pPr>
      <w:r>
        <w:t xml:space="preserve">d) </w:t>
      </w:r>
      <w:r w:rsidRPr="000F6E80">
        <w:t>vendos dhe shpall përjashtimin nga procedurat koncesionare të ofertuesve, që gjatë një procedure koncesionare kanë depozituar dokumente false apo kanë deklaruar informacion të rremë;</w:t>
      </w:r>
    </w:p>
    <w:p w:rsidR="00447C69" w:rsidRPr="000F6E80" w:rsidRDefault="00447C69" w:rsidP="00447C69">
      <w:pPr>
        <w:pStyle w:val="Paragrafi"/>
      </w:pPr>
      <w:r w:rsidRPr="000F6E80">
        <w:t>dh) i jep Këshillit të Ministrave mendim për procedurën e ndjekur për koncesionet.</w:t>
      </w:r>
    </w:p>
    <w:p w:rsidR="00447C69" w:rsidRPr="000F6E80" w:rsidRDefault="00447C69" w:rsidP="00447C69">
      <w:pPr>
        <w:pStyle w:val="Paragrafi"/>
      </w:pPr>
      <w:r w:rsidRPr="000F6E80">
        <w:t xml:space="preserve"> </w:t>
      </w:r>
    </w:p>
    <w:p w:rsidR="00447C69" w:rsidRPr="00447C69" w:rsidRDefault="00447C69" w:rsidP="00447C69">
      <w:pPr>
        <w:pStyle w:val="NeniNr"/>
        <w:keepNext w:val="0"/>
        <w:rPr>
          <w:lang w:val="de-DE"/>
        </w:rPr>
      </w:pPr>
      <w:r w:rsidRPr="000F6E80">
        <w:t xml:space="preserve"> </w:t>
      </w:r>
      <w:r w:rsidRPr="00447C69">
        <w:rPr>
          <w:lang w:val="de-DE"/>
        </w:rPr>
        <w:t>Neni 7</w:t>
      </w:r>
    </w:p>
    <w:p w:rsidR="00447C69" w:rsidRPr="00447C69" w:rsidRDefault="00447C69" w:rsidP="00447C69">
      <w:pPr>
        <w:pStyle w:val="NeniTitull"/>
        <w:keepNext w:val="0"/>
        <w:rPr>
          <w:lang w:val="de-DE"/>
        </w:rPr>
      </w:pPr>
      <w:r w:rsidRPr="00447C69">
        <w:rPr>
          <w:lang w:val="de-DE"/>
        </w:rPr>
        <w:t>Mbrojtja e interesave ligjorë të ofertuesve</w:t>
      </w:r>
    </w:p>
    <w:p w:rsidR="00447C69" w:rsidRPr="00811A59" w:rsidRDefault="00447C69" w:rsidP="00447C69">
      <w:pPr>
        <w:pStyle w:val="Paragrafi"/>
        <w:rPr>
          <w:highlight w:val="yellow"/>
          <w:lang w:val="de-DE"/>
        </w:rPr>
      </w:pPr>
    </w:p>
    <w:p w:rsidR="00447C69" w:rsidRPr="00811A59" w:rsidRDefault="00447C69" w:rsidP="00447C69">
      <w:pPr>
        <w:pStyle w:val="Paragrafi"/>
        <w:rPr>
          <w:lang w:val="de-DE"/>
        </w:rPr>
      </w:pPr>
      <w:r>
        <w:rPr>
          <w:lang w:val="de-DE"/>
        </w:rPr>
        <w:t>1.</w:t>
      </w:r>
      <w:r w:rsidRPr="00811A59">
        <w:rPr>
          <w:lang w:val="de-DE"/>
        </w:rPr>
        <w:t xml:space="preserve"> Monitorimi i zbatimit të këtij ligji dhe i akteve nënligjore të dala në bazë dhe në zbatim të </w:t>
      </w:r>
      <w:r w:rsidRPr="00811A59">
        <w:rPr>
          <w:lang w:val="de-DE"/>
        </w:rPr>
        <w:lastRenderedPageBreak/>
        <w:t xml:space="preserve">tij, gjatë kryerjes së procedurave koncesionare, në mbrojtje të interesave të ligjshëm të ofertuesve, bëhet nga Avokati i Prokurimeve. </w:t>
      </w:r>
    </w:p>
    <w:p w:rsidR="00447C69" w:rsidRPr="00811A59" w:rsidRDefault="00447C69" w:rsidP="00447C69">
      <w:pPr>
        <w:pStyle w:val="Paragrafi"/>
        <w:rPr>
          <w:lang w:val="de-DE"/>
        </w:rPr>
      </w:pPr>
      <w:r w:rsidRPr="00811A59">
        <w:rPr>
          <w:lang w:val="de-DE"/>
        </w:rPr>
        <w:t>2. Në ushtrimin e funksioneve sipas këtij ligji, Avokati i Prokurimeve ka këto kompetenca:</w:t>
      </w:r>
    </w:p>
    <w:p w:rsidR="00447C69" w:rsidRPr="00811A59" w:rsidRDefault="00447C69" w:rsidP="00447C69">
      <w:pPr>
        <w:pStyle w:val="Paragrafi"/>
        <w:rPr>
          <w:lang w:val="de-DE"/>
        </w:rPr>
      </w:pPr>
      <w:r>
        <w:rPr>
          <w:lang w:val="de-DE"/>
        </w:rPr>
        <w:t>a)</w:t>
      </w:r>
      <w:r w:rsidRPr="00811A59">
        <w:rPr>
          <w:lang w:val="de-DE"/>
        </w:rPr>
        <w:t xml:space="preserve"> shqyrton ankesat e personave të interesuar, për veprime apo mosveprime të kundërligjshme të autoritetit kontraktues;</w:t>
      </w:r>
    </w:p>
    <w:p w:rsidR="00447C69" w:rsidRPr="000F6E80" w:rsidRDefault="00447C69" w:rsidP="00447C69">
      <w:pPr>
        <w:pStyle w:val="Paragrafi"/>
      </w:pPr>
      <w:r w:rsidRPr="00082C04">
        <w:t xml:space="preserve">b) </w:t>
      </w:r>
      <w:r w:rsidRPr="000F6E80">
        <w:t>fillon hetimin e procedurave administrative, kur vëren se rasti përbën shkelje të këtij ligji;</w:t>
      </w:r>
    </w:p>
    <w:p w:rsidR="00447C69" w:rsidRPr="000F6E80" w:rsidRDefault="00447C69" w:rsidP="00447C69">
      <w:pPr>
        <w:pStyle w:val="Paragrafi"/>
      </w:pPr>
      <w:r>
        <w:t>c)</w:t>
      </w:r>
      <w:r w:rsidRPr="000F6E80">
        <w:t xml:space="preserve"> në përfundim të hetimit të procedurave administrative informon autoritetin kontraktues dhe Agjencinë e Prokurimit Publik për rezultatet e hetimit.</w:t>
      </w:r>
    </w:p>
    <w:p w:rsidR="00447C69" w:rsidRPr="000F6E80" w:rsidRDefault="00447C69" w:rsidP="00447C69">
      <w:pPr>
        <w:pStyle w:val="Paragrafi"/>
      </w:pPr>
      <w:r>
        <w:t xml:space="preserve">3. </w:t>
      </w:r>
      <w:r w:rsidRPr="000F6E80">
        <w:t>Avokati i Prokurimeve, brenda 5 ditëve nga fillimi i hetimit, njofton personat e interesuar dhe Agjencinë e Prokurimit Publik për këtë fakt.</w:t>
      </w:r>
    </w:p>
    <w:p w:rsidR="00447C69" w:rsidRPr="000F6E80" w:rsidRDefault="00447C69" w:rsidP="00447C69">
      <w:pPr>
        <w:pStyle w:val="Paragrafi"/>
      </w:pPr>
      <w:r w:rsidRPr="000F6E80">
        <w:t>4. Gjatë ushtrimit të funksioneve për hetimin e procedurave administrative, Avokati i Prokurimeve mund:</w:t>
      </w:r>
    </w:p>
    <w:p w:rsidR="00447C69" w:rsidRPr="000F6E80" w:rsidRDefault="00447C69" w:rsidP="00447C69">
      <w:pPr>
        <w:pStyle w:val="Paragrafi"/>
      </w:pPr>
      <w:r>
        <w:t>a)</w:t>
      </w:r>
      <w:r w:rsidRPr="000F6E80">
        <w:t xml:space="preserve"> të këqyrë në vend akte dhe dokumente, që kanë lidhje me çështjen në hetim;</w:t>
      </w:r>
    </w:p>
    <w:p w:rsidR="00447C69" w:rsidRPr="000F6E80" w:rsidRDefault="00447C69" w:rsidP="00447C69">
      <w:pPr>
        <w:pStyle w:val="Paragrafi"/>
      </w:pPr>
      <w:r>
        <w:t>b)</w:t>
      </w:r>
      <w:r w:rsidRPr="000F6E80">
        <w:t xml:space="preserve"> të kërkojë informacione dhe shpjegime nga administrata shtetërore apo të marrë në pyetje çdo person të lidhur me çështjen në hetim, si dhe të kërkojë ekspertizë nga të tretët;</w:t>
      </w:r>
    </w:p>
    <w:p w:rsidR="00447C69" w:rsidRPr="000F6E80" w:rsidRDefault="00447C69" w:rsidP="00447C69">
      <w:pPr>
        <w:pStyle w:val="Paragrafi"/>
      </w:pPr>
      <w:r>
        <w:t>c)</w:t>
      </w:r>
      <w:r w:rsidRPr="000F6E80">
        <w:t xml:space="preserve"> të rekomandojë ndryshimin e ligjit dhe akteve të dala në zbatim të tij, kur vëren se përmbajtja e këtyre akteve krijon mundësi për shkeljen e procedurave koncesionare.</w:t>
      </w:r>
    </w:p>
    <w:p w:rsidR="00447C69" w:rsidRPr="000F6E80" w:rsidRDefault="00447C69" w:rsidP="00447C69">
      <w:pPr>
        <w:pStyle w:val="Paragrafi"/>
      </w:pPr>
    </w:p>
    <w:p w:rsidR="00447C69" w:rsidRPr="000F6E80" w:rsidRDefault="00447C69" w:rsidP="00447C69">
      <w:pPr>
        <w:pStyle w:val="NeniNr"/>
        <w:keepNext w:val="0"/>
      </w:pPr>
      <w:r w:rsidRPr="000F6E80">
        <w:t>Neni 8</w:t>
      </w:r>
    </w:p>
    <w:p w:rsidR="00447C69" w:rsidRPr="000F6E80" w:rsidRDefault="00447C69" w:rsidP="00447C69">
      <w:pPr>
        <w:pStyle w:val="NeniTitull"/>
        <w:keepNext w:val="0"/>
      </w:pPr>
      <w:r w:rsidRPr="000F6E80">
        <w:t>Njësia e Trajtimit të Koncesioneve</w:t>
      </w:r>
    </w:p>
    <w:p w:rsidR="00447C69" w:rsidRPr="000F6E80" w:rsidRDefault="00447C69" w:rsidP="00447C69">
      <w:pPr>
        <w:pStyle w:val="Paragrafi"/>
      </w:pPr>
    </w:p>
    <w:p w:rsidR="00447C69" w:rsidRPr="000F6E80" w:rsidRDefault="00447C69" w:rsidP="00447C69">
      <w:pPr>
        <w:pStyle w:val="Paragrafi"/>
      </w:pPr>
      <w:r w:rsidRPr="000F6E80">
        <w:t>Njësia e Trajtimit të Koncesioneve</w:t>
      </w:r>
      <w:bookmarkStart w:id="14" w:name="OLE_LINK1"/>
      <w:r w:rsidRPr="000F6E80">
        <w:t xml:space="preserve"> ngrihet në varësi të ministrit përgjegjës për ekonominë, për të </w:t>
      </w:r>
      <w:bookmarkEnd w:id="14"/>
      <w:r w:rsidRPr="000F6E80">
        <w:t xml:space="preserve">nxitur dhe asistuar autoritetin kontraktues në vlerësimin dhe negocimin e koncesioneve. </w:t>
      </w:r>
    </w:p>
    <w:p w:rsidR="00447C69" w:rsidRPr="000F6E80" w:rsidRDefault="00447C69" w:rsidP="00447C69">
      <w:pPr>
        <w:pStyle w:val="Paragrafi"/>
      </w:pPr>
      <w:bookmarkStart w:id="15" w:name="_DV_M76"/>
      <w:bookmarkStart w:id="16" w:name="_DV_M77"/>
      <w:bookmarkEnd w:id="15"/>
      <w:bookmarkEnd w:id="16"/>
    </w:p>
    <w:p w:rsidR="00447C69" w:rsidRPr="000F6E80" w:rsidRDefault="00447C69" w:rsidP="00447C69">
      <w:pPr>
        <w:pStyle w:val="KreuNr"/>
        <w:keepNext w:val="0"/>
      </w:pPr>
      <w:r w:rsidRPr="000F6E80">
        <w:t>KREU II</w:t>
      </w:r>
    </w:p>
    <w:p w:rsidR="00447C69" w:rsidRPr="000F6E80" w:rsidRDefault="00447C69" w:rsidP="00447C69">
      <w:pPr>
        <w:pStyle w:val="KreuTitull"/>
        <w:keepNext w:val="0"/>
      </w:pPr>
      <w:r w:rsidRPr="000F6E80">
        <w:t>IDENTIFIKIMI I KONCESIONEVE TË MUNDSHME DHE PËRZGJEDHJA E KONCESIONARIT</w:t>
      </w:r>
    </w:p>
    <w:p w:rsidR="00447C69" w:rsidRPr="000F6E80" w:rsidRDefault="00447C69" w:rsidP="00447C69">
      <w:pPr>
        <w:pStyle w:val="Paragrafi"/>
      </w:pPr>
    </w:p>
    <w:p w:rsidR="00447C69" w:rsidRPr="000F6E80" w:rsidRDefault="00447C69" w:rsidP="00447C69">
      <w:pPr>
        <w:pStyle w:val="NeniNr"/>
        <w:keepNext w:val="0"/>
      </w:pPr>
      <w:r w:rsidRPr="000F6E80">
        <w:t>Neni 9</w:t>
      </w:r>
    </w:p>
    <w:p w:rsidR="00447C69" w:rsidRPr="000F6E80" w:rsidRDefault="00447C69" w:rsidP="00447C69">
      <w:pPr>
        <w:pStyle w:val="NeniTitull"/>
        <w:keepNext w:val="0"/>
      </w:pPr>
      <w:r w:rsidRPr="000F6E80">
        <w:t>Identifikimi i koncesioneve të mundshme</w:t>
      </w:r>
    </w:p>
    <w:p w:rsidR="00447C69" w:rsidRPr="000F6E80" w:rsidRDefault="00447C69" w:rsidP="00447C69">
      <w:pPr>
        <w:pStyle w:val="Paragrafi"/>
      </w:pPr>
    </w:p>
    <w:p w:rsidR="00447C69" w:rsidRPr="000F6E80" w:rsidRDefault="00447C69" w:rsidP="00447C69">
      <w:pPr>
        <w:pStyle w:val="Paragrafi"/>
      </w:pPr>
      <w:r w:rsidRPr="000F6E80">
        <w:t xml:space="preserve">1. Identifikimi i koncesioneve të mundshme bëhet nga ministritë përgjegjëse ose organet e njësive të qeverisjes vendore, në bashkëpunim me Njësinë e Trajtimit të Koncesioneve. </w:t>
      </w:r>
    </w:p>
    <w:p w:rsidR="00447C69" w:rsidRPr="000F6E80" w:rsidRDefault="00447C69" w:rsidP="00447C69">
      <w:pPr>
        <w:pStyle w:val="Paragrafi"/>
      </w:pPr>
      <w:r w:rsidRPr="000F6E80">
        <w:t xml:space="preserve">Koncesionet e mundshme mund të identifikohen edhe nga një propozues, nëpërmjet propozimeve të pakërkuara, në përputhje me procedurat e parashikuara në nenin 23 të këtij ligji. </w:t>
      </w:r>
    </w:p>
    <w:p w:rsidR="00447C69" w:rsidRPr="000F6E80" w:rsidRDefault="00447C69" w:rsidP="00447C69">
      <w:pPr>
        <w:pStyle w:val="Paragrafi"/>
      </w:pPr>
      <w:r w:rsidRPr="000F6E80">
        <w:t>2. Ministritë përgjegjëse ose organet e njësive të qeverisjes vendore, me asistencën e Njësisë së Trajtimit të Koncesioneve, kryejnë analizën e rentabilitetit dhe të përshtatshmërisë financiare, për të gjykuar nëse duhet të zbatohet një koncesion i mundshëm. Kjo analizë bazohet në parimet e vlerës për para, në përputhshmërinë e koncesioneve të mundshme me objektivat strategjikë kombëtarë dhe objektivat strategjikë të sektorit, në rentabilitetin teknik dhe tregtar të koncesionit të mundshëm dhe aftësinë e tij për të tërhequr koncesionarë të mundshëm dhe financime private.</w:t>
      </w:r>
    </w:p>
    <w:p w:rsidR="00447C69" w:rsidRPr="000F6E80" w:rsidRDefault="00447C69" w:rsidP="00447C69">
      <w:pPr>
        <w:pStyle w:val="NeniNr"/>
        <w:keepNext w:val="0"/>
      </w:pPr>
      <w:r w:rsidRPr="000F6E80">
        <w:t>Neni 10</w:t>
      </w:r>
    </w:p>
    <w:p w:rsidR="00447C69" w:rsidRPr="000F6E80" w:rsidRDefault="00447C69" w:rsidP="00447C69">
      <w:pPr>
        <w:pStyle w:val="NeniTitull"/>
        <w:keepNext w:val="0"/>
      </w:pPr>
      <w:r w:rsidRPr="000F6E80">
        <w:t>Fazat e përzgjedhjes</w:t>
      </w:r>
    </w:p>
    <w:p w:rsidR="00447C69" w:rsidRPr="000F6E80" w:rsidRDefault="00447C69" w:rsidP="00447C69">
      <w:pPr>
        <w:pStyle w:val="Paragrafi"/>
      </w:pPr>
    </w:p>
    <w:p w:rsidR="00447C69" w:rsidRPr="000F6E80" w:rsidRDefault="00447C69" w:rsidP="00447C69">
      <w:pPr>
        <w:pStyle w:val="Paragrafi"/>
      </w:pPr>
      <w:r w:rsidRPr="000F6E80">
        <w:t xml:space="preserve">1. Koncesionarët përzgjidhen nëpërmjet një procedure parakualifikuese, që shoqërohet me një kërkesë për propozim, të parashikuar në nenet 11 deri 21 të këtij ligji. Përjashtim nga ky rregull bëjnë koncesionet e dhëna sipas pikës 2 të këtij neni dhe nenit 23 të këtij ligji. </w:t>
      </w:r>
    </w:p>
    <w:p w:rsidR="00447C69" w:rsidRPr="000F6E80" w:rsidRDefault="00447C69" w:rsidP="00447C69">
      <w:pPr>
        <w:pStyle w:val="Paragrafi"/>
      </w:pPr>
      <w:r w:rsidRPr="000F6E80">
        <w:t xml:space="preserve">2. Pavarësisht nga përcaktimi i bërë në pikën 1 të këtij neni, autoriteti kontraktues ka të drejtë të kërkojë propozime nga të gjithë ofertuesit e mundshëm, pa një procedurë parakualifikuese, nëse e vlerëson se nuk është e nevojshme kryerja në këtë rast e procedurës parakualifikuese. </w:t>
      </w:r>
    </w:p>
    <w:p w:rsidR="00447C69" w:rsidRPr="000F6E80" w:rsidRDefault="00447C69" w:rsidP="00447C69">
      <w:pPr>
        <w:pStyle w:val="Paragrafi"/>
      </w:pPr>
    </w:p>
    <w:p w:rsidR="00447C69" w:rsidRPr="000F6E80" w:rsidRDefault="00447C69" w:rsidP="00447C69">
      <w:pPr>
        <w:pStyle w:val="NeniNr"/>
        <w:keepNext w:val="0"/>
      </w:pPr>
      <w:r w:rsidRPr="000F6E80">
        <w:t>Neni 11</w:t>
      </w:r>
    </w:p>
    <w:p w:rsidR="00447C69" w:rsidRPr="000F6E80" w:rsidRDefault="00447C69" w:rsidP="00447C69">
      <w:pPr>
        <w:pStyle w:val="NeniTitull"/>
        <w:keepNext w:val="0"/>
      </w:pPr>
      <w:r w:rsidRPr="000F6E80">
        <w:t>Procedura parakualifikuese</w:t>
      </w:r>
    </w:p>
    <w:p w:rsidR="00447C69" w:rsidRPr="000F6E80" w:rsidRDefault="00447C69" w:rsidP="00447C69">
      <w:pPr>
        <w:pStyle w:val="Paragrafi"/>
      </w:pPr>
    </w:p>
    <w:p w:rsidR="00447C69" w:rsidRPr="000F6E80" w:rsidRDefault="00447C69" w:rsidP="00447C69">
      <w:pPr>
        <w:pStyle w:val="Paragrafi"/>
      </w:pPr>
      <w:r w:rsidRPr="000F6E80">
        <w:t xml:space="preserve">1. Autoriteti kontraktues përgatit ftesën për pjesëmarrje në procedurën parakualifikuese dhe dokumentet e parakualifikimit, me qëllim identifikimin e ofertuesve, që kanë kualifikimin e </w:t>
      </w:r>
      <w:r w:rsidRPr="000F6E80">
        <w:lastRenderedPageBreak/>
        <w:t xml:space="preserve">nevojshëm për të zbatuar koncesionin. </w:t>
      </w:r>
    </w:p>
    <w:p w:rsidR="00447C69" w:rsidRPr="000F6E80" w:rsidRDefault="00447C69" w:rsidP="00447C69">
      <w:pPr>
        <w:pStyle w:val="Paragrafi"/>
      </w:pPr>
      <w:r w:rsidRPr="000F6E80">
        <w:t xml:space="preserve">2. Ftesa për të marrë pjesë në procedurën parakualifikuese botohet në Buletinin e Njoftimeve Publike, si dhe në shtypin ndërkombëtar dhe </w:t>
      </w:r>
      <w:smartTag w:uri="urn:schemas-microsoft-com:office:smarttags" w:element="country-region">
        <w:smartTag w:uri="urn:schemas-microsoft-com:office:smarttags" w:element="place">
          <w:r w:rsidRPr="000F6E80">
            <w:t>vendas</w:t>
          </w:r>
        </w:smartTag>
      </w:smartTag>
      <w:r w:rsidRPr="000F6E80">
        <w:t>.</w:t>
      </w:r>
    </w:p>
    <w:p w:rsidR="00447C69" w:rsidRPr="000F6E80" w:rsidRDefault="00447C69" w:rsidP="00447C69">
      <w:pPr>
        <w:pStyle w:val="Paragrafi"/>
      </w:pPr>
      <w:r w:rsidRPr="000F6E80">
        <w:t>3. Ftesa për të marrë pjesë në procedurën parakualifikuese përfshin këto të dhëna:</w:t>
      </w:r>
    </w:p>
    <w:p w:rsidR="00447C69" w:rsidRPr="000F6E80" w:rsidRDefault="00447C69" w:rsidP="00447C69">
      <w:pPr>
        <w:pStyle w:val="Paragrafi"/>
      </w:pPr>
      <w:r w:rsidRPr="000F6E80">
        <w:t xml:space="preserve">a) një përshkrim të shkurtër të mjetit infrastrukturor; </w:t>
      </w:r>
    </w:p>
    <w:p w:rsidR="00447C69" w:rsidRPr="000F6E80" w:rsidRDefault="00447C69" w:rsidP="00447C69">
      <w:pPr>
        <w:pStyle w:val="Paragrafi"/>
      </w:pPr>
      <w:r w:rsidRPr="000F6E80">
        <w:t xml:space="preserve">b) tregues për elementet thelbësore të koncesionit, si shërbimet që duhet të bëhen nga koncesionari, mënyrat e financimit të koncesionit, të parashikuara nga autoriteti kontraktues (për shembull, fondet që do të përdoren, nëse janë tërësisht nga tarifat ose pagesat e përdoruesve, apo koncesionarit mund t’i jepen fonde publike, të tilla si pagesa të drejtpërdrejta, hua ose garanci); </w:t>
      </w:r>
    </w:p>
    <w:p w:rsidR="00447C69" w:rsidRPr="000F6E80" w:rsidRDefault="00447C69" w:rsidP="00447C69">
      <w:pPr>
        <w:pStyle w:val="Paragrafi"/>
      </w:pPr>
      <w:r w:rsidRPr="000F6E80">
        <w:t xml:space="preserve">c) një përmbledhje të kushteve kryesore, nëse ka të tilla, të kontratës koncesionare që do të lidhet; </w:t>
      </w:r>
    </w:p>
    <w:p w:rsidR="00447C69" w:rsidRPr="000F6E80" w:rsidRDefault="00447C69" w:rsidP="00447C69">
      <w:pPr>
        <w:pStyle w:val="Paragrafi"/>
      </w:pPr>
      <w:r w:rsidRPr="000F6E80">
        <w:t xml:space="preserve">ç) mënyrën dhe vendin e paraqitjes së aplikimit për fazën parakualifikuese, si dhe afatin ligjor për dorëzimin, të shprehur në datën dhe orën e caktuar, duke u dhënë kohë të mjaftueshme ofertuesve për të përgatitur dhe dorëzuar aplikimet e tyre; </w:t>
      </w:r>
    </w:p>
    <w:p w:rsidR="00447C69" w:rsidRPr="000F6E80" w:rsidRDefault="00447C69" w:rsidP="00447C69">
      <w:pPr>
        <w:pStyle w:val="Paragrafi"/>
      </w:pPr>
      <w:r w:rsidRPr="000F6E80">
        <w:t xml:space="preserve">d) mënyrën dhe vendin e marrjes së dokumenteve të fazës parakualifikuese. </w:t>
      </w:r>
    </w:p>
    <w:p w:rsidR="00447C69" w:rsidRPr="000F6E80" w:rsidRDefault="00447C69" w:rsidP="00447C69">
      <w:pPr>
        <w:pStyle w:val="Paragrafi"/>
      </w:pPr>
    </w:p>
    <w:p w:rsidR="00447C69" w:rsidRPr="00447C69" w:rsidRDefault="00447C69" w:rsidP="00447C69">
      <w:pPr>
        <w:pStyle w:val="NeniNr"/>
        <w:keepNext w:val="0"/>
        <w:rPr>
          <w:lang w:val="de-DE"/>
        </w:rPr>
      </w:pPr>
      <w:r w:rsidRPr="00447C69">
        <w:rPr>
          <w:lang w:val="de-DE"/>
        </w:rPr>
        <w:t>Neni 12</w:t>
      </w:r>
    </w:p>
    <w:p w:rsidR="00447C69" w:rsidRPr="00447C69" w:rsidRDefault="00447C69" w:rsidP="00447C69">
      <w:pPr>
        <w:pStyle w:val="NeniTitull"/>
        <w:keepNext w:val="0"/>
        <w:rPr>
          <w:lang w:val="de-DE"/>
        </w:rPr>
      </w:pPr>
      <w:r w:rsidRPr="00447C69">
        <w:rPr>
          <w:lang w:val="de-DE"/>
        </w:rPr>
        <w:t>Dokumentet e fazës parakualifikuese</w:t>
      </w:r>
    </w:p>
    <w:p w:rsidR="00447C69" w:rsidRPr="00811A59" w:rsidRDefault="00447C69" w:rsidP="00447C69">
      <w:pPr>
        <w:pStyle w:val="Paragrafi"/>
        <w:rPr>
          <w:lang w:val="de-DE"/>
        </w:rPr>
      </w:pPr>
    </w:p>
    <w:p w:rsidR="00447C69" w:rsidRPr="00811A59" w:rsidRDefault="00447C69" w:rsidP="00447C69">
      <w:pPr>
        <w:pStyle w:val="Paragrafi"/>
        <w:rPr>
          <w:lang w:val="de-DE"/>
        </w:rPr>
      </w:pPr>
      <w:r w:rsidRPr="00811A59">
        <w:rPr>
          <w:lang w:val="de-DE"/>
        </w:rPr>
        <w:t xml:space="preserve">Në dokumentet e parakualifikimit përfshihen të paktën: </w:t>
      </w:r>
    </w:p>
    <w:p w:rsidR="00447C69" w:rsidRPr="00082C04" w:rsidRDefault="00447C69" w:rsidP="00447C69">
      <w:pPr>
        <w:pStyle w:val="Paragrafi"/>
      </w:pPr>
      <w:r w:rsidRPr="00082C04">
        <w:t xml:space="preserve">a) kriteret parakualifikuese, në përputhje me nenin 13 të këtij ligji; </w:t>
      </w:r>
    </w:p>
    <w:p w:rsidR="00447C69" w:rsidRPr="00082C04" w:rsidRDefault="00447C69" w:rsidP="00447C69">
      <w:pPr>
        <w:pStyle w:val="Paragrafi"/>
      </w:pPr>
      <w:r>
        <w:t>b)</w:t>
      </w:r>
      <w:r w:rsidRPr="00082C04">
        <w:t xml:space="preserve"> pjesëmarrja e bashkimit të përkohshëm të shoqërive, në përputhje me nenin 14 të këtij ligji; </w:t>
      </w:r>
    </w:p>
    <w:p w:rsidR="00447C69" w:rsidRPr="00082C04" w:rsidRDefault="00447C69" w:rsidP="00447C69">
      <w:pPr>
        <w:pStyle w:val="Paragrafi"/>
      </w:pPr>
      <w:r>
        <w:t>c)</w:t>
      </w:r>
      <w:r w:rsidRPr="00082C04">
        <w:t xml:space="preserve"> çdo kërkesë për domosdoshmërinë për të krijuar një person juridik nga ofertuesi i shpallur fitues, sipas ligjeve në fuqi. </w:t>
      </w:r>
    </w:p>
    <w:p w:rsidR="00447C69" w:rsidRPr="00082C04" w:rsidRDefault="00447C69" w:rsidP="00447C69">
      <w:pPr>
        <w:pStyle w:val="Paragrafi"/>
      </w:pPr>
    </w:p>
    <w:p w:rsidR="00447C69" w:rsidRPr="00811A59" w:rsidRDefault="00447C69" w:rsidP="00447C69">
      <w:pPr>
        <w:pStyle w:val="NeniNr"/>
        <w:keepNext w:val="0"/>
      </w:pPr>
      <w:r w:rsidRPr="00811A59">
        <w:t>Neni 13</w:t>
      </w:r>
    </w:p>
    <w:p w:rsidR="00447C69" w:rsidRPr="00811A59" w:rsidRDefault="00447C69" w:rsidP="00447C69">
      <w:pPr>
        <w:pStyle w:val="NeniTitull"/>
        <w:keepNext w:val="0"/>
      </w:pPr>
      <w:r w:rsidRPr="00811A59">
        <w:t>Kriteret parakualifikuese</w:t>
      </w:r>
    </w:p>
    <w:p w:rsidR="00447C69" w:rsidRPr="00082C04" w:rsidRDefault="00447C69" w:rsidP="00447C69">
      <w:pPr>
        <w:pStyle w:val="Paragrafi"/>
        <w:rPr>
          <w:lang w:val="en-GB"/>
        </w:rPr>
      </w:pPr>
    </w:p>
    <w:p w:rsidR="00447C69" w:rsidRPr="00082C04" w:rsidRDefault="00447C69" w:rsidP="00447C69">
      <w:pPr>
        <w:pStyle w:val="Paragrafi"/>
        <w:rPr>
          <w:lang w:val="en-GB"/>
        </w:rPr>
      </w:pPr>
      <w:r w:rsidRPr="00082C04">
        <w:rPr>
          <w:lang w:val="en-GB"/>
        </w:rPr>
        <w:t>1.</w:t>
      </w:r>
      <w:r>
        <w:rPr>
          <w:lang w:val="en-GB"/>
        </w:rPr>
        <w:t xml:space="preserve"> </w:t>
      </w:r>
      <w:r w:rsidRPr="00082C04">
        <w:rPr>
          <w:lang w:val="en-GB"/>
        </w:rPr>
        <w:t xml:space="preserve">Ofertuesit e interesuar për të marrë pjesë në një procedurë përzgjedhëse duhet të plotësojnë disa kritere objektive, të cilat autoriteti kontraktues i vlerëson të nevojshme për një procedurë të caktuar. </w:t>
      </w:r>
    </w:p>
    <w:p w:rsidR="00447C69" w:rsidRPr="00447C69" w:rsidRDefault="00447C69" w:rsidP="00447C69">
      <w:pPr>
        <w:pStyle w:val="Paragrafi"/>
        <w:rPr>
          <w:lang w:val="en-GB"/>
        </w:rPr>
      </w:pPr>
      <w:r w:rsidRPr="00082C04">
        <w:rPr>
          <w:lang w:val="en-GB"/>
        </w:rPr>
        <w:t xml:space="preserve"> </w:t>
      </w:r>
      <w:r w:rsidRPr="00447C69">
        <w:rPr>
          <w:lang w:val="en-GB"/>
        </w:rPr>
        <w:t xml:space="preserve">Kriteret përfshijnë të paktën: </w:t>
      </w:r>
    </w:p>
    <w:p w:rsidR="00447C69" w:rsidRPr="00447C69" w:rsidRDefault="00447C69" w:rsidP="00447C69">
      <w:pPr>
        <w:pStyle w:val="Paragrafi"/>
        <w:rPr>
          <w:lang w:val="en-GB"/>
        </w:rPr>
      </w:pPr>
      <w:r w:rsidRPr="00447C69">
        <w:rPr>
          <w:lang w:val="en-GB"/>
        </w:rPr>
        <w:t xml:space="preserve">a) kualifikimet profesionale dhe teknike, burimet njerëzore, makineritë dhe asetet e tjera të nevojshme, për të kryer të gjitha fazat e projektit koncesionar, përfshirë projektimin, ndërtimin, operimin dhe, kur është e nevojshme, edhe mirëmbajtjen; </w:t>
      </w:r>
    </w:p>
    <w:p w:rsidR="00447C69" w:rsidRPr="00447C69" w:rsidRDefault="00447C69" w:rsidP="00447C69">
      <w:pPr>
        <w:pStyle w:val="Paragrafi"/>
        <w:rPr>
          <w:lang w:val="en-GB"/>
        </w:rPr>
      </w:pPr>
      <w:r w:rsidRPr="00447C69">
        <w:rPr>
          <w:lang w:val="en-GB"/>
        </w:rPr>
        <w:t xml:space="preserve">b) aftësitë e mjaftueshme për të administruar fondet financiare të projektit dhe aftësinë për të financuar projektin; </w:t>
      </w:r>
    </w:p>
    <w:p w:rsidR="00447C69" w:rsidRPr="00447C69" w:rsidRDefault="00447C69" w:rsidP="00447C69">
      <w:pPr>
        <w:pStyle w:val="Paragrafi"/>
        <w:rPr>
          <w:lang w:val="en-GB"/>
        </w:rPr>
      </w:pPr>
      <w:r w:rsidRPr="00447C69">
        <w:rPr>
          <w:lang w:val="en-GB"/>
        </w:rPr>
        <w:t>c) kapacitetet e duhura administruese dhe organizative, besueshmërinë dhe përvojën në zhvillimin e projekteve të ngjashme.</w:t>
      </w:r>
    </w:p>
    <w:p w:rsidR="00447C69" w:rsidRPr="00447C69" w:rsidRDefault="00447C69" w:rsidP="00447C69">
      <w:pPr>
        <w:pStyle w:val="Paragrafi"/>
        <w:rPr>
          <w:lang w:val="en-GB"/>
        </w:rPr>
      </w:pPr>
      <w:r w:rsidRPr="00447C69">
        <w:rPr>
          <w:lang w:val="en-GB"/>
        </w:rPr>
        <w:t>2. Ofertuesit e interesuar kualifikohen për të marrë pjesë në procedurë përzgjedhëse, kur:</w:t>
      </w:r>
    </w:p>
    <w:p w:rsidR="00447C69" w:rsidRPr="00447C69" w:rsidRDefault="00447C69" w:rsidP="00447C69">
      <w:pPr>
        <w:pStyle w:val="Paragrafi"/>
        <w:rPr>
          <w:lang w:val="en-GB"/>
        </w:rPr>
      </w:pPr>
      <w:r w:rsidRPr="00447C69">
        <w:rPr>
          <w:lang w:val="en-GB"/>
        </w:rPr>
        <w:t>a) nuk janë subjekt i një procedure falimentimi, likuidimi, administrimi të kontrollueshëm apo përfundimi të veprimtarisë ose i çdo situate tjetër që, sipas ligjeve në fuqi, sjell si pasojë procedura të të njëjtit karakter;</w:t>
      </w:r>
    </w:p>
    <w:p w:rsidR="00447C69" w:rsidRPr="00447C69" w:rsidRDefault="00447C69" w:rsidP="00447C69">
      <w:pPr>
        <w:pStyle w:val="Paragrafi"/>
        <w:rPr>
          <w:lang w:val="en-GB"/>
        </w:rPr>
      </w:pPr>
      <w:r w:rsidRPr="00447C69">
        <w:rPr>
          <w:lang w:val="en-GB"/>
        </w:rPr>
        <w:t>b) nuk janë shpallur fajtorë për paraqitjen e dokumenteve të rreme.</w:t>
      </w:r>
    </w:p>
    <w:p w:rsidR="00447C69" w:rsidRPr="00447C69" w:rsidRDefault="00447C69" w:rsidP="00447C69">
      <w:pPr>
        <w:pStyle w:val="Paragrafi"/>
        <w:rPr>
          <w:lang w:val="en-GB"/>
        </w:rPr>
      </w:pPr>
      <w:r w:rsidRPr="00447C69">
        <w:rPr>
          <w:lang w:val="en-GB"/>
        </w:rPr>
        <w:t xml:space="preserve"> </w:t>
      </w:r>
    </w:p>
    <w:p w:rsidR="00447C69" w:rsidRPr="00811A59" w:rsidRDefault="00447C69" w:rsidP="00447C69">
      <w:pPr>
        <w:pStyle w:val="NeniNr"/>
        <w:keepNext w:val="0"/>
      </w:pPr>
      <w:r w:rsidRPr="00811A59">
        <w:t>Neni 14</w:t>
      </w:r>
    </w:p>
    <w:p w:rsidR="00447C69" w:rsidRPr="00447C69" w:rsidRDefault="00447C69" w:rsidP="00447C69">
      <w:pPr>
        <w:pStyle w:val="NeniTitull"/>
        <w:keepNext w:val="0"/>
      </w:pPr>
      <w:r w:rsidRPr="00447C69">
        <w:t>Pjesëmarrja e bashkimit të përkohshëm të shoqërive</w:t>
      </w:r>
    </w:p>
    <w:p w:rsidR="00447C69" w:rsidRPr="00447C69" w:rsidRDefault="00447C69" w:rsidP="00447C69">
      <w:pPr>
        <w:pStyle w:val="Paragrafi"/>
        <w:rPr>
          <w:lang w:val="en-GB"/>
        </w:rPr>
      </w:pPr>
    </w:p>
    <w:p w:rsidR="00447C69" w:rsidRPr="00447C69" w:rsidRDefault="00447C69" w:rsidP="00447C69">
      <w:pPr>
        <w:pStyle w:val="Paragrafi"/>
        <w:rPr>
          <w:lang w:val="en-GB"/>
        </w:rPr>
      </w:pPr>
      <w:r w:rsidRPr="00447C69">
        <w:rPr>
          <w:lang w:val="en-GB"/>
        </w:rPr>
        <w:t>1. Autoriteti kontraktues, para se t’i ftojë ofertuesit në fazat përzgjedhëse, duhet t’i lejojë ata të formojnë bashkime të përkohshme shoqërish. Përveçse kur në dokumentet e parakualifikimit parashikohet ndryshe, të dhënat e kërkuara për anëtarët e bashkimit të përkohshëm të shoqërive, për kualifikimet e tyre, në përputhje me parashikimet e këtij neni, duhet t’i referohen bashkimit të përkohshëm të shoqërisë, në tërësi dhe anëtarëve të tij, në veçanti.</w:t>
      </w:r>
    </w:p>
    <w:p w:rsidR="00447C69" w:rsidRPr="00447C69" w:rsidRDefault="00447C69" w:rsidP="00447C69">
      <w:pPr>
        <w:pStyle w:val="Paragrafi"/>
        <w:rPr>
          <w:lang w:val="en-GB"/>
        </w:rPr>
      </w:pPr>
      <w:r w:rsidRPr="00447C69">
        <w:rPr>
          <w:lang w:val="en-GB"/>
        </w:rPr>
        <w:t xml:space="preserve">2. Secili anëtar i bashkimit të përkohshëm të shoqërisë mund të marrë pjesë, në mënyrë të drejtpërdrejtë ose të tërthortë, vetëm në një bashkim të përkohshëm shoqërish në të njëjtën kohë. </w:t>
      </w:r>
      <w:r w:rsidRPr="00447C69">
        <w:rPr>
          <w:lang w:val="en-GB"/>
        </w:rPr>
        <w:lastRenderedPageBreak/>
        <w:t>Shkelja e kësaj dispozite sjell skualifikimin e bashkimit të përkohshëm të shoqërisë dhe të anëtarit të këtij bashkimi shoqërish.</w:t>
      </w:r>
    </w:p>
    <w:p w:rsidR="00447C69" w:rsidRDefault="00447C69" w:rsidP="00447C69">
      <w:pPr>
        <w:pStyle w:val="NeniNr"/>
        <w:keepNext w:val="0"/>
      </w:pPr>
    </w:p>
    <w:p w:rsidR="00447C69" w:rsidRPr="00811A59" w:rsidRDefault="00447C69" w:rsidP="00447C69">
      <w:pPr>
        <w:pStyle w:val="NeniNr"/>
        <w:keepNext w:val="0"/>
      </w:pPr>
      <w:r w:rsidRPr="00811A59">
        <w:t>Neni 15</w:t>
      </w:r>
    </w:p>
    <w:p w:rsidR="00447C69" w:rsidRPr="00811A59" w:rsidRDefault="00447C69" w:rsidP="00447C69">
      <w:pPr>
        <w:pStyle w:val="NeniTitull"/>
        <w:keepNext w:val="0"/>
      </w:pPr>
      <w:r w:rsidRPr="00811A59">
        <w:t>Vendimi për parakualifikimin</w:t>
      </w:r>
    </w:p>
    <w:p w:rsidR="00447C69" w:rsidRPr="00447C69" w:rsidRDefault="00447C69" w:rsidP="00447C69">
      <w:pPr>
        <w:pStyle w:val="Paragrafi"/>
        <w:rPr>
          <w:lang w:val="en-GB"/>
        </w:rPr>
      </w:pPr>
    </w:p>
    <w:p w:rsidR="00447C69" w:rsidRPr="00447C69" w:rsidRDefault="00447C69" w:rsidP="00447C69">
      <w:pPr>
        <w:pStyle w:val="Paragrafi"/>
        <w:rPr>
          <w:lang w:val="en-GB"/>
        </w:rPr>
      </w:pPr>
      <w:r w:rsidRPr="00447C69">
        <w:rPr>
          <w:lang w:val="en-GB"/>
        </w:rPr>
        <w:t xml:space="preserve">Autoriteti kontraktues bën kualifikimin e secilit ofertues, që ka paraqitur aplikimin në fazën e parakualifikimit, në përputhje me kriteret e përcaktuara në dokumentet e parakualifikimit. Autoriteti kontraktues shpall listën e ofertuesve të parakualifikuar në Buletinin e Njoftimeve Publike brenda 30 ditëve nga marrja e vendimit. Të gjithë ofertuesit e parakualifikuar ftohen për të paraqitur propozimet, në përputhje me nenet 16 deri 21 të këtij ligji. </w:t>
      </w:r>
    </w:p>
    <w:p w:rsidR="00447C69" w:rsidRPr="00447C69" w:rsidRDefault="00447C69" w:rsidP="00447C69">
      <w:pPr>
        <w:pStyle w:val="Paragrafi"/>
        <w:rPr>
          <w:lang w:val="en-GB"/>
        </w:rPr>
      </w:pPr>
    </w:p>
    <w:p w:rsidR="00447C69" w:rsidRPr="00447C69" w:rsidRDefault="00447C69" w:rsidP="00447C69">
      <w:pPr>
        <w:pStyle w:val="NeniNr"/>
        <w:keepNext w:val="0"/>
      </w:pPr>
      <w:r w:rsidRPr="00447C69">
        <w:t>Neni 16</w:t>
      </w:r>
    </w:p>
    <w:p w:rsidR="00447C69" w:rsidRPr="00447C69" w:rsidRDefault="00447C69" w:rsidP="00447C69">
      <w:pPr>
        <w:pStyle w:val="NeniTitull"/>
        <w:keepNext w:val="0"/>
      </w:pPr>
      <w:r w:rsidRPr="00447C69">
        <w:t>Procedurat për propozimet e kërkuara</w:t>
      </w:r>
    </w:p>
    <w:p w:rsidR="00447C69" w:rsidRPr="00447C69" w:rsidRDefault="00447C69" w:rsidP="00447C69">
      <w:pPr>
        <w:pStyle w:val="Paragrafi"/>
        <w:rPr>
          <w:lang w:val="en-GB"/>
        </w:rPr>
      </w:pPr>
    </w:p>
    <w:p w:rsidR="00447C69" w:rsidRPr="00082C04" w:rsidRDefault="00447C69" w:rsidP="00447C69">
      <w:pPr>
        <w:pStyle w:val="Paragrafi"/>
      </w:pPr>
      <w:r w:rsidRPr="00082C04">
        <w:t>1. Procedurat për propozimet e kërkuara zhvillohen me një ose dy faza.</w:t>
      </w:r>
    </w:p>
    <w:p w:rsidR="00447C69" w:rsidRPr="00447C69" w:rsidRDefault="00447C69" w:rsidP="00447C69">
      <w:pPr>
        <w:pStyle w:val="Paragrafi"/>
      </w:pPr>
      <w:r>
        <w:t xml:space="preserve">2. </w:t>
      </w:r>
      <w:r w:rsidRPr="00082C04">
        <w:t xml:space="preserve">Autoriteti kontraktues, kundrejt pagimit të tarifës që mund të aplikojë, u jep ofertuesve të parakualifikuar kërkesën për propozim dhe dokumentet e tjera përkatëse, në përputhje me nenin 5 të këtij ligji, apo dokumente të tjera, që gjykohen të nevojshme. </w:t>
      </w:r>
      <w:r w:rsidRPr="00447C69">
        <w:t>Në rast se procedurat e parakualifikimit nuk zbatohen, kërkesa për propozim u bëhet të gjithë ofertuesve të mundshëm.</w:t>
      </w:r>
    </w:p>
    <w:p w:rsidR="00447C69" w:rsidRPr="00447C69" w:rsidRDefault="00447C69" w:rsidP="00447C69">
      <w:pPr>
        <w:pStyle w:val="Paragrafi"/>
      </w:pPr>
      <w:r w:rsidRPr="00447C69">
        <w:t xml:space="preserve">3. Pavarësisht nga sa më sipër, autoriteti kontraktues mund të përdorë procedurën me dy faza, për të kërkuar propozime nga ofertuesit, nëse elemente të tilla të projektit të koncesionit, si specifikimet e projektit, treguesit e performancës, mënyrat e financimit apo kushtet kontraktuale nuk mund të përshkruhen në kërkesën për propozim në mënyrë aq të hollësishme dhe të saktë, që të lejojnë ofertuesit për të paraqitur propozimet e tyre përfundimtare. </w:t>
      </w:r>
    </w:p>
    <w:p w:rsidR="00447C69" w:rsidRPr="000F6E80" w:rsidRDefault="00447C69" w:rsidP="00447C69">
      <w:pPr>
        <w:pStyle w:val="Paragrafi"/>
      </w:pPr>
      <w:r w:rsidRPr="00082C04">
        <w:t xml:space="preserve">4. </w:t>
      </w:r>
      <w:r w:rsidRPr="000F6E80">
        <w:t xml:space="preserve">Nëse vendoset procedura me dy faza, zbatohen këto dispozita: </w:t>
      </w:r>
    </w:p>
    <w:p w:rsidR="00447C69" w:rsidRPr="000F6E80" w:rsidRDefault="00447C69" w:rsidP="00447C69">
      <w:pPr>
        <w:pStyle w:val="Paragrafi"/>
      </w:pPr>
      <w:r>
        <w:t xml:space="preserve">a) </w:t>
      </w:r>
      <w:r w:rsidRPr="000F6E80">
        <w:t xml:space="preserve">kërkesa fillestare për propozime u kërkon ofertuesve të paraqesin, në fazën e parë të procedurës, propozimet fillestare për specifikimet e projektit, treguesit e performancës, kërkesat financiare ose karakteristika të tjera të projektit, si dhe termat kryesorë kontraktualë, të propozuar nga autoriteti kontraktues; </w:t>
      </w:r>
    </w:p>
    <w:p w:rsidR="00447C69" w:rsidRPr="000F6E80" w:rsidRDefault="00447C69" w:rsidP="00447C69">
      <w:pPr>
        <w:pStyle w:val="Paragrafi"/>
      </w:pPr>
      <w:r>
        <w:t>b)</w:t>
      </w:r>
      <w:r w:rsidRPr="000F6E80">
        <w:t xml:space="preserve"> autoriteti kontraktues mund të organizojë takime dhe diskutime me çdo ofertues, për të sqaruar çështje në lidhje me kërkesën fillestare, për propozimet ose propozimet fillestare dhe dokumentet përkatëse të paraqitura nga ofertuesit. Autoriteti kontraktues pasqyron në procesverbale çdo takim apo diskutim për këtë çështje. (Procesverbali përmban çështjet e ngritura dhe sqarimet e dhëna nga autoriteti kontraktues);</w:t>
      </w:r>
    </w:p>
    <w:p w:rsidR="00447C69" w:rsidRDefault="00447C69" w:rsidP="00447C69">
      <w:pPr>
        <w:pStyle w:val="Paragrafi"/>
      </w:pPr>
    </w:p>
    <w:p w:rsidR="00447C69" w:rsidRPr="000F6E80" w:rsidRDefault="00447C69" w:rsidP="00447C69">
      <w:pPr>
        <w:pStyle w:val="Paragrafi"/>
      </w:pPr>
      <w:r>
        <w:t>c)</w:t>
      </w:r>
      <w:r w:rsidRPr="000F6E80">
        <w:t xml:space="preserve"> pas shqyrtimit të propozimeve, autoriteti kontraktues mund ta rishohë dhe ta ndryshojë çdo kërkesë fillestare për propozime, duke hequr apo përshtatur çdo aspekt të specifikimeve fillestare të projektit, treguesit e performancës, kërkesat financiare ose karakteristika të tjera të projektit, përfshirë kushtet kryesore kontraktuale dhe çdo kriter për vlerësimin, krahasimin e propozimeve dhe për caktimin e ofertuesit më të mirë, apo mund të shtojë karakteristika ose kritere të tjera. Autoriteti kontraktues shënon në regjistrin e koncesioneve arsyet për çdo rishikim të kërkesës për propozim. Çdo shfuqizim, ndryshim apo shtesë duhet të pasqyrohet në ftesën për të paraqitur propozimet përfundimtare; </w:t>
      </w:r>
    </w:p>
    <w:p w:rsidR="00447C69" w:rsidRPr="000F6E80" w:rsidRDefault="00447C69" w:rsidP="00447C69">
      <w:pPr>
        <w:pStyle w:val="Paragrafi"/>
      </w:pPr>
      <w:r w:rsidRPr="000F6E80">
        <w:t xml:space="preserve">ç) në fazën e dytë të procedurës, autoriteti kontraktues fton ofertuesit për të paraqitur propozimet përfundimtare për një paketë të vetme specifikimesh të projektit, të treguesve të performancës ose kushteve kontraktuale, në përputhje me nenet 17 deri 21 të këtij ligji. </w:t>
      </w:r>
    </w:p>
    <w:p w:rsidR="00447C69" w:rsidRPr="000F6E80" w:rsidRDefault="00447C69" w:rsidP="00447C69">
      <w:pPr>
        <w:pStyle w:val="Paragrafi"/>
      </w:pPr>
    </w:p>
    <w:p w:rsidR="00447C69" w:rsidRPr="000F6E80" w:rsidRDefault="00447C69" w:rsidP="00447C69">
      <w:pPr>
        <w:pStyle w:val="NeniNr"/>
        <w:keepNext w:val="0"/>
      </w:pPr>
      <w:r w:rsidRPr="000F6E80">
        <w:t>Neni 17</w:t>
      </w:r>
    </w:p>
    <w:p w:rsidR="00447C69" w:rsidRPr="000F6E80" w:rsidRDefault="00447C69" w:rsidP="00447C69">
      <w:pPr>
        <w:pStyle w:val="NeniTitull"/>
        <w:keepNext w:val="0"/>
      </w:pPr>
      <w:r w:rsidRPr="000F6E80">
        <w:t>Përmbajtja e kërkesës për propozim</w:t>
      </w:r>
    </w:p>
    <w:p w:rsidR="00447C69" w:rsidRPr="000F6E80" w:rsidRDefault="00447C69" w:rsidP="00447C69">
      <w:pPr>
        <w:pStyle w:val="Paragrafi"/>
      </w:pPr>
    </w:p>
    <w:p w:rsidR="00447C69" w:rsidRPr="000F6E80" w:rsidRDefault="00447C69" w:rsidP="00447C69">
      <w:pPr>
        <w:pStyle w:val="Paragrafi"/>
      </w:pPr>
      <w:r w:rsidRPr="000F6E80">
        <w:t xml:space="preserve">Kërkesa për propozim, e përgatitur nga autoriteti kontraktues, përmban, të paktën, të dhënat e mëposhtme: </w:t>
      </w:r>
    </w:p>
    <w:p w:rsidR="00447C69" w:rsidRPr="000F6E80" w:rsidRDefault="00447C69" w:rsidP="00447C69">
      <w:pPr>
        <w:pStyle w:val="Paragrafi"/>
      </w:pPr>
      <w:r>
        <w:t>a)</w:t>
      </w:r>
      <w:r w:rsidRPr="000F6E80">
        <w:t xml:space="preserve"> të dhëna të përgjithshme, me qëllim që ofertuesit të përgatisin dhe të paraqesin propozimet e tyre; </w:t>
      </w:r>
    </w:p>
    <w:p w:rsidR="00447C69" w:rsidRPr="000F6E80" w:rsidRDefault="00447C69" w:rsidP="00447C69">
      <w:pPr>
        <w:pStyle w:val="Paragrafi"/>
      </w:pPr>
      <w:r>
        <w:t>b)</w:t>
      </w:r>
      <w:r w:rsidRPr="000F6E80">
        <w:t xml:space="preserve"> specifikimet e projektit dhe treguesit e performancës, sipas rastit, përfshirë edhe kërkesat e autoritetit kontraktues për standardet e sigurisë dhe të mbrojtjes së mjedisit; </w:t>
      </w:r>
    </w:p>
    <w:p w:rsidR="00447C69" w:rsidRPr="000F6E80" w:rsidRDefault="00447C69" w:rsidP="00447C69">
      <w:pPr>
        <w:pStyle w:val="Paragrafi"/>
      </w:pPr>
      <w:r>
        <w:t>c)</w:t>
      </w:r>
      <w:r w:rsidRPr="000F6E80">
        <w:t xml:space="preserve"> kushtet kontraktuale, të propozuara nga autoriteti kontraktues, përfshirë treguesit për kushtet e panegociueshme; </w:t>
      </w:r>
    </w:p>
    <w:p w:rsidR="00447C69" w:rsidRPr="000F6E80" w:rsidRDefault="00447C69" w:rsidP="00447C69">
      <w:pPr>
        <w:pStyle w:val="Paragrafi"/>
      </w:pPr>
      <w:r w:rsidRPr="000F6E80">
        <w:t xml:space="preserve">ç) kriteret që do të zbatohen për vlerësimin e propozimeve dhe, nëse do të zbatohen, edhe kufijtë minimalë për vlerësimin e propozimeve, peshën përkatëse të çdo kriteri dhe mënyrën, sipas së cilës kriteret dhe kufiri minimal duhet të zbatohen në vlerësimin dhe skualifikimin e propozimeve; </w:t>
      </w:r>
    </w:p>
    <w:p w:rsidR="00447C69" w:rsidRPr="00811A59" w:rsidRDefault="00447C69" w:rsidP="00447C69">
      <w:pPr>
        <w:pStyle w:val="Paragrafi"/>
        <w:rPr>
          <w:lang w:val="de-DE"/>
        </w:rPr>
      </w:pPr>
      <w:r w:rsidRPr="00082C04">
        <w:rPr>
          <w:lang w:val="de-DE"/>
        </w:rPr>
        <w:t xml:space="preserve">d) </w:t>
      </w:r>
      <w:r w:rsidRPr="00811A59">
        <w:rPr>
          <w:lang w:val="de-DE"/>
        </w:rPr>
        <w:t xml:space="preserve">kërkesat për garancinë e ofertës. </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18</w:t>
      </w:r>
    </w:p>
    <w:p w:rsidR="00447C69" w:rsidRPr="00447C69" w:rsidRDefault="00447C69" w:rsidP="00447C69">
      <w:pPr>
        <w:pStyle w:val="NeniTitull"/>
        <w:keepNext w:val="0"/>
        <w:rPr>
          <w:lang w:val="de-DE"/>
        </w:rPr>
      </w:pPr>
      <w:r w:rsidRPr="00447C69">
        <w:rPr>
          <w:lang w:val="de-DE"/>
        </w:rPr>
        <w:t>Sqarimet dhe modifikimet</w:t>
      </w:r>
    </w:p>
    <w:p w:rsidR="00447C69" w:rsidRPr="00447C69" w:rsidRDefault="00447C69" w:rsidP="00447C69">
      <w:pPr>
        <w:pStyle w:val="Paragrafi"/>
        <w:rPr>
          <w:lang w:val="de-DE"/>
        </w:rPr>
      </w:pPr>
    </w:p>
    <w:p w:rsidR="00447C69" w:rsidRPr="00447C69" w:rsidRDefault="00447C69" w:rsidP="00447C69">
      <w:pPr>
        <w:pStyle w:val="Paragrafi"/>
        <w:rPr>
          <w:lang w:val="de-DE"/>
        </w:rPr>
      </w:pPr>
      <w:r w:rsidRPr="00447C69">
        <w:rPr>
          <w:lang w:val="de-DE"/>
        </w:rPr>
        <w:t>1. Autoriteti kontraktues, me nismën e vet apo si rezultat i një kërkese për sqarim nga një ofertues, mund të rishohë dhe, sipas rastit, të ndryshojë çdo element të kërkesës për propozim, sipas nenit 17 të këtij ligji.</w:t>
      </w:r>
    </w:p>
    <w:p w:rsidR="00447C69" w:rsidRPr="00811A59" w:rsidRDefault="00447C69" w:rsidP="00447C69">
      <w:pPr>
        <w:pStyle w:val="Paragrafi"/>
        <w:rPr>
          <w:lang w:val="de-DE"/>
        </w:rPr>
      </w:pPr>
      <w:r w:rsidRPr="00447C69">
        <w:rPr>
          <w:lang w:val="de-DE"/>
        </w:rPr>
        <w:t>Çdo ndryshim u njoftohet menjëherë të gjithë kandidatëve, që kanë tërhequr dokumentet e garës. Kur autoriteti kontraktues e v</w:t>
      </w:r>
      <w:r w:rsidRPr="00811A59">
        <w:rPr>
          <w:lang w:val="de-DE"/>
        </w:rPr>
        <w:t>lerëson të nevojshme të ndryshojë dokumentet dhe kjo bëhet brenda një periudhe kohe më pak se 1/3 e numrit të ditëve të përcaktuara për përgatitjen e ofertave, duhet ta shtyjë afatin e fundit të paraqitjes së ofertave për të njëjtën periudhë kohe.</w:t>
      </w:r>
    </w:p>
    <w:p w:rsidR="00447C69" w:rsidRPr="00811A59" w:rsidRDefault="00447C69" w:rsidP="00447C69">
      <w:pPr>
        <w:pStyle w:val="Paragrafi"/>
        <w:rPr>
          <w:lang w:val="de-DE"/>
        </w:rPr>
      </w:pPr>
      <w:r w:rsidRPr="00811A59">
        <w:rPr>
          <w:lang w:val="de-DE"/>
        </w:rPr>
        <w:t>2. Autoriteti kontraktues, në rastin e parashikuar në pikën 1 të këtij neni, shënon në regjistrin e koncesioneve arsyet për çdo rishikim në kërkesën për propozim. Çdo shfuqizim, ndryshim apo shtesë u komunikohet ofertuesve në të njëjtën mënyrë si kërkesa për propozim.</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19</w:t>
      </w:r>
    </w:p>
    <w:p w:rsidR="00447C69" w:rsidRPr="00447C69" w:rsidRDefault="00447C69" w:rsidP="00447C69">
      <w:pPr>
        <w:pStyle w:val="NeniTitull"/>
        <w:keepNext w:val="0"/>
        <w:rPr>
          <w:lang w:val="de-DE"/>
        </w:rPr>
      </w:pPr>
      <w:r w:rsidRPr="00447C69">
        <w:rPr>
          <w:lang w:val="de-DE"/>
        </w:rPr>
        <w:t xml:space="preserve">Kriteret e vlerësimit </w:t>
      </w:r>
    </w:p>
    <w:p w:rsidR="00447C69" w:rsidRPr="00447C69" w:rsidRDefault="00447C69" w:rsidP="00447C69">
      <w:pPr>
        <w:pStyle w:val="Paragrafi"/>
        <w:rPr>
          <w:lang w:val="de-DE"/>
        </w:rPr>
      </w:pPr>
    </w:p>
    <w:p w:rsidR="00447C69" w:rsidRPr="00447C69" w:rsidRDefault="00447C69" w:rsidP="00447C69">
      <w:pPr>
        <w:pStyle w:val="Paragrafi"/>
        <w:rPr>
          <w:lang w:val="de-DE"/>
        </w:rPr>
      </w:pPr>
      <w:r w:rsidRPr="00447C69">
        <w:rPr>
          <w:lang w:val="de-DE"/>
        </w:rPr>
        <w:t xml:space="preserve">1. Kriteret për vlerësimin dhe krahasimin e propozimeve teknike përfshijnë të paktën: </w:t>
      </w:r>
    </w:p>
    <w:p w:rsidR="00447C69" w:rsidRPr="00447C69" w:rsidRDefault="00447C69" w:rsidP="00447C69">
      <w:pPr>
        <w:pStyle w:val="Paragrafi"/>
        <w:rPr>
          <w:lang w:val="de-DE"/>
        </w:rPr>
      </w:pPr>
      <w:r w:rsidRPr="00447C69">
        <w:rPr>
          <w:lang w:val="de-DE"/>
        </w:rPr>
        <w:t xml:space="preserve">a) qëndrueshmërinë teknike; </w:t>
      </w:r>
    </w:p>
    <w:p w:rsidR="00447C69" w:rsidRPr="00447C69" w:rsidRDefault="00447C69" w:rsidP="00447C69">
      <w:pPr>
        <w:pStyle w:val="Paragrafi"/>
        <w:rPr>
          <w:lang w:val="de-DE"/>
        </w:rPr>
      </w:pPr>
      <w:r w:rsidRPr="00447C69">
        <w:rPr>
          <w:lang w:val="de-DE"/>
        </w:rPr>
        <w:t xml:space="preserve">b) përputhjen me standardet e mjedisit; </w:t>
      </w:r>
    </w:p>
    <w:p w:rsidR="00447C69" w:rsidRPr="00447C69" w:rsidRDefault="00447C69" w:rsidP="00447C69">
      <w:pPr>
        <w:pStyle w:val="Paragrafi"/>
        <w:rPr>
          <w:lang w:val="de-DE"/>
        </w:rPr>
      </w:pPr>
      <w:r w:rsidRPr="00447C69">
        <w:rPr>
          <w:lang w:val="de-DE"/>
        </w:rPr>
        <w:t xml:space="preserve">c) efikasitetin në veprim; </w:t>
      </w:r>
    </w:p>
    <w:p w:rsidR="00447C69" w:rsidRPr="00811A59" w:rsidRDefault="00447C69" w:rsidP="00447C69">
      <w:pPr>
        <w:pStyle w:val="Paragrafi"/>
        <w:rPr>
          <w:lang w:val="de-DE"/>
        </w:rPr>
      </w:pPr>
      <w:r w:rsidRPr="00447C69">
        <w:rPr>
          <w:lang w:val="de-DE"/>
        </w:rPr>
        <w:t>ç) cilësinë e shërbimeve dhe të masa</w:t>
      </w:r>
      <w:r w:rsidRPr="00811A59">
        <w:rPr>
          <w:lang w:val="de-DE"/>
        </w:rPr>
        <w:t xml:space="preserve">ve, për të siguruar vazhdimësinë e tyre; </w:t>
      </w:r>
    </w:p>
    <w:p w:rsidR="00447C69" w:rsidRPr="000F6E80" w:rsidRDefault="00447C69" w:rsidP="00447C69">
      <w:pPr>
        <w:pStyle w:val="Paragrafi"/>
      </w:pPr>
      <w:r w:rsidRPr="000F6E80">
        <w:t>d) potencialin e zhvillimit shoqëror dhe ekonomik, që ofrohet nga propozimet.</w:t>
      </w:r>
    </w:p>
    <w:p w:rsidR="00447C69" w:rsidRPr="000F6E80" w:rsidRDefault="00447C69" w:rsidP="00447C69">
      <w:pPr>
        <w:pStyle w:val="Paragrafi"/>
      </w:pPr>
      <w:r>
        <w:t>2.</w:t>
      </w:r>
      <w:r w:rsidRPr="000F6E80">
        <w:t xml:space="preserve"> Kriteret për vlerësimin dhe krahasimin e propozimeve financiare dhe tregtare, sipas rastit, përfshijnë të paktën: </w:t>
      </w:r>
    </w:p>
    <w:p w:rsidR="00447C69" w:rsidRPr="000F6E80" w:rsidRDefault="00447C69" w:rsidP="00447C69">
      <w:pPr>
        <w:pStyle w:val="Paragrafi"/>
      </w:pPr>
      <w:r>
        <w:t>a)</w:t>
      </w:r>
      <w:r w:rsidRPr="000F6E80">
        <w:t xml:space="preserve"> vlerën aktuale të tarifave dhe të çmimeve për njësi të propozuara dhe pagesa të tjera gjatë periudhës koncesionare; </w:t>
      </w:r>
    </w:p>
    <w:p w:rsidR="00447C69" w:rsidRPr="000F6E80" w:rsidRDefault="00447C69" w:rsidP="00447C69">
      <w:pPr>
        <w:pStyle w:val="Paragrafi"/>
      </w:pPr>
      <w:r>
        <w:t>b)</w:t>
      </w:r>
      <w:r w:rsidRPr="000F6E80">
        <w:t xml:space="preserve"> vlerën aktuale të pagesave të drejtpërdrejta të propozuara, të bëra nga autoriteti kontraktues, nëse ka; </w:t>
      </w:r>
    </w:p>
    <w:p w:rsidR="00447C69" w:rsidRPr="000F6E80" w:rsidRDefault="00447C69" w:rsidP="00447C69">
      <w:pPr>
        <w:pStyle w:val="Paragrafi"/>
      </w:pPr>
      <w:r>
        <w:t>c)</w:t>
      </w:r>
      <w:r w:rsidRPr="000F6E80">
        <w:t xml:space="preserve"> shpenzimet për projektin dhe veprimtaritë e ndërtimit, shpenzimet për operimin dhe mirëmbajtjen vjetore, vlerën e tashme të investimeve, të shpenzimeve operative dhe të mirëmbajtjes; </w:t>
      </w:r>
    </w:p>
    <w:p w:rsidR="00447C69" w:rsidRPr="000F6E80" w:rsidRDefault="00447C69" w:rsidP="00447C69">
      <w:pPr>
        <w:pStyle w:val="Paragrafi"/>
      </w:pPr>
      <w:r w:rsidRPr="000F6E80">
        <w:t xml:space="preserve">ç) masën e mbështetjes financiare, nëse ka, që pritet të realizohet nga ndonjë autoritet publik i Republikës së Shqipërisë; </w:t>
      </w:r>
    </w:p>
    <w:p w:rsidR="00447C69" w:rsidRPr="000F6E80" w:rsidRDefault="00447C69" w:rsidP="00447C69">
      <w:pPr>
        <w:pStyle w:val="Paragrafi"/>
      </w:pPr>
      <w:r>
        <w:t>d)</w:t>
      </w:r>
      <w:r w:rsidRPr="000F6E80">
        <w:t xml:space="preserve"> qëndrueshmërinë dhe rentabilitetin e financimeve të propozuara. </w:t>
      </w:r>
    </w:p>
    <w:p w:rsidR="00447C69" w:rsidRPr="000F6E80" w:rsidRDefault="00447C69" w:rsidP="00447C69">
      <w:pPr>
        <w:pStyle w:val="Paragrafi"/>
      </w:pPr>
      <w:r>
        <w:t xml:space="preserve">3. </w:t>
      </w:r>
      <w:r w:rsidRPr="000F6E80">
        <w:t>Këshilli i Ministrave, për efekt të zbatimit të pikës 3 të nenit 4 të këtij ligji, përcakton edhe kritere të tjera, që do të merren parasysh në vlerësimin e ofertave. Këto kritere bazohen në rëndësinë sektoriale të zhvillimit të ekonomisë, vlerën e investimit, nivelin e punësimit, përparësinë për zhvillimin e zonave të veçanta të vendit, tregues të tjerë specifikë të sektorëve, si dhe çmimin apo tarifën e propozuar. Këshilli i Ministrave, në këtë rast, përcakton dhe peshën që do të këtë çdo kriter në vlerësimin e ofertës.</w:t>
      </w:r>
    </w:p>
    <w:p w:rsidR="00447C69" w:rsidRPr="000F6E80" w:rsidRDefault="00447C69" w:rsidP="00447C69">
      <w:pPr>
        <w:pStyle w:val="Paragrafi"/>
      </w:pPr>
    </w:p>
    <w:p w:rsidR="00447C69" w:rsidRPr="000F6E80" w:rsidRDefault="00447C69" w:rsidP="00447C69">
      <w:pPr>
        <w:pStyle w:val="NeniNr"/>
        <w:keepNext w:val="0"/>
      </w:pPr>
      <w:r w:rsidRPr="000F6E80">
        <w:t>Neni 20</w:t>
      </w:r>
    </w:p>
    <w:p w:rsidR="00447C69" w:rsidRPr="000F6E80" w:rsidRDefault="00447C69" w:rsidP="00447C69">
      <w:pPr>
        <w:pStyle w:val="NeniTitull"/>
        <w:keepNext w:val="0"/>
      </w:pPr>
      <w:r w:rsidRPr="000F6E80">
        <w:t>Krahasimi dhe vlerësimi</w:t>
      </w:r>
    </w:p>
    <w:p w:rsidR="00447C69" w:rsidRPr="000F6E80" w:rsidRDefault="00447C69" w:rsidP="00447C69">
      <w:pPr>
        <w:pStyle w:val="Paragrafi"/>
      </w:pPr>
    </w:p>
    <w:p w:rsidR="00447C69" w:rsidRPr="000F6E80" w:rsidRDefault="00447C69" w:rsidP="00447C69">
      <w:pPr>
        <w:pStyle w:val="Paragrafi"/>
      </w:pPr>
      <w:r>
        <w:t xml:space="preserve">1. </w:t>
      </w:r>
      <w:r w:rsidRPr="000F6E80">
        <w:t xml:space="preserve">Autoriteti kontraktues krahason dhe vlerëson çdo propozim, në përputhje me kriteret e vlerësimit, peshën relative, që i jepet çdo kriteri në procesin e vlerësimit, të parashikuar në kërkesën për propozim. </w:t>
      </w:r>
    </w:p>
    <w:p w:rsidR="00447C69" w:rsidRPr="000F6E80" w:rsidRDefault="00447C69" w:rsidP="00447C69">
      <w:pPr>
        <w:pStyle w:val="Paragrafi"/>
      </w:pPr>
      <w:r>
        <w:t xml:space="preserve">2. </w:t>
      </w:r>
      <w:r w:rsidRPr="000F6E80">
        <w:t xml:space="preserve">Për qëllimet e pikës 1 të këtij neni, autoriteti kontraktues mund të vendosë kufij minimalë për cilësinë, aspektet teknike, financiare dhe tregtare. Propozimet, që nuk arrijnë kufijtë minimalë, vlerësohen të papërshtatshëm dhe skualifikohen. </w:t>
      </w:r>
    </w:p>
    <w:p w:rsidR="00447C69" w:rsidRPr="000F6E80" w:rsidRDefault="00447C69" w:rsidP="00447C69">
      <w:pPr>
        <w:pStyle w:val="Paragrafi"/>
      </w:pPr>
    </w:p>
    <w:p w:rsidR="00447C69" w:rsidRPr="000F6E80" w:rsidRDefault="00447C69" w:rsidP="00447C69">
      <w:pPr>
        <w:pStyle w:val="NeniNr"/>
        <w:keepNext w:val="0"/>
      </w:pPr>
      <w:r w:rsidRPr="000F6E80">
        <w:t>Neni 21</w:t>
      </w:r>
    </w:p>
    <w:p w:rsidR="00447C69" w:rsidRPr="000F6E80" w:rsidRDefault="00447C69" w:rsidP="00447C69">
      <w:pPr>
        <w:pStyle w:val="NeniTitull"/>
        <w:keepNext w:val="0"/>
      </w:pPr>
      <w:r w:rsidRPr="000F6E80">
        <w:t>Caktimi i ofertuesit më të mirë dhe negocimet përfundimtare</w:t>
      </w:r>
    </w:p>
    <w:p w:rsidR="00447C69" w:rsidRPr="000F6E80" w:rsidRDefault="00447C69" w:rsidP="00447C69">
      <w:pPr>
        <w:pStyle w:val="Paragrafi"/>
      </w:pPr>
    </w:p>
    <w:p w:rsidR="00447C69" w:rsidRPr="000F6E80" w:rsidRDefault="00447C69" w:rsidP="00447C69">
      <w:pPr>
        <w:pStyle w:val="Paragrafi"/>
      </w:pPr>
      <w:r>
        <w:t xml:space="preserve">1. </w:t>
      </w:r>
      <w:r w:rsidRPr="000F6E80">
        <w:t xml:space="preserve">Autoriteti kontraktues rendit të gjitha propozimet e pranueshme, në bazë të kritereve të vlerësimit dhe njofton ofertuesit për këtë. Pas njoftimit, të gjithë ofertuesit kanë të drejtë të paraqesin ankesat e tyre, në përputhje me dispozitat e kreut III të këtij ligji. Me mbarimin e afatit për paraqitjen e ankesave, autoriteti kontraktues fton ofertuesin, që ka marrë vlerësimin më të mirë, për negocime përfundimtare. </w:t>
      </w:r>
    </w:p>
    <w:p w:rsidR="00447C69" w:rsidRPr="000F6E80" w:rsidRDefault="00447C69" w:rsidP="00447C69">
      <w:pPr>
        <w:pStyle w:val="Paragrafi"/>
      </w:pPr>
      <w:r>
        <w:t xml:space="preserve">2. </w:t>
      </w:r>
      <w:r w:rsidRPr="000F6E80">
        <w:t xml:space="preserve">Kushtet kontraktuale, të deklaruara të panegociueshme në kërkesën përfundimtare për propozime, nuk do të jenë objekt i negocimeve përfundimtare. </w:t>
      </w:r>
    </w:p>
    <w:p w:rsidR="00447C69" w:rsidRPr="000F6E80" w:rsidRDefault="00447C69" w:rsidP="00447C69">
      <w:pPr>
        <w:pStyle w:val="Paragrafi"/>
      </w:pPr>
      <w:r>
        <w:t xml:space="preserve">3. </w:t>
      </w:r>
      <w:r w:rsidRPr="000F6E80">
        <w:t>Nëse për autoritetin kontraktues, brenda një afati të përcaktuar nga Këshilli i Ministrave, bëhet e qartë se negocimet me ofertuesin e ftuar nuk do të përfundojnë me një kontratë koncesionare, ai i ndërpret negocimet me këtë ofertues dhe fton ofertuesit e tjerë, sipas renditjes, derisa të arrihet lidhja e kontratës së koncesionit, ose i refuzon të gjitha propozimet e mbetura. Autoriteti kontraktues nuk mund të rifillojë negocime me një ofertues, me të cilin negocimet janë ndërprerë, në përputhje me këtë pikë.</w:t>
      </w:r>
    </w:p>
    <w:p w:rsidR="00447C69" w:rsidRPr="000F6E80" w:rsidRDefault="00447C69" w:rsidP="00447C69">
      <w:pPr>
        <w:pStyle w:val="Paragrafi"/>
      </w:pPr>
      <w:r w:rsidRPr="000F6E80">
        <w:t>4. Pas përfundimit të negocimit për kontratën koncesionare, Njësia e Trajtimit të Koncesioneve, brenda 45 ditëve, jep mendim me shkrim për kushtet e kontratës. Pas marrjes së mendimit dhe nënshkrimit të kontratës së koncesionit, ajo ia paraqet Këshillit të Ministrave për miratim.</w:t>
      </w:r>
    </w:p>
    <w:p w:rsidR="00447C69" w:rsidRPr="000F6E80" w:rsidRDefault="00447C69" w:rsidP="00447C69">
      <w:pPr>
        <w:pStyle w:val="Paragrafi"/>
      </w:pPr>
      <w:r w:rsidRPr="000F6E80">
        <w:t xml:space="preserve">5. Autoriteti kontraktues boton në Buletinin e Njoftimeve Publike emrin e koncesionarit dhe kushtet thelbësore të kontratës së koncesionit brenda 30 ditëve pas miratimit të saj, në përputhje me përcaktimin e pikës 4 të këtij neni. </w:t>
      </w:r>
    </w:p>
    <w:p w:rsidR="00447C69" w:rsidRPr="000F6E80" w:rsidRDefault="00447C69" w:rsidP="00447C69">
      <w:pPr>
        <w:pStyle w:val="Paragrafi"/>
      </w:pPr>
    </w:p>
    <w:p w:rsidR="00447C69" w:rsidRPr="000F6E80" w:rsidRDefault="00447C69" w:rsidP="00447C69">
      <w:pPr>
        <w:pStyle w:val="NeniNr"/>
        <w:keepNext w:val="0"/>
      </w:pPr>
      <w:r w:rsidRPr="000F6E80">
        <w:t>Neni 22</w:t>
      </w:r>
    </w:p>
    <w:p w:rsidR="00447C69" w:rsidRPr="000F6E80" w:rsidRDefault="00447C69" w:rsidP="00447C69">
      <w:pPr>
        <w:pStyle w:val="NeniTitull"/>
        <w:keepNext w:val="0"/>
      </w:pPr>
      <w:r w:rsidRPr="000F6E80">
        <w:t xml:space="preserve">Negocimi i kontratave koncesionare pa procedura konkurruese </w:t>
      </w:r>
    </w:p>
    <w:p w:rsidR="00447C69" w:rsidRPr="000F6E80" w:rsidRDefault="00447C69" w:rsidP="00447C69">
      <w:pPr>
        <w:pStyle w:val="Paragrafi"/>
      </w:pPr>
      <w:r w:rsidRPr="000F6E80">
        <w:t xml:space="preserve"> </w:t>
      </w:r>
    </w:p>
    <w:p w:rsidR="00447C69" w:rsidRPr="000F6E80" w:rsidRDefault="00447C69" w:rsidP="00447C69">
      <w:pPr>
        <w:pStyle w:val="Paragrafi"/>
      </w:pPr>
      <w:r>
        <w:t xml:space="preserve">1. </w:t>
      </w:r>
      <w:r w:rsidRPr="000F6E80">
        <w:t xml:space="preserve">Autoriteti kontraktues mund të bëjë negocimin e kontratave koncesionare pa procedura konkurruese vetëm me miratimin e Këshillit të Ministrave, nëse: </w:t>
      </w:r>
    </w:p>
    <w:p w:rsidR="00447C69" w:rsidRPr="00811A59" w:rsidRDefault="00447C69" w:rsidP="00447C69">
      <w:pPr>
        <w:pStyle w:val="Paragrafi"/>
        <w:rPr>
          <w:lang w:val="de-DE"/>
        </w:rPr>
      </w:pPr>
      <w:r w:rsidRPr="00447C69">
        <w:rPr>
          <w:lang w:val="de-DE"/>
        </w:rPr>
        <w:t>a) projekti ndikon në cenimin e sigurisë kombëtare. Rastet e cenimit të sigurisë kombëtare, si rezultat i zbatimit të proced</w:t>
      </w:r>
      <w:r w:rsidRPr="00811A59">
        <w:rPr>
          <w:lang w:val="de-DE"/>
        </w:rPr>
        <w:t>urave konkuruese, miratohen me vendim të Këshillit të Sigurisë Kombëtare;</w:t>
      </w:r>
    </w:p>
    <w:p w:rsidR="00447C69" w:rsidRPr="00811A59" w:rsidRDefault="00447C69" w:rsidP="00447C69">
      <w:pPr>
        <w:pStyle w:val="Paragrafi"/>
        <w:rPr>
          <w:lang w:val="de-DE"/>
        </w:rPr>
      </w:pPr>
      <w:r w:rsidRPr="00811A59">
        <w:rPr>
          <w:lang w:val="de-DE"/>
        </w:rPr>
        <w:t xml:space="preserve">b) kontrata koncesionare është zgjidhur për shkak të një shkeljeje serioze nga ana e koncesionarit dhe kur procedura konkurruese nuk është e mundur të realizohet, për shkak të nevojës urgjente për të siguruar vazhdimësinë e veprimtarisë. </w:t>
      </w:r>
    </w:p>
    <w:p w:rsidR="00447C69" w:rsidRPr="00811A59" w:rsidRDefault="00447C69" w:rsidP="00447C69">
      <w:pPr>
        <w:pStyle w:val="Paragrafi"/>
        <w:rPr>
          <w:lang w:val="de-DE"/>
        </w:rPr>
      </w:pPr>
      <w:r>
        <w:rPr>
          <w:lang w:val="de-DE"/>
        </w:rPr>
        <w:t xml:space="preserve">2. </w:t>
      </w:r>
      <w:r w:rsidRPr="00811A59">
        <w:rPr>
          <w:lang w:val="de-DE"/>
        </w:rPr>
        <w:t>Kohëzgjatja e një kontrate koncesioni, të lidhur sipas shkronjës “b” të pikës 1 të këtij neni, nuk duhet të kalojë 12 muaj.</w:t>
      </w:r>
    </w:p>
    <w:p w:rsidR="00447C69" w:rsidRPr="00811A59" w:rsidRDefault="00447C69" w:rsidP="00447C69">
      <w:pPr>
        <w:pStyle w:val="Paragrafi"/>
        <w:rPr>
          <w:lang w:val="de-DE"/>
        </w:rPr>
      </w:pPr>
      <w:r>
        <w:rPr>
          <w:lang w:val="de-DE"/>
        </w:rPr>
        <w:t xml:space="preserve">3. </w:t>
      </w:r>
      <w:r w:rsidRPr="00811A59">
        <w:rPr>
          <w:lang w:val="de-DE"/>
        </w:rPr>
        <w:t xml:space="preserve">Asnjë kontratë koncesionare nuk mund të realizohet sipas shkronjës “b” të pikës 1 të këtij neni, përveçse kur autoriteti kontraktues ka filluar një procedurë konkurruese përzgjedhëse për koncesionarin, në përputhje me kushtet e kontratës, të përcaktuara në pikën 2 të këtij neni, apo kur ka vendosur të mos e japë koncesionin, me kalimin e afatit të përcaktuar në kushtet e kontratës. </w:t>
      </w:r>
    </w:p>
    <w:p w:rsidR="00447C69" w:rsidRPr="00811A59" w:rsidRDefault="00447C69" w:rsidP="00447C69">
      <w:pPr>
        <w:pStyle w:val="Paragrafi"/>
        <w:rPr>
          <w:lang w:val="de-DE"/>
        </w:rPr>
      </w:pPr>
      <w:r>
        <w:rPr>
          <w:lang w:val="de-DE"/>
        </w:rPr>
        <w:t xml:space="preserve">4. </w:t>
      </w:r>
      <w:r w:rsidRPr="00811A59">
        <w:rPr>
          <w:lang w:val="de-DE"/>
        </w:rPr>
        <w:t>Nëse një kontratë koncesioni negociohet në përputhje me këtë nen, pa përdorur procedurën konkurruese, autoriteti kontraktues duhet të caktojë kritere të arsyeshme vlerësimi për kërkesat e projektit, në bazë të të cilave do të vlerësohen dhe do të renditen propozimet.</w:t>
      </w:r>
    </w:p>
    <w:p w:rsidR="00447C69" w:rsidRPr="00811A59" w:rsidRDefault="00447C69" w:rsidP="00447C69">
      <w:pPr>
        <w:pStyle w:val="Paragrafi"/>
        <w:rPr>
          <w:lang w:val="de-DE"/>
        </w:rPr>
      </w:pPr>
      <w:r w:rsidRPr="00811A59">
        <w:rPr>
          <w:lang w:val="de-DE"/>
        </w:rPr>
        <w:t xml:space="preserve">5. Autoriteti kontraktues boton në Buletinin e Njoftimeve Publike emrin e koncesionarit dhe kushtet thelbësore të kontratës së koncesionit brenda 30 ditëve nga data e miratimit të kontratës së koncesionit nga Këshilli i Ministrave, përveç rasteve të përcaktuara në shkronjën “a” të pikës 1 të këtij neni. </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23</w:t>
      </w:r>
    </w:p>
    <w:p w:rsidR="00447C69" w:rsidRPr="00447C69" w:rsidRDefault="00447C69" w:rsidP="00447C69">
      <w:pPr>
        <w:pStyle w:val="NeniTitull"/>
        <w:keepNext w:val="0"/>
        <w:rPr>
          <w:lang w:val="de-DE"/>
        </w:rPr>
      </w:pPr>
      <w:r w:rsidRPr="00447C69">
        <w:rPr>
          <w:lang w:val="de-DE"/>
        </w:rPr>
        <w:t>Propozimet e pakërkuara</w:t>
      </w:r>
    </w:p>
    <w:p w:rsidR="00447C69" w:rsidRPr="00811A59" w:rsidRDefault="00447C69" w:rsidP="00447C69">
      <w:pPr>
        <w:pStyle w:val="Paragrafi"/>
        <w:rPr>
          <w:lang w:val="de-DE"/>
        </w:rPr>
      </w:pPr>
    </w:p>
    <w:p w:rsidR="00447C69" w:rsidRPr="00811A59" w:rsidRDefault="00447C69" w:rsidP="00447C69">
      <w:pPr>
        <w:pStyle w:val="Paragrafi"/>
        <w:rPr>
          <w:lang w:val="de-DE"/>
        </w:rPr>
      </w:pPr>
      <w:r>
        <w:rPr>
          <w:lang w:val="de-DE"/>
        </w:rPr>
        <w:t xml:space="preserve">1. </w:t>
      </w:r>
      <w:r w:rsidRPr="00811A59">
        <w:rPr>
          <w:lang w:val="de-DE"/>
        </w:rPr>
        <w:t>Autoriteti kontraktues është i autorizuar të shqyrtojë dhe të pranojë propozimet e pakërkuara, në përputhje me procedurat e parashikuara në këtë nen, me kusht që këto propozime të mos kenë të bëjnë me një projekt, për të cilin ka filluar ose është shpallur procedura e përzgjedhjes.</w:t>
      </w:r>
    </w:p>
    <w:p w:rsidR="00447C69" w:rsidRPr="00811A59" w:rsidRDefault="00447C69" w:rsidP="00447C69">
      <w:pPr>
        <w:pStyle w:val="Paragrafi"/>
        <w:rPr>
          <w:lang w:val="de-DE"/>
        </w:rPr>
      </w:pPr>
      <w:r>
        <w:rPr>
          <w:lang w:val="de-DE"/>
        </w:rPr>
        <w:t xml:space="preserve">2. </w:t>
      </w:r>
      <w:r w:rsidRPr="00811A59">
        <w:rPr>
          <w:lang w:val="de-DE"/>
        </w:rPr>
        <w:t>Procedurat për përcaktimin e pranueshmërisë së propozimeve të pakërkuara janë:</w:t>
      </w:r>
    </w:p>
    <w:p w:rsidR="00447C69" w:rsidRPr="00811A59" w:rsidRDefault="00447C69" w:rsidP="00447C69">
      <w:pPr>
        <w:pStyle w:val="Paragrafi"/>
        <w:rPr>
          <w:lang w:val="de-DE"/>
        </w:rPr>
      </w:pPr>
      <w:r>
        <w:rPr>
          <w:lang w:val="de-DE"/>
        </w:rPr>
        <w:t>a)</w:t>
      </w:r>
      <w:r w:rsidRPr="00811A59">
        <w:rPr>
          <w:lang w:val="de-DE"/>
        </w:rPr>
        <w:t xml:space="preserve"> brenda 90 ditëve pas marrjes dhe shqyrtimit fillestar të propozimit të pakërkuar, autoriteti kontraktues përcakton nëse projekti koncesionar paraqet interes publik dhe për këtë vë në dijeni propozuesin;</w:t>
      </w:r>
    </w:p>
    <w:p w:rsidR="00447C69" w:rsidRPr="00811A59" w:rsidRDefault="00447C69" w:rsidP="00447C69">
      <w:pPr>
        <w:pStyle w:val="Paragrafi"/>
        <w:rPr>
          <w:lang w:val="de-DE"/>
        </w:rPr>
      </w:pPr>
      <w:r>
        <w:rPr>
          <w:lang w:val="de-DE"/>
        </w:rPr>
        <w:t xml:space="preserve">b) </w:t>
      </w:r>
      <w:r w:rsidRPr="00811A59">
        <w:rPr>
          <w:lang w:val="de-DE"/>
        </w:rPr>
        <w:t>kur projekti koncesionar paraqet interes publik, autoriteti kontraktues fton propozuesin të paraqesë të dhëna të tjera të nevojshme për projektin e propozuar, për të bërë vlerësimin për kualifikimet e propozuesit dhe fizibilitetin teknik dhe financiar të projektit;</w:t>
      </w:r>
    </w:p>
    <w:p w:rsidR="00447C69" w:rsidRPr="00811A59" w:rsidRDefault="00447C69" w:rsidP="00447C69">
      <w:pPr>
        <w:pStyle w:val="Paragrafi"/>
        <w:rPr>
          <w:lang w:val="de-DE"/>
        </w:rPr>
      </w:pPr>
      <w:r>
        <w:rPr>
          <w:lang w:val="de-DE"/>
        </w:rPr>
        <w:t xml:space="preserve">c) </w:t>
      </w:r>
      <w:r w:rsidRPr="00811A59">
        <w:rPr>
          <w:lang w:val="de-DE"/>
        </w:rPr>
        <w:t>brenda 120 ditëve nga ftesa e autoritetit kontraktues, propozuesi duhet të paraqesë një studim fizibiliteti teknik dhe financiar (duke përfshirë, por pa u limituar në të, një model financiar dhe një plan për financimin e projektit), një studim për ndikimin në mjedis dhe të dhëna të mjaftueshme për konceptin ose teknologjinë e parashikuar në propozim;</w:t>
      </w:r>
    </w:p>
    <w:p w:rsidR="00447C69" w:rsidRPr="00811A59" w:rsidRDefault="00447C69" w:rsidP="00447C69">
      <w:pPr>
        <w:pStyle w:val="Paragrafi"/>
        <w:rPr>
          <w:lang w:val="de-DE"/>
        </w:rPr>
      </w:pPr>
      <w:r w:rsidRPr="00811A59">
        <w:rPr>
          <w:lang w:val="de-DE"/>
        </w:rPr>
        <w:t xml:space="preserve"> ç) gjatë shqyrtimit të një propozimi të pakërkuar, autoriteti kontraktues respekton pronësinë intelektuale, sekretet tregtare ose të drejtat e tjera ekskluzive të parashikuara, që rrjedhin apo që përmenden në propozim. Informacionin e dhënë nga/ose në emër të propozuesit për propozimin e pakërkuar, autoriteti kontraktues nuk e përdor pa pëlqimin paraprak të propozuesit, për një periudhë prej 12 muajsh nga data e marrjes së këtij informacioni.</w:t>
      </w:r>
    </w:p>
    <w:p w:rsidR="00447C69" w:rsidRPr="000F6E80" w:rsidRDefault="00447C69" w:rsidP="00447C69">
      <w:pPr>
        <w:pStyle w:val="Paragrafi"/>
      </w:pPr>
      <w:r>
        <w:t xml:space="preserve">3. </w:t>
      </w:r>
      <w:r w:rsidRPr="000F6E80">
        <w:t>Fillimi i një procedure përzgjedhëse bëhet si më poshtë:</w:t>
      </w:r>
    </w:p>
    <w:p w:rsidR="00447C69" w:rsidRDefault="00447C69" w:rsidP="00447C69">
      <w:pPr>
        <w:pStyle w:val="Paragrafi"/>
      </w:pPr>
      <w:r>
        <w:t xml:space="preserve">a) </w:t>
      </w:r>
      <w:r w:rsidRPr="000F6E80">
        <w:t xml:space="preserve">autoriteti kontraktues, brenda 6 muajve nga marrja e dokumentacionit, në përputhje me shkronjën “b” të pikës 2 të këtij neni, vendos për pranimin ose refuzimin e projektit të mundshëm koncesionar, që rrjedh nga propozimi i pakërkuar. Nëse propozimi i pakërkuar pranohet nga autoriteti </w:t>
      </w:r>
      <w:r>
        <w:t xml:space="preserve"> </w:t>
      </w:r>
      <w:r w:rsidRPr="000F6E80">
        <w:t xml:space="preserve">kontraktues, </w:t>
      </w:r>
      <w:r>
        <w:t xml:space="preserve"> </w:t>
      </w:r>
      <w:r w:rsidRPr="000F6E80">
        <w:t xml:space="preserve">ai fillon </w:t>
      </w:r>
      <w:r>
        <w:t xml:space="preserve"> </w:t>
      </w:r>
      <w:r w:rsidRPr="000F6E80">
        <w:t xml:space="preserve">një procedurë përzgjedhëse </w:t>
      </w:r>
      <w:r>
        <w:t xml:space="preserve"> </w:t>
      </w:r>
      <w:r w:rsidRPr="000F6E80">
        <w:t xml:space="preserve">konkurruese në përputhje me nenet 11 </w:t>
      </w:r>
    </w:p>
    <w:p w:rsidR="00447C69" w:rsidRDefault="00447C69" w:rsidP="00447C69">
      <w:pPr>
        <w:pStyle w:val="Paragrafi"/>
        <w:ind w:firstLine="0"/>
      </w:pPr>
    </w:p>
    <w:p w:rsidR="00447C69" w:rsidRPr="000F6E80" w:rsidRDefault="00447C69" w:rsidP="00447C69">
      <w:pPr>
        <w:pStyle w:val="Paragrafi"/>
        <w:ind w:firstLine="0"/>
      </w:pPr>
      <w:r w:rsidRPr="000F6E80">
        <w:t>deri 21 të këtij ligji, ndërsa kur propozimi refuzohet dhe palët nuk bien dakord ndryshe, autoriteti kontraktues i kthen propozuesit dokumentet origjinale dhe fotokopjet e dokumenteve të paraqitura;</w:t>
      </w:r>
    </w:p>
    <w:p w:rsidR="00447C69" w:rsidRPr="00811A59" w:rsidRDefault="00447C69" w:rsidP="00447C69">
      <w:pPr>
        <w:pStyle w:val="Paragrafi"/>
        <w:rPr>
          <w:lang w:val="de-DE"/>
        </w:rPr>
      </w:pPr>
      <w:r>
        <w:t xml:space="preserve">b) </w:t>
      </w:r>
      <w:r w:rsidRPr="000F6E80">
        <w:t xml:space="preserve">propozuesi ftohet të marrë pjesë në procedurën përzgjedhëse konkurruese, në përputhje me shkronjën “a” të pikës 3 të këtij neni dhe, me vendim të Këshillit të Ministrave, atij i jepet një bonus për rezultatin teknik dhe/ose financiar të arritur gjatë procedurës përzgjedhëse konkurruese deri në një maksimum 10 për qind të pikëve. </w:t>
      </w:r>
      <w:r w:rsidRPr="00811A59">
        <w:rPr>
          <w:lang w:val="de-DE"/>
        </w:rPr>
        <w:t>Identiteti i propozuesit, ekzistenca dhe shuma e bonusit tregohen në dokumentet e procedurës përzgjedhëse konkurruese.</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24</w:t>
      </w:r>
    </w:p>
    <w:p w:rsidR="00447C69" w:rsidRPr="00447C69" w:rsidRDefault="00447C69" w:rsidP="00447C69">
      <w:pPr>
        <w:pStyle w:val="NeniTitull"/>
        <w:keepNext w:val="0"/>
        <w:rPr>
          <w:lang w:val="de-DE"/>
        </w:rPr>
      </w:pPr>
      <w:r w:rsidRPr="00447C69">
        <w:rPr>
          <w:lang w:val="de-DE"/>
        </w:rPr>
        <w:t>Konfidencialiteti</w:t>
      </w:r>
    </w:p>
    <w:p w:rsidR="00447C69" w:rsidRPr="00CB4C39" w:rsidRDefault="00447C69" w:rsidP="00447C69">
      <w:pPr>
        <w:pStyle w:val="Paragrafi"/>
        <w:rPr>
          <w:sz w:val="18"/>
          <w:lang w:val="de-DE"/>
        </w:rPr>
      </w:pPr>
    </w:p>
    <w:p w:rsidR="00447C69" w:rsidRPr="00811A59" w:rsidRDefault="00447C69" w:rsidP="00447C69">
      <w:pPr>
        <w:pStyle w:val="Paragrafi"/>
        <w:rPr>
          <w:lang w:val="de-DE"/>
        </w:rPr>
      </w:pPr>
      <w:r w:rsidRPr="00811A59">
        <w:rPr>
          <w:lang w:val="de-DE"/>
        </w:rPr>
        <w:t>Autoriteti kontraktues ruan konfidencialitetin e të gjitha të dhënave teknike, ekonomike, financiare etj. të propozimeve të bëra nga ofertuesit. Nëse nuk parashikohet me ligj, me vendim gjykate apo në kërkesën për propozim, palët në bisedime nuk i deklarojnë personave të tjerë informacione teknike, të dhëna për çmimin dhe elemente për diskutimet, komunikimet dhe bisedimet, në përputhje me dispozitat e mësipërme, pa pëlqimin e palës tjetër.</w:t>
      </w:r>
    </w:p>
    <w:p w:rsidR="00447C69" w:rsidRPr="00CB4C39" w:rsidRDefault="00447C69" w:rsidP="00447C69">
      <w:pPr>
        <w:pStyle w:val="Paragrafi"/>
        <w:rPr>
          <w:sz w:val="16"/>
          <w:lang w:val="de-DE"/>
        </w:rPr>
      </w:pPr>
    </w:p>
    <w:p w:rsidR="00447C69" w:rsidRPr="00811A59" w:rsidRDefault="00447C69" w:rsidP="00447C69">
      <w:pPr>
        <w:pStyle w:val="KreuNr"/>
        <w:keepNext w:val="0"/>
        <w:rPr>
          <w:lang w:val="de-DE"/>
        </w:rPr>
      </w:pPr>
      <w:r w:rsidRPr="00811A59">
        <w:rPr>
          <w:lang w:val="de-DE"/>
        </w:rPr>
        <w:t>KREU III</w:t>
      </w:r>
    </w:p>
    <w:p w:rsidR="00447C69" w:rsidRPr="00811A59" w:rsidRDefault="00447C69" w:rsidP="00447C69">
      <w:pPr>
        <w:pStyle w:val="KreuTitull"/>
        <w:keepNext w:val="0"/>
        <w:rPr>
          <w:lang w:val="de-DE"/>
        </w:rPr>
      </w:pPr>
      <w:r w:rsidRPr="00811A59">
        <w:rPr>
          <w:lang w:val="de-DE"/>
        </w:rPr>
        <w:t>PROCEDURAT E RISHIKIMIT ADMINISTRATIV</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25</w:t>
      </w:r>
    </w:p>
    <w:p w:rsidR="00447C69" w:rsidRPr="00447C69" w:rsidRDefault="00447C69" w:rsidP="00447C69">
      <w:pPr>
        <w:pStyle w:val="NeniTitull"/>
        <w:keepNext w:val="0"/>
        <w:rPr>
          <w:lang w:val="de-DE"/>
        </w:rPr>
      </w:pPr>
      <w:r w:rsidRPr="00447C69">
        <w:rPr>
          <w:lang w:val="de-DE"/>
        </w:rPr>
        <w:t>Procedura e ankimit</w:t>
      </w:r>
    </w:p>
    <w:p w:rsidR="00447C69" w:rsidRPr="00447C69" w:rsidRDefault="00447C69" w:rsidP="00447C69">
      <w:pPr>
        <w:pStyle w:val="Paragrafi"/>
        <w:rPr>
          <w:sz w:val="16"/>
          <w:lang w:val="de-DE"/>
        </w:rPr>
      </w:pPr>
    </w:p>
    <w:p w:rsidR="00447C69" w:rsidRPr="00447C69" w:rsidRDefault="00447C69" w:rsidP="00447C69">
      <w:pPr>
        <w:pStyle w:val="Paragrafi"/>
        <w:rPr>
          <w:lang w:val="de-DE"/>
        </w:rPr>
      </w:pPr>
      <w:r w:rsidRPr="00447C69">
        <w:rPr>
          <w:lang w:val="de-DE"/>
        </w:rPr>
        <w:t>1. Çdo ofertues mund të kërkojë rishikim administrativ të procesit të përzgjedhjes, kur gjykon se një veprim i ndërmarrë nga autoriteti kontraktues është në kundërshtim me parashikimet e këtij ligji apo të akteve të tjera ligjore dhe nënligjore për procedurat e koncesionit.</w:t>
      </w:r>
    </w:p>
    <w:p w:rsidR="00447C69" w:rsidRPr="00447C69" w:rsidRDefault="00447C69" w:rsidP="00447C69">
      <w:pPr>
        <w:pStyle w:val="Paragrafi"/>
        <w:rPr>
          <w:lang w:val="de-DE"/>
        </w:rPr>
      </w:pPr>
      <w:r w:rsidRPr="00447C69">
        <w:rPr>
          <w:lang w:val="de-DE"/>
        </w:rPr>
        <w:t xml:space="preserve">2. Ankesa paraqitet tek Agjencia e Prokurimit Publik brenda 5 ditëve kalendarike nga data e botimit të njoftimit të kandidatëve të parakualifikuar apo e njoftimit të renditjes së ofertuesve nga autoriteti kontraktues. </w:t>
      </w:r>
    </w:p>
    <w:p w:rsidR="00447C69" w:rsidRPr="00447C69" w:rsidRDefault="00447C69" w:rsidP="00447C69">
      <w:pPr>
        <w:pStyle w:val="Paragrafi"/>
        <w:rPr>
          <w:lang w:val="de-DE"/>
        </w:rPr>
      </w:pPr>
      <w:r w:rsidRPr="00447C69">
        <w:rPr>
          <w:lang w:val="de-DE"/>
        </w:rPr>
        <w:t>3. Me marrjen e ankesës, Agjencia e Prokurimit Publik njofton brenda 5 ditëve autoritetin kontraktues në lidhje me pezullimin e procedurave koncesionare dhe fillimin e procedurave të hetimit administativ.</w:t>
      </w:r>
    </w:p>
    <w:p w:rsidR="00447C69" w:rsidRPr="00811A59" w:rsidRDefault="00447C69" w:rsidP="00447C69">
      <w:pPr>
        <w:pStyle w:val="Paragrafi"/>
        <w:rPr>
          <w:lang w:val="de-DE"/>
        </w:rPr>
      </w:pPr>
      <w:r>
        <w:rPr>
          <w:lang w:val="de-DE"/>
        </w:rPr>
        <w:t xml:space="preserve">4. </w:t>
      </w:r>
      <w:r w:rsidRPr="00811A59">
        <w:rPr>
          <w:lang w:val="de-DE"/>
        </w:rPr>
        <w:t>Agjencia e Prokurimit Publik nuk pezullon procedurën koncesionare në rastet kur:</w:t>
      </w:r>
    </w:p>
    <w:p w:rsidR="00447C69" w:rsidRPr="00811A59" w:rsidRDefault="00447C69" w:rsidP="00447C69">
      <w:pPr>
        <w:pStyle w:val="Paragrafi"/>
        <w:rPr>
          <w:lang w:val="de-DE"/>
        </w:rPr>
      </w:pPr>
      <w:r>
        <w:rPr>
          <w:lang w:val="de-DE"/>
        </w:rPr>
        <w:t xml:space="preserve">a) </w:t>
      </w:r>
      <w:r w:rsidRPr="00811A59">
        <w:rPr>
          <w:lang w:val="de-DE"/>
        </w:rPr>
        <w:t>nga shqyrtimi paraprak rezulton se ankesa nuk është e argumentuar juridikisht;</w:t>
      </w:r>
    </w:p>
    <w:p w:rsidR="00447C69" w:rsidRPr="00811A59" w:rsidRDefault="00447C69" w:rsidP="00447C69">
      <w:pPr>
        <w:pStyle w:val="Paragrafi"/>
        <w:rPr>
          <w:lang w:val="de-DE"/>
        </w:rPr>
      </w:pPr>
      <w:r>
        <w:rPr>
          <w:lang w:val="de-DE"/>
        </w:rPr>
        <w:t xml:space="preserve">b) </w:t>
      </w:r>
      <w:r w:rsidRPr="00811A59">
        <w:rPr>
          <w:lang w:val="de-DE"/>
        </w:rPr>
        <w:t>pezullimi vjen në kundërshtim me interesin publik apo dëmton autoritetin kontraktues ose ofertuesit e tjerë.</w:t>
      </w:r>
    </w:p>
    <w:p w:rsidR="00447C69" w:rsidRPr="00811A59" w:rsidRDefault="00447C69" w:rsidP="00447C69">
      <w:pPr>
        <w:pStyle w:val="Paragrafi"/>
        <w:rPr>
          <w:lang w:val="de-DE"/>
        </w:rPr>
      </w:pPr>
      <w:r>
        <w:rPr>
          <w:lang w:val="de-DE"/>
        </w:rPr>
        <w:t xml:space="preserve">5. </w:t>
      </w:r>
      <w:r w:rsidRPr="00811A59">
        <w:rPr>
          <w:lang w:val="de-DE"/>
        </w:rPr>
        <w:t>Gjatë shqyrtimit të ankesës, deri përpara lidhjes së kontratës, Agjencia e Prokurimit Publik ka të drejtë:</w:t>
      </w:r>
    </w:p>
    <w:p w:rsidR="00447C69" w:rsidRPr="00811A59" w:rsidRDefault="00447C69" w:rsidP="00447C69">
      <w:pPr>
        <w:pStyle w:val="Paragrafi"/>
        <w:rPr>
          <w:lang w:val="de-DE"/>
        </w:rPr>
      </w:pPr>
      <w:r>
        <w:rPr>
          <w:lang w:val="de-DE"/>
        </w:rPr>
        <w:t>a)</w:t>
      </w:r>
      <w:r w:rsidRPr="00811A59">
        <w:rPr>
          <w:lang w:val="de-DE"/>
        </w:rPr>
        <w:t xml:space="preserve"> të shfuqizojë pjesërisht apo plotësisht vendimet ose aktet e autoritetit kontraktues;</w:t>
      </w:r>
    </w:p>
    <w:p w:rsidR="00447C69" w:rsidRPr="00811A59" w:rsidRDefault="00447C69" w:rsidP="00447C69">
      <w:pPr>
        <w:pStyle w:val="Paragrafi"/>
        <w:rPr>
          <w:lang w:val="de-DE"/>
        </w:rPr>
      </w:pPr>
      <w:r>
        <w:rPr>
          <w:lang w:val="de-DE"/>
        </w:rPr>
        <w:t>b)</w:t>
      </w:r>
      <w:r w:rsidRPr="00811A59">
        <w:rPr>
          <w:lang w:val="de-DE"/>
        </w:rPr>
        <w:t xml:space="preserve"> ta udhëzojë autoritetin kontraktues për korrigjimin e shkeljeve përpara vazhdimit të procedurave koncesionare.</w:t>
      </w:r>
    </w:p>
    <w:p w:rsidR="00447C69" w:rsidRPr="00811A59" w:rsidRDefault="00447C69" w:rsidP="00447C69">
      <w:pPr>
        <w:pStyle w:val="Paragrafi"/>
        <w:rPr>
          <w:lang w:val="de-DE"/>
        </w:rPr>
      </w:pPr>
      <w:r w:rsidRPr="00811A59">
        <w:rPr>
          <w:lang w:val="de-DE"/>
        </w:rPr>
        <w:t>6. Agjencia e Prokurimit Publik, gjatë procedurave të hetimit administrativ, ka të gjitha kompetencat e parashikuara nga ligji nr.9643, datë 20.11.2006 “Për prokurimin publik” dhe aktet nënligjore të dala në zbatim të tij.</w:t>
      </w:r>
    </w:p>
    <w:p w:rsidR="00447C69" w:rsidRPr="00811A59" w:rsidRDefault="00447C69" w:rsidP="00447C69">
      <w:pPr>
        <w:pStyle w:val="Paragrafi"/>
        <w:rPr>
          <w:lang w:val="de-DE"/>
        </w:rPr>
      </w:pPr>
      <w:r w:rsidRPr="00811A59">
        <w:rPr>
          <w:lang w:val="de-DE"/>
        </w:rPr>
        <w:t>7. Ankesa në Agjencinë e Prokurimit Publik bëhet me formularin përkatës, ku shënohen emri dhe adresa e ankuesit, referimi për procedurën konkrete, baza ligjore dhe përshkrimi i shkeljes. Elementet e mësipërme janë të domosdoshme për shqyrtimin e ankesës. Agjencia e Prokurimit Publik e shqyrton ankesën, në përputhje me këtë ligj, aktet nënligjore të dala në zbatim të tij dhe Kodin e Procedurave Administrative.</w:t>
      </w:r>
    </w:p>
    <w:p w:rsidR="00447C69" w:rsidRPr="00811A59" w:rsidRDefault="00447C69" w:rsidP="00447C69">
      <w:pPr>
        <w:pStyle w:val="Paragrafi"/>
        <w:rPr>
          <w:lang w:val="de-DE"/>
        </w:rPr>
      </w:pPr>
      <w:r w:rsidRPr="00811A59">
        <w:rPr>
          <w:lang w:val="de-DE"/>
        </w:rPr>
        <w:t xml:space="preserve">8. Agjencia e Prokurimit Publik, brenda 20 ditëve kalendarike nga data e paraqitjes së ankesës, përfundon hetimin administrativ dhe njofton autoritetin kontraktues dhe ankuesin për vendimin. </w:t>
      </w:r>
    </w:p>
    <w:p w:rsidR="00447C69" w:rsidRPr="000F6E80" w:rsidRDefault="00447C69" w:rsidP="00447C69">
      <w:pPr>
        <w:pStyle w:val="Paragrafi"/>
      </w:pPr>
      <w:r w:rsidRPr="000F6E80">
        <w:t xml:space="preserve">9. Vendimi i Agjencisë së Prokurimit Publik është akti administrativ përfundimtar. </w:t>
      </w:r>
    </w:p>
    <w:p w:rsidR="00447C69" w:rsidRDefault="00447C69" w:rsidP="00447C69">
      <w:pPr>
        <w:pStyle w:val="NeniNr"/>
        <w:keepNext w:val="0"/>
      </w:pPr>
    </w:p>
    <w:p w:rsidR="00447C69" w:rsidRPr="000F6E80" w:rsidRDefault="00447C69" w:rsidP="00447C69">
      <w:pPr>
        <w:pStyle w:val="NeniNr"/>
        <w:keepNext w:val="0"/>
      </w:pPr>
      <w:r w:rsidRPr="000F6E80">
        <w:t>Neni 26</w:t>
      </w:r>
    </w:p>
    <w:p w:rsidR="00447C69" w:rsidRPr="000F6E80" w:rsidRDefault="00447C69" w:rsidP="00447C69">
      <w:pPr>
        <w:pStyle w:val="NeniTitull"/>
        <w:keepNext w:val="0"/>
      </w:pPr>
      <w:r w:rsidRPr="000F6E80">
        <w:t>Ankimi në gjykatë</w:t>
      </w:r>
    </w:p>
    <w:p w:rsidR="00447C69" w:rsidRPr="000F6E80" w:rsidRDefault="00447C69" w:rsidP="00447C69">
      <w:pPr>
        <w:pStyle w:val="Paragrafi"/>
      </w:pPr>
    </w:p>
    <w:p w:rsidR="00447C69" w:rsidRPr="000F6E80" w:rsidRDefault="00447C69" w:rsidP="00447C69">
      <w:pPr>
        <w:pStyle w:val="Paragrafi"/>
      </w:pPr>
      <w:r w:rsidRPr="000F6E80">
        <w:t>Kundër vendimit të Agjencisë së Prokurimit Publik, ankuesi ka të drejtë që, brenda 30 ditëve nga marrja dijeni, të bëjë padi për shqyrtim të mosmarrëveshjes administrative në Gjykatën e Rrethit Gjyqësor Tiranë (seksioni administrativ).</w:t>
      </w:r>
    </w:p>
    <w:p w:rsidR="00447C69" w:rsidRPr="000F6E80" w:rsidRDefault="00447C69" w:rsidP="00447C69">
      <w:pPr>
        <w:pStyle w:val="Paragrafi"/>
      </w:pPr>
      <w:r w:rsidRPr="000F6E80">
        <w:t>Gjykata kryen shqyrtimin gjyqësor, sipas procedurave dhe brenda afateve të përcaktuara në dispozitat e Kodit të Procedurës Civile, kreu II, “Gjykimi i mosmarrëveshjeve administrative”.</w:t>
      </w:r>
    </w:p>
    <w:p w:rsidR="00447C69" w:rsidRPr="000F6E80" w:rsidRDefault="00447C69" w:rsidP="00447C69">
      <w:pPr>
        <w:pStyle w:val="Paragrafi"/>
      </w:pPr>
      <w:r w:rsidRPr="000F6E80">
        <w:t>Shqyrtimi i këtij ankimi në gjykatë nuk pezullon vazhdimin e procedurave të koncesionit.</w:t>
      </w:r>
    </w:p>
    <w:p w:rsidR="00447C69" w:rsidRPr="000F6E80" w:rsidRDefault="00447C69" w:rsidP="00447C69">
      <w:pPr>
        <w:pStyle w:val="Paragrafi"/>
      </w:pPr>
    </w:p>
    <w:p w:rsidR="00447C69" w:rsidRPr="00811A59" w:rsidRDefault="00447C69" w:rsidP="00447C69">
      <w:pPr>
        <w:pStyle w:val="KreuNr"/>
        <w:keepNext w:val="0"/>
        <w:rPr>
          <w:lang w:val="de-DE"/>
        </w:rPr>
      </w:pPr>
      <w:r w:rsidRPr="00811A59">
        <w:rPr>
          <w:lang w:val="de-DE"/>
        </w:rPr>
        <w:t>KREU IV</w:t>
      </w:r>
    </w:p>
    <w:p w:rsidR="00447C69" w:rsidRPr="00811A59" w:rsidRDefault="00447C69" w:rsidP="00447C69">
      <w:pPr>
        <w:pStyle w:val="KreuTitull"/>
        <w:keepNext w:val="0"/>
        <w:rPr>
          <w:lang w:val="de-DE"/>
        </w:rPr>
      </w:pPr>
      <w:r w:rsidRPr="00811A59">
        <w:rPr>
          <w:lang w:val="de-DE"/>
        </w:rPr>
        <w:t>KONTRATA KONCESIONARE</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27</w:t>
      </w:r>
    </w:p>
    <w:p w:rsidR="00447C69" w:rsidRPr="00447C69" w:rsidRDefault="00447C69" w:rsidP="00447C69">
      <w:pPr>
        <w:pStyle w:val="NeniTitull"/>
        <w:keepNext w:val="0"/>
        <w:rPr>
          <w:lang w:val="de-DE"/>
        </w:rPr>
      </w:pPr>
      <w:r w:rsidRPr="00447C69">
        <w:rPr>
          <w:lang w:val="de-DE"/>
        </w:rPr>
        <w:t>Përmbajtja</w:t>
      </w:r>
    </w:p>
    <w:p w:rsidR="00447C69" w:rsidRPr="00811A59" w:rsidRDefault="00447C69" w:rsidP="00447C69">
      <w:pPr>
        <w:pStyle w:val="Paragrafi"/>
        <w:rPr>
          <w:lang w:val="de-DE"/>
        </w:rPr>
      </w:pPr>
    </w:p>
    <w:p w:rsidR="00447C69" w:rsidRPr="00811A59" w:rsidRDefault="00447C69" w:rsidP="00447C69">
      <w:pPr>
        <w:pStyle w:val="Paragrafi"/>
        <w:rPr>
          <w:lang w:val="de-DE"/>
        </w:rPr>
      </w:pPr>
      <w:r w:rsidRPr="00811A59">
        <w:rPr>
          <w:lang w:val="de-DE"/>
        </w:rPr>
        <w:t>Kontratat e koncesionit parashikojnë ato çështje që vlerësohen të përshtatshme nga palët, të tilla si:</w:t>
      </w:r>
    </w:p>
    <w:p w:rsidR="00447C69" w:rsidRPr="00811A59" w:rsidRDefault="00447C69" w:rsidP="00447C69">
      <w:pPr>
        <w:pStyle w:val="Paragrafi"/>
        <w:rPr>
          <w:lang w:val="de-DE"/>
        </w:rPr>
      </w:pPr>
      <w:r>
        <w:rPr>
          <w:lang w:val="de-DE"/>
        </w:rPr>
        <w:t>a)</w:t>
      </w:r>
      <w:r w:rsidRPr="00811A59">
        <w:rPr>
          <w:lang w:val="de-DE"/>
        </w:rPr>
        <w:t xml:space="preserve"> natyra dhe objekti i punëve që duhet të kryhen dhe shërbimet që duhet të jepen nga koncesionari;</w:t>
      </w:r>
    </w:p>
    <w:p w:rsidR="00447C69" w:rsidRPr="00811A59" w:rsidRDefault="00447C69" w:rsidP="00447C69">
      <w:pPr>
        <w:pStyle w:val="Paragrafi"/>
        <w:rPr>
          <w:lang w:val="de-DE"/>
        </w:rPr>
      </w:pPr>
      <w:r>
        <w:rPr>
          <w:lang w:val="de-DE"/>
        </w:rPr>
        <w:t xml:space="preserve">b) </w:t>
      </w:r>
      <w:r w:rsidRPr="00811A59">
        <w:rPr>
          <w:lang w:val="de-DE"/>
        </w:rPr>
        <w:t>kohëzgjatja e kontratës së koncesionit që përshtatet me specifikën e koncesionit përkatës, por që nuk i kalon 35 vjet dhe kushtet, nëse ka, për zgjatjen e saj;</w:t>
      </w:r>
    </w:p>
    <w:p w:rsidR="00447C69" w:rsidRPr="00811A59" w:rsidRDefault="00447C69" w:rsidP="00447C69">
      <w:pPr>
        <w:pStyle w:val="Paragrafi"/>
        <w:rPr>
          <w:lang w:val="de-DE"/>
        </w:rPr>
      </w:pPr>
      <w:r>
        <w:rPr>
          <w:lang w:val="de-DE"/>
        </w:rPr>
        <w:t xml:space="preserve">c) </w:t>
      </w:r>
      <w:r w:rsidRPr="00811A59">
        <w:rPr>
          <w:lang w:val="de-DE"/>
        </w:rPr>
        <w:t>ndihma që mund t’i japë autoriteti kontraktues dhe njësia e trajtimit të koncesioneve koncesionarit për marrjen e licencave dhe të lejeve të nevojshme për koncesionin;</w:t>
      </w:r>
    </w:p>
    <w:p w:rsidR="00447C69" w:rsidRPr="00811A59" w:rsidRDefault="00447C69" w:rsidP="00447C69">
      <w:pPr>
        <w:pStyle w:val="Paragrafi"/>
        <w:rPr>
          <w:lang w:val="de-DE"/>
        </w:rPr>
      </w:pPr>
      <w:r w:rsidRPr="00811A59">
        <w:rPr>
          <w:lang w:val="de-DE"/>
        </w:rPr>
        <w:t>ç) çdo kërkesë për themelimin dhe kapitalin themeltar të një personi juridik, që duhet të krijohet nga ofertuesi i shpallur fitues, në bazë të ligjeve në fuqi, si dhe ndalimin për transferimin e aksioneve apo të pjesëve të kapitalit të kësaj shoqërie, pa pëlqimin paraprak të autoritetit kontraktues;</w:t>
      </w:r>
    </w:p>
    <w:p w:rsidR="00447C69" w:rsidRPr="00811A59" w:rsidRDefault="00447C69" w:rsidP="00447C69">
      <w:pPr>
        <w:pStyle w:val="Paragrafi"/>
        <w:rPr>
          <w:lang w:val="de-DE"/>
        </w:rPr>
      </w:pPr>
      <w:r>
        <w:rPr>
          <w:lang w:val="de-DE"/>
        </w:rPr>
        <w:t xml:space="preserve">d) </w:t>
      </w:r>
      <w:r w:rsidRPr="00811A59">
        <w:rPr>
          <w:lang w:val="de-DE"/>
        </w:rPr>
        <w:t>pronësia e aseteve të projektit të koncesionit dhe detyrimet e palëve, sipas rastit, për vënien në dispozicion të vendit të projektit të koncesionit dhe çdo lehtësi tjetër të mundshme;</w:t>
      </w:r>
    </w:p>
    <w:p w:rsidR="00447C69" w:rsidRPr="00811A59" w:rsidRDefault="00447C69" w:rsidP="00447C69">
      <w:pPr>
        <w:pStyle w:val="Paragrafi"/>
        <w:rPr>
          <w:lang w:val="de-DE"/>
        </w:rPr>
      </w:pPr>
      <w:r w:rsidRPr="00811A59">
        <w:rPr>
          <w:lang w:val="de-DE"/>
        </w:rPr>
        <w:t>dh) shpërblimi i koncesionarit, pavarësisht nëse përbëhet nga tarifa apo pagesa për përdorimin e mjetit të infrastrukturës ose realizimit të shërbimeve, metodat dhe formulat për caktimin ose rregullimin e këtyre tarifave apo pagesave, si dhe, nëse zbatohen, pagesat që mund të bëhen nga autoriteti kontraktues ose një autoritet tjetër publik, si dhe nëse ka detyrimin për pagesa që koncesionari duhet t’i bëjë autoritetit kontraktues;</w:t>
      </w:r>
    </w:p>
    <w:p w:rsidR="00447C69" w:rsidRPr="00811A59" w:rsidRDefault="00447C69" w:rsidP="00447C69">
      <w:pPr>
        <w:pStyle w:val="Paragrafi"/>
        <w:rPr>
          <w:lang w:val="de-DE"/>
        </w:rPr>
      </w:pPr>
      <w:r>
        <w:rPr>
          <w:lang w:val="de-DE"/>
        </w:rPr>
        <w:t xml:space="preserve">e) </w:t>
      </w:r>
      <w:r w:rsidRPr="00811A59">
        <w:rPr>
          <w:lang w:val="de-DE"/>
        </w:rPr>
        <w:t>procedurat për rishikimin dhe miratimin e projekteve inxhinierike, të planeve të ndërtimit dhe specifikimeve nga autoriteti kontraktues, si dhe procedurat për testimin dhe kontrollin përfundimtar, miratimin dhe pranimin e mjetit të infrastrukturës, rregullat dhe standardet, në bazë të të cilave janë projektuar projektet koncesionare, që duhet të jenë në përputhje me praktikat më të mira, me synim zhvillimin e tregut nëpërmjet ndarjes së riskut;</w:t>
      </w:r>
    </w:p>
    <w:p w:rsidR="00447C69" w:rsidRPr="00811A59" w:rsidRDefault="00447C69" w:rsidP="00447C69">
      <w:pPr>
        <w:pStyle w:val="Paragrafi"/>
        <w:rPr>
          <w:lang w:val="de-DE"/>
        </w:rPr>
      </w:pPr>
      <w:r w:rsidRPr="00811A59">
        <w:rPr>
          <w:lang w:val="de-DE"/>
        </w:rPr>
        <w:t>ë) shtrirja e detyrimeve të koncesionarit, sipas rastit, për të siguruar ndryshimin e shërbimit, për të përmbushur kërkesat e kohës, vazhdimësinë e tij dhe dhënien, në kushte kryesisht të njëjta për të gjithë përdoruesit, mekanizmat për të trajtuar kostot e mundshme për to;</w:t>
      </w:r>
    </w:p>
    <w:p w:rsidR="00447C69" w:rsidRPr="00811A59" w:rsidRDefault="00447C69" w:rsidP="00447C69">
      <w:pPr>
        <w:pStyle w:val="Paragrafi"/>
        <w:rPr>
          <w:lang w:val="de-DE"/>
        </w:rPr>
      </w:pPr>
      <w:r>
        <w:rPr>
          <w:lang w:val="de-DE"/>
        </w:rPr>
        <w:t xml:space="preserve">f) </w:t>
      </w:r>
      <w:r w:rsidRPr="00811A59">
        <w:rPr>
          <w:lang w:val="de-DE"/>
        </w:rPr>
        <w:t xml:space="preserve"> e drejta e autoritetit kontraktues ose e një autoriteti tjetër publik për të monitoruar punët që duhet të kryhen dhe shërbimet që duhet të jepen nga koncesionari, kushtet dhe masën, në të cilën autoriteti kontraktues mund të urdhërojë ndryshime për punët dhe kushtet e shërbimit. E drejta e autoritetit kontraktues për të marrë masa të tjera të arsyeshme, për të siguruar që mjeti infrastrukturor të operohet si duhet dhe shërbimet të jepen në përputhje me kërkesat e zbatueshme ligjore dhe kontraktuale, si dhe e drejta për të monitoruar mekanizmat dhe trajtimin e shpenzimeve të mundshme për to;</w:t>
      </w:r>
    </w:p>
    <w:p w:rsidR="00447C69" w:rsidRDefault="00447C69" w:rsidP="00447C69">
      <w:pPr>
        <w:pStyle w:val="Paragrafi"/>
        <w:rPr>
          <w:lang w:val="de-DE"/>
        </w:rPr>
      </w:pPr>
      <w:r>
        <w:rPr>
          <w:lang w:val="de-DE"/>
        </w:rPr>
        <w:t xml:space="preserve">g) </w:t>
      </w:r>
      <w:r w:rsidRPr="00811A59">
        <w:rPr>
          <w:lang w:val="de-DE"/>
        </w:rPr>
        <w:t>detyrimet e koncesionarit për t’i dhënë autoritetit kontraktues apo një autoriteti tjetër publik, sipas rastit, raporte dhe informacion tjetër për veprimtarinë;</w:t>
      </w:r>
    </w:p>
    <w:p w:rsidR="00447C69" w:rsidRPr="00811A59" w:rsidRDefault="00447C69" w:rsidP="00447C69">
      <w:pPr>
        <w:pStyle w:val="Paragrafi"/>
        <w:rPr>
          <w:lang w:val="de-DE"/>
        </w:rPr>
      </w:pPr>
    </w:p>
    <w:p w:rsidR="00447C69" w:rsidRPr="00811A59" w:rsidRDefault="00447C69" w:rsidP="00447C69">
      <w:pPr>
        <w:pStyle w:val="Paragrafi"/>
        <w:rPr>
          <w:lang w:val="de-DE"/>
        </w:rPr>
      </w:pPr>
      <w:r w:rsidRPr="00811A59">
        <w:rPr>
          <w:lang w:val="de-DE"/>
        </w:rPr>
        <w:t>gj) çdo kufizim ose kusht të zbatueshëm për transferimin e të drejtave dhe të detyrimeve të koncesionarit, sipas kontratës së koncesionit;</w:t>
      </w:r>
    </w:p>
    <w:p w:rsidR="00447C69" w:rsidRPr="00811A59" w:rsidRDefault="00447C69" w:rsidP="00447C69">
      <w:pPr>
        <w:pStyle w:val="Paragrafi"/>
        <w:rPr>
          <w:lang w:val="de-DE"/>
        </w:rPr>
      </w:pPr>
      <w:r>
        <w:rPr>
          <w:lang w:val="de-DE"/>
        </w:rPr>
        <w:t xml:space="preserve">h) </w:t>
      </w:r>
      <w:r w:rsidRPr="00811A59">
        <w:rPr>
          <w:lang w:val="de-DE"/>
        </w:rPr>
        <w:t xml:space="preserve"> çdo kufizim ose kusht për transferimin e një interesi kontrollues te koncesionari;</w:t>
      </w:r>
    </w:p>
    <w:p w:rsidR="00447C69" w:rsidRPr="00811A59" w:rsidRDefault="00447C69" w:rsidP="00447C69">
      <w:pPr>
        <w:pStyle w:val="Paragrafi"/>
        <w:rPr>
          <w:lang w:val="de-DE"/>
        </w:rPr>
      </w:pPr>
      <w:r>
        <w:rPr>
          <w:lang w:val="de-DE"/>
        </w:rPr>
        <w:t xml:space="preserve">i) </w:t>
      </w:r>
      <w:r w:rsidRPr="00811A59">
        <w:rPr>
          <w:lang w:val="de-DE"/>
        </w:rPr>
        <w:t>përkufizimi dhe pasoja e forcës madhore, ndryshimi në ligj dhe ndryshime të tjera në rrethana (duke përfshirë çdo të drejtë të palëve për të kërkuar kompensimin ose rishikimin e kontratës së koncesionit);</w:t>
      </w:r>
    </w:p>
    <w:p w:rsidR="00447C69" w:rsidRPr="00811A59" w:rsidRDefault="00447C69" w:rsidP="00447C69">
      <w:pPr>
        <w:pStyle w:val="Paragrafi"/>
        <w:rPr>
          <w:lang w:val="de-DE"/>
        </w:rPr>
      </w:pPr>
      <w:r>
        <w:rPr>
          <w:lang w:val="de-DE"/>
        </w:rPr>
        <w:t xml:space="preserve">j) </w:t>
      </w:r>
      <w:r w:rsidRPr="00811A59">
        <w:rPr>
          <w:lang w:val="de-DE"/>
        </w:rPr>
        <w:t>detyrimet e mundshme, nëse ka, të autoriteteve publike përkatëse ose të autoritetit kontraktues;</w:t>
      </w:r>
    </w:p>
    <w:p w:rsidR="00447C69" w:rsidRPr="00811A59" w:rsidRDefault="00447C69" w:rsidP="00447C69">
      <w:pPr>
        <w:pStyle w:val="Paragrafi"/>
        <w:rPr>
          <w:lang w:val="de-DE"/>
        </w:rPr>
      </w:pPr>
      <w:r>
        <w:rPr>
          <w:lang w:val="de-DE"/>
        </w:rPr>
        <w:t xml:space="preserve">k) </w:t>
      </w:r>
      <w:r w:rsidRPr="00811A59">
        <w:rPr>
          <w:lang w:val="de-DE"/>
        </w:rPr>
        <w:t>rrethanat, në të cilat autoriteti kontraktues ka të drejtën të marrë përsipër, përkohësisht, administrimin e mjetit të infrastrukturës, për sigurimin e një shërbimi të efektshëm dhe të pandërprerë dhe, në rastin e dështimit nga koncesionari, të përmbushë detyrimet e tij kontraktuale dhe të dështimit të tij, për të rregulluar shkeljen e kontratës;</w:t>
      </w:r>
    </w:p>
    <w:p w:rsidR="00447C69" w:rsidRPr="00811A59" w:rsidRDefault="00447C69" w:rsidP="00447C69">
      <w:pPr>
        <w:pStyle w:val="Paragrafi"/>
        <w:rPr>
          <w:lang w:val="de-DE"/>
        </w:rPr>
      </w:pPr>
      <w:r>
        <w:rPr>
          <w:lang w:val="de-DE"/>
        </w:rPr>
        <w:t xml:space="preserve">l) </w:t>
      </w:r>
      <w:r w:rsidRPr="00811A59">
        <w:rPr>
          <w:lang w:val="de-DE"/>
        </w:rPr>
        <w:t>çdo të drejtë të autoritetit kontraktues për të rishikuar dhe miratuar kontratat kryesore, që duhet të lidhen nga koncesionari, veçanërisht me aksionerët e koncesionarit ose persona të tjerë juridikë, ku koncesionari është pjesëmarrës apo anasjelltas;</w:t>
      </w:r>
    </w:p>
    <w:p w:rsidR="00447C69" w:rsidRPr="00811A59" w:rsidRDefault="00447C69" w:rsidP="00447C69">
      <w:pPr>
        <w:pStyle w:val="Paragrafi"/>
        <w:rPr>
          <w:lang w:val="de-DE"/>
        </w:rPr>
      </w:pPr>
      <w:r>
        <w:rPr>
          <w:lang w:val="de-DE"/>
        </w:rPr>
        <w:t>ll)</w:t>
      </w:r>
      <w:r w:rsidRPr="00811A59">
        <w:rPr>
          <w:lang w:val="de-DE"/>
        </w:rPr>
        <w:t xml:space="preserve"> garancitë për t’u përmbushur dhe politikat e sigurimeve që duhet të ndiqen nga koncesionari për zbatimin e koncesionit;</w:t>
      </w:r>
    </w:p>
    <w:p w:rsidR="00447C69" w:rsidRPr="00811A59" w:rsidRDefault="00447C69" w:rsidP="00447C69">
      <w:pPr>
        <w:pStyle w:val="Paragrafi"/>
        <w:rPr>
          <w:lang w:val="de-DE"/>
        </w:rPr>
      </w:pPr>
      <w:r w:rsidRPr="00811A59">
        <w:rPr>
          <w:lang w:val="de-DE"/>
        </w:rPr>
        <w:t>m) procedurat e rregullimit të shkeljes së kontratës, të bërë nga njëra prej palëve;</w:t>
      </w:r>
    </w:p>
    <w:p w:rsidR="00447C69" w:rsidRPr="00811A59" w:rsidRDefault="00447C69" w:rsidP="00447C69">
      <w:pPr>
        <w:pStyle w:val="Paragrafi"/>
        <w:rPr>
          <w:lang w:val="de-DE"/>
        </w:rPr>
      </w:pPr>
      <w:r w:rsidRPr="00811A59">
        <w:rPr>
          <w:lang w:val="de-DE"/>
        </w:rPr>
        <w:t>n) kushtet dhe procedurat për ndryshimin dhe/ose përfundimin e kontratës; të drejtat dhe detyrimet e palëve, me kalimin e afatit apo përfundimin e kontratës (duke përfshirë mekanizmin e transferimit të sendeve pasurore, të teknologjisë, kompensimit, shërbimin e trajnimit dhe të mbështetjes që duhet të jepet nga koncesionari);</w:t>
      </w:r>
    </w:p>
    <w:p w:rsidR="00447C69" w:rsidRPr="00811A59" w:rsidRDefault="00447C69" w:rsidP="00447C69">
      <w:pPr>
        <w:pStyle w:val="Paragrafi"/>
        <w:rPr>
          <w:lang w:val="de-DE"/>
        </w:rPr>
      </w:pPr>
      <w:r w:rsidRPr="00811A59">
        <w:rPr>
          <w:lang w:val="de-DE"/>
        </w:rPr>
        <w:t>nj) ligji i zbatueshëm dhe mekanizmat për zgjidhjen e mosmarrëveshjeve që mund të lindin ndërmjet autoritetit kontraktues dhe koncesionarit;</w:t>
      </w:r>
    </w:p>
    <w:p w:rsidR="00447C69" w:rsidRPr="00811A59" w:rsidRDefault="00447C69" w:rsidP="00447C69">
      <w:pPr>
        <w:pStyle w:val="Paragrafi"/>
        <w:rPr>
          <w:lang w:val="de-DE"/>
        </w:rPr>
      </w:pPr>
      <w:r>
        <w:rPr>
          <w:lang w:val="de-DE"/>
        </w:rPr>
        <w:t xml:space="preserve">o) </w:t>
      </w:r>
      <w:r w:rsidRPr="00811A59">
        <w:rPr>
          <w:lang w:val="de-DE"/>
        </w:rPr>
        <w:t>të drejtat dhe detyrimet e palëve për informacionin konfidencial.</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28</w:t>
      </w:r>
    </w:p>
    <w:p w:rsidR="00447C69" w:rsidRPr="00447C69" w:rsidRDefault="00447C69" w:rsidP="00447C69">
      <w:pPr>
        <w:pStyle w:val="NeniTitull"/>
        <w:keepNext w:val="0"/>
        <w:rPr>
          <w:lang w:val="de-DE"/>
        </w:rPr>
      </w:pPr>
      <w:r w:rsidRPr="00447C69">
        <w:rPr>
          <w:lang w:val="de-DE"/>
        </w:rPr>
        <w:t>Zgjidhja e kontratës së koncesionit</w:t>
      </w:r>
    </w:p>
    <w:p w:rsidR="00447C69" w:rsidRPr="00811A59" w:rsidRDefault="00447C69" w:rsidP="00447C69">
      <w:pPr>
        <w:pStyle w:val="Paragrafi"/>
        <w:rPr>
          <w:lang w:val="de-DE"/>
        </w:rPr>
      </w:pPr>
    </w:p>
    <w:p w:rsidR="00447C69" w:rsidRPr="00811A59" w:rsidRDefault="00447C69" w:rsidP="00447C69">
      <w:pPr>
        <w:pStyle w:val="Paragrafi"/>
        <w:rPr>
          <w:lang w:val="de-DE"/>
        </w:rPr>
      </w:pPr>
      <w:r w:rsidRPr="00811A59">
        <w:rPr>
          <w:lang w:val="de-DE"/>
        </w:rPr>
        <w:t>1. Autoriteti kontraktues, nëse nuk parashikohet ndryshe në kontratën e koncesionit, mund ta zgjidhë kontratën kur:</w:t>
      </w:r>
    </w:p>
    <w:p w:rsidR="00447C69" w:rsidRPr="00811A59" w:rsidRDefault="00447C69" w:rsidP="00447C69">
      <w:pPr>
        <w:pStyle w:val="Paragrafi"/>
        <w:rPr>
          <w:lang w:val="de-DE"/>
        </w:rPr>
      </w:pPr>
      <w:r>
        <w:rPr>
          <w:lang w:val="de-DE"/>
        </w:rPr>
        <w:t>a)</w:t>
      </w:r>
      <w:r w:rsidRPr="00811A59">
        <w:rPr>
          <w:lang w:val="de-DE"/>
        </w:rPr>
        <w:t xml:space="preserve"> ka arsye të mendojë se koncesionari nuk do të jetë në gjendje të përmbushë detyrimet, për shkak të paaftësisë paguese, shkeljeve serioze apo të rasteve të tjera që pengojnë apo nuk bëjnë të mundur vazhdimin e kontratës së koncesionit;</w:t>
      </w:r>
    </w:p>
    <w:p w:rsidR="00447C69" w:rsidRPr="00811A59" w:rsidRDefault="00447C69" w:rsidP="00447C69">
      <w:pPr>
        <w:pStyle w:val="Paragrafi"/>
        <w:rPr>
          <w:lang w:val="de-DE"/>
        </w:rPr>
      </w:pPr>
      <w:r>
        <w:rPr>
          <w:lang w:val="de-DE"/>
        </w:rPr>
        <w:t>b)</w:t>
      </w:r>
      <w:r w:rsidRPr="00811A59">
        <w:rPr>
          <w:lang w:val="de-DE"/>
        </w:rPr>
        <w:t xml:space="preserve"> koncesionari dështon në sigurimin e financimit të projektit brenda 12 muajve nga nënshkrimi i kontratës së koncesionit.</w:t>
      </w:r>
    </w:p>
    <w:p w:rsidR="00447C69" w:rsidRPr="00811A59" w:rsidRDefault="00447C69" w:rsidP="00447C69">
      <w:pPr>
        <w:pStyle w:val="Paragrafi"/>
        <w:rPr>
          <w:lang w:val="de-DE"/>
        </w:rPr>
      </w:pPr>
      <w:r w:rsidRPr="00811A59">
        <w:rPr>
          <w:lang w:val="de-DE"/>
        </w:rPr>
        <w:t>2. Secila palë, nëse nuk është parashikuar ndryshe në kontratën e koncesionit, ka të drejtë ta zgjidhë kontratën kur:</w:t>
      </w:r>
    </w:p>
    <w:p w:rsidR="00447C69" w:rsidRPr="00811A59" w:rsidRDefault="00447C69" w:rsidP="00447C69">
      <w:pPr>
        <w:pStyle w:val="Paragrafi"/>
        <w:rPr>
          <w:lang w:val="de-DE"/>
        </w:rPr>
      </w:pPr>
      <w:r>
        <w:rPr>
          <w:lang w:val="de-DE"/>
        </w:rPr>
        <w:t>a)</w:t>
      </w:r>
      <w:r w:rsidRPr="00811A59">
        <w:rPr>
          <w:lang w:val="de-DE"/>
        </w:rPr>
        <w:t xml:space="preserve"> përmbushja e detyrimeve bëhet e pamundur, për shkak të rrethanave që kanë qenë jashtë kontrollit të arsyeshëm të secilës palë;</w:t>
      </w:r>
    </w:p>
    <w:p w:rsidR="00447C69" w:rsidRPr="00811A59" w:rsidRDefault="00447C69" w:rsidP="00447C69">
      <w:pPr>
        <w:pStyle w:val="Paragrafi"/>
        <w:rPr>
          <w:lang w:val="de-DE"/>
        </w:rPr>
      </w:pPr>
      <w:r>
        <w:rPr>
          <w:lang w:val="de-DE"/>
        </w:rPr>
        <w:t>b)</w:t>
      </w:r>
      <w:r w:rsidRPr="00811A59">
        <w:rPr>
          <w:lang w:val="de-DE"/>
        </w:rPr>
        <w:t xml:space="preserve"> ka shkelje serioze nga pala tjetër e kur kjo palë nuk mund ta korrigjojë këtë shkelje brenda afatit kohor dhe sipas mënyrës së parashikuar në kontratën e koncesionit.</w:t>
      </w:r>
    </w:p>
    <w:p w:rsidR="00447C69" w:rsidRPr="00811A59" w:rsidRDefault="00447C69" w:rsidP="00447C69">
      <w:pPr>
        <w:pStyle w:val="Paragrafi"/>
        <w:rPr>
          <w:lang w:val="de-DE"/>
        </w:rPr>
      </w:pPr>
      <w:r w:rsidRPr="00811A59">
        <w:rPr>
          <w:lang w:val="de-DE"/>
        </w:rPr>
        <w:t>3. Palët kanë, gjithashtu, të drejtë ta zgjidhin kontratën e koncesionit me pëlqim të dyanshëm.</w:t>
      </w:r>
    </w:p>
    <w:p w:rsidR="00447C69" w:rsidRDefault="00447C69" w:rsidP="00447C69">
      <w:pPr>
        <w:pStyle w:val="KreuNr"/>
        <w:keepNext w:val="0"/>
        <w:rPr>
          <w:lang w:val="de-DE"/>
        </w:rPr>
      </w:pPr>
    </w:p>
    <w:p w:rsidR="00447C69" w:rsidRPr="00811A59" w:rsidRDefault="00447C69" w:rsidP="00447C69">
      <w:pPr>
        <w:pStyle w:val="KreuNr"/>
        <w:keepNext w:val="0"/>
        <w:rPr>
          <w:lang w:val="de-DE"/>
        </w:rPr>
      </w:pPr>
      <w:r w:rsidRPr="00811A59">
        <w:rPr>
          <w:lang w:val="de-DE"/>
        </w:rPr>
        <w:t>KREU V</w:t>
      </w:r>
    </w:p>
    <w:p w:rsidR="00447C69" w:rsidRPr="00811A59" w:rsidRDefault="00447C69" w:rsidP="00447C69">
      <w:pPr>
        <w:pStyle w:val="KreuTitull"/>
        <w:keepNext w:val="0"/>
        <w:rPr>
          <w:lang w:val="de-DE"/>
        </w:rPr>
      </w:pPr>
      <w:r w:rsidRPr="00811A59">
        <w:rPr>
          <w:lang w:val="de-DE"/>
        </w:rPr>
        <w:t>FINANCIMI</w:t>
      </w:r>
    </w:p>
    <w:p w:rsidR="00447C69" w:rsidRPr="00811A59" w:rsidRDefault="00447C69" w:rsidP="00447C69">
      <w:pPr>
        <w:pStyle w:val="Paragrafi"/>
        <w:rPr>
          <w:lang w:val="de-DE"/>
        </w:rPr>
      </w:pPr>
    </w:p>
    <w:p w:rsidR="00447C69" w:rsidRPr="00811A59" w:rsidRDefault="00447C69" w:rsidP="00447C69">
      <w:pPr>
        <w:pStyle w:val="NeniNr"/>
        <w:keepNext w:val="0"/>
      </w:pPr>
      <w:r w:rsidRPr="00811A59">
        <w:t>Neni 29</w:t>
      </w:r>
    </w:p>
    <w:p w:rsidR="00447C69" w:rsidRPr="00811A59" w:rsidRDefault="00447C69" w:rsidP="00447C69">
      <w:pPr>
        <w:pStyle w:val="NeniTitull"/>
        <w:keepNext w:val="0"/>
      </w:pPr>
      <w:r w:rsidRPr="00811A59">
        <w:t>Masat financiare</w:t>
      </w:r>
    </w:p>
    <w:p w:rsidR="00447C69" w:rsidRPr="005705DE" w:rsidRDefault="00447C69" w:rsidP="00447C69">
      <w:pPr>
        <w:pStyle w:val="Paragrafi"/>
        <w:rPr>
          <w:lang w:val="en-GB"/>
        </w:rPr>
      </w:pPr>
    </w:p>
    <w:p w:rsidR="00447C69" w:rsidRPr="005705DE" w:rsidRDefault="00447C69" w:rsidP="00447C69">
      <w:pPr>
        <w:pStyle w:val="Paragrafi"/>
        <w:rPr>
          <w:lang w:val="en-GB"/>
        </w:rPr>
      </w:pPr>
      <w:r w:rsidRPr="005705DE">
        <w:rPr>
          <w:lang w:val="en-GB"/>
        </w:rPr>
        <w:t>1. Koncesionari ka të drejtë të vendosë, të marrë ose të mbledhë tarifa apo të ardhura të tjera për përdorimin e aseteve ose të shërbimeve të realizuara prej tij, në përputhje me kontratën e koncesionit, e cila parashikon mënyrat dhe formulat e caktimit e të ndryshimit të këtyre tarifave ose pagesave.</w:t>
      </w:r>
    </w:p>
    <w:p w:rsidR="00447C69" w:rsidRPr="005705DE" w:rsidRDefault="00447C69" w:rsidP="00447C69">
      <w:pPr>
        <w:pStyle w:val="Paragrafi"/>
        <w:rPr>
          <w:lang w:val="en-GB"/>
        </w:rPr>
      </w:pPr>
      <w:r>
        <w:rPr>
          <w:lang w:val="en-GB"/>
        </w:rPr>
        <w:t xml:space="preserve">2. </w:t>
      </w:r>
      <w:r w:rsidRPr="005705DE">
        <w:rPr>
          <w:lang w:val="en-GB"/>
        </w:rPr>
        <w:t>Autoriteti kontraktues ka të drejtë t’i bëjë koncesionarit pagesa të drejtpërdrejta, si zëvendësim apo si shtesë e tarifave ose pagesave për përdorimin e aseteve ose të shërbimeve të realizuara prej tij.</w:t>
      </w:r>
    </w:p>
    <w:p w:rsidR="00447C69" w:rsidRPr="005705DE" w:rsidRDefault="00447C69" w:rsidP="00447C69">
      <w:pPr>
        <w:pStyle w:val="Paragrafi"/>
        <w:rPr>
          <w:lang w:val="en-GB"/>
        </w:rPr>
      </w:pPr>
    </w:p>
    <w:p w:rsidR="00447C69" w:rsidRPr="00811A59" w:rsidRDefault="00447C69" w:rsidP="00447C69">
      <w:pPr>
        <w:pStyle w:val="KreuNr"/>
        <w:keepNext w:val="0"/>
      </w:pPr>
      <w:r w:rsidRPr="00811A59">
        <w:t>KREU VI</w:t>
      </w:r>
    </w:p>
    <w:p w:rsidR="00447C69" w:rsidRPr="00447C69" w:rsidRDefault="00447C69" w:rsidP="00447C69">
      <w:pPr>
        <w:pStyle w:val="KreuTitull"/>
        <w:keepNext w:val="0"/>
        <w:rPr>
          <w:lang w:val="en-GB"/>
        </w:rPr>
      </w:pPr>
      <w:r w:rsidRPr="00447C69">
        <w:rPr>
          <w:lang w:val="en-GB"/>
        </w:rPr>
        <w:t>ZGJIDHJA E MOSMARRËVESHJEVE DHE LIGJI I ZBATUESHËM</w:t>
      </w:r>
    </w:p>
    <w:p w:rsidR="00447C69" w:rsidRPr="00447C69" w:rsidRDefault="00447C69" w:rsidP="00447C69">
      <w:pPr>
        <w:pStyle w:val="Paragrafi"/>
        <w:rPr>
          <w:lang w:val="en-GB"/>
        </w:rPr>
      </w:pPr>
    </w:p>
    <w:p w:rsidR="00447C69" w:rsidRPr="00811A59" w:rsidRDefault="00447C69" w:rsidP="00447C69">
      <w:pPr>
        <w:pStyle w:val="NeniNr"/>
        <w:keepNext w:val="0"/>
      </w:pPr>
      <w:r w:rsidRPr="00811A59">
        <w:t>Neni 30</w:t>
      </w:r>
    </w:p>
    <w:p w:rsidR="00447C69" w:rsidRPr="00811A59" w:rsidRDefault="00447C69" w:rsidP="00447C69">
      <w:pPr>
        <w:pStyle w:val="NeniTitull"/>
        <w:keepNext w:val="0"/>
      </w:pPr>
      <w:r w:rsidRPr="00811A59">
        <w:t>Ligji i zbatueshëm</w:t>
      </w:r>
    </w:p>
    <w:p w:rsidR="00447C69" w:rsidRPr="005705DE" w:rsidRDefault="00447C69" w:rsidP="00447C69">
      <w:pPr>
        <w:pStyle w:val="Paragrafi"/>
        <w:rPr>
          <w:lang w:val="en-GB"/>
        </w:rPr>
      </w:pPr>
    </w:p>
    <w:p w:rsidR="00447C69" w:rsidRPr="005705DE" w:rsidRDefault="00447C69" w:rsidP="00447C69">
      <w:pPr>
        <w:pStyle w:val="Paragrafi"/>
        <w:rPr>
          <w:lang w:val="en-GB"/>
        </w:rPr>
      </w:pPr>
      <w:r w:rsidRPr="005705DE">
        <w:rPr>
          <w:lang w:val="en-GB"/>
        </w:rPr>
        <w:t>1.</w:t>
      </w:r>
      <w:r>
        <w:rPr>
          <w:lang w:val="en-GB"/>
        </w:rPr>
        <w:t xml:space="preserve"> </w:t>
      </w:r>
      <w:r w:rsidRPr="005705DE">
        <w:rPr>
          <w:lang w:val="en-GB"/>
        </w:rPr>
        <w:t>Kontrata e koncesionit u nënshtrohet ligjeve në fuqi në Republikën e Shqipërisë.</w:t>
      </w:r>
    </w:p>
    <w:p w:rsidR="00447C69" w:rsidRPr="005705DE" w:rsidRDefault="00447C69" w:rsidP="00447C69">
      <w:pPr>
        <w:pStyle w:val="Paragrafi"/>
        <w:rPr>
          <w:lang w:val="en-GB"/>
        </w:rPr>
      </w:pPr>
      <w:r>
        <w:rPr>
          <w:lang w:val="en-GB"/>
        </w:rPr>
        <w:t xml:space="preserve">2. </w:t>
      </w:r>
      <w:r w:rsidRPr="005705DE">
        <w:rPr>
          <w:lang w:val="en-GB"/>
        </w:rPr>
        <w:t>Koncesionari, aksionerët e tij dhe ortakët e tjerë të veprimtarisë së tij ekonomike janë të lirë të zgjedhin ligjin që rregullon marrëdhëniet ndërmjet tyre.</w:t>
      </w:r>
    </w:p>
    <w:p w:rsidR="00447C69" w:rsidRPr="005705DE" w:rsidRDefault="00447C69" w:rsidP="00447C69">
      <w:pPr>
        <w:pStyle w:val="Paragrafi"/>
        <w:rPr>
          <w:lang w:val="en-GB"/>
        </w:rPr>
      </w:pPr>
    </w:p>
    <w:p w:rsidR="00447C69" w:rsidRPr="00447C69" w:rsidRDefault="00447C69" w:rsidP="00447C69">
      <w:pPr>
        <w:pStyle w:val="NeniNr"/>
        <w:keepNext w:val="0"/>
        <w:rPr>
          <w:lang w:val="de-DE"/>
        </w:rPr>
      </w:pPr>
      <w:r w:rsidRPr="00447C69">
        <w:rPr>
          <w:lang w:val="de-DE"/>
        </w:rPr>
        <w:t>Neni 31</w:t>
      </w:r>
    </w:p>
    <w:p w:rsidR="00447C69" w:rsidRPr="007666A0" w:rsidRDefault="00447C69" w:rsidP="00447C69">
      <w:pPr>
        <w:pStyle w:val="NeniTitull"/>
        <w:keepNext w:val="0"/>
        <w:rPr>
          <w:lang w:val="de-DE"/>
        </w:rPr>
      </w:pPr>
      <w:r w:rsidRPr="007666A0">
        <w:rPr>
          <w:lang w:val="de-DE"/>
        </w:rPr>
        <w:t>Mosmarrëveshjet ndërmjet autoritetit kontraktues dhe koncesionarit</w:t>
      </w:r>
    </w:p>
    <w:p w:rsidR="00447C69" w:rsidRPr="00811A59" w:rsidRDefault="00447C69" w:rsidP="00447C69">
      <w:pPr>
        <w:pStyle w:val="Paragrafi"/>
        <w:rPr>
          <w:lang w:val="de-DE"/>
        </w:rPr>
      </w:pPr>
    </w:p>
    <w:p w:rsidR="00447C69" w:rsidRPr="00811A59" w:rsidRDefault="00447C69" w:rsidP="00447C69">
      <w:pPr>
        <w:pStyle w:val="Paragrafi"/>
        <w:rPr>
          <w:lang w:val="de-DE"/>
        </w:rPr>
      </w:pPr>
      <w:r>
        <w:rPr>
          <w:lang w:val="de-DE"/>
        </w:rPr>
        <w:t xml:space="preserve">1. </w:t>
      </w:r>
      <w:r w:rsidRPr="00811A59">
        <w:rPr>
          <w:lang w:val="de-DE"/>
        </w:rPr>
        <w:t>Çdo mosmarrëveshje ndërmjet autoritetit kontraktues dhe koncesionarit zgjidhet me mekanizmat e përcaktuar në kontratën e koncesionit, për të cilët palët kanë rënë dakord, përfshirë edhe procedurat e arbitrazhit ndërkombëtar.</w:t>
      </w:r>
    </w:p>
    <w:p w:rsidR="00447C69" w:rsidRPr="00811A59" w:rsidRDefault="00447C69" w:rsidP="00447C69">
      <w:pPr>
        <w:pStyle w:val="Paragrafi"/>
        <w:rPr>
          <w:lang w:val="de-DE"/>
        </w:rPr>
      </w:pPr>
      <w:r>
        <w:rPr>
          <w:lang w:val="de-DE"/>
        </w:rPr>
        <w:t xml:space="preserve">2. </w:t>
      </w:r>
      <w:r w:rsidRPr="00811A59">
        <w:rPr>
          <w:lang w:val="de-DE"/>
        </w:rPr>
        <w:t>Koncesionari, aksionerët e tij dhe ortakët e tjerë të tij janë të lirë të zgjedhin mekanizmat e përshtatshëm për zgjidhjen e mosmarrëveshjeve ndërmjet tyre.</w:t>
      </w:r>
    </w:p>
    <w:p w:rsidR="00447C69" w:rsidRPr="00811A59" w:rsidRDefault="00447C69" w:rsidP="00447C69">
      <w:pPr>
        <w:pStyle w:val="Paragrafi"/>
        <w:rPr>
          <w:lang w:val="de-DE"/>
        </w:rPr>
      </w:pPr>
    </w:p>
    <w:p w:rsidR="00447C69" w:rsidRPr="00811A59" w:rsidRDefault="00447C69" w:rsidP="00447C69">
      <w:pPr>
        <w:pStyle w:val="KreuNr"/>
        <w:keepNext w:val="0"/>
        <w:rPr>
          <w:lang w:val="de-DE"/>
        </w:rPr>
      </w:pPr>
      <w:r w:rsidRPr="00811A59">
        <w:rPr>
          <w:lang w:val="de-DE"/>
        </w:rPr>
        <w:t>KREU VII</w:t>
      </w:r>
    </w:p>
    <w:p w:rsidR="00447C69" w:rsidRPr="00447C69" w:rsidRDefault="00447C69" w:rsidP="00447C69">
      <w:pPr>
        <w:pStyle w:val="KreuTitull"/>
        <w:keepNext w:val="0"/>
        <w:rPr>
          <w:lang w:val="de-DE"/>
        </w:rPr>
      </w:pPr>
      <w:r w:rsidRPr="00447C69">
        <w:rPr>
          <w:lang w:val="de-DE"/>
        </w:rPr>
        <w:t>DISPOZITA TË FUNDIT</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32</w:t>
      </w:r>
    </w:p>
    <w:p w:rsidR="00447C69" w:rsidRPr="00811A59" w:rsidRDefault="00447C69" w:rsidP="00447C69">
      <w:pPr>
        <w:pStyle w:val="NeniTitull"/>
        <w:keepNext w:val="0"/>
      </w:pPr>
      <w:r w:rsidRPr="00811A59">
        <w:t>Shfuqizime</w:t>
      </w:r>
    </w:p>
    <w:p w:rsidR="00447C69" w:rsidRPr="00811A59" w:rsidRDefault="00447C69" w:rsidP="00447C69">
      <w:pPr>
        <w:pStyle w:val="Paragrafi"/>
        <w:rPr>
          <w:lang w:val="de-DE"/>
        </w:rPr>
      </w:pPr>
    </w:p>
    <w:p w:rsidR="00447C69" w:rsidRPr="00811A59" w:rsidRDefault="00447C69" w:rsidP="00447C69">
      <w:pPr>
        <w:pStyle w:val="Paragrafi"/>
        <w:rPr>
          <w:lang w:val="de-DE"/>
        </w:rPr>
      </w:pPr>
      <w:r w:rsidRPr="00811A59">
        <w:rPr>
          <w:lang w:val="de-DE"/>
        </w:rPr>
        <w:t>Ligji nr.7973, datë 26.7.1995 “Për koncesionet dhe pjesëmarrjen e sektorit privat në shërbimet publike dhe infrastrukturë”, i ndryshuar, shfuqizohet.</w:t>
      </w:r>
    </w:p>
    <w:p w:rsidR="00447C69" w:rsidRPr="00811A59" w:rsidRDefault="00447C69" w:rsidP="00447C69">
      <w:pPr>
        <w:pStyle w:val="Paragrafi"/>
        <w:rPr>
          <w:lang w:val="de-DE"/>
        </w:rPr>
      </w:pPr>
    </w:p>
    <w:p w:rsidR="00447C69" w:rsidRPr="00811A59" w:rsidRDefault="00447C69" w:rsidP="00447C69">
      <w:pPr>
        <w:pStyle w:val="NeniNr"/>
        <w:keepNext w:val="0"/>
      </w:pPr>
      <w:r w:rsidRPr="00811A59">
        <w:t>Neni 33</w:t>
      </w:r>
    </w:p>
    <w:p w:rsidR="00447C69" w:rsidRPr="00811A59" w:rsidRDefault="00447C69" w:rsidP="00447C69">
      <w:pPr>
        <w:pStyle w:val="NeniTitull"/>
        <w:keepNext w:val="0"/>
      </w:pPr>
      <w:r w:rsidRPr="00811A59">
        <w:t>Periudha tranzitore deri në krijimin e Njësisë së Trajtimit të Koncesioneve</w:t>
      </w:r>
    </w:p>
    <w:p w:rsidR="00447C69" w:rsidRPr="00447C69" w:rsidRDefault="00447C69" w:rsidP="00447C69">
      <w:pPr>
        <w:pStyle w:val="Paragrafi"/>
        <w:rPr>
          <w:lang w:val="en-GB"/>
        </w:rPr>
      </w:pPr>
    </w:p>
    <w:p w:rsidR="00447C69" w:rsidRPr="00811A59" w:rsidRDefault="00447C69" w:rsidP="00447C69">
      <w:pPr>
        <w:pStyle w:val="Paragrafi"/>
        <w:rPr>
          <w:lang w:val="de-DE"/>
        </w:rPr>
      </w:pPr>
      <w:r w:rsidRPr="00811A59">
        <w:rPr>
          <w:lang w:val="de-DE"/>
        </w:rPr>
        <w:t>Deri në krijimin e Njësisë së Trajtimit të Koncesioneve, në përputhje me nenin 8 të këtij ligji dhe bërjes së saj plotësisht operacionale, përgjegjësitë dhe kompetencat do t’i ushtrojë ministria përgjegjëse për ekonominë.</w:t>
      </w:r>
    </w:p>
    <w:p w:rsidR="00447C69" w:rsidRPr="00811A59" w:rsidRDefault="00447C69" w:rsidP="00447C69">
      <w:pPr>
        <w:pStyle w:val="Paragrafi"/>
        <w:rPr>
          <w:lang w:val="de-DE"/>
        </w:rPr>
      </w:pPr>
    </w:p>
    <w:p w:rsidR="00447C69" w:rsidRPr="000F6E80" w:rsidRDefault="00447C69" w:rsidP="00447C69">
      <w:pPr>
        <w:pStyle w:val="NeniNr"/>
        <w:keepNext w:val="0"/>
      </w:pPr>
      <w:r w:rsidRPr="000F6E80">
        <w:t>Neni 34</w:t>
      </w:r>
    </w:p>
    <w:p w:rsidR="00447C69" w:rsidRPr="000F6E80" w:rsidRDefault="00447C69" w:rsidP="00447C69">
      <w:pPr>
        <w:pStyle w:val="NeniTitull"/>
        <w:keepNext w:val="0"/>
      </w:pPr>
      <w:r w:rsidRPr="000F6E80">
        <w:t>Ligjet ekzistuese për fusha specifike</w:t>
      </w:r>
    </w:p>
    <w:p w:rsidR="00447C69" w:rsidRPr="000F6E80" w:rsidRDefault="00447C69" w:rsidP="00447C69">
      <w:pPr>
        <w:pStyle w:val="Paragrafi"/>
      </w:pPr>
    </w:p>
    <w:p w:rsidR="00447C69" w:rsidRPr="000F6E80" w:rsidRDefault="00447C69" w:rsidP="00447C69">
      <w:pPr>
        <w:pStyle w:val="Paragrafi"/>
      </w:pPr>
      <w:r w:rsidRPr="000F6E80">
        <w:t>1. Në rast mospërputhjeje me ligjet ekzistuese, ky ligj mbizotëron mbi të gjitha ligjet e tjera për koncesionet.</w:t>
      </w:r>
    </w:p>
    <w:p w:rsidR="00447C69" w:rsidRPr="000F6E80" w:rsidRDefault="00447C69" w:rsidP="00447C69">
      <w:pPr>
        <w:pStyle w:val="Paragrafi"/>
      </w:pPr>
      <w:r w:rsidRPr="000F6E80">
        <w:t>2. Të gjitha ligjet për sektorë të veçantë duhet t’i rregullojnë koncesionet në përputhje me këtë ligj.</w:t>
      </w:r>
    </w:p>
    <w:p w:rsidR="00447C69" w:rsidRPr="000F6E80" w:rsidRDefault="00447C69" w:rsidP="00447C69">
      <w:pPr>
        <w:pStyle w:val="Paragrafi"/>
      </w:pPr>
    </w:p>
    <w:p w:rsidR="00447C69" w:rsidRPr="00447C69" w:rsidRDefault="00447C69" w:rsidP="00447C69">
      <w:pPr>
        <w:pStyle w:val="NeniNr"/>
        <w:keepNext w:val="0"/>
        <w:rPr>
          <w:lang w:val="de-DE"/>
        </w:rPr>
      </w:pPr>
      <w:r w:rsidRPr="00447C69">
        <w:rPr>
          <w:lang w:val="de-DE"/>
        </w:rPr>
        <w:t>Neni 35</w:t>
      </w:r>
    </w:p>
    <w:p w:rsidR="00447C69" w:rsidRPr="00447C69" w:rsidRDefault="00447C69" w:rsidP="00447C69">
      <w:pPr>
        <w:pStyle w:val="NeniTitull"/>
        <w:keepNext w:val="0"/>
        <w:rPr>
          <w:lang w:val="de-DE"/>
        </w:rPr>
      </w:pPr>
      <w:r w:rsidRPr="00447C69">
        <w:rPr>
          <w:lang w:val="de-DE"/>
        </w:rPr>
        <w:t>Kontratat e koncesionit që janë nënshkruar</w:t>
      </w:r>
    </w:p>
    <w:p w:rsidR="00447C69" w:rsidRPr="00811A59" w:rsidRDefault="00447C69" w:rsidP="00447C69">
      <w:pPr>
        <w:pStyle w:val="Paragrafi"/>
        <w:rPr>
          <w:lang w:val="de-DE"/>
        </w:rPr>
      </w:pPr>
    </w:p>
    <w:p w:rsidR="00447C69" w:rsidRPr="00811A59" w:rsidRDefault="00447C69" w:rsidP="00447C69">
      <w:pPr>
        <w:pStyle w:val="Paragrafi"/>
        <w:rPr>
          <w:lang w:val="de-DE"/>
        </w:rPr>
      </w:pPr>
      <w:r w:rsidRPr="00811A59">
        <w:rPr>
          <w:lang w:val="de-DE"/>
        </w:rPr>
        <w:t>Ky ligj nuk zbatohet për kontratat e koncesionit, të nënshkruara para hyrjes në fuqi të këtij ligji. Kontratat nuk mund të ripërsëriten ose të shtyhen, veçse në përputhje me dispozitat e këtij ligji.</w:t>
      </w:r>
    </w:p>
    <w:p w:rsidR="00447C69" w:rsidRPr="00811A59" w:rsidRDefault="00447C69" w:rsidP="00447C69">
      <w:pPr>
        <w:pStyle w:val="Paragrafi"/>
        <w:rPr>
          <w:lang w:val="de-DE"/>
        </w:rPr>
      </w:pPr>
    </w:p>
    <w:p w:rsidR="00447C69" w:rsidRPr="00447C69" w:rsidRDefault="00447C69" w:rsidP="00447C69">
      <w:pPr>
        <w:pStyle w:val="NeniNr"/>
        <w:keepNext w:val="0"/>
        <w:rPr>
          <w:lang w:val="de-DE"/>
        </w:rPr>
      </w:pPr>
      <w:r w:rsidRPr="00447C69">
        <w:rPr>
          <w:lang w:val="de-DE"/>
        </w:rPr>
        <w:t>Neni 36</w:t>
      </w:r>
    </w:p>
    <w:p w:rsidR="00447C69" w:rsidRPr="00447C69" w:rsidRDefault="00447C69" w:rsidP="00447C69">
      <w:pPr>
        <w:pStyle w:val="NeniTitull"/>
        <w:keepNext w:val="0"/>
        <w:rPr>
          <w:lang w:val="de-DE"/>
        </w:rPr>
      </w:pPr>
      <w:r w:rsidRPr="00447C69">
        <w:rPr>
          <w:lang w:val="de-DE"/>
        </w:rPr>
        <w:t>Hyrja në fuqi</w:t>
      </w:r>
    </w:p>
    <w:p w:rsidR="00447C69" w:rsidRPr="00811A59" w:rsidRDefault="00447C69" w:rsidP="00447C69">
      <w:pPr>
        <w:pStyle w:val="Paragrafi"/>
        <w:rPr>
          <w:lang w:val="de-DE"/>
        </w:rPr>
      </w:pPr>
    </w:p>
    <w:p w:rsidR="00447C69" w:rsidRPr="00811A59" w:rsidRDefault="00447C69" w:rsidP="00447C69">
      <w:pPr>
        <w:pStyle w:val="Paragrafi"/>
        <w:rPr>
          <w:lang w:val="de-DE"/>
        </w:rPr>
      </w:pPr>
      <w:r w:rsidRPr="00811A59">
        <w:rPr>
          <w:lang w:val="de-DE"/>
        </w:rPr>
        <w:t>Ky ligj hyn në fuqi 15 ditë pas botimit në Fletoren Zyrtare.</w:t>
      </w:r>
    </w:p>
    <w:p w:rsidR="00447C69" w:rsidRPr="00811A59" w:rsidRDefault="00447C69" w:rsidP="00447C69">
      <w:pPr>
        <w:pStyle w:val="Paragrafi"/>
        <w:rPr>
          <w:lang w:val="de-DE"/>
        </w:rPr>
      </w:pPr>
    </w:p>
    <w:p w:rsidR="00447C69" w:rsidRPr="00642957" w:rsidRDefault="00447C69" w:rsidP="00447C69">
      <w:pPr>
        <w:pStyle w:val="Shpallja"/>
      </w:pPr>
      <w:r w:rsidRPr="00642957">
        <w:t>Shpallur me dekretin nr.</w:t>
      </w:r>
      <w:r>
        <w:t>5179</w:t>
      </w:r>
      <w:r w:rsidRPr="00642957">
        <w:t xml:space="preserve">, datë </w:t>
      </w:r>
      <w:r>
        <w:t>12.1.2007</w:t>
      </w:r>
      <w:r w:rsidRPr="00642957">
        <w:t xml:space="preserve"> të Presidentit të Republikës së Shqipërisë, Alfred Moisiu</w:t>
      </w:r>
    </w:p>
    <w:p w:rsidR="00447C69" w:rsidRPr="002C3785" w:rsidRDefault="00447C69" w:rsidP="00447C69">
      <w:pPr>
        <w:pStyle w:val="Paragrafi"/>
        <w:rPr>
          <w:lang w:val="de-DE"/>
        </w:rPr>
      </w:pPr>
    </w:p>
    <w:p w:rsidR="00A0784B" w:rsidRPr="00447C69" w:rsidRDefault="00A0784B" w:rsidP="003941D1">
      <w:pPr>
        <w:pStyle w:val="Paragrafi"/>
        <w:rPr>
          <w:lang w:val="de-DE"/>
        </w:rPr>
      </w:pPr>
    </w:p>
    <w:sectPr w:rsidR="00A0784B" w:rsidRPr="00447C6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47C69"/>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377C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AA0E5E8-07FD-45BB-8641-21F1D411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447C69"/>
    <w:rPr>
      <w:rFonts w:ascii="CG Times" w:hAnsi="CG Times"/>
      <w:sz w:val="22"/>
      <w:lang w:val="en-US" w:eastAsia="en-US" w:bidi="ar-SA"/>
    </w:rPr>
  </w:style>
  <w:style w:type="character" w:customStyle="1" w:styleId="NeniTitullChar">
    <w:name w:val="Neni_Titull Char"/>
    <w:basedOn w:val="DefaultParagraphFont"/>
    <w:link w:val="NeniTitull"/>
    <w:rsid w:val="00447C69"/>
    <w:rPr>
      <w:rFonts w:ascii="CG Times" w:hAnsi="CG Times"/>
      <w:b/>
      <w:sz w:val="22"/>
      <w:lang w:val="en-GB" w:eastAsia="en-US" w:bidi="ar-SA"/>
    </w:rPr>
  </w:style>
  <w:style w:type="character" w:customStyle="1" w:styleId="NeniNrChar">
    <w:name w:val="Neni_Nr Char"/>
    <w:basedOn w:val="DefaultParagraphFont"/>
    <w:link w:val="NeniNr"/>
    <w:rsid w:val="00447C6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6172</Words>
  <Characters>35187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2019-03-16T14:17:00Z</dcterms:created>
  <dcterms:modified xsi:type="dcterms:W3CDTF">2019-03-16T14:17:00Z</dcterms:modified>
</cp:coreProperties>
</file>