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765" w:rsidRPr="008461A9" w:rsidRDefault="00071765" w:rsidP="00071765">
      <w:pPr>
        <w:pStyle w:val="Akti"/>
        <w:keepNext w:val="0"/>
      </w:pPr>
      <w:bookmarkStart w:id="0" w:name="_GoBack"/>
      <w:bookmarkEnd w:id="0"/>
      <w:r w:rsidRPr="008461A9">
        <w:t>LIGJ</w:t>
      </w:r>
    </w:p>
    <w:p w:rsidR="00071765" w:rsidRPr="008461A9" w:rsidRDefault="00071765" w:rsidP="00071765">
      <w:pPr>
        <w:pStyle w:val="NumriData"/>
        <w:keepNext w:val="0"/>
      </w:pPr>
      <w:r w:rsidRPr="008461A9">
        <w:t xml:space="preserve">Nr.9682, </w:t>
      </w:r>
      <w:proofErr w:type="spellStart"/>
      <w:r w:rsidRPr="008461A9">
        <w:t>datë</w:t>
      </w:r>
      <w:proofErr w:type="spellEnd"/>
      <w:r w:rsidRPr="008461A9">
        <w:t xml:space="preserve"> 6.2.2007</w:t>
      </w:r>
    </w:p>
    <w:p w:rsidR="00071765" w:rsidRPr="008461A9" w:rsidRDefault="00071765" w:rsidP="00071765">
      <w:pPr>
        <w:pStyle w:val="Paragrafi"/>
      </w:pPr>
    </w:p>
    <w:p w:rsidR="00071765" w:rsidRPr="008461A9" w:rsidRDefault="00071765" w:rsidP="00071765">
      <w:pPr>
        <w:pStyle w:val="Titulli"/>
        <w:keepNext w:val="0"/>
      </w:pPr>
      <w:r w:rsidRPr="008461A9">
        <w:t>PËR RATIFIKIMIN E “MARRËVESHJES SË FINANCIMIT NDËRMJET KËSHILLIT TË MINISTRAVE TË REPUBLIKËS SË SHQIPËRISË DHE SHOQATËS NDËRKOMBËTARE PËR ZHVILLIM (IDA) PËR PROJEKTIN “REFORMA PËR PËRMIRËSIMIN E MJEDISIT TË BIZNESIT DHE FUQIZIMIN INSTITUCIONAL””</w:t>
      </w:r>
    </w:p>
    <w:p w:rsidR="00071765" w:rsidRPr="008461A9" w:rsidRDefault="00071765" w:rsidP="00071765">
      <w:pPr>
        <w:pStyle w:val="Paragrafi"/>
      </w:pPr>
    </w:p>
    <w:p w:rsidR="00071765" w:rsidRPr="008461A9" w:rsidRDefault="00071765" w:rsidP="00071765">
      <w:pPr>
        <w:pStyle w:val="Paragrafi"/>
      </w:pPr>
    </w:p>
    <w:p w:rsidR="00071765" w:rsidRDefault="00071765" w:rsidP="00071765">
      <w:pPr>
        <w:pStyle w:val="Paragrafi"/>
      </w:pPr>
      <w:proofErr w:type="spellStart"/>
      <w:r w:rsidRPr="008461A9">
        <w:t>Në</w:t>
      </w:r>
      <w:proofErr w:type="spellEnd"/>
      <w:r w:rsidRPr="008461A9">
        <w:t xml:space="preserve"> </w:t>
      </w:r>
      <w:proofErr w:type="spellStart"/>
      <w:r w:rsidRPr="008461A9">
        <w:t>mbështetje</w:t>
      </w:r>
      <w:proofErr w:type="spellEnd"/>
      <w:r w:rsidRPr="008461A9">
        <w:t xml:space="preserve"> </w:t>
      </w:r>
      <w:proofErr w:type="spellStart"/>
      <w:r w:rsidRPr="008461A9">
        <w:t>të</w:t>
      </w:r>
      <w:proofErr w:type="spellEnd"/>
      <w:r w:rsidRPr="008461A9">
        <w:t xml:space="preserve"> </w:t>
      </w:r>
      <w:proofErr w:type="spellStart"/>
      <w:r w:rsidRPr="008461A9">
        <w:t>neneve</w:t>
      </w:r>
      <w:proofErr w:type="spellEnd"/>
      <w:r w:rsidRPr="008461A9">
        <w:t xml:space="preserve"> 78, 83 </w:t>
      </w:r>
      <w:proofErr w:type="spellStart"/>
      <w:r w:rsidRPr="008461A9">
        <w:t>pika</w:t>
      </w:r>
      <w:proofErr w:type="spellEnd"/>
      <w:r w:rsidRPr="008461A9">
        <w:t xml:space="preserve"> 1 </w:t>
      </w:r>
      <w:proofErr w:type="spellStart"/>
      <w:r w:rsidRPr="008461A9">
        <w:t>dhe</w:t>
      </w:r>
      <w:proofErr w:type="spellEnd"/>
      <w:r w:rsidRPr="008461A9">
        <w:t xml:space="preserve"> 121 </w:t>
      </w:r>
      <w:proofErr w:type="spellStart"/>
      <w:r w:rsidRPr="008461A9">
        <w:t>të</w:t>
      </w:r>
      <w:proofErr w:type="spellEnd"/>
      <w:r w:rsidRPr="008461A9">
        <w:t xml:space="preserve"> </w:t>
      </w:r>
      <w:proofErr w:type="spellStart"/>
      <w:r w:rsidRPr="008461A9">
        <w:t>Kushtetutës</w:t>
      </w:r>
      <w:proofErr w:type="spellEnd"/>
      <w:r w:rsidRPr="008461A9">
        <w:t xml:space="preserve">, me </w:t>
      </w:r>
      <w:proofErr w:type="spellStart"/>
      <w:r w:rsidRPr="008461A9">
        <w:t>propozimin</w:t>
      </w:r>
      <w:proofErr w:type="spellEnd"/>
      <w:r w:rsidRPr="008461A9">
        <w:t xml:space="preserve"> e </w:t>
      </w:r>
      <w:proofErr w:type="spellStart"/>
      <w:r w:rsidRPr="008461A9">
        <w:t>Këshillit</w:t>
      </w:r>
      <w:proofErr w:type="spellEnd"/>
      <w:r w:rsidRPr="008461A9">
        <w:t xml:space="preserve"> </w:t>
      </w:r>
      <w:proofErr w:type="spellStart"/>
      <w:r w:rsidRPr="008461A9">
        <w:t>të</w:t>
      </w:r>
      <w:proofErr w:type="spellEnd"/>
      <w:r w:rsidRPr="008461A9">
        <w:t xml:space="preserve"> </w:t>
      </w:r>
      <w:proofErr w:type="spellStart"/>
      <w:r w:rsidRPr="008461A9">
        <w:t>Ministrave</w:t>
      </w:r>
      <w:proofErr w:type="spellEnd"/>
      <w:r w:rsidRPr="008461A9">
        <w:t>,</w:t>
      </w:r>
    </w:p>
    <w:p w:rsidR="00071765" w:rsidRPr="00115FBE" w:rsidRDefault="00071765" w:rsidP="00071765">
      <w:pPr>
        <w:pStyle w:val="Paragrafi"/>
        <w:rPr>
          <w:sz w:val="18"/>
        </w:rPr>
      </w:pPr>
    </w:p>
    <w:p w:rsidR="00071765" w:rsidRPr="001C469A" w:rsidRDefault="00071765" w:rsidP="00071765">
      <w:pPr>
        <w:pStyle w:val="Institucioni"/>
        <w:keepNext w:val="0"/>
      </w:pPr>
      <w:r>
        <w:t>KUVEND</w:t>
      </w:r>
      <w:r w:rsidRPr="001C469A">
        <w:t xml:space="preserve">I </w:t>
      </w:r>
    </w:p>
    <w:p w:rsidR="00071765" w:rsidRDefault="00071765" w:rsidP="00071765">
      <w:pPr>
        <w:pStyle w:val="Institucioni"/>
        <w:keepNext w:val="0"/>
      </w:pPr>
      <w:r w:rsidRPr="001C469A">
        <w:t>I REPUBLIKËS SË SHQIPËRISË</w:t>
      </w:r>
    </w:p>
    <w:p w:rsidR="00071765" w:rsidRPr="00115FBE" w:rsidRDefault="00071765" w:rsidP="00071765">
      <w:pPr>
        <w:pStyle w:val="Paragrafi"/>
        <w:rPr>
          <w:sz w:val="18"/>
          <w:lang w:val="it-IT"/>
        </w:rPr>
      </w:pPr>
    </w:p>
    <w:p w:rsidR="00071765" w:rsidRPr="001C469A" w:rsidRDefault="00071765" w:rsidP="00071765">
      <w:pPr>
        <w:pStyle w:val="VENDOSI"/>
        <w:keepNext w:val="0"/>
      </w:pPr>
      <w:r>
        <w:t>VENDOS</w:t>
      </w:r>
      <w:r w:rsidRPr="001C469A">
        <w:t>I:</w:t>
      </w:r>
    </w:p>
    <w:p w:rsidR="00071765" w:rsidRPr="00115FBE" w:rsidRDefault="00071765" w:rsidP="00071765">
      <w:pPr>
        <w:pStyle w:val="Paragrafi"/>
        <w:rPr>
          <w:sz w:val="18"/>
          <w:lang w:val="it-IT"/>
        </w:rPr>
      </w:pPr>
    </w:p>
    <w:p w:rsidR="00071765" w:rsidRPr="001C469A" w:rsidRDefault="00071765" w:rsidP="00071765">
      <w:pPr>
        <w:pStyle w:val="NeniNr"/>
        <w:keepNext w:val="0"/>
      </w:pPr>
      <w:proofErr w:type="spellStart"/>
      <w:r w:rsidRPr="001C469A">
        <w:t>Neni</w:t>
      </w:r>
      <w:proofErr w:type="spellEnd"/>
      <w:r w:rsidRPr="001C469A">
        <w:t xml:space="preserve"> 1      </w:t>
      </w:r>
    </w:p>
    <w:p w:rsidR="00071765" w:rsidRPr="00115FBE" w:rsidRDefault="00071765" w:rsidP="00071765">
      <w:pPr>
        <w:pStyle w:val="Paragrafi"/>
        <w:rPr>
          <w:sz w:val="18"/>
          <w:lang w:val="it-IT"/>
        </w:rPr>
      </w:pPr>
    </w:p>
    <w:p w:rsidR="00071765" w:rsidRDefault="00071765" w:rsidP="00071765">
      <w:pPr>
        <w:pStyle w:val="Paragrafi"/>
        <w:rPr>
          <w:lang w:val="it-IT"/>
        </w:rPr>
      </w:pPr>
      <w:r w:rsidRPr="001C469A">
        <w:rPr>
          <w:lang w:val="it-IT"/>
        </w:rPr>
        <w:t>Ratifikohet “Marrëveshja e financimit ndërmjet Këshillit të Ministrave të Republikës së Shqipërisë dhe Shoqatës Ndërkombëtare për Zhvillim (IDA) për projektin “Reforma për përmirësimin e mjedisit të biznesit dhe fuqizimin institucional””.</w:t>
      </w:r>
    </w:p>
    <w:p w:rsidR="00071765" w:rsidRPr="001C469A" w:rsidRDefault="00071765" w:rsidP="00071765">
      <w:pPr>
        <w:pStyle w:val="Paragrafi"/>
        <w:ind w:firstLine="0"/>
        <w:rPr>
          <w:lang w:val="it-IT"/>
        </w:rPr>
      </w:pPr>
    </w:p>
    <w:p w:rsidR="00071765" w:rsidRPr="001C469A" w:rsidRDefault="00071765" w:rsidP="00071765">
      <w:pPr>
        <w:pStyle w:val="NeniNr"/>
        <w:keepNext w:val="0"/>
      </w:pPr>
      <w:proofErr w:type="spellStart"/>
      <w:r w:rsidRPr="001C469A">
        <w:t>Neni</w:t>
      </w:r>
      <w:proofErr w:type="spellEnd"/>
      <w:r w:rsidRPr="001C469A">
        <w:t xml:space="preserve"> 2</w:t>
      </w:r>
    </w:p>
    <w:p w:rsidR="00071765" w:rsidRPr="001C469A" w:rsidRDefault="00071765" w:rsidP="00071765">
      <w:pPr>
        <w:pStyle w:val="Paragrafi"/>
        <w:rPr>
          <w:lang w:val="it-IT"/>
        </w:rPr>
      </w:pPr>
    </w:p>
    <w:p w:rsidR="00071765" w:rsidRPr="001C469A" w:rsidRDefault="00071765" w:rsidP="00071765">
      <w:pPr>
        <w:pStyle w:val="Paragrafi"/>
        <w:rPr>
          <w:lang w:val="it-IT"/>
        </w:rPr>
      </w:pPr>
      <w:r w:rsidRPr="001C469A">
        <w:rPr>
          <w:lang w:val="it-IT"/>
        </w:rPr>
        <w:t>Ky ligj hyn në fuqi 15 ditë pas botimit në Fletoren Zyrtare.</w:t>
      </w:r>
    </w:p>
    <w:p w:rsidR="00071765" w:rsidRDefault="00071765" w:rsidP="00071765">
      <w:pPr>
        <w:pStyle w:val="Paragrafi"/>
        <w:rPr>
          <w:lang w:val="it-IT"/>
        </w:rPr>
      </w:pPr>
    </w:p>
    <w:p w:rsidR="00071765" w:rsidRPr="00E23BEF" w:rsidRDefault="00071765" w:rsidP="00071765">
      <w:pPr>
        <w:pStyle w:val="Shpallja"/>
      </w:pPr>
      <w:r>
        <w:t xml:space="preserve">Shpallur me dekretin </w:t>
      </w:r>
      <w:proofErr w:type="spellStart"/>
      <w:r>
        <w:t>nr.5205</w:t>
      </w:r>
      <w:proofErr w:type="spellEnd"/>
      <w:r w:rsidRPr="005B2FE1">
        <w:t xml:space="preserve">, datë 19.2.2007 të Presidentit të Republikës së Shqipërisë, Alfred </w:t>
      </w:r>
      <w:proofErr w:type="spellStart"/>
      <w:r w:rsidRPr="005B2FE1">
        <w:t>Moisiu</w:t>
      </w:r>
      <w:proofErr w:type="spellEnd"/>
      <w:r w:rsidRPr="005B2FE1">
        <w:tab/>
      </w:r>
      <w:r w:rsidRPr="00E23BEF">
        <w:t xml:space="preserve"> </w:t>
      </w:r>
    </w:p>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W-3372 LA</w:t>
      </w:r>
    </w:p>
    <w:p w:rsidR="00071765" w:rsidRPr="00E23BEF" w:rsidRDefault="00071765" w:rsidP="00071765">
      <w:pPr>
        <w:pStyle w:val="Paragrafi"/>
        <w:rPr>
          <w:lang w:val="sq-AL"/>
        </w:rPr>
      </w:pPr>
      <w:r w:rsidRPr="00E23BEF">
        <w:rPr>
          <w:lang w:val="sq-AL"/>
        </w:rPr>
        <w:t>Departamenti ligjor</w:t>
      </w:r>
    </w:p>
    <w:p w:rsidR="00071765" w:rsidRPr="00E23BEF" w:rsidRDefault="00071765" w:rsidP="00071765">
      <w:pPr>
        <w:pStyle w:val="Paragrafi"/>
        <w:rPr>
          <w:lang w:val="sq-AL"/>
        </w:rPr>
      </w:pPr>
      <w:proofErr w:type="spellStart"/>
      <w:r w:rsidRPr="00E23BEF">
        <w:rPr>
          <w:lang w:val="sq-AL"/>
        </w:rPr>
        <w:t>Kirsi</w:t>
      </w:r>
      <w:proofErr w:type="spellEnd"/>
      <w:r w:rsidRPr="00E23BEF">
        <w:rPr>
          <w:lang w:val="sq-AL"/>
        </w:rPr>
        <w:t xml:space="preserve"> </w:t>
      </w:r>
      <w:proofErr w:type="spellStart"/>
      <w:r w:rsidRPr="00E23BEF">
        <w:rPr>
          <w:lang w:val="sq-AL"/>
        </w:rPr>
        <w:t>Propst</w:t>
      </w:r>
      <w:proofErr w:type="spellEnd"/>
    </w:p>
    <w:p w:rsidR="00071765" w:rsidRPr="00E23BEF" w:rsidRDefault="00071765" w:rsidP="00071765">
      <w:pPr>
        <w:pStyle w:val="Paragrafi"/>
        <w:rPr>
          <w:lang w:val="sq-AL"/>
        </w:rPr>
      </w:pPr>
      <w:r w:rsidRPr="00E23BEF">
        <w:rPr>
          <w:lang w:val="sq-AL"/>
        </w:rPr>
        <w:t>Teksti i negociuar, i rishikuar–6 shtator 2006</w:t>
      </w:r>
    </w:p>
    <w:p w:rsidR="00071765" w:rsidRPr="00E23BEF" w:rsidRDefault="00071765" w:rsidP="00071765">
      <w:pPr>
        <w:pStyle w:val="Paragrafi"/>
        <w:rPr>
          <w:lang w:val="sq-AL"/>
        </w:rPr>
      </w:pPr>
      <w:r>
        <w:rPr>
          <w:lang w:val="sq-AL"/>
        </w:rPr>
        <w:t>Numri i k</w:t>
      </w:r>
      <w:r w:rsidRPr="00E23BEF">
        <w:rPr>
          <w:lang w:val="sq-AL"/>
        </w:rPr>
        <w:t>redisë ________    ALB</w:t>
      </w:r>
    </w:p>
    <w:p w:rsidR="00071765" w:rsidRDefault="00071765" w:rsidP="00071765">
      <w:pPr>
        <w:pStyle w:val="Paragrafi"/>
        <w:rPr>
          <w:lang w:val="sq-AL"/>
        </w:rPr>
      </w:pPr>
      <w:r w:rsidRPr="00E23BEF">
        <w:rPr>
          <w:lang w:val="sq-AL"/>
        </w:rPr>
        <w:t xml:space="preserve"> </w:t>
      </w:r>
    </w:p>
    <w:p w:rsidR="00071765" w:rsidRPr="00B4362E" w:rsidRDefault="00071765" w:rsidP="00071765">
      <w:pPr>
        <w:pStyle w:val="Titulli"/>
        <w:keepNext w:val="0"/>
        <w:rPr>
          <w:lang w:val="it-IT"/>
        </w:rPr>
      </w:pPr>
      <w:r w:rsidRPr="00B4362E">
        <w:rPr>
          <w:lang w:val="it-IT"/>
        </w:rPr>
        <w:t>MARRËVESHJE FINANCIMI</w:t>
      </w:r>
    </w:p>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(Projekti për reformën në mjedisin e biznesit dhe fuqizimin institucional) ndërmjet Shqipërisë dhe Shoqatës pë</w:t>
      </w:r>
      <w:r>
        <w:rPr>
          <w:lang w:val="sq-AL"/>
        </w:rPr>
        <w:t>r Zhvillim Ndërkombëtar datë ______</w:t>
      </w:r>
      <w:r w:rsidRPr="00E23BEF">
        <w:rPr>
          <w:lang w:val="sq-AL"/>
        </w:rPr>
        <w:t xml:space="preserve"> 2006</w:t>
      </w:r>
    </w:p>
    <w:p w:rsidR="00071765" w:rsidRPr="00E23BEF" w:rsidRDefault="00071765" w:rsidP="00071765">
      <w:pPr>
        <w:pStyle w:val="Paragrafi"/>
        <w:rPr>
          <w:lang w:val="sq-AL"/>
        </w:rPr>
      </w:pPr>
      <w:r w:rsidRPr="00E23BEF">
        <w:rPr>
          <w:lang w:val="sq-AL"/>
        </w:rPr>
        <w:t xml:space="preserve"> Marrëveshje e nënshkruar në datën ___ 2006, ndërmjet Shqipërisë (Përfituesi) dhe Organizatës Ndërkombëtare për Zhvillim (Shoqata). Përfituesi dhe Shoqata bien dakord për sa më poshtë vijon:</w:t>
      </w:r>
    </w:p>
    <w:p w:rsidR="00071765" w:rsidRPr="00E23BEF" w:rsidRDefault="00071765" w:rsidP="00071765">
      <w:pPr>
        <w:pStyle w:val="Paragrafi"/>
        <w:rPr>
          <w:lang w:val="sq-AL"/>
        </w:rPr>
      </w:pPr>
      <w:r w:rsidRPr="00313371">
        <w:rPr>
          <w:i/>
          <w:lang w:val="sq-AL"/>
        </w:rPr>
        <w:t>Meqenëse</w:t>
      </w:r>
      <w:r w:rsidRPr="00E23BEF">
        <w:rPr>
          <w:lang w:val="sq-AL"/>
        </w:rPr>
        <w:t xml:space="preserve"> Përfituesi i ka kërkuar gjithashtu Bankës dhënien e n</w:t>
      </w:r>
      <w:r>
        <w:rPr>
          <w:lang w:val="sq-AL"/>
        </w:rPr>
        <w:t>dihmës shtesë për financimin e p</w:t>
      </w:r>
      <w:r w:rsidRPr="00E23BEF">
        <w:rPr>
          <w:lang w:val="sq-AL"/>
        </w:rPr>
        <w:t>rojektit dhe sipas një marrëveshjeje të së njëjtës datë si këtu më poshtë, e nënshkruar ndërmjet Përfi</w:t>
      </w:r>
      <w:r>
        <w:rPr>
          <w:lang w:val="sq-AL"/>
        </w:rPr>
        <w:t>tuesit dhe Bankës (Marrëveshje h</w:t>
      </w:r>
      <w:r w:rsidRPr="00E23BEF">
        <w:rPr>
          <w:lang w:val="sq-AL"/>
        </w:rPr>
        <w:t>uaje), Banka bie dakord ta japë këtë ndihme me një shum</w:t>
      </w:r>
      <w:r>
        <w:rPr>
          <w:lang w:val="sq-AL"/>
        </w:rPr>
        <w:t xml:space="preserve">ë totale </w:t>
      </w:r>
      <w:proofErr w:type="spellStart"/>
      <w:r>
        <w:rPr>
          <w:lang w:val="sq-AL"/>
        </w:rPr>
        <w:t>principale</w:t>
      </w:r>
      <w:proofErr w:type="spellEnd"/>
      <w:r>
        <w:rPr>
          <w:lang w:val="sq-AL"/>
        </w:rPr>
        <w:t xml:space="preserve"> të barabartë</w:t>
      </w:r>
      <w:r w:rsidRPr="00E23BEF">
        <w:rPr>
          <w:lang w:val="sq-AL"/>
        </w:rPr>
        <w:t xml:space="preserve"> me katër milionë e katërqind mijë euro (4,400,000 €) (Huaja). </w:t>
      </w:r>
    </w:p>
    <w:p w:rsidR="00071765" w:rsidRPr="00E23BEF" w:rsidRDefault="00071765" w:rsidP="00071765">
      <w:pPr>
        <w:pStyle w:val="Paragrafi"/>
        <w:rPr>
          <w:lang w:val="sq-AL"/>
        </w:rPr>
      </w:pPr>
    </w:p>
    <w:p w:rsidR="00071765" w:rsidRPr="00B4362E" w:rsidRDefault="00071765" w:rsidP="00071765">
      <w:pPr>
        <w:pStyle w:val="NeniNr"/>
        <w:keepNext w:val="0"/>
        <w:rPr>
          <w:lang w:val="sq-AL"/>
        </w:rPr>
      </w:pPr>
      <w:r w:rsidRPr="00B4362E">
        <w:rPr>
          <w:lang w:val="sq-AL"/>
        </w:rPr>
        <w:t xml:space="preserve">Neni 1 </w:t>
      </w:r>
    </w:p>
    <w:p w:rsidR="00071765" w:rsidRPr="00B4362E" w:rsidRDefault="00071765" w:rsidP="00071765">
      <w:pPr>
        <w:pStyle w:val="NeniTitull"/>
        <w:keepNext w:val="0"/>
        <w:rPr>
          <w:lang w:val="sq-AL"/>
        </w:rPr>
      </w:pPr>
      <w:r w:rsidRPr="00B4362E">
        <w:rPr>
          <w:lang w:val="sq-AL"/>
        </w:rPr>
        <w:t>Kushte të përgjithshme, përkufizime</w:t>
      </w:r>
    </w:p>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1.01 Kushtet e përgjithshme (siç është përcaktuar edhe në shtojcën e kësaj Marrëveshjeje) janë pjesë përbërëse e kësaj Marrëveshjeje.</w:t>
      </w:r>
    </w:p>
    <w:p w:rsidR="00071765" w:rsidRPr="00E23BEF" w:rsidRDefault="00071765" w:rsidP="00071765">
      <w:pPr>
        <w:pStyle w:val="Paragrafi"/>
        <w:rPr>
          <w:lang w:val="sq-AL"/>
        </w:rPr>
      </w:pPr>
      <w:r w:rsidRPr="00E23BEF">
        <w:rPr>
          <w:lang w:val="sq-AL"/>
        </w:rPr>
        <w:t>1.02 Nëse konteksti nuk e kërkon ndryshe, termat me germa kapitale të përdorura në Marrëveshjen e financimit do të kenë kuptimet që u janë dhënë në kushtet e përgjithshme ose në shtojcën e kësaj Marrëveshjeje.</w:t>
      </w:r>
    </w:p>
    <w:p w:rsidR="00071765" w:rsidRPr="00E23BEF" w:rsidRDefault="00071765" w:rsidP="00071765">
      <w:pPr>
        <w:pStyle w:val="Paragrafi"/>
        <w:rPr>
          <w:lang w:val="sq-AL"/>
        </w:rPr>
      </w:pPr>
    </w:p>
    <w:p w:rsidR="00071765" w:rsidRPr="00B4362E" w:rsidRDefault="00071765" w:rsidP="00071765">
      <w:pPr>
        <w:pStyle w:val="NeniNr"/>
        <w:keepNext w:val="0"/>
        <w:rPr>
          <w:lang w:val="sq-AL"/>
        </w:rPr>
      </w:pPr>
      <w:r w:rsidRPr="00B4362E">
        <w:rPr>
          <w:lang w:val="sq-AL"/>
        </w:rPr>
        <w:t xml:space="preserve">Neni 2 </w:t>
      </w:r>
    </w:p>
    <w:p w:rsidR="00071765" w:rsidRPr="00B4362E" w:rsidRDefault="00071765" w:rsidP="00071765">
      <w:pPr>
        <w:pStyle w:val="NeniTitull"/>
        <w:keepNext w:val="0"/>
        <w:rPr>
          <w:lang w:val="sq-AL"/>
        </w:rPr>
      </w:pPr>
      <w:r w:rsidRPr="00B4362E">
        <w:rPr>
          <w:lang w:val="sq-AL"/>
        </w:rPr>
        <w:t>Financimi</w:t>
      </w:r>
    </w:p>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2.01 Shoqata bie dakord t’i japë Përfituesit, sipas termave dhe kushteve të përcaktuara ose të cilave u referohet kjo Marrëveshje, një kredi në një shumë të barabartë me dy milionë e pesëqind mijë të drejta speciale tërheqjeje (SDR 2,500,000) (Kredia)</w:t>
      </w:r>
      <w:r>
        <w:rPr>
          <w:lang w:val="sq-AL"/>
        </w:rPr>
        <w:t>,</w:t>
      </w:r>
      <w:r w:rsidRPr="00E23BEF">
        <w:rPr>
          <w:lang w:val="sq-AL"/>
        </w:rPr>
        <w:t xml:space="preserve"> për të ndihmuar në financimin e projektit të përshkruar në planin kohor 1 të kësaj Marrëveshjeje (Projekti). </w:t>
      </w:r>
    </w:p>
    <w:p w:rsidR="00071765" w:rsidRPr="00E23BEF" w:rsidRDefault="00071765" w:rsidP="00071765">
      <w:pPr>
        <w:pStyle w:val="Paragrafi"/>
        <w:rPr>
          <w:lang w:val="sq-AL"/>
        </w:rPr>
      </w:pPr>
      <w:r w:rsidRPr="00E23BEF">
        <w:rPr>
          <w:lang w:val="sq-AL"/>
        </w:rPr>
        <w:t xml:space="preserve">2.02 </w:t>
      </w:r>
      <w:r>
        <w:rPr>
          <w:lang w:val="sq-AL"/>
        </w:rPr>
        <w:t>Përfituesi mund t’i</w:t>
      </w:r>
      <w:r w:rsidRPr="00E23BEF">
        <w:rPr>
          <w:lang w:val="sq-AL"/>
        </w:rPr>
        <w:t xml:space="preserve"> tërheqë të ardhurat nga kredia në përputhje me seksionin V të planit kohor 2 të kësaj Marrëveshjeje. </w:t>
      </w:r>
    </w:p>
    <w:p w:rsidR="00071765" w:rsidRPr="00E23BEF" w:rsidRDefault="00071765" w:rsidP="00071765">
      <w:pPr>
        <w:pStyle w:val="Paragrafi"/>
        <w:rPr>
          <w:lang w:val="sq-AL"/>
        </w:rPr>
      </w:pPr>
      <w:r w:rsidRPr="00E23BEF">
        <w:rPr>
          <w:lang w:val="sq-AL"/>
        </w:rPr>
        <w:t xml:space="preserve">2.03 Shuma maksimale e detyrimit financiar që Përfituesi duhet të paguajë mbi bilancin e kredisë së </w:t>
      </w:r>
      <w:proofErr w:type="spellStart"/>
      <w:r w:rsidRPr="00E23BEF">
        <w:rPr>
          <w:lang w:val="sq-AL"/>
        </w:rPr>
        <w:t>patërhequr</w:t>
      </w:r>
      <w:proofErr w:type="spellEnd"/>
      <w:r w:rsidRPr="00E23BEF">
        <w:rPr>
          <w:lang w:val="sq-AL"/>
        </w:rPr>
        <w:t xml:space="preserve"> do</w:t>
      </w:r>
      <w:r>
        <w:rPr>
          <w:lang w:val="sq-AL"/>
        </w:rPr>
        <w:t xml:space="preserve"> të jetë sa gjysma e </w:t>
      </w:r>
      <w:proofErr w:type="spellStart"/>
      <w:r>
        <w:rPr>
          <w:lang w:val="sq-AL"/>
        </w:rPr>
        <w:t>një</w:t>
      </w:r>
      <w:r w:rsidRPr="00E23BEF">
        <w:rPr>
          <w:lang w:val="sq-AL"/>
        </w:rPr>
        <w:t>përqindëshit</w:t>
      </w:r>
      <w:proofErr w:type="spellEnd"/>
      <w:r w:rsidRPr="00E23BEF">
        <w:rPr>
          <w:lang w:val="sq-AL"/>
        </w:rPr>
        <w:t xml:space="preserve"> (1/2 e 1%) në vit.</w:t>
      </w:r>
    </w:p>
    <w:p w:rsidR="00071765" w:rsidRPr="00E23BEF" w:rsidRDefault="00071765" w:rsidP="00071765">
      <w:pPr>
        <w:pStyle w:val="Paragrafi"/>
        <w:rPr>
          <w:lang w:val="sq-AL"/>
        </w:rPr>
      </w:pPr>
      <w:r w:rsidRPr="00E23BEF">
        <w:rPr>
          <w:lang w:val="sq-AL"/>
        </w:rPr>
        <w:t xml:space="preserve">2.04 Tarifa e shërbimit që duhet të paguajë Përfituesi mbi bilancin e kredisë së tërhequr </w:t>
      </w:r>
      <w:r>
        <w:rPr>
          <w:lang w:val="sq-AL"/>
        </w:rPr>
        <w:t xml:space="preserve">do të jetë tri të katërtat e </w:t>
      </w:r>
      <w:proofErr w:type="spellStart"/>
      <w:r>
        <w:rPr>
          <w:lang w:val="sq-AL"/>
        </w:rPr>
        <w:t>një</w:t>
      </w:r>
      <w:r w:rsidRPr="00E23BEF">
        <w:rPr>
          <w:lang w:val="sq-AL"/>
        </w:rPr>
        <w:t>përqindëshit</w:t>
      </w:r>
      <w:proofErr w:type="spellEnd"/>
      <w:r w:rsidRPr="00E23BEF">
        <w:rPr>
          <w:lang w:val="sq-AL"/>
        </w:rPr>
        <w:t xml:space="preserve"> (3/4 e 1%) në vit. </w:t>
      </w:r>
    </w:p>
    <w:p w:rsidR="00071765" w:rsidRPr="00E23BEF" w:rsidRDefault="00071765" w:rsidP="00071765">
      <w:pPr>
        <w:pStyle w:val="Paragrafi"/>
        <w:rPr>
          <w:lang w:val="sq-AL"/>
        </w:rPr>
      </w:pPr>
      <w:r w:rsidRPr="00E23BEF">
        <w:rPr>
          <w:lang w:val="sq-AL"/>
        </w:rPr>
        <w:t xml:space="preserve">2.05 Datat e pagesave janë 15 maj dhe 15 nëntor në çdo vit.  </w:t>
      </w:r>
    </w:p>
    <w:p w:rsidR="00071765" w:rsidRPr="00E23BEF" w:rsidRDefault="00071765" w:rsidP="00071765">
      <w:pPr>
        <w:pStyle w:val="Paragrafi"/>
        <w:rPr>
          <w:lang w:val="sq-AL"/>
        </w:rPr>
      </w:pPr>
      <w:r w:rsidRPr="00E23BEF">
        <w:rPr>
          <w:lang w:val="sq-AL"/>
        </w:rPr>
        <w:t xml:space="preserve">2.06 Shuma </w:t>
      </w:r>
      <w:proofErr w:type="spellStart"/>
      <w:r w:rsidRPr="00E23BEF">
        <w:rPr>
          <w:lang w:val="sq-AL"/>
        </w:rPr>
        <w:t>principale</w:t>
      </w:r>
      <w:proofErr w:type="spellEnd"/>
      <w:r w:rsidRPr="00E23BEF">
        <w:rPr>
          <w:lang w:val="sq-AL"/>
        </w:rPr>
        <w:t xml:space="preserve"> e kredisë do të </w:t>
      </w:r>
      <w:proofErr w:type="spellStart"/>
      <w:r w:rsidRPr="00E23BEF">
        <w:rPr>
          <w:lang w:val="sq-AL"/>
        </w:rPr>
        <w:t>ripaguhet</w:t>
      </w:r>
      <w:proofErr w:type="spellEnd"/>
      <w:r w:rsidRPr="00E23BEF">
        <w:rPr>
          <w:lang w:val="sq-AL"/>
        </w:rPr>
        <w:t xml:space="preserve"> në pajtim me planin kohor të </w:t>
      </w:r>
      <w:proofErr w:type="spellStart"/>
      <w:r w:rsidRPr="00E23BEF">
        <w:rPr>
          <w:lang w:val="sq-AL"/>
        </w:rPr>
        <w:t>ripagesave</w:t>
      </w:r>
      <w:proofErr w:type="spellEnd"/>
      <w:r w:rsidRPr="00E23BEF">
        <w:rPr>
          <w:lang w:val="sq-AL"/>
        </w:rPr>
        <w:t xml:space="preserve">, të përshkruar në planin kohor 3 të kësaj Marrëveshjeje. </w:t>
      </w:r>
    </w:p>
    <w:p w:rsidR="00071765" w:rsidRPr="00E23BEF" w:rsidRDefault="00071765" w:rsidP="00071765">
      <w:pPr>
        <w:pStyle w:val="Paragrafi"/>
        <w:rPr>
          <w:lang w:val="sq-AL"/>
        </w:rPr>
      </w:pPr>
      <w:r w:rsidRPr="00E23BEF">
        <w:rPr>
          <w:lang w:val="sq-AL"/>
        </w:rPr>
        <w:t>2.07 Monedha e pagesës është euro.</w:t>
      </w:r>
    </w:p>
    <w:p w:rsidR="00071765" w:rsidRPr="00E23BEF" w:rsidRDefault="00071765" w:rsidP="00071765">
      <w:pPr>
        <w:pStyle w:val="Paragrafi"/>
        <w:rPr>
          <w:lang w:val="sq-AL"/>
        </w:rPr>
      </w:pPr>
    </w:p>
    <w:p w:rsidR="00071765" w:rsidRPr="00B4362E" w:rsidRDefault="00071765" w:rsidP="00071765">
      <w:pPr>
        <w:pStyle w:val="NeniNr"/>
        <w:keepNext w:val="0"/>
        <w:rPr>
          <w:lang w:val="sq-AL"/>
        </w:rPr>
      </w:pPr>
      <w:r w:rsidRPr="00B4362E">
        <w:rPr>
          <w:lang w:val="sq-AL"/>
        </w:rPr>
        <w:t>Neni 3</w:t>
      </w:r>
    </w:p>
    <w:p w:rsidR="00071765" w:rsidRPr="00B4362E" w:rsidRDefault="00071765" w:rsidP="00071765">
      <w:pPr>
        <w:pStyle w:val="NeniTitull"/>
        <w:keepNext w:val="0"/>
        <w:rPr>
          <w:lang w:val="sq-AL"/>
        </w:rPr>
      </w:pPr>
      <w:r w:rsidRPr="00B4362E">
        <w:rPr>
          <w:lang w:val="sq-AL"/>
        </w:rPr>
        <w:t xml:space="preserve">Projekti </w:t>
      </w:r>
    </w:p>
    <w:p w:rsidR="00071765" w:rsidRPr="00E23BEF" w:rsidRDefault="00071765" w:rsidP="00071765">
      <w:pPr>
        <w:pStyle w:val="Paragrafi"/>
        <w:rPr>
          <w:lang w:val="sq-AL"/>
        </w:rPr>
      </w:pPr>
    </w:p>
    <w:p w:rsidR="00071765" w:rsidRDefault="00071765" w:rsidP="00071765">
      <w:pPr>
        <w:pStyle w:val="Paragrafi"/>
        <w:rPr>
          <w:lang w:val="sq-AL"/>
        </w:rPr>
      </w:pPr>
      <w:r w:rsidRPr="00E23BEF">
        <w:rPr>
          <w:lang w:val="sq-AL"/>
        </w:rPr>
        <w:t xml:space="preserve">3.01 Përfituesi deklaron angazhimin e tij ndaj objektivave të projektit. Për këtë qëllim, Përfituesi, nëpërmjet Ministrisë së Ekonomisë, Tregtisë dhe Energjetikës, do të zbatojë projektin në përputhje me dispozitat e nenit 4 të kushteve të përgjithshme. </w:t>
      </w:r>
    </w:p>
    <w:p w:rsidR="00071765" w:rsidRDefault="00071765" w:rsidP="00071765">
      <w:pPr>
        <w:pStyle w:val="Paragrafi"/>
        <w:rPr>
          <w:lang w:val="sq-AL"/>
        </w:rPr>
      </w:pPr>
    </w:p>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3.02 Pa u kufizuar në dispozitat e seksio</w:t>
      </w:r>
      <w:r>
        <w:rPr>
          <w:lang w:val="sq-AL"/>
        </w:rPr>
        <w:t>nit 3.01 të kësaj Marrëveshjeje</w:t>
      </w:r>
      <w:r w:rsidRPr="00E23BEF">
        <w:rPr>
          <w:lang w:val="sq-AL"/>
        </w:rPr>
        <w:t xml:space="preserve"> dhe përveç rasteve kur Përfituesi dhe Organizata kanë rënë dakord ndryshe, Përfituesi do të sigurojë që projekti të zbatohet në pajtim me dispozitat e planit kohor 2 të kësaj Marrëveshjeje. </w:t>
      </w:r>
    </w:p>
    <w:p w:rsidR="00071765" w:rsidRPr="00E23BEF" w:rsidRDefault="00071765" w:rsidP="00071765">
      <w:pPr>
        <w:pStyle w:val="Paragrafi"/>
        <w:rPr>
          <w:lang w:val="sq-AL"/>
        </w:rPr>
      </w:pPr>
    </w:p>
    <w:p w:rsidR="00071765" w:rsidRPr="00B4362E" w:rsidRDefault="00071765" w:rsidP="00071765">
      <w:pPr>
        <w:pStyle w:val="NeniNr"/>
        <w:keepNext w:val="0"/>
        <w:rPr>
          <w:lang w:val="sq-AL"/>
        </w:rPr>
      </w:pPr>
      <w:r w:rsidRPr="00B4362E">
        <w:rPr>
          <w:lang w:val="sq-AL"/>
        </w:rPr>
        <w:t>Neni 4</w:t>
      </w:r>
    </w:p>
    <w:p w:rsidR="00071765" w:rsidRPr="00B4362E" w:rsidRDefault="00071765" w:rsidP="00071765">
      <w:pPr>
        <w:pStyle w:val="NeniTitull"/>
        <w:keepNext w:val="0"/>
        <w:rPr>
          <w:lang w:val="sq-AL"/>
        </w:rPr>
      </w:pPr>
      <w:r w:rsidRPr="00B4362E">
        <w:rPr>
          <w:lang w:val="sq-AL"/>
        </w:rPr>
        <w:t xml:space="preserve">Zgjidhjet ligjore të Shoqatës </w:t>
      </w:r>
    </w:p>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 xml:space="preserve">4.01 Shkaku shtesë i pezullimit konsiston në faktin e mëposhtëm, kryesisht kur </w:t>
      </w:r>
      <w:proofErr w:type="spellStart"/>
      <w:r w:rsidRPr="00E23BEF">
        <w:rPr>
          <w:lang w:val="sq-AL"/>
        </w:rPr>
        <w:t>amendohet</w:t>
      </w:r>
      <w:proofErr w:type="spellEnd"/>
      <w:r w:rsidRPr="00E23BEF">
        <w:rPr>
          <w:lang w:val="sq-AL"/>
        </w:rPr>
        <w:t xml:space="preserve">, pezullohet, anulohet apo shfuqizohet një ligj që krijon një nga subjektet e Përfituesit të projektit, në mënyrë të tillë që sipas mendimit të Bankës mund të ndikojë materialisht dhe negativisht në mundësinë e subjektit përkatës të Përfituesit të projektit për të përmbushur në mënyrë efektive detyrimet e tij të përcaktuara në këtë Marrëveshje. </w:t>
      </w:r>
    </w:p>
    <w:p w:rsidR="00071765" w:rsidRPr="00E23BEF" w:rsidRDefault="00071765" w:rsidP="00071765">
      <w:pPr>
        <w:pStyle w:val="Paragrafi"/>
        <w:rPr>
          <w:lang w:val="sq-AL"/>
        </w:rPr>
      </w:pPr>
      <w:r w:rsidRPr="00E23BEF">
        <w:rPr>
          <w:lang w:val="sq-AL"/>
        </w:rPr>
        <w:t xml:space="preserve">4.02 Shkaqet shtesë të përshpejtimit konsistojnë në faktin e mëposhtëm, kryesisht kur shkaku i specifikuar në seksionin 4.01 të kësaj Marrëveshjeje ndodh dhe vazhdon për një periudhë prej gjashtëdhjetë (60) ditësh, pasi Shoqata t’i ketë dhënë Përfituesit njoftimin për këtë rast. </w:t>
      </w:r>
    </w:p>
    <w:p w:rsidR="00071765" w:rsidRPr="00E23BEF" w:rsidRDefault="00071765" w:rsidP="00071765">
      <w:pPr>
        <w:pStyle w:val="Paragrafi"/>
        <w:rPr>
          <w:lang w:val="sq-AL"/>
        </w:rPr>
      </w:pPr>
    </w:p>
    <w:p w:rsidR="00071765" w:rsidRPr="00B4362E" w:rsidRDefault="00071765" w:rsidP="00071765">
      <w:pPr>
        <w:pStyle w:val="NeniNr"/>
        <w:keepNext w:val="0"/>
        <w:rPr>
          <w:lang w:val="sq-AL"/>
        </w:rPr>
      </w:pPr>
      <w:r w:rsidRPr="00B4362E">
        <w:rPr>
          <w:lang w:val="sq-AL"/>
        </w:rPr>
        <w:t xml:space="preserve">Neni 5 </w:t>
      </w:r>
    </w:p>
    <w:p w:rsidR="00071765" w:rsidRPr="00B4362E" w:rsidRDefault="00071765" w:rsidP="00071765">
      <w:pPr>
        <w:pStyle w:val="NeniTitull"/>
        <w:keepNext w:val="0"/>
        <w:rPr>
          <w:lang w:val="sq-AL"/>
        </w:rPr>
      </w:pPr>
      <w:r w:rsidRPr="00B4362E">
        <w:rPr>
          <w:lang w:val="sq-AL"/>
        </w:rPr>
        <w:lastRenderedPageBreak/>
        <w:t xml:space="preserve">Hyrja në fuqi, mbarimi </w:t>
      </w:r>
    </w:p>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 xml:space="preserve">5.01 Kushti shtesë i hyrjes në fuqi konsiston në faktin e mëposhtëm, kryesisht kur Marrëveshja e </w:t>
      </w:r>
      <w:proofErr w:type="spellStart"/>
      <w:r w:rsidRPr="00E23BEF">
        <w:rPr>
          <w:lang w:val="sq-AL"/>
        </w:rPr>
        <w:t>huasë</w:t>
      </w:r>
      <w:proofErr w:type="spellEnd"/>
      <w:r w:rsidRPr="00E23BEF">
        <w:rPr>
          <w:lang w:val="sq-AL"/>
        </w:rPr>
        <w:t xml:space="preserve"> është ekzekutuar dhe dërguar, dhe janë përmbushur të gjitha kushtet paraprake për hyrjen e saj në fuqi, me përjashtim të atyre që lidhen me hyrjen në fuqi të kësaj Marrëveshje</w:t>
      </w:r>
      <w:r>
        <w:rPr>
          <w:lang w:val="sq-AL"/>
        </w:rPr>
        <w:t>je</w:t>
      </w:r>
      <w:r w:rsidRPr="00E23BEF">
        <w:rPr>
          <w:lang w:val="sq-AL"/>
        </w:rPr>
        <w:t xml:space="preserve">. </w:t>
      </w:r>
    </w:p>
    <w:p w:rsidR="00071765" w:rsidRPr="00E23BEF" w:rsidRDefault="00071765" w:rsidP="00071765">
      <w:pPr>
        <w:pStyle w:val="Paragrafi"/>
        <w:rPr>
          <w:lang w:val="sq-AL"/>
        </w:rPr>
      </w:pPr>
      <w:r w:rsidRPr="00E23BEF">
        <w:rPr>
          <w:lang w:val="sq-AL"/>
        </w:rPr>
        <w:t xml:space="preserve">5.02 Afati i hyrjes në fuqi është dita e nëntëdhjetë (90) pas nënshkrimit të kësaj Marrëveshjeje. </w:t>
      </w:r>
    </w:p>
    <w:p w:rsidR="00071765" w:rsidRPr="00E23BEF" w:rsidRDefault="00071765" w:rsidP="00071765">
      <w:pPr>
        <w:pStyle w:val="Paragrafi"/>
        <w:ind w:firstLine="0"/>
        <w:rPr>
          <w:lang w:val="sq-AL"/>
        </w:rPr>
      </w:pPr>
    </w:p>
    <w:p w:rsidR="00071765" w:rsidRPr="00B4362E" w:rsidRDefault="00071765" w:rsidP="00071765">
      <w:pPr>
        <w:pStyle w:val="NeniNr"/>
        <w:keepNext w:val="0"/>
        <w:rPr>
          <w:lang w:val="it-IT"/>
        </w:rPr>
      </w:pPr>
      <w:r w:rsidRPr="00B4362E">
        <w:rPr>
          <w:lang w:val="it-IT"/>
        </w:rPr>
        <w:t>Neni 6</w:t>
      </w:r>
    </w:p>
    <w:p w:rsidR="00071765" w:rsidRPr="00B4362E" w:rsidRDefault="00071765" w:rsidP="00071765">
      <w:pPr>
        <w:pStyle w:val="NeniTitull"/>
        <w:keepNext w:val="0"/>
        <w:rPr>
          <w:lang w:val="it-IT"/>
        </w:rPr>
      </w:pPr>
      <w:r w:rsidRPr="00B4362E">
        <w:rPr>
          <w:lang w:val="it-IT"/>
        </w:rPr>
        <w:t xml:space="preserve">Përfaqësimi, adresat </w:t>
      </w:r>
    </w:p>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 xml:space="preserve">6.01 Përfaqësuesi i Përfituesit është Ministri i Financave. </w:t>
      </w:r>
    </w:p>
    <w:p w:rsidR="00071765" w:rsidRPr="00E23BEF" w:rsidRDefault="00071765" w:rsidP="00071765">
      <w:pPr>
        <w:pStyle w:val="Paragrafi"/>
        <w:rPr>
          <w:lang w:val="sq-AL"/>
        </w:rPr>
      </w:pPr>
      <w:r w:rsidRPr="00E23BEF">
        <w:rPr>
          <w:lang w:val="sq-AL"/>
        </w:rPr>
        <w:t>6.02 Adresa e Përfituesit:</w:t>
      </w:r>
    </w:p>
    <w:p w:rsidR="00071765" w:rsidRPr="00E23BEF" w:rsidRDefault="00071765" w:rsidP="00071765">
      <w:pPr>
        <w:pStyle w:val="Paragrafi"/>
        <w:rPr>
          <w:lang w:val="sq-AL"/>
        </w:rPr>
      </w:pPr>
      <w:r w:rsidRPr="00E23BEF">
        <w:rPr>
          <w:lang w:val="sq-AL"/>
        </w:rPr>
        <w:t xml:space="preserve">Ministria e Financave </w:t>
      </w:r>
    </w:p>
    <w:p w:rsidR="00071765" w:rsidRPr="00E23BEF" w:rsidRDefault="00071765" w:rsidP="00071765">
      <w:pPr>
        <w:pStyle w:val="Paragrafi"/>
        <w:rPr>
          <w:lang w:val="sq-AL"/>
        </w:rPr>
      </w:pPr>
      <w:r w:rsidRPr="00E23BEF">
        <w:rPr>
          <w:lang w:val="sq-AL"/>
        </w:rPr>
        <w:t>Bulevardi</w:t>
      </w:r>
      <w:r>
        <w:rPr>
          <w:lang w:val="sq-AL"/>
        </w:rPr>
        <w:t>:</w:t>
      </w:r>
      <w:r w:rsidRPr="00E23BEF">
        <w:rPr>
          <w:lang w:val="sq-AL"/>
        </w:rPr>
        <w:t xml:space="preserve"> “Dëshmorët e Kombit”</w:t>
      </w:r>
    </w:p>
    <w:p w:rsidR="00071765" w:rsidRPr="00E23BEF" w:rsidRDefault="00071765" w:rsidP="00071765">
      <w:pPr>
        <w:pStyle w:val="Paragrafi"/>
        <w:rPr>
          <w:lang w:val="sq-AL"/>
        </w:rPr>
      </w:pPr>
      <w:r w:rsidRPr="00E23BEF">
        <w:rPr>
          <w:lang w:val="sq-AL"/>
        </w:rPr>
        <w:t xml:space="preserve">Tirana, Shqipëri </w:t>
      </w:r>
    </w:p>
    <w:p w:rsidR="00071765" w:rsidRPr="00E23BEF" w:rsidRDefault="00071765" w:rsidP="00071765">
      <w:pPr>
        <w:pStyle w:val="Paragrafi"/>
        <w:rPr>
          <w:lang w:val="sq-AL"/>
        </w:rPr>
      </w:pPr>
      <w:r w:rsidRPr="00E23BEF">
        <w:rPr>
          <w:lang w:val="sq-AL"/>
        </w:rPr>
        <w:t xml:space="preserve">Faks: </w:t>
      </w:r>
    </w:p>
    <w:p w:rsidR="00071765" w:rsidRPr="00E23BEF" w:rsidRDefault="00071765" w:rsidP="00071765">
      <w:pPr>
        <w:pStyle w:val="Paragrafi"/>
        <w:rPr>
          <w:lang w:val="sq-AL"/>
        </w:rPr>
      </w:pPr>
      <w:r w:rsidRPr="00E23BEF">
        <w:rPr>
          <w:lang w:val="sq-AL"/>
        </w:rPr>
        <w:t>+355 42 28494</w:t>
      </w:r>
    </w:p>
    <w:p w:rsidR="00071765" w:rsidRPr="00E23BEF" w:rsidRDefault="00071765" w:rsidP="00071765">
      <w:pPr>
        <w:pStyle w:val="Paragrafi"/>
        <w:rPr>
          <w:lang w:val="sq-AL"/>
        </w:rPr>
      </w:pPr>
      <w:r w:rsidRPr="00E23BEF">
        <w:rPr>
          <w:lang w:val="sq-AL"/>
        </w:rPr>
        <w:t>6.03 Adresa e Shoqatës:</w:t>
      </w:r>
    </w:p>
    <w:p w:rsidR="00071765" w:rsidRPr="00E23BEF" w:rsidRDefault="00071765" w:rsidP="00071765">
      <w:pPr>
        <w:pStyle w:val="Paragrafi"/>
        <w:rPr>
          <w:lang w:val="sq-AL"/>
        </w:rPr>
      </w:pPr>
      <w:proofErr w:type="spellStart"/>
      <w:r w:rsidRPr="00E23BEF">
        <w:rPr>
          <w:lang w:val="sq-AL"/>
        </w:rPr>
        <w:t>International</w:t>
      </w:r>
      <w:proofErr w:type="spellEnd"/>
      <w:r w:rsidRPr="00E23BEF">
        <w:rPr>
          <w:lang w:val="sq-AL"/>
        </w:rPr>
        <w:t xml:space="preserve"> </w:t>
      </w:r>
      <w:proofErr w:type="spellStart"/>
      <w:r w:rsidRPr="00E23BEF">
        <w:rPr>
          <w:lang w:val="sq-AL"/>
        </w:rPr>
        <w:t>Development</w:t>
      </w:r>
      <w:proofErr w:type="spellEnd"/>
      <w:r w:rsidRPr="00E23BEF">
        <w:rPr>
          <w:lang w:val="sq-AL"/>
        </w:rPr>
        <w:t xml:space="preserve"> </w:t>
      </w:r>
      <w:proofErr w:type="spellStart"/>
      <w:r w:rsidRPr="00E23BEF">
        <w:rPr>
          <w:lang w:val="sq-AL"/>
        </w:rPr>
        <w:t>Association</w:t>
      </w:r>
      <w:proofErr w:type="spellEnd"/>
      <w:r w:rsidRPr="00E23BEF">
        <w:rPr>
          <w:lang w:val="sq-AL"/>
        </w:rPr>
        <w:t xml:space="preserve"> (Organizata Ndërkombëtare për Zhvillim)</w:t>
      </w:r>
    </w:p>
    <w:p w:rsidR="00071765" w:rsidRPr="00E23BEF" w:rsidRDefault="00071765" w:rsidP="00071765">
      <w:pPr>
        <w:pStyle w:val="Paragrafi"/>
        <w:rPr>
          <w:lang w:val="sq-AL"/>
        </w:rPr>
      </w:pPr>
      <w:r w:rsidRPr="00E23BEF">
        <w:rPr>
          <w:lang w:val="sq-AL"/>
        </w:rPr>
        <w:t xml:space="preserve">1818 H </w:t>
      </w:r>
      <w:proofErr w:type="spellStart"/>
      <w:r w:rsidRPr="00E23BEF">
        <w:rPr>
          <w:lang w:val="sq-AL"/>
        </w:rPr>
        <w:t>Street</w:t>
      </w:r>
      <w:proofErr w:type="spellEnd"/>
      <w:r w:rsidRPr="00E23BEF">
        <w:rPr>
          <w:lang w:val="sq-AL"/>
        </w:rPr>
        <w:t xml:space="preserve">, </w:t>
      </w:r>
      <w:proofErr w:type="spellStart"/>
      <w:r w:rsidRPr="00E23BEF">
        <w:rPr>
          <w:lang w:val="sq-AL"/>
        </w:rPr>
        <w:t>N.W</w:t>
      </w:r>
      <w:proofErr w:type="spellEnd"/>
      <w:r w:rsidRPr="00E23BEF">
        <w:rPr>
          <w:lang w:val="sq-AL"/>
        </w:rPr>
        <w:t>.</w:t>
      </w:r>
    </w:p>
    <w:p w:rsidR="00071765" w:rsidRPr="00E23BEF" w:rsidRDefault="00071765" w:rsidP="00071765">
      <w:pPr>
        <w:pStyle w:val="Paragrafi"/>
        <w:rPr>
          <w:lang w:val="sq-AL"/>
        </w:rPr>
      </w:pPr>
      <w:proofErr w:type="spellStart"/>
      <w:r w:rsidRPr="00E23BEF">
        <w:rPr>
          <w:lang w:val="sq-AL"/>
        </w:rPr>
        <w:t>Washington</w:t>
      </w:r>
      <w:proofErr w:type="spellEnd"/>
      <w:r w:rsidRPr="00E23BEF">
        <w:rPr>
          <w:lang w:val="sq-AL"/>
        </w:rPr>
        <w:t xml:space="preserve">, </w:t>
      </w:r>
      <w:proofErr w:type="spellStart"/>
      <w:r w:rsidRPr="00E23BEF">
        <w:rPr>
          <w:lang w:val="sq-AL"/>
        </w:rPr>
        <w:t>D.C</w:t>
      </w:r>
      <w:proofErr w:type="spellEnd"/>
      <w:r w:rsidRPr="00E23BEF">
        <w:rPr>
          <w:lang w:val="sq-AL"/>
        </w:rPr>
        <w:t>. 20433</w:t>
      </w:r>
    </w:p>
    <w:p w:rsidR="00071765" w:rsidRPr="00E23BEF" w:rsidRDefault="00071765" w:rsidP="00071765">
      <w:pPr>
        <w:pStyle w:val="Paragrafi"/>
        <w:rPr>
          <w:lang w:val="sq-AL"/>
        </w:rPr>
      </w:pPr>
      <w:proofErr w:type="spellStart"/>
      <w:r w:rsidRPr="00E23BEF">
        <w:rPr>
          <w:lang w:val="sq-AL"/>
        </w:rPr>
        <w:t>United</w:t>
      </w:r>
      <w:proofErr w:type="spellEnd"/>
      <w:r w:rsidRPr="00E23BEF">
        <w:rPr>
          <w:lang w:val="sq-AL"/>
        </w:rPr>
        <w:t xml:space="preserve"> </w:t>
      </w:r>
      <w:proofErr w:type="spellStart"/>
      <w:r w:rsidRPr="00E23BEF">
        <w:rPr>
          <w:lang w:val="sq-AL"/>
        </w:rPr>
        <w:t>States</w:t>
      </w:r>
      <w:proofErr w:type="spellEnd"/>
      <w:r w:rsidRPr="00E23BEF">
        <w:rPr>
          <w:lang w:val="sq-AL"/>
        </w:rPr>
        <w:t xml:space="preserve"> </w:t>
      </w:r>
      <w:proofErr w:type="spellStart"/>
      <w:r w:rsidRPr="00E23BEF">
        <w:rPr>
          <w:lang w:val="sq-AL"/>
        </w:rPr>
        <w:t>of</w:t>
      </w:r>
      <w:proofErr w:type="spellEnd"/>
      <w:r w:rsidRPr="00E23BEF">
        <w:rPr>
          <w:lang w:val="sq-AL"/>
        </w:rPr>
        <w:t xml:space="preserve"> </w:t>
      </w:r>
      <w:proofErr w:type="spellStart"/>
      <w:r w:rsidRPr="00E23BEF">
        <w:rPr>
          <w:lang w:val="sq-AL"/>
        </w:rPr>
        <w:t>America</w:t>
      </w:r>
      <w:proofErr w:type="spellEnd"/>
    </w:p>
    <w:p w:rsidR="00071765" w:rsidRPr="00E23BEF" w:rsidRDefault="00071765" w:rsidP="00071765">
      <w:pPr>
        <w:pStyle w:val="Paragrafi"/>
        <w:rPr>
          <w:lang w:val="sq-AL"/>
        </w:rPr>
      </w:pPr>
      <w:r w:rsidRPr="00E23BEF">
        <w:rPr>
          <w:lang w:val="sq-AL"/>
        </w:rPr>
        <w:t>Telegram:</w:t>
      </w:r>
      <w:r w:rsidRPr="00E23BEF">
        <w:rPr>
          <w:lang w:val="sq-AL"/>
        </w:rPr>
        <w:tab/>
      </w:r>
      <w:r w:rsidRPr="00E23BEF">
        <w:rPr>
          <w:lang w:val="sq-AL"/>
        </w:rPr>
        <w:tab/>
      </w:r>
      <w:proofErr w:type="spellStart"/>
      <w:r w:rsidRPr="00E23BEF">
        <w:rPr>
          <w:lang w:val="sq-AL"/>
        </w:rPr>
        <w:t>Teleks</w:t>
      </w:r>
      <w:proofErr w:type="spellEnd"/>
      <w:r w:rsidRPr="00E23BEF">
        <w:rPr>
          <w:lang w:val="sq-AL"/>
        </w:rPr>
        <w:t>:</w:t>
      </w:r>
      <w:r w:rsidRPr="00E23BEF">
        <w:rPr>
          <w:lang w:val="sq-AL"/>
        </w:rPr>
        <w:tab/>
      </w:r>
      <w:r w:rsidRPr="00E23BEF">
        <w:rPr>
          <w:lang w:val="sq-AL"/>
        </w:rPr>
        <w:tab/>
      </w:r>
      <w:r w:rsidRPr="00E23BEF">
        <w:rPr>
          <w:lang w:val="sq-AL"/>
        </w:rPr>
        <w:tab/>
        <w:t>Faks:</w:t>
      </w:r>
    </w:p>
    <w:p w:rsidR="00071765" w:rsidRPr="00E23BEF" w:rsidRDefault="00071765" w:rsidP="00071765">
      <w:pPr>
        <w:pStyle w:val="Paragrafi"/>
        <w:rPr>
          <w:lang w:val="sq-AL"/>
        </w:rPr>
      </w:pPr>
      <w:r w:rsidRPr="00E23BEF">
        <w:rPr>
          <w:lang w:val="sq-AL"/>
        </w:rPr>
        <w:t>INDEVAS</w:t>
      </w:r>
      <w:r w:rsidRPr="00E23BEF">
        <w:rPr>
          <w:lang w:val="sq-AL"/>
        </w:rPr>
        <w:tab/>
      </w:r>
      <w:r w:rsidRPr="00E23BEF">
        <w:rPr>
          <w:lang w:val="sq-AL"/>
        </w:rPr>
        <w:tab/>
        <w:t>248423 (MCI) or</w:t>
      </w:r>
      <w:r w:rsidRPr="00E23BEF">
        <w:rPr>
          <w:lang w:val="sq-AL"/>
        </w:rPr>
        <w:tab/>
        <w:t>1-202-477-6391</w:t>
      </w:r>
    </w:p>
    <w:p w:rsidR="00071765" w:rsidRPr="00E23BEF" w:rsidRDefault="00071765" w:rsidP="00071765">
      <w:pPr>
        <w:pStyle w:val="Paragrafi"/>
        <w:rPr>
          <w:lang w:val="sq-AL"/>
        </w:rPr>
      </w:pPr>
      <w:proofErr w:type="spellStart"/>
      <w:r w:rsidRPr="00E23BEF">
        <w:rPr>
          <w:lang w:val="sq-AL"/>
        </w:rPr>
        <w:t>Washington</w:t>
      </w:r>
      <w:proofErr w:type="spellEnd"/>
      <w:r w:rsidRPr="00E23BEF">
        <w:rPr>
          <w:lang w:val="sq-AL"/>
        </w:rPr>
        <w:t xml:space="preserve">, </w:t>
      </w:r>
      <w:proofErr w:type="spellStart"/>
      <w:r w:rsidRPr="00E23BEF">
        <w:rPr>
          <w:lang w:val="sq-AL"/>
        </w:rPr>
        <w:t>D.C</w:t>
      </w:r>
      <w:proofErr w:type="spellEnd"/>
      <w:r w:rsidRPr="00E23BEF">
        <w:rPr>
          <w:lang w:val="sq-AL"/>
        </w:rPr>
        <w:t>.</w:t>
      </w:r>
      <w:r w:rsidRPr="00E23BEF">
        <w:rPr>
          <w:lang w:val="sq-AL"/>
        </w:rPr>
        <w:tab/>
        <w:t>64145 (MCI)</w:t>
      </w:r>
    </w:p>
    <w:p w:rsidR="00071765" w:rsidRPr="00E23BEF" w:rsidRDefault="00071765" w:rsidP="00071765">
      <w:pPr>
        <w:pStyle w:val="Paragrafi"/>
        <w:rPr>
          <w:lang w:val="sq-AL"/>
        </w:rPr>
      </w:pPr>
      <w:r w:rsidRPr="00E23BEF">
        <w:rPr>
          <w:lang w:val="sq-AL"/>
        </w:rPr>
        <w:t xml:space="preserve">Rënë dakord </w:t>
      </w:r>
      <w:r>
        <w:rPr>
          <w:lang w:val="sq-AL"/>
        </w:rPr>
        <w:t>(n</w:t>
      </w:r>
      <w:r w:rsidRPr="00E23BEF">
        <w:rPr>
          <w:lang w:val="sq-AL"/>
        </w:rPr>
        <w:t xml:space="preserve">ënshkruar) në ______, _____, në datën dhe vitin </w:t>
      </w:r>
      <w:r>
        <w:rPr>
          <w:lang w:val="sq-AL"/>
        </w:rPr>
        <w:t xml:space="preserve">e </w:t>
      </w:r>
      <w:r w:rsidRPr="00E23BEF">
        <w:rPr>
          <w:lang w:val="sq-AL"/>
        </w:rPr>
        <w:t>mësipërm.</w:t>
      </w:r>
    </w:p>
    <w:p w:rsidR="00071765" w:rsidRPr="00A130A8" w:rsidRDefault="00071765" w:rsidP="00071765">
      <w:pPr>
        <w:pStyle w:val="Paragrafi"/>
        <w:ind w:firstLine="0"/>
        <w:rPr>
          <w:sz w:val="18"/>
          <w:lang w:val="sq-AL"/>
        </w:rPr>
      </w:pPr>
    </w:p>
    <w:p w:rsidR="00071765" w:rsidRPr="00E23BEF" w:rsidRDefault="00071765" w:rsidP="00071765">
      <w:pPr>
        <w:pStyle w:val="Paragrafi"/>
        <w:jc w:val="center"/>
        <w:rPr>
          <w:lang w:val="sq-AL"/>
        </w:rPr>
      </w:pPr>
      <w:r w:rsidRPr="00E23BEF">
        <w:rPr>
          <w:lang w:val="sq-AL"/>
        </w:rPr>
        <w:t>PLANI KOHOR 1</w:t>
      </w:r>
    </w:p>
    <w:p w:rsidR="00071765" w:rsidRPr="00E23BEF" w:rsidRDefault="00071765" w:rsidP="00071765">
      <w:pPr>
        <w:pStyle w:val="Paragrafi"/>
        <w:jc w:val="center"/>
        <w:rPr>
          <w:lang w:val="sq-AL"/>
        </w:rPr>
      </w:pPr>
      <w:r w:rsidRPr="00E23BEF">
        <w:rPr>
          <w:lang w:val="sq-AL"/>
        </w:rPr>
        <w:t>PËRSHKRIMI I PROJEKTIT</w:t>
      </w:r>
    </w:p>
    <w:p w:rsidR="00071765" w:rsidRPr="00A130A8" w:rsidRDefault="00071765" w:rsidP="00071765">
      <w:pPr>
        <w:pStyle w:val="Paragrafi"/>
        <w:rPr>
          <w:sz w:val="18"/>
          <w:lang w:val="sq-AL"/>
        </w:rPr>
      </w:pPr>
    </w:p>
    <w:p w:rsidR="00071765" w:rsidRPr="00E23BEF" w:rsidRDefault="00071765" w:rsidP="00071765">
      <w:pPr>
        <w:pStyle w:val="Paragrafi"/>
        <w:rPr>
          <w:lang w:val="sq-AL"/>
        </w:rPr>
      </w:pPr>
      <w:r w:rsidRPr="00E23BEF">
        <w:rPr>
          <w:lang w:val="sq-AL"/>
        </w:rPr>
        <w:t xml:space="preserve">Objektivat e projektit janë: (a) lehtësimi i hyrjes dhe operimit në biznes; si dhe (b) fuqizimi i kapacitetit të sektorit të biznesit të Përfituesit,  rritja e eksporteve drejt tregjeve rajonale dhe ato të Bashkimit </w:t>
      </w:r>
      <w:proofErr w:type="spellStart"/>
      <w:r w:rsidRPr="00E23BEF">
        <w:rPr>
          <w:lang w:val="sq-AL"/>
        </w:rPr>
        <w:t>Europian</w:t>
      </w:r>
      <w:proofErr w:type="spellEnd"/>
      <w:r w:rsidRPr="00E23BEF">
        <w:rPr>
          <w:lang w:val="sq-AL"/>
        </w:rPr>
        <w:t xml:space="preserve"> (BE).</w:t>
      </w:r>
    </w:p>
    <w:p w:rsidR="00071765" w:rsidRPr="00E23BEF" w:rsidRDefault="00071765" w:rsidP="00071765">
      <w:pPr>
        <w:pStyle w:val="Paragrafi"/>
        <w:rPr>
          <w:lang w:val="sq-AL"/>
        </w:rPr>
      </w:pPr>
      <w:r w:rsidRPr="00E23BEF">
        <w:rPr>
          <w:lang w:val="sq-AL"/>
        </w:rPr>
        <w:t xml:space="preserve">Projekti përbëhet nga pjesët që vijojnë, të cilat u nënshtrohen ndryshimeve, me marrëveshje të herëpashershme të Përfituesit dhe Shoqatës, në mënyrë që të arrihet plotësimi i objektivave të vendosura:  </w:t>
      </w:r>
    </w:p>
    <w:p w:rsidR="00071765" w:rsidRPr="00E23BEF" w:rsidRDefault="00071765" w:rsidP="00071765">
      <w:pPr>
        <w:pStyle w:val="Paragrafi"/>
        <w:rPr>
          <w:lang w:val="sq-AL"/>
        </w:rPr>
      </w:pPr>
      <w:r w:rsidRPr="00E23BEF">
        <w:rPr>
          <w:lang w:val="sq-AL"/>
        </w:rPr>
        <w:t xml:space="preserve">Pjesa A)  Lehtësimi i hyrjes dhe operacioneve në biznes </w:t>
      </w:r>
    </w:p>
    <w:p w:rsidR="00071765" w:rsidRPr="00E23BEF" w:rsidRDefault="00071765" w:rsidP="00071765">
      <w:pPr>
        <w:pStyle w:val="Paragrafi"/>
        <w:rPr>
          <w:lang w:val="sq-AL"/>
        </w:rPr>
      </w:pPr>
      <w:r w:rsidRPr="00E23BEF">
        <w:rPr>
          <w:lang w:val="sq-AL"/>
        </w:rPr>
        <w:t>1. Dhënia e asistencës teknike, mallrave dhe trajnimeve për zhvillimin institucional dhe ngritjen e kapaciteteve për të përmirësuar në mënyrë sistematike cilësinë e rregullave që ndikojnë në kriji</w:t>
      </w:r>
      <w:r>
        <w:rPr>
          <w:lang w:val="sq-AL"/>
        </w:rPr>
        <w:t>min dhe aktivitetin e bizneseve</w:t>
      </w:r>
      <w:r w:rsidRPr="00E23BEF">
        <w:rPr>
          <w:lang w:val="sq-AL"/>
        </w:rPr>
        <w:t xml:space="preserve"> nëpërmjet: (a) ngritjes së kapaciteteve </w:t>
      </w:r>
      <w:proofErr w:type="spellStart"/>
      <w:r w:rsidRPr="00E23BEF">
        <w:rPr>
          <w:lang w:val="sq-AL"/>
        </w:rPr>
        <w:t>rregullatore</w:t>
      </w:r>
      <w:proofErr w:type="spellEnd"/>
      <w:r w:rsidRPr="00E23BEF">
        <w:rPr>
          <w:lang w:val="sq-AL"/>
        </w:rPr>
        <w:t xml:space="preserve"> dhe një sistemi menaxhimi rregullator në nivelin e ministrive të linjës dhe atë të pushtetit qendror; (b) zhvillimit të kapaciteteve për përmirësimin e cilësisë së rregullave të reja dhe ekzistuese, nëpërmjet analizave të ndikimit dhe metodave plotësuese</w:t>
      </w:r>
      <w:r>
        <w:rPr>
          <w:lang w:val="sq-AL"/>
        </w:rPr>
        <w:t>;</w:t>
      </w:r>
      <w:r w:rsidRPr="00E23BEF">
        <w:rPr>
          <w:lang w:val="sq-AL"/>
        </w:rPr>
        <w:t xml:space="preserve"> (c) përmirësimit të cilësisë së rregullave ekzistuese nëpërmjet vlerësimeve të rregulloreve të synuara në zonat e përzgjedhura dhe zgjerimit të mundësisë për këto rregulla; (d) zhvillimit dhe zbatimit të një sistemi monitorimi dhe vlerësimi për reformat </w:t>
      </w:r>
      <w:proofErr w:type="spellStart"/>
      <w:r w:rsidRPr="00E23BEF">
        <w:rPr>
          <w:lang w:val="sq-AL"/>
        </w:rPr>
        <w:t>rregullatore</w:t>
      </w:r>
      <w:proofErr w:type="spellEnd"/>
      <w:r w:rsidRPr="00E23BEF">
        <w:rPr>
          <w:lang w:val="sq-AL"/>
        </w:rPr>
        <w:t xml:space="preserve">; si dhe (e) ndërmarrjes së vëzhgimeve mbi bizneset e vogla dhe dy ARCS-të për të vlerësuar përfundimet e pjesës A të projektit. </w:t>
      </w:r>
    </w:p>
    <w:p w:rsidR="00071765" w:rsidRPr="00E23BEF" w:rsidRDefault="00071765" w:rsidP="00071765">
      <w:pPr>
        <w:pStyle w:val="Paragrafi"/>
        <w:rPr>
          <w:lang w:val="sq-AL"/>
        </w:rPr>
      </w:pPr>
      <w:r w:rsidRPr="00E23BEF">
        <w:rPr>
          <w:lang w:val="sq-AL"/>
        </w:rPr>
        <w:t xml:space="preserve">2. Dhënia e asistencës teknike, trajnimeve për fuqizimin  e kapaciteteve të Njësisë së Politikave të Konkurrencës (NPK) për vlerësimin e ndikimit të rregullave mbi konkurrencën në </w:t>
      </w:r>
      <w:r w:rsidRPr="00E23BEF">
        <w:rPr>
          <w:lang w:val="sq-AL"/>
        </w:rPr>
        <w:lastRenderedPageBreak/>
        <w:t>treg.</w:t>
      </w:r>
    </w:p>
    <w:p w:rsidR="00071765" w:rsidRPr="00E23BEF" w:rsidRDefault="00071765" w:rsidP="00071765">
      <w:pPr>
        <w:pStyle w:val="Paragrafi"/>
        <w:rPr>
          <w:lang w:val="sq-AL"/>
        </w:rPr>
      </w:pPr>
      <w:r w:rsidRPr="00E23BEF">
        <w:rPr>
          <w:lang w:val="sq-AL"/>
        </w:rPr>
        <w:t xml:space="preserve">Pjesa B)  Zhvillimi dhe fuqizimi i sistemit të MSTQ-së </w:t>
      </w:r>
    </w:p>
    <w:p w:rsidR="00071765" w:rsidRDefault="00071765" w:rsidP="00071765">
      <w:pPr>
        <w:pStyle w:val="Paragrafi"/>
        <w:rPr>
          <w:lang w:val="sq-AL"/>
        </w:rPr>
      </w:pPr>
      <w:r w:rsidRPr="00E23BEF">
        <w:rPr>
          <w:lang w:val="sq-AL"/>
        </w:rPr>
        <w:t xml:space="preserve">Sigurimi i punimeve civile, ndihmës teknike, trajnimeve dhe mallrave për zhvillimin institucional dhe ngritjen e kapaciteteve të sistemit MSTQ-së të Përfituesit, në mënyrë që të ofrojë shërbime të standardeve të Bashkimit </w:t>
      </w:r>
      <w:proofErr w:type="spellStart"/>
      <w:r w:rsidRPr="00E23BEF">
        <w:rPr>
          <w:lang w:val="sq-AL"/>
        </w:rPr>
        <w:t>Europian</w:t>
      </w:r>
      <w:proofErr w:type="spellEnd"/>
      <w:r w:rsidRPr="00E23BEF">
        <w:rPr>
          <w:lang w:val="sq-AL"/>
        </w:rPr>
        <w:t xml:space="preserve"> nëpërmjet: </w:t>
      </w:r>
    </w:p>
    <w:p w:rsidR="00071765" w:rsidRPr="00E23BEF" w:rsidRDefault="00071765" w:rsidP="00071765">
      <w:pPr>
        <w:pStyle w:val="Paragrafi"/>
        <w:rPr>
          <w:lang w:val="sq-AL"/>
        </w:rPr>
      </w:pPr>
      <w:r w:rsidRPr="00E23BEF">
        <w:rPr>
          <w:lang w:val="sq-AL"/>
        </w:rPr>
        <w:t xml:space="preserve">1. përgatitjes dhe zbatimit të një strategjie të plotë afatmesme, që do të sigurojë përshtatjen e institucioneve të MSTQ-së me kërkesat dhe praktikat e Bashkimit </w:t>
      </w:r>
      <w:proofErr w:type="spellStart"/>
      <w:r w:rsidRPr="00E23BEF">
        <w:rPr>
          <w:lang w:val="sq-AL"/>
        </w:rPr>
        <w:t>Europian</w:t>
      </w:r>
      <w:proofErr w:type="spellEnd"/>
      <w:r w:rsidRPr="00E23BEF">
        <w:rPr>
          <w:lang w:val="sq-AL"/>
        </w:rPr>
        <w:t xml:space="preserve"> dhe nevojat e industrisë; </w:t>
      </w:r>
    </w:p>
    <w:p w:rsidR="00071765" w:rsidRPr="00E23BEF" w:rsidRDefault="00071765" w:rsidP="00071765">
      <w:pPr>
        <w:pStyle w:val="Paragrafi"/>
        <w:rPr>
          <w:lang w:val="sq-AL"/>
        </w:rPr>
      </w:pPr>
      <w:r w:rsidRPr="00E23BEF">
        <w:rPr>
          <w:lang w:val="sq-AL"/>
        </w:rPr>
        <w:t xml:space="preserve">2. organizimit dhe kryerjes së fushatave publike </w:t>
      </w:r>
      <w:proofErr w:type="spellStart"/>
      <w:r w:rsidRPr="00E23BEF">
        <w:rPr>
          <w:lang w:val="sq-AL"/>
        </w:rPr>
        <w:t>ndërgjegjësuese</w:t>
      </w:r>
      <w:proofErr w:type="spellEnd"/>
      <w:r w:rsidRPr="00E23BEF">
        <w:rPr>
          <w:lang w:val="sq-AL"/>
        </w:rPr>
        <w:t xml:space="preserve">, në mënyrë që të rritet ndërgjegjësimi brenda komunitetit të biznesit të Përfituesit dhe institucioneve qeveritare në lidhje me shërbimet dhe përmbushjen e standardeve të MSQT-së; </w:t>
      </w:r>
    </w:p>
    <w:p w:rsidR="00071765" w:rsidRPr="00E23BEF" w:rsidRDefault="00071765" w:rsidP="00071765">
      <w:pPr>
        <w:pStyle w:val="Paragrafi"/>
        <w:rPr>
          <w:lang w:val="sq-AL"/>
        </w:rPr>
      </w:pPr>
      <w:r w:rsidRPr="00E23BEF">
        <w:rPr>
          <w:lang w:val="sq-AL"/>
        </w:rPr>
        <w:t>3. zgjerimit të Drejtorisë së Përgjithshme të Metrologjisë dhe Kalibrimit (DPMK), duke përfshirë modernizimin e infrastrukturës kombëtare të metrologjisë, hartimin dhe ndërtimin e një ndërtese moderne metrologjie dhe sigurimin e mallrave/materialeve, asistencës teknike dhe trajnimeve;</w:t>
      </w:r>
    </w:p>
    <w:p w:rsidR="00071765" w:rsidRPr="00E23BEF" w:rsidRDefault="00071765" w:rsidP="00071765">
      <w:pPr>
        <w:pStyle w:val="Paragrafi"/>
        <w:rPr>
          <w:lang w:val="sq-AL"/>
        </w:rPr>
      </w:pPr>
      <w:r w:rsidRPr="00E23BEF">
        <w:rPr>
          <w:lang w:val="sq-AL"/>
        </w:rPr>
        <w:t xml:space="preserve">4. ngritjes së kapaciteteve brenda Drejtorisë së Përgjithshme të Standardizimit (DPS) për krijimin dhe menaxhimin e standardeve MSTQ-së të BE-së dhe ofrimit të tyre në mënyrë elektronike për përdoruesit;  </w:t>
      </w:r>
    </w:p>
    <w:p w:rsidR="00071765" w:rsidRPr="00E23BEF" w:rsidRDefault="00071765" w:rsidP="00071765">
      <w:pPr>
        <w:pStyle w:val="Paragrafi"/>
        <w:rPr>
          <w:lang w:val="sq-AL"/>
        </w:rPr>
      </w:pPr>
      <w:r w:rsidRPr="00E23BEF">
        <w:rPr>
          <w:lang w:val="sq-AL"/>
        </w:rPr>
        <w:t xml:space="preserve">5. zhvillimit të kapaciteteve brenda Drejtorisë së Akreditimit (DA) për kryerjen e vlerësimeve të MSTQ-së dhe të trajnimeve të ekspertëve për kryerjen e këtyre vlerësimeve. </w:t>
      </w:r>
    </w:p>
    <w:p w:rsidR="00071765" w:rsidRPr="00E23BEF" w:rsidRDefault="00071765" w:rsidP="00071765">
      <w:pPr>
        <w:pStyle w:val="Paragrafi"/>
        <w:rPr>
          <w:lang w:val="sq-AL"/>
        </w:rPr>
      </w:pPr>
      <w:r w:rsidRPr="00E23BEF">
        <w:rPr>
          <w:lang w:val="sq-AL"/>
        </w:rPr>
        <w:t xml:space="preserve">Pjesa C)  Mbështetje për koordinimin e projektit </w:t>
      </w:r>
    </w:p>
    <w:p w:rsidR="00071765" w:rsidRPr="00E23BEF" w:rsidRDefault="00071765" w:rsidP="00071765">
      <w:pPr>
        <w:pStyle w:val="Paragrafi"/>
        <w:rPr>
          <w:lang w:val="sq-AL"/>
        </w:rPr>
      </w:pPr>
      <w:r w:rsidRPr="00E23BEF">
        <w:rPr>
          <w:lang w:val="sq-AL"/>
        </w:rPr>
        <w:t>Sigurimi i asistencës teknike, trajnimeve, mallrave dhe s</w:t>
      </w:r>
      <w:r>
        <w:rPr>
          <w:lang w:val="sq-AL"/>
        </w:rPr>
        <w:t>hpenzimeve</w:t>
      </w:r>
      <w:r w:rsidRPr="00E23BEF">
        <w:rPr>
          <w:lang w:val="sq-AL"/>
        </w:rPr>
        <w:t xml:space="preserve"> operative shtesë për zhvillimin institucional dhe ngritjen e kapaciteteve të Departamentit të Politikave të Tregut (DPT), duke përfshirë mbështetjen për:</w:t>
      </w:r>
    </w:p>
    <w:p w:rsidR="00071765" w:rsidRPr="00E23BEF" w:rsidRDefault="00071765" w:rsidP="00071765">
      <w:pPr>
        <w:pStyle w:val="Paragrafi"/>
        <w:rPr>
          <w:lang w:val="sq-AL"/>
        </w:rPr>
      </w:pPr>
      <w:r w:rsidRPr="00E23BEF">
        <w:rPr>
          <w:lang w:val="sq-AL"/>
        </w:rPr>
        <w:t>1. zbatimin e aktiviteteve të parashikuara në këtë projekt;</w:t>
      </w:r>
    </w:p>
    <w:p w:rsidR="00071765" w:rsidRPr="00E23BEF" w:rsidRDefault="00071765" w:rsidP="00071765">
      <w:pPr>
        <w:pStyle w:val="Paragrafi"/>
        <w:rPr>
          <w:lang w:val="sq-AL"/>
        </w:rPr>
      </w:pPr>
      <w:r w:rsidRPr="00E23BEF">
        <w:rPr>
          <w:lang w:val="sq-AL"/>
        </w:rPr>
        <w:t>2. hartimin dhe zbatimin e sistemit të monitorimit dhe vlerësimit të projektit;</w:t>
      </w:r>
    </w:p>
    <w:p w:rsidR="00071765" w:rsidRPr="00E23BEF" w:rsidRDefault="00071765" w:rsidP="00071765">
      <w:pPr>
        <w:pStyle w:val="Paragrafi"/>
        <w:rPr>
          <w:lang w:val="sq-AL"/>
        </w:rPr>
      </w:pPr>
      <w:r w:rsidRPr="00E23BEF">
        <w:rPr>
          <w:lang w:val="sq-AL"/>
        </w:rPr>
        <w:t xml:space="preserve">3. fushata informacioni për ndërgjegjësimin e publikut dhe aktivitete për shpërndarjen e informacionit; </w:t>
      </w:r>
    </w:p>
    <w:p w:rsidR="00071765" w:rsidRPr="00E23BEF" w:rsidRDefault="00071765" w:rsidP="00071765">
      <w:pPr>
        <w:pStyle w:val="Paragrafi"/>
        <w:rPr>
          <w:lang w:val="sq-AL"/>
        </w:rPr>
      </w:pPr>
      <w:r w:rsidRPr="00E23BEF">
        <w:rPr>
          <w:lang w:val="sq-AL"/>
        </w:rPr>
        <w:t>4. a</w:t>
      </w:r>
      <w:r>
        <w:rPr>
          <w:lang w:val="sq-AL"/>
        </w:rPr>
        <w:t>ktivitete që</w:t>
      </w:r>
      <w:r w:rsidRPr="00E23BEF">
        <w:rPr>
          <w:lang w:val="sq-AL"/>
        </w:rPr>
        <w:t xml:space="preserve"> lidhen me menaxhimin financiar, </w:t>
      </w:r>
      <w:proofErr w:type="spellStart"/>
      <w:r w:rsidRPr="00E23BEF">
        <w:rPr>
          <w:lang w:val="sq-AL"/>
        </w:rPr>
        <w:t>disbursimin</w:t>
      </w:r>
      <w:proofErr w:type="spellEnd"/>
      <w:r w:rsidRPr="00E23BEF">
        <w:rPr>
          <w:lang w:val="sq-AL"/>
        </w:rPr>
        <w:t xml:space="preserve"> dhe prokurimin. </w:t>
      </w:r>
    </w:p>
    <w:p w:rsidR="00071765" w:rsidRDefault="00071765" w:rsidP="00071765">
      <w:pPr>
        <w:pStyle w:val="Paragrafi"/>
        <w:rPr>
          <w:lang w:val="sq-AL"/>
        </w:rPr>
      </w:pPr>
    </w:p>
    <w:p w:rsidR="00071765" w:rsidRPr="00E23BEF" w:rsidRDefault="00071765" w:rsidP="00071765">
      <w:pPr>
        <w:pStyle w:val="Paragrafi"/>
        <w:jc w:val="center"/>
        <w:rPr>
          <w:lang w:val="sq-AL"/>
        </w:rPr>
      </w:pPr>
      <w:r w:rsidRPr="00E23BEF">
        <w:rPr>
          <w:lang w:val="sq-AL"/>
        </w:rPr>
        <w:t>PLANI KOHOR 2</w:t>
      </w:r>
    </w:p>
    <w:p w:rsidR="00071765" w:rsidRPr="00E23BEF" w:rsidRDefault="00071765" w:rsidP="00071765">
      <w:pPr>
        <w:pStyle w:val="Paragrafi"/>
        <w:jc w:val="center"/>
        <w:rPr>
          <w:lang w:val="sq-AL"/>
        </w:rPr>
      </w:pPr>
      <w:r w:rsidRPr="00E23BEF">
        <w:rPr>
          <w:lang w:val="sq-AL"/>
        </w:rPr>
        <w:t>ZBATIMI I PROJEKTIT</w:t>
      </w:r>
    </w:p>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Pjesa I.</w:t>
      </w:r>
      <w:r w:rsidRPr="00E23BEF">
        <w:rPr>
          <w:lang w:val="sq-AL"/>
        </w:rPr>
        <w:tab/>
        <w:t>Rregullimet institucionale</w:t>
      </w:r>
    </w:p>
    <w:p w:rsidR="00071765" w:rsidRPr="00E23BEF" w:rsidRDefault="00071765" w:rsidP="00071765">
      <w:pPr>
        <w:pStyle w:val="Paragrafi"/>
        <w:rPr>
          <w:lang w:val="sq-AL"/>
        </w:rPr>
      </w:pPr>
      <w:r w:rsidRPr="00E23BEF">
        <w:rPr>
          <w:lang w:val="sq-AL"/>
        </w:rPr>
        <w:t xml:space="preserve">Përfituesi do të zbatojë projektin në përputhje me mekanizmat koordinues të mëposhtëm: </w:t>
      </w:r>
    </w:p>
    <w:p w:rsidR="00071765" w:rsidRPr="00E23BEF" w:rsidRDefault="00071765" w:rsidP="00071765">
      <w:pPr>
        <w:pStyle w:val="Paragrafi"/>
        <w:rPr>
          <w:lang w:val="sq-AL"/>
        </w:rPr>
      </w:pPr>
      <w:r w:rsidRPr="00E23BEF">
        <w:rPr>
          <w:lang w:val="sq-AL"/>
        </w:rPr>
        <w:t xml:space="preserve">1. DMP-ja brenda METE-s do të jetë përgjegjëse për koordinimin dhe menaxhimin e përditshëm të projektit. Ndërmjet të tjerash, DMP-ja: (a) do të jetë përgjegjëse për planifikimin e projektit, </w:t>
      </w:r>
      <w:proofErr w:type="spellStart"/>
      <w:r w:rsidRPr="00E23BEF">
        <w:rPr>
          <w:lang w:val="sq-AL"/>
        </w:rPr>
        <w:t>buxhetimin</w:t>
      </w:r>
      <w:proofErr w:type="spellEnd"/>
      <w:r w:rsidRPr="00E23BEF">
        <w:rPr>
          <w:lang w:val="sq-AL"/>
        </w:rPr>
        <w:t xml:space="preserve">, menaxhimin financiar, pagesat, prokurimet, revizionimin dhe monitorimin, vlerësimin e ecurisë dhe rezultateve të projektit; (b) do të funksionojë si lidhje midis enteve përfituese të projektit dhe Shoqatës dhe do të asistojë këto ente në zbatimin e aktiviteteve të projektit, në përputhje me objektivat e projektit; (c) do të ndihmojë/asistojë në organizimin e fushatave </w:t>
      </w:r>
      <w:proofErr w:type="spellStart"/>
      <w:r w:rsidRPr="00E23BEF">
        <w:rPr>
          <w:lang w:val="sq-AL"/>
        </w:rPr>
        <w:t>ndërgjegjësuese</w:t>
      </w:r>
      <w:proofErr w:type="spellEnd"/>
      <w:r w:rsidRPr="00E23BEF">
        <w:rPr>
          <w:lang w:val="sq-AL"/>
        </w:rPr>
        <w:t xml:space="preserve"> publike dhe studime periodike biznesi, si p.sh. ARCS-ja; (d) do të ndihmojë në organizimin e konsultimeve me komunitetin e biznesit të përfituesit, në mënyrë që të arrihet një pjesëmarrje sa më e madhe e komunitetit të biznesit në reformat e sektorit privat; dhe (e) do të sigurojë dhe/ose vërë në lëvizje një mbështetje për prokurim, menaxhim financiar dhe monitorimin, vlerësimin shtesë, nëse shihet e nevojshme; (f) do të organizojë aktivitete prop</w:t>
      </w:r>
      <w:r>
        <w:rPr>
          <w:lang w:val="sq-AL"/>
        </w:rPr>
        <w:t>agandimi lidhur me progresin e përfitues</w:t>
      </w:r>
      <w:r w:rsidRPr="00E23BEF">
        <w:rPr>
          <w:lang w:val="sq-AL"/>
        </w:rPr>
        <w:t xml:space="preserve">ve në zbatimin e </w:t>
      </w:r>
      <w:proofErr w:type="spellStart"/>
      <w:r w:rsidRPr="00E23BEF">
        <w:rPr>
          <w:lang w:val="sq-AL"/>
        </w:rPr>
        <w:t>axhendës</w:t>
      </w:r>
      <w:proofErr w:type="spellEnd"/>
      <w:r w:rsidRPr="00E23BEF">
        <w:rPr>
          <w:lang w:val="sq-AL"/>
        </w:rPr>
        <w:t xml:space="preserve"> së reformës së mjedisit të biznesit;  (g) do të zbatojë  dhe do të asistojë</w:t>
      </w:r>
      <w:r>
        <w:rPr>
          <w:lang w:val="sq-AL"/>
        </w:rPr>
        <w:t>,</w:t>
      </w:r>
      <w:r w:rsidRPr="00E23BEF">
        <w:rPr>
          <w:lang w:val="sq-AL"/>
        </w:rPr>
        <w:t xml:space="preserve"> duke monitoruar  aktivitetet e përshkruara në pjesën A. 1 të projektit dhe (h) do të koordinojë asistencën/mbështetjen për përgatitjen dhe zbatimin e strategjisë për zhvillimin e integruar të sistemit të MSTQ-së dhe për privatizimin e më pas akreditimin e laboratorëve të metrologjisë së rretheve dhe komunave. </w:t>
      </w:r>
    </w:p>
    <w:p w:rsidR="00071765" w:rsidRPr="00E23BEF" w:rsidRDefault="00071765" w:rsidP="00071765">
      <w:pPr>
        <w:pStyle w:val="Paragrafi"/>
        <w:rPr>
          <w:lang w:val="sq-AL"/>
        </w:rPr>
      </w:pPr>
      <w:r w:rsidRPr="00E23BEF">
        <w:rPr>
          <w:lang w:val="sq-AL"/>
        </w:rPr>
        <w:lastRenderedPageBreak/>
        <w:t xml:space="preserve"> 2. Entet e Përfituesit të projektit do të jenë përgjegjës</w:t>
      </w:r>
      <w:r>
        <w:rPr>
          <w:lang w:val="sq-AL"/>
        </w:rPr>
        <w:t>e</w:t>
      </w:r>
      <w:r w:rsidRPr="00E23BEF">
        <w:rPr>
          <w:lang w:val="sq-AL"/>
        </w:rPr>
        <w:t xml:space="preserve"> për zbatim</w:t>
      </w:r>
      <w:r>
        <w:rPr>
          <w:lang w:val="sq-AL"/>
        </w:rPr>
        <w:t>in e aktiviteteve specifike të p</w:t>
      </w:r>
      <w:r w:rsidRPr="00E23BEF">
        <w:rPr>
          <w:lang w:val="sq-AL"/>
        </w:rPr>
        <w:t xml:space="preserve">rojektit dhe do të ndihmojnë DMP me monitorimin e rezultateve që lidhen me këto aktivitete të projektit. Si të tilla: (a)  CPU do të jetë përgjegjëse për zbatimin dhe do të ndihmojë me monitorimin e aktiviteteve të përshkruara në pjesën A 2 të projektit; (b) DPMK, DPS dhe DA do të jenë përgjegjëse për zbatimin dhe do të ndihmojnë në monitorimin e aktiviteteve të përshkruara në pjesën B të projektit. Entet e Përfituesit të projektit, gjithashtu, do të ndihmojnë DMP-në me prokurimin nëpërmjet përgatitjes së specifikimeve teknike, termave të referencës dhe aktivitete të tjera të lidhura me prokurimet. </w:t>
      </w:r>
    </w:p>
    <w:p w:rsidR="00071765" w:rsidRPr="00E23BEF" w:rsidRDefault="00071765" w:rsidP="00071765">
      <w:pPr>
        <w:pStyle w:val="Paragrafi"/>
        <w:rPr>
          <w:lang w:val="sq-AL"/>
        </w:rPr>
      </w:pPr>
      <w:r w:rsidRPr="00E23BEF">
        <w:rPr>
          <w:lang w:val="sq-AL"/>
        </w:rPr>
        <w:t>3. Përfituesi do të sigurojë që gjatë gjithë kohës së zbatimit të projektit, DMP dhe entet e Përfituesit të projektit do të jenë funksionale, të pajisur</w:t>
      </w:r>
      <w:r>
        <w:rPr>
          <w:lang w:val="sq-AL"/>
        </w:rPr>
        <w:t>a</w:t>
      </w:r>
      <w:r w:rsidRPr="00E23BEF">
        <w:rPr>
          <w:lang w:val="sq-AL"/>
        </w:rPr>
        <w:t xml:space="preserve"> me stafin e nevojshëm, të financuara dhe të mirëmbajtura mbi bazën e termave të referencës të pranueshme për Shoqatën.  </w:t>
      </w:r>
    </w:p>
    <w:p w:rsidR="00071765" w:rsidRPr="00E23BEF" w:rsidRDefault="00071765" w:rsidP="00071765">
      <w:pPr>
        <w:pStyle w:val="Paragrafi"/>
        <w:rPr>
          <w:lang w:val="sq-AL"/>
        </w:rPr>
      </w:pPr>
      <w:r w:rsidRPr="00E23BEF">
        <w:rPr>
          <w:lang w:val="sq-AL"/>
        </w:rPr>
        <w:t>4. DMP-ja është përgjegjëse për monitorimin dhe vlerësimin e ecurisë së Përfituesit në zhvillimin dhe zbatimin e reformave në mjedisin e biznesit të mbështetur nga projekti, duke përfshirë një vlerësim për rezultatin e aktiviteteve në lidhje me ndërtimin e kapaciteteve sipas projektit. Si i tillë, Përfituesi, nëpërmjet DMP-së, deri më 31 mars 2007, do t’i paraqesë Shoqatës për rishikim dhe komente një p</w:t>
      </w:r>
      <w:r>
        <w:rPr>
          <w:lang w:val="sq-AL"/>
        </w:rPr>
        <w:t>lan vjetor pune dhe buxhet për p</w:t>
      </w:r>
      <w:r w:rsidRPr="00E23BEF">
        <w:rPr>
          <w:lang w:val="sq-AL"/>
        </w:rPr>
        <w:t xml:space="preserve">rojektin mbi pjesën e mbetur të vitit kalendarik 2007, dhe më 30 shtator të çdo viti, duke filluar nga 30 shtatori 2007, do t’i paraqesë Shoqatës një raport vjetor të planit të punës dhe buxhet për projektin për vitin e ardhshëm kalendarik dhe do t’i paraqesë Shoqatës një raport ecurie më 31 janar dhe 31 korrik të çdo viti, duke filluar nga data 31 korrik 2007. </w:t>
      </w:r>
    </w:p>
    <w:p w:rsidR="00071765" w:rsidRPr="00E23BEF" w:rsidRDefault="00071765" w:rsidP="00071765">
      <w:pPr>
        <w:pStyle w:val="Paragrafi"/>
        <w:rPr>
          <w:lang w:val="sq-AL"/>
        </w:rPr>
      </w:pPr>
      <w:r w:rsidRPr="00E23BEF">
        <w:rPr>
          <w:lang w:val="sq-AL"/>
        </w:rPr>
        <w:t>Pjesa II. Marrëveshjet e zbatimit</w:t>
      </w:r>
    </w:p>
    <w:p w:rsidR="00071765" w:rsidRPr="00E23BEF" w:rsidRDefault="00071765" w:rsidP="00071765">
      <w:pPr>
        <w:pStyle w:val="Paragrafi"/>
        <w:rPr>
          <w:lang w:val="sq-AL"/>
        </w:rPr>
      </w:pPr>
      <w:r w:rsidRPr="00E23BEF">
        <w:rPr>
          <w:lang w:val="sq-AL"/>
        </w:rPr>
        <w:t>1. Përfituesi do të përmb</w:t>
      </w:r>
      <w:r>
        <w:rPr>
          <w:lang w:val="sq-AL"/>
        </w:rPr>
        <w:t>ushë detyrimet në përputhje me planin e menaxhimit m</w:t>
      </w:r>
      <w:r w:rsidRPr="00E23BEF">
        <w:rPr>
          <w:lang w:val="sq-AL"/>
        </w:rPr>
        <w:t xml:space="preserve">jedisor dhe nuk do të </w:t>
      </w:r>
      <w:proofErr w:type="spellStart"/>
      <w:r w:rsidRPr="00E23BEF">
        <w:rPr>
          <w:lang w:val="sq-AL"/>
        </w:rPr>
        <w:t>amendojë</w:t>
      </w:r>
      <w:proofErr w:type="spellEnd"/>
      <w:r w:rsidRPr="00E23BEF">
        <w:rPr>
          <w:lang w:val="sq-AL"/>
        </w:rPr>
        <w:t xml:space="preserve">, pezullojë, shfuqizojë, anulojë apo heqë ndonjë dispozitë ligjore të planit të menaxhimit mjedisor, pa pasur më parë miratimin e Shoqatës.  </w:t>
      </w:r>
    </w:p>
    <w:p w:rsidR="00071765" w:rsidRPr="00E23BEF" w:rsidRDefault="00071765" w:rsidP="00071765">
      <w:pPr>
        <w:pStyle w:val="Paragrafi"/>
        <w:rPr>
          <w:lang w:val="sq-AL"/>
        </w:rPr>
      </w:pPr>
      <w:r w:rsidRPr="00E23BEF">
        <w:rPr>
          <w:lang w:val="sq-AL"/>
        </w:rPr>
        <w:t>2. Përfituesi, nëpërmjet METE-s:</w:t>
      </w:r>
    </w:p>
    <w:p w:rsidR="00071765" w:rsidRPr="00E23BEF" w:rsidRDefault="00071765" w:rsidP="00071765">
      <w:pPr>
        <w:pStyle w:val="Paragrafi"/>
        <w:rPr>
          <w:lang w:val="sq-AL"/>
        </w:rPr>
      </w:pPr>
      <w:r w:rsidRPr="00E23BEF">
        <w:rPr>
          <w:lang w:val="sq-AL"/>
        </w:rPr>
        <w:t xml:space="preserve">a) jo më vonë se 31 mars 2007, do të përgatisë dhe miratojë një strategji të plotë afatmesme për zhvillimin e integruar të sistemit të MSTQ-së të Përfituesit, në mënyrë që të jetë i pranueshëm për Shoqatën, dhe më pas ta zbatojë atë në mënyrë sa më të pranueshme për Organizatën;  </w:t>
      </w:r>
    </w:p>
    <w:p w:rsidR="00071765" w:rsidRPr="00E23BEF" w:rsidRDefault="00071765" w:rsidP="00071765">
      <w:pPr>
        <w:pStyle w:val="Paragrafi"/>
        <w:rPr>
          <w:lang w:val="sq-AL"/>
        </w:rPr>
      </w:pPr>
      <w:r w:rsidRPr="00E23BEF">
        <w:rPr>
          <w:lang w:val="sq-AL"/>
        </w:rPr>
        <w:t xml:space="preserve">b) do të fillojë fushata të integruara publiciteti në lidhje me komponentët e MSQT-së për projektin, jo më vonë se 31 dhjetori 2007; si dhe </w:t>
      </w:r>
    </w:p>
    <w:p w:rsidR="00071765" w:rsidRPr="00E23BEF" w:rsidRDefault="00071765" w:rsidP="00071765">
      <w:pPr>
        <w:pStyle w:val="Paragrafi"/>
        <w:rPr>
          <w:lang w:val="sq-AL"/>
        </w:rPr>
      </w:pPr>
      <w:r w:rsidRPr="00E23BEF">
        <w:rPr>
          <w:lang w:val="sq-AL"/>
        </w:rPr>
        <w:t>c) do të fillojë ARCS-në e parë jo më vonë se 31 m</w:t>
      </w:r>
      <w:r>
        <w:rPr>
          <w:lang w:val="sq-AL"/>
        </w:rPr>
        <w:t>arsi 2008</w:t>
      </w:r>
      <w:r w:rsidRPr="00E23BEF">
        <w:rPr>
          <w:lang w:val="sq-AL"/>
        </w:rPr>
        <w:t xml:space="preserve"> dhe do të fillojë ARCS-në e dytë jo më vonë se 31 marsi 2010, duke kontraktuar një kompani të pavarur private vëzhgimesh ose sondazhesh, që të jetë e pranueshme për Shoqatën dhe sipas termave të referencës të pranueshme për Shoqatën.  </w:t>
      </w:r>
    </w:p>
    <w:p w:rsidR="00071765" w:rsidRPr="00E23BEF" w:rsidRDefault="00071765" w:rsidP="00071765">
      <w:pPr>
        <w:pStyle w:val="Paragrafi"/>
        <w:rPr>
          <w:lang w:val="sq-AL"/>
        </w:rPr>
      </w:pPr>
      <w:r w:rsidRPr="00E23BEF">
        <w:rPr>
          <w:lang w:val="sq-AL"/>
        </w:rPr>
        <w:t xml:space="preserve">3. Përfituesi do të bëjë të mundur që GDOMC-ja, jo më vonë se 31 mars 2007, të përgatisë dhe miratojë një strategji kombëtare metrologjie, duke përshirë një plan veprimi për konsolidimin e laboratorëve rajonalë dhe komunalë të metrologjisë, të pranueshëm për Shoqatën, dhe më pas t’i zbatojë dhe mirëmbajë ato në mënyrë sa më të pranueshme për Shoqatën. </w:t>
      </w:r>
    </w:p>
    <w:p w:rsidR="00071765" w:rsidRPr="00E23BEF" w:rsidRDefault="00071765" w:rsidP="00071765">
      <w:pPr>
        <w:pStyle w:val="Paragrafi"/>
        <w:rPr>
          <w:lang w:val="sq-AL"/>
        </w:rPr>
      </w:pPr>
      <w:r w:rsidRPr="00E23BEF">
        <w:rPr>
          <w:lang w:val="sq-AL"/>
        </w:rPr>
        <w:t xml:space="preserve"> Pjesa III. Monitorimi, raportimi, vlerësimi i projektit  </w:t>
      </w:r>
    </w:p>
    <w:p w:rsidR="00071765" w:rsidRPr="00E23BEF" w:rsidRDefault="00071765" w:rsidP="00071765">
      <w:pPr>
        <w:pStyle w:val="Paragrafi"/>
        <w:rPr>
          <w:lang w:val="sq-AL"/>
        </w:rPr>
      </w:pPr>
      <w:r w:rsidRPr="00E23BEF">
        <w:rPr>
          <w:lang w:val="sq-AL"/>
        </w:rPr>
        <w:t>A) Raportet e projektit</w:t>
      </w:r>
    </w:p>
    <w:p w:rsidR="00071765" w:rsidRPr="00E23BEF" w:rsidRDefault="00071765" w:rsidP="00071765">
      <w:pPr>
        <w:pStyle w:val="Paragrafi"/>
        <w:rPr>
          <w:lang w:val="sq-AL"/>
        </w:rPr>
      </w:pPr>
      <w:r w:rsidRPr="00E23BEF">
        <w:rPr>
          <w:lang w:val="sq-AL"/>
        </w:rPr>
        <w:t xml:space="preserve">1. Përfituesi do të monitorojë dhe vlerësojë ecurinë e projektit dhe do të përgatisë raportet e projektit në përputhje me parashikimet e seksionit 4.08 të kushteve të përgjithshme dhe mbi bazën e treguesve të rënë dakord me Shoqatën. Çdo raport projekti do të mbulojë periudhën e një semestri kalendarik dhe do t’i dorëzohet Shoqatës jo më vonë se një muaj pas mbarimit të periudhës së mbuluar nga ky raport.  </w:t>
      </w:r>
    </w:p>
    <w:p w:rsidR="00071765" w:rsidRPr="00E23BEF" w:rsidRDefault="00071765" w:rsidP="00071765">
      <w:pPr>
        <w:pStyle w:val="Paragrafi"/>
        <w:rPr>
          <w:lang w:val="sq-AL"/>
        </w:rPr>
      </w:pPr>
      <w:r w:rsidRPr="00E23BEF">
        <w:rPr>
          <w:lang w:val="sq-AL"/>
        </w:rPr>
        <w:t>2. Pa u kufizuar nga parashikimet e paragrafit 1 të këtij nënseksioni, Për</w:t>
      </w:r>
      <w:r>
        <w:rPr>
          <w:lang w:val="sq-AL"/>
        </w:rPr>
        <w:t>fituesi</w:t>
      </w:r>
      <w:r w:rsidRPr="00E23BEF">
        <w:rPr>
          <w:lang w:val="sq-AL"/>
        </w:rPr>
        <w:t>:</w:t>
      </w:r>
    </w:p>
    <w:p w:rsidR="00071765" w:rsidRPr="00E23BEF" w:rsidRDefault="00071765" w:rsidP="00071765">
      <w:pPr>
        <w:pStyle w:val="Paragrafi"/>
        <w:rPr>
          <w:lang w:val="sq-AL"/>
        </w:rPr>
      </w:pPr>
      <w:r w:rsidRPr="00E23BEF">
        <w:rPr>
          <w:lang w:val="sq-AL"/>
        </w:rPr>
        <w:t>a) do të përgatisë</w:t>
      </w:r>
      <w:r>
        <w:rPr>
          <w:lang w:val="sq-AL"/>
        </w:rPr>
        <w:t>,</w:t>
      </w:r>
      <w:r w:rsidRPr="00E23BEF">
        <w:rPr>
          <w:lang w:val="sq-AL"/>
        </w:rPr>
        <w:t xml:space="preserve"> sipas termave të referencës të pranueshme për Shoqatën</w:t>
      </w:r>
      <w:r>
        <w:rPr>
          <w:lang w:val="sq-AL"/>
        </w:rPr>
        <w:t>,</w:t>
      </w:r>
      <w:r w:rsidRPr="00E23BEF">
        <w:rPr>
          <w:lang w:val="sq-AL"/>
        </w:rPr>
        <w:t xml:space="preserve"> dhe do t’i dorëzojë Shoqatës në datën ose rreth datës 31 t</w:t>
      </w:r>
      <w:r>
        <w:rPr>
          <w:lang w:val="sq-AL"/>
        </w:rPr>
        <w:t>etor 2008</w:t>
      </w:r>
      <w:r w:rsidRPr="00E23BEF">
        <w:rPr>
          <w:lang w:val="sq-AL"/>
        </w:rPr>
        <w:t xml:space="preserve"> një raport përmbledhës të rezultateve të monitorimit dhe vlerësimit të aktiviteteve të kryera në përputhje me paragrafin (1) të këtij seksioni, të prog</w:t>
      </w:r>
      <w:r>
        <w:rPr>
          <w:lang w:val="sq-AL"/>
        </w:rPr>
        <w:t>resit të arritur në zbatimin e p</w:t>
      </w:r>
      <w:r w:rsidRPr="00E23BEF">
        <w:rPr>
          <w:lang w:val="sq-AL"/>
        </w:rPr>
        <w:t xml:space="preserve">rojektit gjatë periudhës përpara datës së raportit të </w:t>
      </w:r>
      <w:r w:rsidRPr="00E23BEF">
        <w:rPr>
          <w:lang w:val="sq-AL"/>
        </w:rPr>
        <w:lastRenderedPageBreak/>
        <w:t xml:space="preserve">përmendur dhe vendosjes së masave të rekomanduara për </w:t>
      </w:r>
      <w:r>
        <w:rPr>
          <w:lang w:val="sq-AL"/>
        </w:rPr>
        <w:t>të siguruar zbatimin efikas të p</w:t>
      </w:r>
      <w:r w:rsidRPr="00E23BEF">
        <w:rPr>
          <w:lang w:val="sq-AL"/>
        </w:rPr>
        <w:t xml:space="preserve">rojektit dhe arritjen e objektivave të vendosura për periudhën që do të vijojë pas kësaj date; si dhe </w:t>
      </w:r>
    </w:p>
    <w:p w:rsidR="00071765" w:rsidRPr="00E23BEF" w:rsidRDefault="00071765" w:rsidP="00071765">
      <w:pPr>
        <w:pStyle w:val="Paragrafi"/>
        <w:rPr>
          <w:lang w:val="sq-AL"/>
        </w:rPr>
      </w:pPr>
      <w:r w:rsidRPr="00E23BEF">
        <w:rPr>
          <w:lang w:val="sq-AL"/>
        </w:rPr>
        <w:t xml:space="preserve"> b) do të rishikojë, së bashku me Shoqatën, deri në datën 30 nëntor 2008 ose deri në një datë të mëvonshme që do ta vendosë Shoqata, raportin e përmendur në paragrafin (a) të kësaj pjese dhe më pas do të marrë të gjitha masat e nevojshme për të siguruar përfundimin me efikasitet të projektit dhe arritjen e objektivave të vendosura për të, mbi bazën e konkluzioneve dhe rekomandimeve të raportit në fjalë dhe pikëpamjeve të Shoqatës mbi këtë çështje. </w:t>
      </w:r>
    </w:p>
    <w:p w:rsidR="00071765" w:rsidRPr="00E23BEF" w:rsidRDefault="00071765" w:rsidP="00071765">
      <w:pPr>
        <w:pStyle w:val="Paragrafi"/>
        <w:rPr>
          <w:lang w:val="sq-AL"/>
        </w:rPr>
      </w:pPr>
      <w:r w:rsidRPr="00E23BEF">
        <w:rPr>
          <w:lang w:val="sq-AL"/>
        </w:rPr>
        <w:t xml:space="preserve">B) Menaxhimi financiar, raportet financiare dhe </w:t>
      </w:r>
      <w:proofErr w:type="spellStart"/>
      <w:r w:rsidRPr="00E23BEF">
        <w:rPr>
          <w:lang w:val="sq-AL"/>
        </w:rPr>
        <w:t>auditimet</w:t>
      </w:r>
      <w:proofErr w:type="spellEnd"/>
    </w:p>
    <w:p w:rsidR="00071765" w:rsidRPr="00E23BEF" w:rsidRDefault="00071765" w:rsidP="00071765">
      <w:pPr>
        <w:pStyle w:val="Paragrafi"/>
        <w:rPr>
          <w:lang w:val="sq-AL"/>
        </w:rPr>
      </w:pPr>
      <w:r w:rsidRPr="00E23BEF">
        <w:rPr>
          <w:lang w:val="sq-AL"/>
        </w:rPr>
        <w:t>1. Përfituesi do të mbajë ose rregullon mbajtjen e një sistemi menaxhimi financiar</w:t>
      </w:r>
      <w:r>
        <w:rPr>
          <w:lang w:val="sq-AL"/>
        </w:rPr>
        <w:t>,</w:t>
      </w:r>
      <w:r w:rsidRPr="00E23BEF">
        <w:rPr>
          <w:lang w:val="sq-AL"/>
        </w:rPr>
        <w:t xml:space="preserve"> në përputhje me parashikimet e seksionit 4.09 të kushteve të përgjithshme. </w:t>
      </w:r>
    </w:p>
    <w:p w:rsidR="00071765" w:rsidRPr="00E23BEF" w:rsidRDefault="00071765" w:rsidP="00071765">
      <w:pPr>
        <w:pStyle w:val="Paragrafi"/>
        <w:rPr>
          <w:lang w:val="sq-AL"/>
        </w:rPr>
      </w:pPr>
      <w:r w:rsidRPr="00E23BEF">
        <w:rPr>
          <w:lang w:val="sq-AL"/>
        </w:rPr>
        <w:t xml:space="preserve">2. Pa u kufizuar në dispozitat e pjesës A të këtij seksioni, Përfituesi do të përgatisë dhe </w:t>
      </w:r>
      <w:r>
        <w:rPr>
          <w:lang w:val="sq-AL"/>
        </w:rPr>
        <w:t xml:space="preserve">do t’i </w:t>
      </w:r>
      <w:r w:rsidRPr="00E23BEF">
        <w:rPr>
          <w:lang w:val="sq-AL"/>
        </w:rPr>
        <w:t xml:space="preserve">dorëzojë Shoqatës, jo më vonë se 45 ditë pas mbarimit  të çdo tremujori kalendarik, raportet progresive financiare të </w:t>
      </w:r>
      <w:proofErr w:type="spellStart"/>
      <w:r w:rsidRPr="00E23BEF">
        <w:rPr>
          <w:lang w:val="sq-AL"/>
        </w:rPr>
        <w:t>paaudituara</w:t>
      </w:r>
      <w:proofErr w:type="spellEnd"/>
      <w:r w:rsidRPr="00E23BEF">
        <w:rPr>
          <w:lang w:val="sq-AL"/>
        </w:rPr>
        <w:t xml:space="preserve"> për periudhën tremujore të projektit</w:t>
      </w:r>
      <w:r>
        <w:rPr>
          <w:lang w:val="sq-AL"/>
        </w:rPr>
        <w:t>,</w:t>
      </w:r>
      <w:r w:rsidRPr="00E23BEF">
        <w:rPr>
          <w:lang w:val="sq-AL"/>
        </w:rPr>
        <w:t xml:space="preserve"> në formë dhe përmbajtje të pranueshme për Shoqatën.   </w:t>
      </w:r>
    </w:p>
    <w:p w:rsidR="00071765" w:rsidRPr="00E23BEF" w:rsidRDefault="00071765" w:rsidP="00071765">
      <w:pPr>
        <w:pStyle w:val="Paragrafi"/>
        <w:rPr>
          <w:lang w:val="sq-AL"/>
        </w:rPr>
      </w:pPr>
      <w:r w:rsidRPr="00E23BEF">
        <w:rPr>
          <w:lang w:val="sq-AL"/>
        </w:rPr>
        <w:t xml:space="preserve">3. Përfituesit do t’i </w:t>
      </w:r>
      <w:proofErr w:type="spellStart"/>
      <w:r w:rsidRPr="00E23BEF">
        <w:rPr>
          <w:lang w:val="sq-AL"/>
        </w:rPr>
        <w:t>auditohen</w:t>
      </w:r>
      <w:proofErr w:type="spellEnd"/>
      <w:r w:rsidRPr="00E23BEF">
        <w:rPr>
          <w:lang w:val="sq-AL"/>
        </w:rPr>
        <w:t xml:space="preserve"> raportet e tij financiare në përputhje me dispozitat e seksionit 4.09 (b) të kushteve të përgjithshme. Çdo </w:t>
      </w:r>
      <w:proofErr w:type="spellStart"/>
      <w:r w:rsidRPr="00E23BEF">
        <w:rPr>
          <w:lang w:val="sq-AL"/>
        </w:rPr>
        <w:t>auditim</w:t>
      </w:r>
      <w:proofErr w:type="spellEnd"/>
      <w:r w:rsidRPr="00E23BEF">
        <w:rPr>
          <w:lang w:val="sq-AL"/>
        </w:rPr>
        <w:t xml:space="preserve"> i deklaratave financiare do të mbulojë periudhën e një viti fiskal të Përfituesit, duke filluar me vitin fiskal në të cilin është bërë tërheqja e parë në këtë projekt. Deklaratat financiare të </w:t>
      </w:r>
      <w:proofErr w:type="spellStart"/>
      <w:r w:rsidRPr="00E23BEF">
        <w:rPr>
          <w:lang w:val="sq-AL"/>
        </w:rPr>
        <w:t>audituara</w:t>
      </w:r>
      <w:proofErr w:type="spellEnd"/>
      <w:r w:rsidRPr="00E23BEF">
        <w:rPr>
          <w:lang w:val="sq-AL"/>
        </w:rPr>
        <w:t xml:space="preserve"> për secilën periudhë do t’i dorëzohen Shoqatës jo më vonë se gjashtë (6) muaj pasi kjo periudhë të ketë mbaruar. </w:t>
      </w:r>
    </w:p>
    <w:p w:rsidR="00071765" w:rsidRPr="00E23BEF" w:rsidRDefault="00071765" w:rsidP="00071765">
      <w:pPr>
        <w:pStyle w:val="Paragrafi"/>
        <w:rPr>
          <w:lang w:val="sq-AL"/>
        </w:rPr>
      </w:pPr>
      <w:r w:rsidRPr="00E23BEF">
        <w:rPr>
          <w:lang w:val="sq-AL"/>
        </w:rPr>
        <w:t xml:space="preserve">Pjesa IV. Prokurimi </w:t>
      </w:r>
    </w:p>
    <w:p w:rsidR="00071765" w:rsidRPr="00E23BEF" w:rsidRDefault="00071765" w:rsidP="00071765">
      <w:pPr>
        <w:pStyle w:val="Paragrafi"/>
        <w:rPr>
          <w:lang w:val="sq-AL"/>
        </w:rPr>
      </w:pPr>
      <w:r w:rsidRPr="00E23BEF">
        <w:rPr>
          <w:lang w:val="sq-AL"/>
        </w:rPr>
        <w:t>A) Të përgjithshme</w:t>
      </w:r>
    </w:p>
    <w:p w:rsidR="00071765" w:rsidRPr="00E23BEF" w:rsidRDefault="00071765" w:rsidP="00071765">
      <w:pPr>
        <w:pStyle w:val="Paragrafi"/>
        <w:rPr>
          <w:lang w:val="sq-AL"/>
        </w:rPr>
      </w:pPr>
      <w:r w:rsidRPr="00E23BEF">
        <w:rPr>
          <w:lang w:val="sq-AL"/>
        </w:rPr>
        <w:t xml:space="preserve">1. Mallra dhe punime. Të gjitha mallrat dhe punimet e nevojshme për projektin dhe që do të financohen nga të ardhurat e kredisë do të prokurohen në përputhje me kërkesat e parashtruara ose të përmendura në seksionin 1 të udhëzimeve për prokurimet, si dhe me dispozitat e këtij plani kohor. </w:t>
      </w:r>
    </w:p>
    <w:p w:rsidR="00071765" w:rsidRPr="00E23BEF" w:rsidRDefault="00071765" w:rsidP="00071765">
      <w:pPr>
        <w:pStyle w:val="Paragrafi"/>
        <w:rPr>
          <w:lang w:val="sq-AL"/>
        </w:rPr>
      </w:pPr>
      <w:r w:rsidRPr="00E23BEF">
        <w:rPr>
          <w:lang w:val="sq-AL"/>
        </w:rPr>
        <w:t xml:space="preserve">2. Shërbime </w:t>
      </w:r>
      <w:proofErr w:type="spellStart"/>
      <w:r w:rsidRPr="00E23BEF">
        <w:rPr>
          <w:lang w:val="sq-AL"/>
        </w:rPr>
        <w:t>konsulence</w:t>
      </w:r>
      <w:proofErr w:type="spellEnd"/>
      <w:r w:rsidRPr="00E23BEF">
        <w:rPr>
          <w:lang w:val="sq-AL"/>
        </w:rPr>
        <w:t xml:space="preserve">. Të gjitha shërbimet e </w:t>
      </w:r>
      <w:proofErr w:type="spellStart"/>
      <w:r w:rsidRPr="00E23BEF">
        <w:rPr>
          <w:lang w:val="sq-AL"/>
        </w:rPr>
        <w:t>konsulencës</w:t>
      </w:r>
      <w:proofErr w:type="spellEnd"/>
      <w:r w:rsidRPr="00E23BEF">
        <w:rPr>
          <w:lang w:val="sq-AL"/>
        </w:rPr>
        <w:t xml:space="preserve"> së nevojshme për </w:t>
      </w:r>
      <w:r>
        <w:rPr>
          <w:lang w:val="sq-AL"/>
        </w:rPr>
        <w:t>p</w:t>
      </w:r>
      <w:r w:rsidRPr="00E23BEF">
        <w:rPr>
          <w:lang w:val="sq-AL"/>
        </w:rPr>
        <w:t xml:space="preserve">rojektin dhe që do të financohen nga të ardhurat e kredisë, do të prokurohen në përputhje me kërkesat e parashtruara ose të përmendura në seksionin I dhe IV të udhëzimeve për </w:t>
      </w:r>
      <w:proofErr w:type="spellStart"/>
      <w:r w:rsidRPr="00E23BEF">
        <w:rPr>
          <w:lang w:val="sq-AL"/>
        </w:rPr>
        <w:t>konsulencën</w:t>
      </w:r>
      <w:proofErr w:type="spellEnd"/>
      <w:r w:rsidRPr="00E23BEF">
        <w:rPr>
          <w:lang w:val="sq-AL"/>
        </w:rPr>
        <w:t xml:space="preserve">, si dhe me dispozitat e këtij plani kohor. </w:t>
      </w:r>
    </w:p>
    <w:p w:rsidR="00071765" w:rsidRPr="00E23BEF" w:rsidRDefault="00071765" w:rsidP="00071765">
      <w:pPr>
        <w:pStyle w:val="Paragrafi"/>
        <w:rPr>
          <w:lang w:val="sq-AL"/>
        </w:rPr>
      </w:pPr>
      <w:r w:rsidRPr="00E23BEF">
        <w:rPr>
          <w:lang w:val="sq-AL"/>
        </w:rPr>
        <w:t>3. Përkufizime. Termat me germa kapitale të përdorura më poshtë në këtë seksion, të cilat përshkruajnë metodat specifike të prokurimit ose metodat e rishikimit të Shoqatës për kontrata të caktuara, i referohen</w:t>
      </w:r>
      <w:r>
        <w:rPr>
          <w:lang w:val="sq-AL"/>
        </w:rPr>
        <w:t>,</w:t>
      </w:r>
      <w:r w:rsidRPr="00E23BEF">
        <w:rPr>
          <w:lang w:val="sq-AL"/>
        </w:rPr>
        <w:t xml:space="preserve"> sipas rastit, metodës </w:t>
      </w:r>
      <w:proofErr w:type="spellStart"/>
      <w:r w:rsidRPr="00E23BEF">
        <w:rPr>
          <w:lang w:val="sq-AL"/>
        </w:rPr>
        <w:t>korresponduese</w:t>
      </w:r>
      <w:proofErr w:type="spellEnd"/>
      <w:r w:rsidRPr="00E23BEF">
        <w:rPr>
          <w:lang w:val="sq-AL"/>
        </w:rPr>
        <w:t xml:space="preserve"> të përshkruar në udhëzimet për prokurimin ose në udhëzimet për konsulentët. </w:t>
      </w:r>
    </w:p>
    <w:p w:rsidR="00071765" w:rsidRPr="00E23BEF" w:rsidRDefault="00071765" w:rsidP="00071765">
      <w:pPr>
        <w:pStyle w:val="Paragrafi"/>
        <w:rPr>
          <w:lang w:val="sq-AL"/>
        </w:rPr>
      </w:pPr>
      <w:r w:rsidRPr="00E23BEF">
        <w:rPr>
          <w:lang w:val="sq-AL"/>
        </w:rPr>
        <w:t xml:space="preserve">B) Metoda specifike për prokurimin e mallrave dhe punimeve </w:t>
      </w:r>
    </w:p>
    <w:p w:rsidR="00071765" w:rsidRPr="00E23BEF" w:rsidRDefault="00071765" w:rsidP="00071765">
      <w:pPr>
        <w:pStyle w:val="Paragrafi"/>
        <w:rPr>
          <w:lang w:val="sq-AL"/>
        </w:rPr>
      </w:pPr>
      <w:r w:rsidRPr="00E23BEF">
        <w:rPr>
          <w:lang w:val="sq-AL"/>
        </w:rPr>
        <w:t xml:space="preserve">1. Tender i Hapur Ndërkombëtar.  Nëse nuk parashikohet ndryshe në paragrafin 2 më poshtë, mallrat dhe punimet do të prokurohen me kontrata të lidhura mbi bazën e Tenderit të Hapur Ndërkombëtar.  </w:t>
      </w:r>
    </w:p>
    <w:p w:rsidR="00071765" w:rsidRPr="00E23BEF" w:rsidRDefault="00071765" w:rsidP="00071765">
      <w:pPr>
        <w:pStyle w:val="Paragrafi"/>
        <w:rPr>
          <w:lang w:val="sq-AL"/>
        </w:rPr>
      </w:pPr>
      <w:r w:rsidRPr="00E23BEF">
        <w:rPr>
          <w:lang w:val="sq-AL"/>
        </w:rPr>
        <w:t xml:space="preserve">2. Metoda të tjera për prokurimin e mallrave dhe punimeve.  Tabela e mëposhtme specifikon metodat e prokurimit, të ndryshme nga Tenderi i Hapur Ndërkombëtar, të cilat mund të përdoren për mallra dhe punime. Plani i prokurimeve do të specifikojë rrethanat në të cilat mund të përdoren këto metoda: </w:t>
      </w:r>
    </w:p>
    <w:p w:rsidR="00071765" w:rsidRDefault="00071765" w:rsidP="00071765">
      <w:pPr>
        <w:pStyle w:val="Paragrafi"/>
        <w:rPr>
          <w:sz w:val="16"/>
          <w:lang w:val="sq-AL"/>
        </w:rPr>
      </w:pPr>
    </w:p>
    <w:p w:rsidR="00071765" w:rsidRDefault="00071765" w:rsidP="00071765">
      <w:pPr>
        <w:pStyle w:val="Paragrafi"/>
        <w:rPr>
          <w:sz w:val="16"/>
          <w:lang w:val="sq-AL"/>
        </w:rPr>
      </w:pPr>
    </w:p>
    <w:p w:rsidR="00071765" w:rsidRDefault="00071765" w:rsidP="00071765">
      <w:pPr>
        <w:pStyle w:val="Paragrafi"/>
        <w:rPr>
          <w:sz w:val="16"/>
          <w:lang w:val="sq-AL"/>
        </w:rPr>
      </w:pPr>
    </w:p>
    <w:p w:rsidR="00071765" w:rsidRDefault="00071765" w:rsidP="00071765">
      <w:pPr>
        <w:pStyle w:val="Paragrafi"/>
        <w:rPr>
          <w:sz w:val="16"/>
          <w:lang w:val="sq-AL"/>
        </w:rPr>
      </w:pPr>
    </w:p>
    <w:p w:rsidR="00071765" w:rsidRDefault="00071765" w:rsidP="00071765">
      <w:pPr>
        <w:pStyle w:val="Paragrafi"/>
        <w:rPr>
          <w:sz w:val="16"/>
          <w:lang w:val="sq-AL"/>
        </w:rPr>
      </w:pPr>
    </w:p>
    <w:p w:rsidR="00071765" w:rsidRPr="00115FBE" w:rsidRDefault="00071765" w:rsidP="00071765">
      <w:pPr>
        <w:pStyle w:val="Paragrafi"/>
        <w:rPr>
          <w:sz w:val="16"/>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6"/>
      </w:tblGrid>
      <w:tr w:rsidR="00071765" w:rsidRPr="00E23BEF">
        <w:trPr>
          <w:jc w:val="center"/>
        </w:trPr>
        <w:tc>
          <w:tcPr>
            <w:tcW w:w="0" w:type="auto"/>
            <w:tcBorders>
              <w:top w:val="single" w:sz="4" w:space="0" w:color="auto"/>
              <w:left w:val="single" w:sz="4" w:space="0" w:color="auto"/>
              <w:bottom w:val="single" w:sz="4" w:space="0" w:color="auto"/>
              <w:right w:val="single" w:sz="4" w:space="0" w:color="auto"/>
            </w:tcBorders>
            <w:vAlign w:val="bottom"/>
          </w:tcPr>
          <w:p w:rsidR="00071765" w:rsidRPr="00E23BEF" w:rsidRDefault="00071765" w:rsidP="00071765">
            <w:pPr>
              <w:pStyle w:val="Tabele"/>
              <w:widowControl w:val="0"/>
            </w:pPr>
            <w:proofErr w:type="spellStart"/>
            <w:r w:rsidRPr="00E23BEF">
              <w:t>Metoda</w:t>
            </w:r>
            <w:proofErr w:type="spellEnd"/>
            <w:r w:rsidRPr="00E23BEF">
              <w:t xml:space="preserve"> e </w:t>
            </w:r>
            <w:proofErr w:type="spellStart"/>
            <w:r w:rsidRPr="00E23BEF">
              <w:t>prokurimit</w:t>
            </w:r>
            <w:proofErr w:type="spellEnd"/>
          </w:p>
        </w:tc>
      </w:tr>
      <w:tr w:rsidR="00071765" w:rsidRPr="00B4362E">
        <w:trPr>
          <w:jc w:val="center"/>
        </w:trPr>
        <w:tc>
          <w:tcPr>
            <w:tcW w:w="0" w:type="auto"/>
            <w:tcBorders>
              <w:top w:val="single" w:sz="4" w:space="0" w:color="auto"/>
              <w:left w:val="single" w:sz="4" w:space="0" w:color="auto"/>
              <w:bottom w:val="single" w:sz="4" w:space="0" w:color="auto"/>
              <w:right w:val="single" w:sz="4" w:space="0" w:color="auto"/>
            </w:tcBorders>
            <w:vAlign w:val="bottom"/>
          </w:tcPr>
          <w:p w:rsidR="00071765" w:rsidRPr="00B4362E" w:rsidRDefault="00071765" w:rsidP="00071765">
            <w:pPr>
              <w:pStyle w:val="Tabele"/>
              <w:widowControl w:val="0"/>
              <w:rPr>
                <w:lang w:val="it-IT"/>
              </w:rPr>
            </w:pPr>
            <w:r w:rsidRPr="00B4362E">
              <w:rPr>
                <w:lang w:val="it-IT"/>
              </w:rPr>
              <w:t xml:space="preserve">a) Tender i Hapur Kombëtar – sipas modifikimeve të përshkruara në paragrafin 3 më poshtë </w:t>
            </w:r>
          </w:p>
        </w:tc>
      </w:tr>
      <w:tr w:rsidR="00071765" w:rsidRPr="00E23BEF">
        <w:trPr>
          <w:jc w:val="center"/>
        </w:trPr>
        <w:tc>
          <w:tcPr>
            <w:tcW w:w="0" w:type="auto"/>
            <w:tcBorders>
              <w:top w:val="single" w:sz="4" w:space="0" w:color="auto"/>
              <w:left w:val="single" w:sz="4" w:space="0" w:color="auto"/>
              <w:bottom w:val="single" w:sz="4" w:space="0" w:color="auto"/>
              <w:right w:val="single" w:sz="4" w:space="0" w:color="auto"/>
            </w:tcBorders>
            <w:vAlign w:val="bottom"/>
          </w:tcPr>
          <w:p w:rsidR="00071765" w:rsidRPr="00E23BEF" w:rsidRDefault="00071765" w:rsidP="00071765">
            <w:pPr>
              <w:pStyle w:val="Tabele"/>
              <w:widowControl w:val="0"/>
            </w:pPr>
            <w:r w:rsidRPr="00E23BEF">
              <w:t xml:space="preserve">b) </w:t>
            </w:r>
            <w:proofErr w:type="spellStart"/>
            <w:r w:rsidRPr="00E23BEF">
              <w:t>Blerje</w:t>
            </w:r>
            <w:proofErr w:type="spellEnd"/>
          </w:p>
        </w:tc>
      </w:tr>
      <w:tr w:rsidR="00071765" w:rsidRPr="00E23BEF">
        <w:trPr>
          <w:jc w:val="center"/>
        </w:trPr>
        <w:tc>
          <w:tcPr>
            <w:tcW w:w="0" w:type="auto"/>
            <w:tcBorders>
              <w:top w:val="single" w:sz="4" w:space="0" w:color="auto"/>
              <w:left w:val="single" w:sz="4" w:space="0" w:color="auto"/>
              <w:bottom w:val="single" w:sz="4" w:space="0" w:color="auto"/>
              <w:right w:val="single" w:sz="4" w:space="0" w:color="auto"/>
            </w:tcBorders>
            <w:vAlign w:val="bottom"/>
          </w:tcPr>
          <w:p w:rsidR="00071765" w:rsidRPr="00E23BEF" w:rsidRDefault="00071765" w:rsidP="00071765">
            <w:pPr>
              <w:pStyle w:val="Tabele"/>
              <w:widowControl w:val="0"/>
            </w:pPr>
            <w:r w:rsidRPr="00E23BEF">
              <w:t xml:space="preserve">c) </w:t>
            </w:r>
            <w:proofErr w:type="spellStart"/>
            <w:r w:rsidRPr="00E23BEF">
              <w:t>Kontraktim</w:t>
            </w:r>
            <w:proofErr w:type="spellEnd"/>
            <w:r w:rsidRPr="00E23BEF">
              <w:t xml:space="preserve"> </w:t>
            </w:r>
            <w:proofErr w:type="spellStart"/>
            <w:r w:rsidRPr="00E23BEF">
              <w:t>i</w:t>
            </w:r>
            <w:proofErr w:type="spellEnd"/>
            <w:r w:rsidRPr="00E23BEF">
              <w:t xml:space="preserve"> </w:t>
            </w:r>
            <w:proofErr w:type="spellStart"/>
            <w:r w:rsidRPr="00E23BEF">
              <w:t>drejtpërdrejtë</w:t>
            </w:r>
            <w:proofErr w:type="spellEnd"/>
            <w:r w:rsidRPr="00E23BEF">
              <w:t xml:space="preserve"> </w:t>
            </w:r>
          </w:p>
        </w:tc>
      </w:tr>
    </w:tbl>
    <w:p w:rsidR="00071765" w:rsidRPr="00115FBE" w:rsidRDefault="00071765" w:rsidP="00071765">
      <w:pPr>
        <w:pStyle w:val="Paragrafi"/>
        <w:rPr>
          <w:sz w:val="14"/>
          <w:lang w:val="sq-AL"/>
        </w:rPr>
      </w:pPr>
    </w:p>
    <w:p w:rsidR="00071765" w:rsidRPr="00E23BEF" w:rsidRDefault="00071765" w:rsidP="00071765">
      <w:pPr>
        <w:pStyle w:val="Paragrafi"/>
        <w:rPr>
          <w:lang w:val="sq-AL"/>
        </w:rPr>
      </w:pPr>
      <w:r w:rsidRPr="00E23BEF">
        <w:rPr>
          <w:lang w:val="sq-AL"/>
        </w:rPr>
        <w:t>3. Procedurat për Tenderin e Hapur Kombëtar do të bazohen në procedurat për Tenderin e Hapur</w:t>
      </w:r>
      <w:r>
        <w:rPr>
          <w:lang w:val="sq-AL"/>
        </w:rPr>
        <w:t>,</w:t>
      </w:r>
      <w:r w:rsidRPr="00E23BEF">
        <w:rPr>
          <w:lang w:val="sq-AL"/>
        </w:rPr>
        <w:t xml:space="preserve"> që janë përcaktuar në ligjin shqiptar për prokurimet publike, si dhe në dispozitat e mëposhtme shtesë: </w:t>
      </w:r>
    </w:p>
    <w:p w:rsidR="00071765" w:rsidRPr="00E23BEF" w:rsidRDefault="00071765" w:rsidP="00071765">
      <w:pPr>
        <w:pStyle w:val="Paragrafi"/>
        <w:rPr>
          <w:lang w:val="sq-AL"/>
        </w:rPr>
      </w:pPr>
      <w:r w:rsidRPr="00E23BEF">
        <w:rPr>
          <w:lang w:val="sq-AL"/>
        </w:rPr>
        <w:t xml:space="preserve">i) procedurat për "Tender të Hapur", siç janë përcaktuar në ligjin shqiptar për prokurimin publik, do të zbatohen për të gjitha kontratat; </w:t>
      </w:r>
    </w:p>
    <w:p w:rsidR="00071765" w:rsidRPr="00E23BEF" w:rsidRDefault="00071765" w:rsidP="00071765">
      <w:pPr>
        <w:pStyle w:val="Paragrafi"/>
        <w:rPr>
          <w:lang w:val="sq-AL"/>
        </w:rPr>
      </w:pPr>
      <w:r w:rsidRPr="00E23BEF">
        <w:rPr>
          <w:lang w:val="sq-AL"/>
        </w:rPr>
        <w:t xml:space="preserve">ii) pjesëmarrësit e huaj në tender nuk do të përjashtohen nga pjesëmarrja dhe në procesin e tenderimit asnjë preferencë e asnjë lloji nuk do t’i jepet pjesëmarrësve kombëtarë në tender. Ndërmarrjet shtetërore në Shqipëri do të lejohen të marrin pjesë në tender vetëm nëse ato janë ligjërisht dhe financiarisht autonome dhe operojnë sipas ligjit tregtar të Huamarrësit; </w:t>
      </w:r>
    </w:p>
    <w:p w:rsidR="00071765" w:rsidRPr="00E23BEF" w:rsidRDefault="00071765" w:rsidP="00071765">
      <w:pPr>
        <w:pStyle w:val="Paragrafi"/>
        <w:rPr>
          <w:lang w:val="sq-AL"/>
        </w:rPr>
      </w:pPr>
      <w:r w:rsidRPr="00E23BEF">
        <w:rPr>
          <w:lang w:val="sq-AL"/>
        </w:rPr>
        <w:t xml:space="preserve">iii) entet prokuruese do të përdorin dokumente tenderimi tip, të miratuara nga Shoqata; </w:t>
      </w:r>
    </w:p>
    <w:p w:rsidR="00071765" w:rsidRPr="00E23BEF" w:rsidRDefault="00071765" w:rsidP="00071765">
      <w:pPr>
        <w:pStyle w:val="Paragrafi"/>
        <w:rPr>
          <w:lang w:val="sq-AL"/>
        </w:rPr>
      </w:pPr>
      <w:r w:rsidRPr="00E23BEF">
        <w:rPr>
          <w:lang w:val="sq-AL"/>
        </w:rPr>
        <w:t xml:space="preserve">iv) në rast se do të ketë çmime më të larta të ofertës, të krahasuara këto me përllogaritjet zyrtare, të gjitha ofertat nuk do të refuzohen pa miratimin e mëparshëm të Shoqatës; </w:t>
      </w:r>
    </w:p>
    <w:p w:rsidR="00071765" w:rsidRPr="00E23BEF" w:rsidRDefault="00071765" w:rsidP="00071765">
      <w:pPr>
        <w:pStyle w:val="Paragrafi"/>
        <w:rPr>
          <w:lang w:val="sq-AL"/>
        </w:rPr>
      </w:pPr>
      <w:r w:rsidRPr="00E23BEF">
        <w:rPr>
          <w:lang w:val="sq-AL"/>
        </w:rPr>
        <w:t>v) për dorëzimin e ofertave do të përdoret procedura e një zarfi të vetëm;</w:t>
      </w:r>
    </w:p>
    <w:p w:rsidR="00071765" w:rsidRPr="00E23BEF" w:rsidRDefault="00071765" w:rsidP="00071765">
      <w:pPr>
        <w:pStyle w:val="Paragrafi"/>
        <w:rPr>
          <w:lang w:val="sq-AL"/>
        </w:rPr>
      </w:pPr>
      <w:r w:rsidRPr="00E23BEF">
        <w:rPr>
          <w:lang w:val="sq-AL"/>
        </w:rPr>
        <w:t xml:space="preserve">vi) </w:t>
      </w:r>
      <w:proofErr w:type="spellStart"/>
      <w:r w:rsidRPr="00E23BEF">
        <w:rPr>
          <w:lang w:val="sq-AL"/>
        </w:rPr>
        <w:t>postkualifikimi</w:t>
      </w:r>
      <w:proofErr w:type="spellEnd"/>
      <w:r w:rsidRPr="00E23BEF">
        <w:rPr>
          <w:lang w:val="sq-AL"/>
        </w:rPr>
        <w:t xml:space="preserve"> do të kryhet vetëm për ofertën me çmim më të ulët; asnjë ofertë nuk do të refuzohet për arsye kualifikimi në momentin e hapjes së tenderit;</w:t>
      </w:r>
    </w:p>
    <w:p w:rsidR="00071765" w:rsidRPr="00E23BEF" w:rsidRDefault="00071765" w:rsidP="00071765">
      <w:pPr>
        <w:pStyle w:val="Paragrafi"/>
        <w:rPr>
          <w:lang w:val="sq-AL"/>
        </w:rPr>
      </w:pPr>
      <w:r w:rsidRPr="00E23BEF">
        <w:rPr>
          <w:lang w:val="sq-AL"/>
        </w:rPr>
        <w:t xml:space="preserve">vii) pjesëmarrësit në tender, të cilët kontraktohen si ndërmarrje të përbashkëta, do të kenë përgjegjësi solidare dhe individuale; </w:t>
      </w:r>
    </w:p>
    <w:p w:rsidR="00071765" w:rsidRPr="00E23BEF" w:rsidRDefault="00071765" w:rsidP="00071765">
      <w:pPr>
        <w:pStyle w:val="Paragrafi"/>
        <w:rPr>
          <w:lang w:val="sq-AL"/>
        </w:rPr>
      </w:pPr>
      <w:r w:rsidRPr="00E23BEF">
        <w:rPr>
          <w:lang w:val="sq-AL"/>
        </w:rPr>
        <w:t xml:space="preserve">viii) kontratat do të lidhen me ofertuesin me vlerën më të ulët, që përgjigjet më shpejt dhe që është i vendosur të kualifikohet për të vepruar në përputhje me kriteret e vlerësimit të paracaktuara dhe të bëra të njohura;  </w:t>
      </w:r>
    </w:p>
    <w:p w:rsidR="00071765" w:rsidRPr="00E23BEF" w:rsidRDefault="00071765" w:rsidP="00071765">
      <w:pPr>
        <w:pStyle w:val="Paragrafi"/>
        <w:rPr>
          <w:lang w:val="sq-AL"/>
        </w:rPr>
      </w:pPr>
      <w:r w:rsidRPr="00E23BEF">
        <w:rPr>
          <w:lang w:val="sq-AL"/>
        </w:rPr>
        <w:t xml:space="preserve">ix) negociatat pas dorëzimit të ofertës nuk do të lejohen as me ofertuesin me çmim më të ulët, as me ndonjë ofertues tjetër; si dhe </w:t>
      </w:r>
    </w:p>
    <w:p w:rsidR="00071765" w:rsidRPr="00E23BEF" w:rsidRDefault="00071765" w:rsidP="00071765">
      <w:pPr>
        <w:pStyle w:val="Paragrafi"/>
        <w:rPr>
          <w:lang w:val="sq-AL"/>
        </w:rPr>
      </w:pPr>
      <w:r w:rsidRPr="00E23BEF">
        <w:rPr>
          <w:lang w:val="sq-AL"/>
        </w:rPr>
        <w:t xml:space="preserve">x) kontratat afatgjata (me kohëzgjatje më shumë se 18 muaj) do të përmbajnë dispozitat e duhura për rregullimet e çmimeve. </w:t>
      </w:r>
    </w:p>
    <w:p w:rsidR="00071765" w:rsidRPr="00E23BEF" w:rsidRDefault="00071765" w:rsidP="00071765">
      <w:pPr>
        <w:pStyle w:val="Paragrafi"/>
        <w:rPr>
          <w:lang w:val="sq-AL"/>
        </w:rPr>
      </w:pPr>
      <w:r w:rsidRPr="00E23BEF">
        <w:rPr>
          <w:lang w:val="sq-AL"/>
        </w:rPr>
        <w:t xml:space="preserve">C) Mënyra të veçanta për prokurimin e shërbimeve të </w:t>
      </w:r>
      <w:proofErr w:type="spellStart"/>
      <w:r w:rsidRPr="00E23BEF">
        <w:rPr>
          <w:lang w:val="sq-AL"/>
        </w:rPr>
        <w:t>konsulencës</w:t>
      </w:r>
      <w:proofErr w:type="spellEnd"/>
      <w:r w:rsidRPr="00E23BEF">
        <w:rPr>
          <w:lang w:val="sq-AL"/>
        </w:rPr>
        <w:t xml:space="preserve"> </w:t>
      </w:r>
    </w:p>
    <w:p w:rsidR="00071765" w:rsidRPr="00E23BEF" w:rsidRDefault="00071765" w:rsidP="00071765">
      <w:pPr>
        <w:pStyle w:val="Paragrafi"/>
        <w:rPr>
          <w:lang w:val="sq-AL"/>
        </w:rPr>
      </w:pPr>
      <w:r w:rsidRPr="00E23BEF">
        <w:rPr>
          <w:lang w:val="sq-AL"/>
        </w:rPr>
        <w:t xml:space="preserve">1. Përzgjedhja e bazuar mbi koston dhe cilësinë. Me përjashtim të rasteve kur specifikohet ndryshe në paragrafin 2 më poshtë, shërbimet e </w:t>
      </w:r>
      <w:proofErr w:type="spellStart"/>
      <w:r w:rsidRPr="00E23BEF">
        <w:rPr>
          <w:lang w:val="sq-AL"/>
        </w:rPr>
        <w:t>konsulencës</w:t>
      </w:r>
      <w:proofErr w:type="spellEnd"/>
      <w:r w:rsidRPr="00E23BEF">
        <w:rPr>
          <w:lang w:val="sq-AL"/>
        </w:rPr>
        <w:t xml:space="preserve"> do të prokurohen duke lidhur kontrata</w:t>
      </w:r>
      <w:r>
        <w:rPr>
          <w:lang w:val="sq-AL"/>
        </w:rPr>
        <w:t xml:space="preserve"> në bazën e përzgjedhjes bazuar</w:t>
      </w:r>
      <w:r w:rsidRPr="00E23BEF">
        <w:rPr>
          <w:lang w:val="sq-AL"/>
        </w:rPr>
        <w:t xml:space="preserve"> mbi cilësinë dhe koston.</w:t>
      </w:r>
    </w:p>
    <w:p w:rsidR="00071765" w:rsidRPr="00E23BEF" w:rsidRDefault="00071765" w:rsidP="00071765">
      <w:pPr>
        <w:pStyle w:val="Paragrafi"/>
        <w:rPr>
          <w:lang w:val="sq-AL"/>
        </w:rPr>
      </w:pPr>
      <w:r w:rsidRPr="00E23BEF">
        <w:rPr>
          <w:lang w:val="sq-AL"/>
        </w:rPr>
        <w:t xml:space="preserve">2. Metoda të tjera për prokurimin e shërbimeve të </w:t>
      </w:r>
      <w:proofErr w:type="spellStart"/>
      <w:r w:rsidRPr="00E23BEF">
        <w:rPr>
          <w:lang w:val="sq-AL"/>
        </w:rPr>
        <w:t>konsulencës</w:t>
      </w:r>
      <w:proofErr w:type="spellEnd"/>
      <w:r w:rsidRPr="00E23BEF">
        <w:rPr>
          <w:lang w:val="sq-AL"/>
        </w:rPr>
        <w:t xml:space="preserve">. Tabela e mëposhtme specifikon metodat e prokurimit, të ndryshme nga përzgjedhja bazuar mbi cilësinë dhe koston, e cila mund të përdoret për shërbimet e </w:t>
      </w:r>
      <w:proofErr w:type="spellStart"/>
      <w:r w:rsidRPr="00E23BEF">
        <w:rPr>
          <w:lang w:val="sq-AL"/>
        </w:rPr>
        <w:t>konsulencës</w:t>
      </w:r>
      <w:proofErr w:type="spellEnd"/>
      <w:r w:rsidRPr="00E23BEF">
        <w:rPr>
          <w:lang w:val="sq-AL"/>
        </w:rPr>
        <w:t>. P</w:t>
      </w:r>
      <w:r>
        <w:rPr>
          <w:lang w:val="sq-AL"/>
        </w:rPr>
        <w:t>l</w:t>
      </w:r>
      <w:r w:rsidRPr="00E23BEF">
        <w:rPr>
          <w:lang w:val="sq-AL"/>
        </w:rPr>
        <w:t xml:space="preserve">ani i prokurimeve do të specifikojë rrethanat në të cilat mund të përdoren këto metoda. </w:t>
      </w:r>
    </w:p>
    <w:p w:rsidR="00071765" w:rsidRPr="00E23BEF" w:rsidRDefault="00071765" w:rsidP="00071765">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tblGrid>
      <w:tr w:rsidR="00071765" w:rsidRPr="00E23BEF">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071765" w:rsidRPr="00E23BEF" w:rsidRDefault="00071765" w:rsidP="00071765">
            <w:pPr>
              <w:pStyle w:val="Paragrafi"/>
              <w:ind w:firstLine="0"/>
              <w:rPr>
                <w:lang w:val="sq-AL"/>
              </w:rPr>
            </w:pPr>
            <w:r w:rsidRPr="00E23BEF">
              <w:rPr>
                <w:lang w:val="sq-AL"/>
              </w:rPr>
              <w:t xml:space="preserve">Metodë prokurimi </w:t>
            </w:r>
          </w:p>
        </w:tc>
      </w:tr>
      <w:tr w:rsidR="00071765" w:rsidRPr="00E23BEF">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071765" w:rsidRPr="00E23BEF" w:rsidRDefault="00071765" w:rsidP="00071765">
            <w:pPr>
              <w:pStyle w:val="Paragrafi"/>
              <w:ind w:firstLine="0"/>
              <w:rPr>
                <w:lang w:val="sq-AL"/>
              </w:rPr>
            </w:pPr>
            <w:r w:rsidRPr="00E23BEF">
              <w:rPr>
                <w:lang w:val="sq-AL"/>
              </w:rPr>
              <w:t xml:space="preserve">a) Përzgjedhja e kostos më të ulët </w:t>
            </w:r>
          </w:p>
        </w:tc>
      </w:tr>
      <w:tr w:rsidR="00071765" w:rsidRPr="00E23BEF">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071765" w:rsidRPr="00E23BEF" w:rsidRDefault="00071765" w:rsidP="00071765">
            <w:pPr>
              <w:pStyle w:val="Paragrafi"/>
              <w:ind w:firstLine="0"/>
              <w:rPr>
                <w:lang w:val="sq-AL"/>
              </w:rPr>
            </w:pPr>
            <w:r w:rsidRPr="00E23BEF">
              <w:rPr>
                <w:lang w:val="sq-AL"/>
              </w:rPr>
              <w:t xml:space="preserve">b) Përzgjedhje bazuar mbi kualifikimin e konsulentëve </w:t>
            </w:r>
          </w:p>
        </w:tc>
      </w:tr>
      <w:tr w:rsidR="00071765" w:rsidRPr="00E23BEF">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071765" w:rsidRPr="00E23BEF" w:rsidRDefault="00071765" w:rsidP="00071765">
            <w:pPr>
              <w:pStyle w:val="Paragrafi"/>
              <w:ind w:firstLine="0"/>
              <w:rPr>
                <w:lang w:val="sq-AL"/>
              </w:rPr>
            </w:pPr>
            <w:r w:rsidRPr="00E23BEF">
              <w:rPr>
                <w:lang w:val="sq-AL"/>
              </w:rPr>
              <w:t xml:space="preserve">c) Konsulentë individualë </w:t>
            </w:r>
          </w:p>
        </w:tc>
      </w:tr>
      <w:tr w:rsidR="00071765" w:rsidRPr="00E23BEF">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071765" w:rsidRPr="00E23BEF" w:rsidRDefault="00071765" w:rsidP="00071765">
            <w:pPr>
              <w:pStyle w:val="Paragrafi"/>
              <w:ind w:firstLine="0"/>
              <w:rPr>
                <w:lang w:val="sq-AL"/>
              </w:rPr>
            </w:pPr>
            <w:r w:rsidRPr="00E23BEF">
              <w:rPr>
                <w:lang w:val="sq-AL"/>
              </w:rPr>
              <w:t xml:space="preserve">d) Përzgjedhje nga një burim i vetëm </w:t>
            </w:r>
          </w:p>
        </w:tc>
      </w:tr>
      <w:tr w:rsidR="00071765" w:rsidRPr="00E23BEF">
        <w:trPr>
          <w:jc w:val="center"/>
        </w:trPr>
        <w:tc>
          <w:tcPr>
            <w:tcW w:w="5220" w:type="dxa"/>
            <w:tcBorders>
              <w:top w:val="single" w:sz="4" w:space="0" w:color="auto"/>
              <w:left w:val="single" w:sz="4" w:space="0" w:color="auto"/>
              <w:bottom w:val="single" w:sz="4" w:space="0" w:color="auto"/>
              <w:right w:val="single" w:sz="4" w:space="0" w:color="auto"/>
            </w:tcBorders>
            <w:vAlign w:val="bottom"/>
          </w:tcPr>
          <w:p w:rsidR="00071765" w:rsidRPr="00E23BEF" w:rsidRDefault="00071765" w:rsidP="00071765">
            <w:pPr>
              <w:pStyle w:val="Paragrafi"/>
              <w:ind w:firstLine="0"/>
              <w:rPr>
                <w:lang w:val="sq-AL"/>
              </w:rPr>
            </w:pPr>
            <w:r w:rsidRPr="00E23BEF">
              <w:rPr>
                <w:lang w:val="sq-AL"/>
              </w:rPr>
              <w:t xml:space="preserve">e) Me buxhet të përcaktuar </w:t>
            </w:r>
          </w:p>
        </w:tc>
      </w:tr>
    </w:tbl>
    <w:p w:rsidR="00071765" w:rsidRPr="00115FBE" w:rsidRDefault="00071765" w:rsidP="00071765">
      <w:pPr>
        <w:pStyle w:val="Paragrafi"/>
        <w:rPr>
          <w:sz w:val="16"/>
          <w:lang w:val="sq-AL"/>
        </w:rPr>
      </w:pPr>
    </w:p>
    <w:p w:rsidR="00071765" w:rsidRPr="00E23BEF" w:rsidRDefault="00071765" w:rsidP="00071765">
      <w:pPr>
        <w:pStyle w:val="Paragrafi"/>
        <w:rPr>
          <w:lang w:val="sq-AL"/>
        </w:rPr>
      </w:pPr>
      <w:r w:rsidRPr="00E23BEF">
        <w:rPr>
          <w:lang w:val="sq-AL"/>
        </w:rPr>
        <w:t xml:space="preserve">D) Rishikimi i Bankës në lidhje me vendimet e prokurimit </w:t>
      </w:r>
    </w:p>
    <w:p w:rsidR="00071765" w:rsidRPr="00E23BEF" w:rsidRDefault="00071765" w:rsidP="00071765">
      <w:pPr>
        <w:pStyle w:val="Paragrafi"/>
        <w:rPr>
          <w:lang w:val="sq-AL"/>
        </w:rPr>
      </w:pPr>
      <w:r w:rsidRPr="00E23BEF">
        <w:rPr>
          <w:lang w:val="sq-AL"/>
        </w:rPr>
        <w:t xml:space="preserve">1. Plani i prokurimit do të përshkruajë ato kontrata, të cilat do t’i nënshtrohen rishikimit paraprak të Shoqatës. Të gjitha kontratat e tjera do t’i nënshtrohen vlerësimit pasues nga Shoqata. </w:t>
      </w:r>
    </w:p>
    <w:p w:rsidR="00071765" w:rsidRPr="00E23BEF" w:rsidRDefault="00071765" w:rsidP="00071765">
      <w:pPr>
        <w:pStyle w:val="Paragrafi"/>
        <w:rPr>
          <w:lang w:val="sq-AL"/>
        </w:rPr>
      </w:pPr>
      <w:r w:rsidRPr="00E23BEF">
        <w:rPr>
          <w:lang w:val="sq-AL"/>
        </w:rPr>
        <w:t xml:space="preserve">Pjesa V. Tërheqja e të ardhurave të kredisë </w:t>
      </w:r>
    </w:p>
    <w:p w:rsidR="00071765" w:rsidRPr="00E23BEF" w:rsidRDefault="00071765" w:rsidP="00071765">
      <w:pPr>
        <w:pStyle w:val="Paragrafi"/>
        <w:rPr>
          <w:lang w:val="sq-AL"/>
        </w:rPr>
      </w:pPr>
      <w:r w:rsidRPr="00E23BEF">
        <w:rPr>
          <w:lang w:val="sq-AL"/>
        </w:rPr>
        <w:t xml:space="preserve">A) Të përgjithshme </w:t>
      </w:r>
    </w:p>
    <w:p w:rsidR="00071765" w:rsidRPr="00E23BEF" w:rsidRDefault="00071765" w:rsidP="00071765">
      <w:pPr>
        <w:pStyle w:val="Paragrafi"/>
        <w:rPr>
          <w:lang w:val="sq-AL"/>
        </w:rPr>
      </w:pPr>
      <w:r w:rsidRPr="00E23BEF">
        <w:rPr>
          <w:lang w:val="sq-AL"/>
        </w:rPr>
        <w:t>1. Përfituesi mund të tërheqë të ardhurat nga kredia</w:t>
      </w:r>
      <w:r>
        <w:rPr>
          <w:lang w:val="sq-AL"/>
        </w:rPr>
        <w:t>,</w:t>
      </w:r>
      <w:r w:rsidRPr="00E23BEF">
        <w:rPr>
          <w:lang w:val="sq-AL"/>
        </w:rPr>
        <w:t xml:space="preserve"> në përputhje me dispozitat e nenit II të kushteve të përgjithshme, parashikimet e këtij seksioni dhe udhëzime të tjera që mund të nxjerrë Banka, duke e njoftuar Përfituesin në lidhje me financimin e shpenzimeve të përshtatshme, siç janë përshkruar në tabelën e paragrafit 2 më poshtë. </w:t>
      </w:r>
    </w:p>
    <w:p w:rsidR="00071765" w:rsidRPr="00E23BEF" w:rsidRDefault="00071765" w:rsidP="00071765">
      <w:pPr>
        <w:pStyle w:val="Paragrafi"/>
        <w:rPr>
          <w:lang w:val="sq-AL"/>
        </w:rPr>
      </w:pPr>
      <w:r w:rsidRPr="00E23BEF">
        <w:rPr>
          <w:lang w:val="sq-AL"/>
        </w:rPr>
        <w:t>2. Tabela e mëposhtme specifikon kategoritë e shpenzimeve të përshtatshme, të cilat mund të financo</w:t>
      </w:r>
      <w:r>
        <w:rPr>
          <w:lang w:val="sq-AL"/>
        </w:rPr>
        <w:t>hen nga të ardhurat e kredisë (k</w:t>
      </w:r>
      <w:r w:rsidRPr="00E23BEF">
        <w:rPr>
          <w:lang w:val="sq-AL"/>
        </w:rPr>
        <w:t xml:space="preserve">ategoria), </w:t>
      </w:r>
      <w:proofErr w:type="spellStart"/>
      <w:r w:rsidRPr="00E23BEF">
        <w:rPr>
          <w:lang w:val="sq-AL"/>
        </w:rPr>
        <w:t>alokimet</w:t>
      </w:r>
      <w:proofErr w:type="spellEnd"/>
      <w:r w:rsidRPr="00E23BEF">
        <w:rPr>
          <w:lang w:val="sq-AL"/>
        </w:rPr>
        <w:t xml:space="preserve"> e </w:t>
      </w:r>
      <w:r>
        <w:rPr>
          <w:lang w:val="sq-AL"/>
        </w:rPr>
        <w:t>shumave të k</w:t>
      </w:r>
      <w:r w:rsidRPr="00E23BEF">
        <w:rPr>
          <w:lang w:val="sq-AL"/>
        </w:rPr>
        <w:t xml:space="preserve">redisë për secilën kategori, si dhe përqindjen e shpenzimeve që do të financohen si shpenzime të përshtatshme në secilën kategori: </w:t>
      </w:r>
    </w:p>
    <w:p w:rsidR="00071765" w:rsidRPr="00E23BEF" w:rsidRDefault="00071765" w:rsidP="00071765">
      <w:pPr>
        <w:pStyle w:val="Paragrafi"/>
        <w:rPr>
          <w:lang w:val="sq-AL"/>
        </w:rPr>
      </w:pPr>
    </w:p>
    <w:tbl>
      <w:tblPr>
        <w:tblW w:w="7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520"/>
        <w:gridCol w:w="1818"/>
      </w:tblGrid>
      <w:tr w:rsidR="00071765" w:rsidRPr="00E23BEF">
        <w:trPr>
          <w:jc w:val="center"/>
        </w:trPr>
        <w:tc>
          <w:tcPr>
            <w:tcW w:w="333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proofErr w:type="spellStart"/>
            <w:r w:rsidRPr="00E23BEF">
              <w:t>Kategoria</w:t>
            </w:r>
            <w:proofErr w:type="spellEnd"/>
          </w:p>
        </w:tc>
        <w:tc>
          <w:tcPr>
            <w:tcW w:w="252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proofErr w:type="spellStart"/>
            <w:r w:rsidRPr="00E23BEF">
              <w:t>Shuma</w:t>
            </w:r>
            <w:proofErr w:type="spellEnd"/>
            <w:r w:rsidRPr="00E23BEF">
              <w:t xml:space="preserve"> e </w:t>
            </w:r>
            <w:proofErr w:type="spellStart"/>
            <w:r w:rsidRPr="00E23BEF">
              <w:t>kredisë</w:t>
            </w:r>
            <w:proofErr w:type="spellEnd"/>
            <w:r w:rsidRPr="00E23BEF">
              <w:t xml:space="preserve"> </w:t>
            </w:r>
            <w:proofErr w:type="spellStart"/>
            <w:r w:rsidRPr="00E23BEF">
              <w:t>së</w:t>
            </w:r>
            <w:proofErr w:type="spellEnd"/>
            <w:r w:rsidRPr="00E23BEF">
              <w:t xml:space="preserve"> </w:t>
            </w:r>
            <w:proofErr w:type="spellStart"/>
            <w:r w:rsidRPr="00E23BEF">
              <w:t>alokuar</w:t>
            </w:r>
            <w:proofErr w:type="spellEnd"/>
            <w:r w:rsidRPr="00E23BEF">
              <w:t xml:space="preserve"> (e </w:t>
            </w:r>
            <w:proofErr w:type="spellStart"/>
            <w:r w:rsidRPr="00E23BEF">
              <w:t>shprehur</w:t>
            </w:r>
            <w:proofErr w:type="spellEnd"/>
            <w:r w:rsidRPr="00E23BEF">
              <w:t xml:space="preserve"> </w:t>
            </w:r>
            <w:proofErr w:type="spellStart"/>
            <w:r w:rsidRPr="00E23BEF">
              <w:t>në</w:t>
            </w:r>
            <w:proofErr w:type="spellEnd"/>
            <w:r w:rsidRPr="00E23BEF">
              <w:t xml:space="preserve"> SDR)</w:t>
            </w:r>
          </w:p>
        </w:tc>
        <w:tc>
          <w:tcPr>
            <w:tcW w:w="1818"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proofErr w:type="spellStart"/>
            <w:r w:rsidRPr="00E23BEF">
              <w:t>Përqindja</w:t>
            </w:r>
            <w:proofErr w:type="spellEnd"/>
            <w:r w:rsidRPr="00E23BEF">
              <w:t xml:space="preserve"> e </w:t>
            </w:r>
            <w:proofErr w:type="spellStart"/>
            <w:r w:rsidRPr="00E23BEF">
              <w:t>shpenzimeve</w:t>
            </w:r>
            <w:proofErr w:type="spellEnd"/>
            <w:r w:rsidRPr="00E23BEF">
              <w:t xml:space="preserve"> </w:t>
            </w:r>
            <w:proofErr w:type="spellStart"/>
            <w:r w:rsidRPr="00E23BEF">
              <w:t>që</w:t>
            </w:r>
            <w:proofErr w:type="spellEnd"/>
            <w:r w:rsidRPr="00E23BEF">
              <w:t xml:space="preserve"> </w:t>
            </w:r>
            <w:proofErr w:type="spellStart"/>
            <w:r w:rsidRPr="00E23BEF">
              <w:t>duhen</w:t>
            </w:r>
            <w:proofErr w:type="spellEnd"/>
            <w:r w:rsidRPr="00E23BEF">
              <w:t xml:space="preserve"> </w:t>
            </w:r>
            <w:proofErr w:type="spellStart"/>
            <w:r w:rsidRPr="00E23BEF">
              <w:t>financuar</w:t>
            </w:r>
            <w:proofErr w:type="spellEnd"/>
          </w:p>
        </w:tc>
      </w:tr>
      <w:tr w:rsidR="00071765" w:rsidRPr="00E23BEF">
        <w:trPr>
          <w:jc w:val="center"/>
        </w:trPr>
        <w:tc>
          <w:tcPr>
            <w:tcW w:w="333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 xml:space="preserve">1. </w:t>
            </w:r>
            <w:proofErr w:type="spellStart"/>
            <w:r w:rsidRPr="00E23BEF">
              <w:t>Shërbimet</w:t>
            </w:r>
            <w:proofErr w:type="spellEnd"/>
            <w:r w:rsidRPr="00E23BEF">
              <w:t xml:space="preserve"> e </w:t>
            </w:r>
            <w:proofErr w:type="spellStart"/>
            <w:r w:rsidRPr="00E23BEF">
              <w:t>konsulentëve</w:t>
            </w:r>
            <w:proofErr w:type="spellEnd"/>
          </w:p>
        </w:tc>
        <w:tc>
          <w:tcPr>
            <w:tcW w:w="252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2,143,000</w:t>
            </w:r>
          </w:p>
        </w:tc>
        <w:tc>
          <w:tcPr>
            <w:tcW w:w="1818"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95%</w:t>
            </w:r>
          </w:p>
        </w:tc>
      </w:tr>
      <w:tr w:rsidR="00071765" w:rsidRPr="00E23BEF">
        <w:trPr>
          <w:jc w:val="center"/>
        </w:trPr>
        <w:tc>
          <w:tcPr>
            <w:tcW w:w="333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 xml:space="preserve">2. </w:t>
            </w:r>
            <w:proofErr w:type="spellStart"/>
            <w:r w:rsidRPr="00E23BEF">
              <w:t>Trajnime</w:t>
            </w:r>
            <w:proofErr w:type="spellEnd"/>
          </w:p>
        </w:tc>
        <w:tc>
          <w:tcPr>
            <w:tcW w:w="252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 xml:space="preserve">   310,000</w:t>
            </w:r>
          </w:p>
        </w:tc>
        <w:tc>
          <w:tcPr>
            <w:tcW w:w="1818"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95%</w:t>
            </w:r>
          </w:p>
        </w:tc>
      </w:tr>
      <w:tr w:rsidR="00071765" w:rsidRPr="00E23BEF">
        <w:trPr>
          <w:jc w:val="center"/>
        </w:trPr>
        <w:tc>
          <w:tcPr>
            <w:tcW w:w="333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 xml:space="preserve">3. </w:t>
            </w:r>
            <w:proofErr w:type="spellStart"/>
            <w:r w:rsidRPr="00E23BEF">
              <w:t>Mallra</w:t>
            </w:r>
            <w:proofErr w:type="spellEnd"/>
            <w:r w:rsidRPr="00E23BEF">
              <w:t xml:space="preserve"> </w:t>
            </w:r>
            <w:proofErr w:type="spellStart"/>
            <w:r w:rsidRPr="00E23BEF">
              <w:t>dhe</w:t>
            </w:r>
            <w:proofErr w:type="spellEnd"/>
            <w:r w:rsidRPr="00E23BEF">
              <w:t xml:space="preserve"> </w:t>
            </w:r>
            <w:proofErr w:type="spellStart"/>
            <w:r w:rsidRPr="00E23BEF">
              <w:t>punime</w:t>
            </w:r>
            <w:proofErr w:type="spellEnd"/>
          </w:p>
        </w:tc>
        <w:tc>
          <w:tcPr>
            <w:tcW w:w="252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 xml:space="preserve">     10,000</w:t>
            </w:r>
          </w:p>
        </w:tc>
        <w:tc>
          <w:tcPr>
            <w:tcW w:w="1818"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95%</w:t>
            </w:r>
          </w:p>
        </w:tc>
      </w:tr>
      <w:tr w:rsidR="00071765" w:rsidRPr="00E23BEF">
        <w:trPr>
          <w:jc w:val="center"/>
        </w:trPr>
        <w:tc>
          <w:tcPr>
            <w:tcW w:w="333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 xml:space="preserve">4. </w:t>
            </w:r>
            <w:proofErr w:type="spellStart"/>
            <w:r w:rsidRPr="00E23BEF">
              <w:t>Kosto</w:t>
            </w:r>
            <w:proofErr w:type="spellEnd"/>
            <w:r w:rsidRPr="00E23BEF">
              <w:t xml:space="preserve"> operative </w:t>
            </w:r>
            <w:proofErr w:type="spellStart"/>
            <w:r w:rsidRPr="00E23BEF">
              <w:t>shtesë</w:t>
            </w:r>
            <w:proofErr w:type="spellEnd"/>
            <w:r w:rsidRPr="00E23BEF">
              <w:t xml:space="preserve"> </w:t>
            </w:r>
          </w:p>
        </w:tc>
        <w:tc>
          <w:tcPr>
            <w:tcW w:w="252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 xml:space="preserve">     37,000</w:t>
            </w:r>
          </w:p>
        </w:tc>
        <w:tc>
          <w:tcPr>
            <w:tcW w:w="1818"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95%</w:t>
            </w:r>
          </w:p>
        </w:tc>
      </w:tr>
      <w:tr w:rsidR="00071765" w:rsidRPr="00E23BEF">
        <w:trPr>
          <w:jc w:val="center"/>
        </w:trPr>
        <w:tc>
          <w:tcPr>
            <w:tcW w:w="333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proofErr w:type="spellStart"/>
            <w:r w:rsidRPr="00E23BEF">
              <w:t>Shuma</w:t>
            </w:r>
            <w:proofErr w:type="spellEnd"/>
            <w:r w:rsidRPr="00E23BEF">
              <w:t xml:space="preserve"> </w:t>
            </w:r>
            <w:proofErr w:type="spellStart"/>
            <w:r w:rsidRPr="00E23BEF">
              <w:t>totale</w:t>
            </w:r>
            <w:proofErr w:type="spellEnd"/>
          </w:p>
        </w:tc>
        <w:tc>
          <w:tcPr>
            <w:tcW w:w="2520"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2,500,000</w:t>
            </w:r>
          </w:p>
        </w:tc>
        <w:tc>
          <w:tcPr>
            <w:tcW w:w="1818"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p>
        </w:tc>
      </w:tr>
    </w:tbl>
    <w:p w:rsidR="00071765" w:rsidRPr="00115FBE" w:rsidRDefault="00071765" w:rsidP="00071765">
      <w:pPr>
        <w:pStyle w:val="Paragrafi"/>
        <w:rPr>
          <w:sz w:val="16"/>
          <w:lang w:val="sq-AL"/>
        </w:rPr>
      </w:pPr>
    </w:p>
    <w:p w:rsidR="00071765" w:rsidRPr="00E23BEF" w:rsidRDefault="00071765" w:rsidP="00071765">
      <w:pPr>
        <w:pStyle w:val="Paragrafi"/>
        <w:rPr>
          <w:lang w:val="sq-AL"/>
        </w:rPr>
      </w:pPr>
      <w:r w:rsidRPr="00E23BEF">
        <w:rPr>
          <w:lang w:val="sq-AL"/>
        </w:rPr>
        <w:t xml:space="preserve">B) Kushtet e </w:t>
      </w:r>
      <w:r>
        <w:rPr>
          <w:lang w:val="sq-AL"/>
        </w:rPr>
        <w:t>tërheqjes,</w:t>
      </w:r>
      <w:r w:rsidRPr="00E23BEF">
        <w:rPr>
          <w:lang w:val="sq-AL"/>
        </w:rPr>
        <w:t xml:space="preserve"> periudha e tërheqjes  </w:t>
      </w:r>
    </w:p>
    <w:p w:rsidR="00071765" w:rsidRPr="00E23BEF" w:rsidRDefault="00071765" w:rsidP="00071765">
      <w:pPr>
        <w:pStyle w:val="Paragrafi"/>
        <w:rPr>
          <w:lang w:val="sq-AL"/>
        </w:rPr>
      </w:pPr>
      <w:r w:rsidRPr="00E23BEF">
        <w:rPr>
          <w:lang w:val="sq-AL"/>
        </w:rPr>
        <w:t>1. Pavarësisht nga dispozitat e pjesës A të këtij s</w:t>
      </w:r>
      <w:r>
        <w:rPr>
          <w:lang w:val="sq-AL"/>
        </w:rPr>
        <w:t>eksioni, nuk do të bë</w:t>
      </w:r>
      <w:r w:rsidRPr="00E23BEF">
        <w:rPr>
          <w:lang w:val="sq-AL"/>
        </w:rPr>
        <w:t xml:space="preserve">het asnjë tërheqje për pagesa të bëra para datës së kësaj Marrëveshjeje, me përjashtim të tërheqjeve për shërbimet e </w:t>
      </w:r>
      <w:proofErr w:type="spellStart"/>
      <w:r w:rsidRPr="00E23BEF">
        <w:rPr>
          <w:lang w:val="sq-AL"/>
        </w:rPr>
        <w:t>konsulencës</w:t>
      </w:r>
      <w:proofErr w:type="spellEnd"/>
      <w:r w:rsidRPr="00E23BEF">
        <w:rPr>
          <w:lang w:val="sq-AL"/>
        </w:rPr>
        <w:t xml:space="preserve"> për zbatimin e pjesëve A. 1 (b) dh</w:t>
      </w:r>
      <w:r>
        <w:rPr>
          <w:lang w:val="sq-AL"/>
        </w:rPr>
        <w:t>e (c), B. 1, B. 3, dhe C. 4 të p</w:t>
      </w:r>
      <w:r w:rsidRPr="00E23BEF">
        <w:rPr>
          <w:lang w:val="sq-AL"/>
        </w:rPr>
        <w:t xml:space="preserve">rojektit, deri në një shumë totale, e cila nuk i kalon katërqind e njëzet e pesë mijë të drejta speciale tërheqjeje (SDR 425,000), që mund të bëhen për pagesa para kësaj date, por jo më vonë se data 18 prill 2006. </w:t>
      </w:r>
    </w:p>
    <w:p w:rsidR="00071765" w:rsidRDefault="00071765" w:rsidP="00071765">
      <w:pPr>
        <w:pStyle w:val="Paragrafi"/>
        <w:rPr>
          <w:lang w:val="sq-AL"/>
        </w:rPr>
      </w:pPr>
      <w:r w:rsidRPr="00E23BEF">
        <w:rPr>
          <w:lang w:val="sq-AL"/>
        </w:rPr>
        <w:t xml:space="preserve">2. Data e mbylljes është 15 janar 2011. </w:t>
      </w:r>
    </w:p>
    <w:p w:rsidR="00071765" w:rsidRPr="00E23BEF" w:rsidRDefault="00071765" w:rsidP="00071765">
      <w:pPr>
        <w:pStyle w:val="Paragrafi"/>
        <w:rPr>
          <w:lang w:val="sq-AL"/>
        </w:rPr>
      </w:pPr>
    </w:p>
    <w:p w:rsidR="00071765" w:rsidRPr="00E23BEF" w:rsidRDefault="00071765" w:rsidP="00071765">
      <w:pPr>
        <w:pStyle w:val="Paragrafi"/>
        <w:ind w:firstLine="0"/>
        <w:jc w:val="center"/>
        <w:rPr>
          <w:lang w:val="sq-AL"/>
        </w:rPr>
      </w:pPr>
      <w:r w:rsidRPr="00E23BEF">
        <w:rPr>
          <w:lang w:val="sq-AL"/>
        </w:rPr>
        <w:t>PLANI KOHOR 3</w:t>
      </w:r>
    </w:p>
    <w:p w:rsidR="00071765" w:rsidRPr="00E23BEF" w:rsidRDefault="00071765" w:rsidP="00071765">
      <w:pPr>
        <w:pStyle w:val="Paragrafi"/>
        <w:ind w:firstLine="0"/>
        <w:jc w:val="center"/>
        <w:rPr>
          <w:lang w:val="sq-AL"/>
        </w:rPr>
      </w:pPr>
      <w:r w:rsidRPr="00E23BEF">
        <w:rPr>
          <w:lang w:val="sq-AL"/>
        </w:rPr>
        <w:t>PLANI KOHOR I RIPAGIMIT</w:t>
      </w:r>
    </w:p>
    <w:p w:rsidR="00071765" w:rsidRPr="00E23BEF" w:rsidRDefault="00071765" w:rsidP="00071765">
      <w:pPr>
        <w:pStyle w:val="Paragrafi"/>
        <w:ind w:firstLine="0"/>
        <w:rPr>
          <w:lang w:val="sq-AL"/>
        </w:rPr>
      </w:pPr>
    </w:p>
    <w:tbl>
      <w:tblPr>
        <w:tblW w:w="8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8"/>
        <w:gridCol w:w="4194"/>
      </w:tblGrid>
      <w:tr w:rsidR="00071765" w:rsidRPr="00E23BEF">
        <w:tc>
          <w:tcPr>
            <w:tcW w:w="0" w:type="auto"/>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 xml:space="preserve">Data e </w:t>
            </w:r>
            <w:proofErr w:type="spellStart"/>
            <w:r w:rsidRPr="00E23BEF">
              <w:t>pagesës</w:t>
            </w:r>
            <w:proofErr w:type="spellEnd"/>
          </w:p>
        </w:tc>
        <w:tc>
          <w:tcPr>
            <w:tcW w:w="4194" w:type="dxa"/>
            <w:tcBorders>
              <w:top w:val="single" w:sz="4" w:space="0" w:color="auto"/>
              <w:left w:val="single" w:sz="4" w:space="0" w:color="auto"/>
              <w:bottom w:val="single" w:sz="4" w:space="0" w:color="auto"/>
              <w:right w:val="single" w:sz="4" w:space="0" w:color="auto"/>
            </w:tcBorders>
          </w:tcPr>
          <w:p w:rsidR="00071765" w:rsidRPr="00B4362E" w:rsidRDefault="00071765" w:rsidP="00071765">
            <w:pPr>
              <w:pStyle w:val="Tabele"/>
              <w:widowControl w:val="0"/>
              <w:rPr>
                <w:lang w:val="it-IT"/>
              </w:rPr>
            </w:pPr>
            <w:r w:rsidRPr="00B4362E">
              <w:rPr>
                <w:lang w:val="it-IT"/>
              </w:rPr>
              <w:t>Shuma principale e kredisë, e ripagueshme</w:t>
            </w:r>
          </w:p>
          <w:p w:rsidR="00071765" w:rsidRPr="00E23BEF" w:rsidRDefault="00071765" w:rsidP="00071765">
            <w:pPr>
              <w:pStyle w:val="Tabele"/>
              <w:widowControl w:val="0"/>
            </w:pPr>
            <w:r w:rsidRPr="00E23BEF">
              <w:t xml:space="preserve">(e </w:t>
            </w:r>
            <w:proofErr w:type="spellStart"/>
            <w:r w:rsidRPr="00E23BEF">
              <w:t>shprehur</w:t>
            </w:r>
            <w:proofErr w:type="spellEnd"/>
            <w:r w:rsidRPr="00E23BEF">
              <w:t xml:space="preserve"> </w:t>
            </w:r>
            <w:proofErr w:type="spellStart"/>
            <w:r w:rsidRPr="00E23BEF">
              <w:t>në</w:t>
            </w:r>
            <w:proofErr w:type="spellEnd"/>
            <w:r w:rsidRPr="00E23BEF">
              <w:t xml:space="preserve"> </w:t>
            </w:r>
            <w:proofErr w:type="spellStart"/>
            <w:r w:rsidRPr="00E23BEF">
              <w:t>përqindje</w:t>
            </w:r>
            <w:proofErr w:type="spellEnd"/>
            <w:r w:rsidRPr="00E23BEF">
              <w:t>)</w:t>
            </w:r>
          </w:p>
        </w:tc>
      </w:tr>
      <w:tr w:rsidR="00071765" w:rsidRPr="00E23BEF">
        <w:tc>
          <w:tcPr>
            <w:tcW w:w="0" w:type="auto"/>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proofErr w:type="spellStart"/>
            <w:r w:rsidRPr="00E23BEF">
              <w:t>Çdo</w:t>
            </w:r>
            <w:proofErr w:type="spellEnd"/>
            <w:r w:rsidRPr="00E23BEF">
              <w:t xml:space="preserve"> 15 </w:t>
            </w:r>
            <w:proofErr w:type="spellStart"/>
            <w:r w:rsidRPr="00E23BEF">
              <w:t>maj</w:t>
            </w:r>
            <w:proofErr w:type="spellEnd"/>
            <w:r w:rsidRPr="00E23BEF">
              <w:t xml:space="preserve"> </w:t>
            </w:r>
            <w:proofErr w:type="spellStart"/>
            <w:r w:rsidRPr="00E23BEF">
              <w:t>dhe</w:t>
            </w:r>
            <w:proofErr w:type="spellEnd"/>
            <w:r w:rsidRPr="00E23BEF">
              <w:t xml:space="preserve"> 15 </w:t>
            </w:r>
            <w:proofErr w:type="spellStart"/>
            <w:r w:rsidRPr="00E23BEF">
              <w:t>nëntor</w:t>
            </w:r>
            <w:proofErr w:type="spellEnd"/>
            <w:r w:rsidRPr="00E23BEF">
              <w:t>:</w:t>
            </w:r>
          </w:p>
        </w:tc>
        <w:tc>
          <w:tcPr>
            <w:tcW w:w="4194"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p>
        </w:tc>
      </w:tr>
      <w:tr w:rsidR="00071765" w:rsidRPr="00E23BEF">
        <w:tc>
          <w:tcPr>
            <w:tcW w:w="0" w:type="auto"/>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 xml:space="preserve">Duke </w:t>
            </w:r>
            <w:proofErr w:type="spellStart"/>
            <w:r w:rsidRPr="00E23BEF">
              <w:t>filluar</w:t>
            </w:r>
            <w:proofErr w:type="spellEnd"/>
            <w:r w:rsidRPr="00E23BEF">
              <w:t xml:space="preserve"> </w:t>
            </w:r>
            <w:proofErr w:type="spellStart"/>
            <w:r w:rsidRPr="00E23BEF">
              <w:t>nga</w:t>
            </w:r>
            <w:proofErr w:type="spellEnd"/>
            <w:r w:rsidRPr="00E23BEF">
              <w:t xml:space="preserve"> data 15 </w:t>
            </w:r>
            <w:proofErr w:type="spellStart"/>
            <w:r w:rsidRPr="00E23BEF">
              <w:t>nëntor</w:t>
            </w:r>
            <w:proofErr w:type="spellEnd"/>
            <w:r w:rsidRPr="00E23BEF">
              <w:t xml:space="preserve"> 2016 </w:t>
            </w:r>
            <w:proofErr w:type="spellStart"/>
            <w:r w:rsidRPr="00E23BEF">
              <w:t>deri</w:t>
            </w:r>
            <w:proofErr w:type="spellEnd"/>
            <w:r w:rsidRPr="00E23BEF">
              <w:t xml:space="preserve"> </w:t>
            </w:r>
            <w:proofErr w:type="spellStart"/>
            <w:r w:rsidRPr="00E23BEF">
              <w:t>në</w:t>
            </w:r>
            <w:proofErr w:type="spellEnd"/>
            <w:r w:rsidRPr="00E23BEF">
              <w:t xml:space="preserve"> </w:t>
            </w:r>
            <w:proofErr w:type="spellStart"/>
            <w:r w:rsidRPr="00E23BEF">
              <w:t>dhe</w:t>
            </w:r>
            <w:proofErr w:type="spellEnd"/>
            <w:r w:rsidRPr="00E23BEF">
              <w:t xml:space="preserve"> </w:t>
            </w:r>
            <w:proofErr w:type="spellStart"/>
            <w:r w:rsidRPr="00E23BEF">
              <w:t>përfshirë</w:t>
            </w:r>
            <w:proofErr w:type="spellEnd"/>
            <w:r w:rsidRPr="00E23BEF">
              <w:t xml:space="preserve"> </w:t>
            </w:r>
            <w:proofErr w:type="spellStart"/>
            <w:r w:rsidRPr="00E23BEF">
              <w:t>datën</w:t>
            </w:r>
            <w:proofErr w:type="spellEnd"/>
            <w:r w:rsidRPr="00E23BEF">
              <w:t xml:space="preserve"> 15 </w:t>
            </w:r>
            <w:proofErr w:type="spellStart"/>
            <w:r w:rsidRPr="00E23BEF">
              <w:t>maj</w:t>
            </w:r>
            <w:proofErr w:type="spellEnd"/>
            <w:r w:rsidRPr="00E23BEF">
              <w:t xml:space="preserve"> 2026 </w:t>
            </w:r>
          </w:p>
        </w:tc>
        <w:tc>
          <w:tcPr>
            <w:tcW w:w="4194" w:type="dxa"/>
            <w:tcBorders>
              <w:top w:val="single" w:sz="4" w:space="0" w:color="auto"/>
              <w:left w:val="single" w:sz="4" w:space="0" w:color="auto"/>
              <w:bottom w:val="single" w:sz="4" w:space="0" w:color="auto"/>
              <w:right w:val="single" w:sz="4" w:space="0" w:color="auto"/>
            </w:tcBorders>
          </w:tcPr>
          <w:p w:rsidR="00071765" w:rsidRPr="00E23BEF" w:rsidRDefault="00071765" w:rsidP="00071765">
            <w:pPr>
              <w:pStyle w:val="Tabele"/>
              <w:widowControl w:val="0"/>
            </w:pPr>
            <w:r w:rsidRPr="00E23BEF">
              <w:t>5%</w:t>
            </w:r>
          </w:p>
        </w:tc>
      </w:tr>
    </w:tbl>
    <w:p w:rsidR="00071765" w:rsidRPr="00E23BEF" w:rsidRDefault="00071765" w:rsidP="00071765">
      <w:pPr>
        <w:pStyle w:val="Paragrafi"/>
        <w:rPr>
          <w:lang w:val="sq-AL"/>
        </w:rPr>
      </w:pPr>
    </w:p>
    <w:p w:rsidR="00071765" w:rsidRPr="00E23BEF" w:rsidRDefault="00071765" w:rsidP="00071765">
      <w:pPr>
        <w:pStyle w:val="Paragrafi"/>
        <w:rPr>
          <w:lang w:val="sq-AL"/>
        </w:rPr>
      </w:pPr>
      <w:r w:rsidRPr="00E23BEF">
        <w:rPr>
          <w:lang w:val="sq-AL"/>
        </w:rPr>
        <w:t xml:space="preserve">*Përqindjet përfaqësojnë përqindjen e shumës </w:t>
      </w:r>
      <w:proofErr w:type="spellStart"/>
      <w:r w:rsidRPr="00E23BEF">
        <w:rPr>
          <w:lang w:val="sq-AL"/>
        </w:rPr>
        <w:t>principale</w:t>
      </w:r>
      <w:proofErr w:type="spellEnd"/>
      <w:r w:rsidRPr="00E23BEF">
        <w:rPr>
          <w:lang w:val="sq-AL"/>
        </w:rPr>
        <w:t xml:space="preserve"> të kredisë, e cila duhet të </w:t>
      </w:r>
      <w:proofErr w:type="spellStart"/>
      <w:r w:rsidRPr="00E23BEF">
        <w:rPr>
          <w:lang w:val="sq-AL"/>
        </w:rPr>
        <w:t>ripaguhet</w:t>
      </w:r>
      <w:proofErr w:type="spellEnd"/>
      <w:r w:rsidRPr="00E23BEF">
        <w:rPr>
          <w:lang w:val="sq-AL"/>
        </w:rPr>
        <w:t xml:space="preserve">, me përjashtim të rasteve kur Shoqata specifikon ndryshe në pajtim me seksionin 3.03 (b) të kushteve të përgjithshme. </w:t>
      </w:r>
    </w:p>
    <w:p w:rsidR="00071765" w:rsidRPr="00E23BEF" w:rsidRDefault="00071765" w:rsidP="00071765">
      <w:pPr>
        <w:pStyle w:val="Paragrafi"/>
        <w:ind w:firstLine="0"/>
        <w:rPr>
          <w:lang w:val="sq-AL"/>
        </w:rPr>
      </w:pPr>
    </w:p>
    <w:p w:rsidR="00071765" w:rsidRPr="00E23BEF" w:rsidRDefault="00071765" w:rsidP="00071765">
      <w:pPr>
        <w:pStyle w:val="Paragrafi"/>
        <w:ind w:firstLine="0"/>
        <w:jc w:val="center"/>
        <w:rPr>
          <w:lang w:val="sq-AL"/>
        </w:rPr>
      </w:pPr>
      <w:r w:rsidRPr="00E23BEF">
        <w:rPr>
          <w:lang w:val="sq-AL"/>
        </w:rPr>
        <w:t>SHTOJCË</w:t>
      </w:r>
    </w:p>
    <w:p w:rsidR="00071765" w:rsidRPr="00E23BEF" w:rsidRDefault="00071765" w:rsidP="00071765">
      <w:pPr>
        <w:pStyle w:val="Paragrafi"/>
        <w:ind w:firstLine="0"/>
        <w:jc w:val="right"/>
        <w:rPr>
          <w:lang w:val="sq-AL"/>
        </w:rPr>
      </w:pPr>
    </w:p>
    <w:p w:rsidR="00071765" w:rsidRPr="00E23BEF" w:rsidRDefault="00071765" w:rsidP="00071765">
      <w:pPr>
        <w:pStyle w:val="Paragrafi"/>
        <w:rPr>
          <w:lang w:val="sq-AL"/>
        </w:rPr>
      </w:pPr>
      <w:r w:rsidRPr="00E23BEF">
        <w:rPr>
          <w:lang w:val="sq-AL"/>
        </w:rPr>
        <w:t>Përkufizime</w:t>
      </w:r>
    </w:p>
    <w:p w:rsidR="00071765" w:rsidRPr="00E23BEF" w:rsidRDefault="00071765" w:rsidP="00071765">
      <w:pPr>
        <w:pStyle w:val="Paragrafi"/>
        <w:rPr>
          <w:lang w:val="sq-AL"/>
        </w:rPr>
      </w:pPr>
      <w:r w:rsidRPr="00E23BEF">
        <w:rPr>
          <w:lang w:val="sq-AL"/>
        </w:rPr>
        <w:t xml:space="preserve">1. “VKAR” nënkupton, në mënyrë përmbledhëse, një vëzhgim të kostos administrative dhe </w:t>
      </w:r>
      <w:proofErr w:type="spellStart"/>
      <w:r w:rsidRPr="00E23BEF">
        <w:rPr>
          <w:lang w:val="sq-AL"/>
        </w:rPr>
        <w:t>rregullatore</w:t>
      </w:r>
      <w:proofErr w:type="spellEnd"/>
      <w:r w:rsidRPr="00E23BEF">
        <w:rPr>
          <w:lang w:val="sq-AL"/>
        </w:rPr>
        <w:t xml:space="preserve">.  </w:t>
      </w:r>
    </w:p>
    <w:p w:rsidR="00071765" w:rsidRPr="00E23BEF" w:rsidRDefault="00071765" w:rsidP="00071765">
      <w:pPr>
        <w:pStyle w:val="Paragrafi"/>
        <w:rPr>
          <w:lang w:val="sq-AL"/>
        </w:rPr>
      </w:pPr>
      <w:r w:rsidRPr="00E23BEF">
        <w:rPr>
          <w:lang w:val="sq-AL"/>
        </w:rPr>
        <w:t>2. “Kategoria” nënkupton një kategori të parashtruar në tabelën e pjesës V të planit kohor 2 të kësaj Marrëveshjeje.</w:t>
      </w:r>
    </w:p>
    <w:p w:rsidR="00071765" w:rsidRPr="00E23BEF" w:rsidRDefault="00071765" w:rsidP="00071765">
      <w:pPr>
        <w:pStyle w:val="Paragrafi"/>
        <w:rPr>
          <w:lang w:val="sq-AL"/>
        </w:rPr>
      </w:pPr>
      <w:r w:rsidRPr="00E23BEF">
        <w:rPr>
          <w:lang w:val="sq-AL"/>
        </w:rPr>
        <w:t xml:space="preserve">3. </w:t>
      </w:r>
      <w:r>
        <w:rPr>
          <w:lang w:val="sq-AL"/>
        </w:rPr>
        <w:t>“</w:t>
      </w:r>
      <w:r w:rsidRPr="00E23BEF">
        <w:rPr>
          <w:lang w:val="sq-AL"/>
        </w:rPr>
        <w:t xml:space="preserve">Njësia e politikave të konkurrencës" ose "NPK" nënkupton sektorin e përfshirë në "DMP" (përshkruar si më poshtë) të METE-s (përshkruar si më poshtë), përgjegjëse për vlerësimin e ndikimit të rregullave për konkurrencën e tregut. </w:t>
      </w:r>
    </w:p>
    <w:p w:rsidR="00071765" w:rsidRPr="00E23BEF" w:rsidRDefault="00071765" w:rsidP="00071765">
      <w:pPr>
        <w:pStyle w:val="Paragrafi"/>
        <w:rPr>
          <w:lang w:val="sq-AL"/>
        </w:rPr>
      </w:pPr>
      <w:r>
        <w:rPr>
          <w:lang w:val="sq-AL"/>
        </w:rPr>
        <w:t>4. “</w:t>
      </w:r>
      <w:r w:rsidRPr="00E23BEF">
        <w:rPr>
          <w:lang w:val="sq-AL"/>
        </w:rPr>
        <w:t xml:space="preserve">Udhëzimet për </w:t>
      </w:r>
      <w:proofErr w:type="spellStart"/>
      <w:r w:rsidRPr="00E23BEF">
        <w:rPr>
          <w:lang w:val="sq-AL"/>
        </w:rPr>
        <w:t>konsulencën</w:t>
      </w:r>
      <w:proofErr w:type="spellEnd"/>
      <w:r w:rsidRPr="00E23BEF">
        <w:rPr>
          <w:lang w:val="sq-AL"/>
        </w:rPr>
        <w:t xml:space="preserve">" nënkuptojnë "Udhëzimet: Përzgjedhjen dhe punësimin e konsulentëve nga Huamarrësit e Bankës Botërore", publikuar nga Banka në maj 2004. </w:t>
      </w:r>
    </w:p>
    <w:p w:rsidR="00071765" w:rsidRPr="00E23BEF" w:rsidRDefault="00071765" w:rsidP="00071765">
      <w:pPr>
        <w:pStyle w:val="Paragrafi"/>
        <w:rPr>
          <w:lang w:val="sq-AL"/>
        </w:rPr>
      </w:pPr>
      <w:r w:rsidRPr="00E23BEF">
        <w:rPr>
          <w:lang w:val="sq-AL"/>
        </w:rPr>
        <w:t xml:space="preserve">5. </w:t>
      </w:r>
      <w:r>
        <w:rPr>
          <w:lang w:val="sq-AL"/>
        </w:rPr>
        <w:t>“</w:t>
      </w:r>
      <w:r w:rsidRPr="00E23BEF">
        <w:rPr>
          <w:lang w:val="sq-AL"/>
        </w:rPr>
        <w:t xml:space="preserve">DPA" nënkupton Drejtorinë e Përfituesit për Akreditimin, krijuar me ligjin </w:t>
      </w:r>
      <w:proofErr w:type="spellStart"/>
      <w:r w:rsidRPr="00E23BEF">
        <w:rPr>
          <w:lang w:val="sq-AL"/>
        </w:rPr>
        <w:t>nr.9024</w:t>
      </w:r>
      <w:proofErr w:type="spellEnd"/>
      <w:r w:rsidRPr="00E23BEF">
        <w:rPr>
          <w:lang w:val="sq-AL"/>
        </w:rPr>
        <w:t xml:space="preserve"> “Për akreditimin e laboratorëve testues, kalibrues, organizmave certifikues dhe inspektues në Republikën e Shqipërisë” më 6 mars 2003.</w:t>
      </w:r>
    </w:p>
    <w:p w:rsidR="00071765" w:rsidRPr="00E23BEF" w:rsidRDefault="00071765" w:rsidP="00071765">
      <w:pPr>
        <w:pStyle w:val="Paragrafi"/>
        <w:rPr>
          <w:lang w:val="sq-AL"/>
        </w:rPr>
      </w:pPr>
      <w:r w:rsidRPr="00E23BEF">
        <w:rPr>
          <w:lang w:val="sq-AL"/>
        </w:rPr>
        <w:t xml:space="preserve">6. "DMP" nënkupton Departamentin e Politikave të Tregut, përfshirë brenda Ministrisë së Ekonomisë, Tregtisë dhe Energjetikës dhe përfshin çdo pasues të saj.  </w:t>
      </w:r>
    </w:p>
    <w:p w:rsidR="00071765" w:rsidRPr="00E23BEF" w:rsidRDefault="00071765" w:rsidP="00071765">
      <w:pPr>
        <w:pStyle w:val="Paragrafi"/>
        <w:rPr>
          <w:lang w:val="sq-AL"/>
        </w:rPr>
      </w:pPr>
      <w:r w:rsidRPr="00E23BEF">
        <w:rPr>
          <w:lang w:val="sq-AL"/>
        </w:rPr>
        <w:t xml:space="preserve">7. </w:t>
      </w:r>
      <w:r>
        <w:rPr>
          <w:lang w:val="sq-AL"/>
        </w:rPr>
        <w:t>“</w:t>
      </w:r>
      <w:r w:rsidRPr="00E23BEF">
        <w:rPr>
          <w:lang w:val="sq-AL"/>
        </w:rPr>
        <w:t xml:space="preserve">DPS" ose " Drejtoria e Përgjithshme e Standardizimit" nënkupton Drejtorinë e Përgjithshme të Standardizimit, të krijuar me ligjin </w:t>
      </w:r>
      <w:proofErr w:type="spellStart"/>
      <w:r w:rsidRPr="00E23BEF">
        <w:rPr>
          <w:lang w:val="sq-AL"/>
        </w:rPr>
        <w:t>nr.8464</w:t>
      </w:r>
      <w:proofErr w:type="spellEnd"/>
      <w:r w:rsidRPr="00E23BEF">
        <w:rPr>
          <w:lang w:val="sq-AL"/>
        </w:rPr>
        <w:t xml:space="preserve"> “Mbi standardizimin” të datës 11 mars 1999. </w:t>
      </w:r>
    </w:p>
    <w:p w:rsidR="00071765" w:rsidRPr="00E23BEF" w:rsidRDefault="00071765" w:rsidP="00071765">
      <w:pPr>
        <w:pStyle w:val="Paragrafi"/>
        <w:rPr>
          <w:lang w:val="sq-AL"/>
        </w:rPr>
      </w:pPr>
      <w:r w:rsidRPr="00E23BEF">
        <w:rPr>
          <w:lang w:val="sq-AL"/>
        </w:rPr>
        <w:t xml:space="preserve">8. </w:t>
      </w:r>
      <w:r>
        <w:rPr>
          <w:lang w:val="sq-AL"/>
        </w:rPr>
        <w:t>“</w:t>
      </w:r>
      <w:r w:rsidRPr="00E23BEF">
        <w:rPr>
          <w:lang w:val="sq-AL"/>
        </w:rPr>
        <w:t>Plani i menaxhimit mjedisor" nënkupton planin e miratuar nga Përfituesi në datën 31 mars 2006, i pranueshëm nga Organizata, i cili konsiston në një sërë masash lehtësuese, monitorimesh dhe institucionale, në mënyrë që të eliminohen ndikimet mjedisore dhe sociale të</w:t>
      </w:r>
      <w:r>
        <w:rPr>
          <w:lang w:val="sq-AL"/>
        </w:rPr>
        <w:t xml:space="preserve"> pafavorshme, kompensimi i tyre</w:t>
      </w:r>
      <w:r w:rsidRPr="00E23BEF">
        <w:rPr>
          <w:lang w:val="sq-AL"/>
        </w:rPr>
        <w:t xml:space="preserve"> ose të sigurohet reduktimi i tyre në nivele të pranueshme, si dhe veprime që nevojiten të merren për të vënë në zbatim këto masa. </w:t>
      </w:r>
    </w:p>
    <w:p w:rsidR="00071765" w:rsidRPr="00E23BEF" w:rsidRDefault="00071765" w:rsidP="00071765">
      <w:pPr>
        <w:pStyle w:val="Paragrafi"/>
        <w:rPr>
          <w:lang w:val="sq-AL"/>
        </w:rPr>
      </w:pPr>
      <w:r w:rsidRPr="00E23BEF">
        <w:rPr>
          <w:lang w:val="sq-AL"/>
        </w:rPr>
        <w:t xml:space="preserve">9. “DPMK” nënkupton Drejtorinë e Përgjithshme për Metrologjinë dhe Kalibrimin të Përfituesit, themeluar/krijuar me ligjin </w:t>
      </w:r>
      <w:proofErr w:type="spellStart"/>
      <w:r w:rsidRPr="00E23BEF">
        <w:rPr>
          <w:lang w:val="sq-AL"/>
        </w:rPr>
        <w:t>nr.8996</w:t>
      </w:r>
      <w:proofErr w:type="spellEnd"/>
      <w:r w:rsidRPr="00E23BEF">
        <w:rPr>
          <w:lang w:val="sq-AL"/>
        </w:rPr>
        <w:t xml:space="preserve"> “Mbi njësitë e matjes dhe kontrollit të instrumenteve matës</w:t>
      </w:r>
      <w:r>
        <w:rPr>
          <w:lang w:val="sq-AL"/>
        </w:rPr>
        <w:t>e”</w:t>
      </w:r>
      <w:r w:rsidRPr="00E23BEF">
        <w:rPr>
          <w:lang w:val="sq-AL"/>
        </w:rPr>
        <w:t xml:space="preserve"> të datës 30 janar 2003. </w:t>
      </w:r>
    </w:p>
    <w:p w:rsidR="00071765" w:rsidRPr="00E23BEF" w:rsidRDefault="00071765" w:rsidP="00071765">
      <w:pPr>
        <w:pStyle w:val="Paragrafi"/>
        <w:rPr>
          <w:lang w:val="sq-AL"/>
        </w:rPr>
      </w:pPr>
      <w:r w:rsidRPr="00E23BEF">
        <w:rPr>
          <w:lang w:val="sq-AL"/>
        </w:rPr>
        <w:t xml:space="preserve">10. “Kushte të përgjithshme” nënkuptojnë “Kushtet e përgjithshme për kredi dhe </w:t>
      </w:r>
      <w:proofErr w:type="spellStart"/>
      <w:r w:rsidRPr="00E23BEF">
        <w:rPr>
          <w:lang w:val="sq-AL"/>
        </w:rPr>
        <w:t>grante</w:t>
      </w:r>
      <w:proofErr w:type="spellEnd"/>
      <w:r w:rsidRPr="00E23BEF">
        <w:rPr>
          <w:lang w:val="sq-AL"/>
        </w:rPr>
        <w:t xml:space="preserve"> të Organizatës Ndërkombë</w:t>
      </w:r>
      <w:r>
        <w:rPr>
          <w:lang w:val="sq-AL"/>
        </w:rPr>
        <w:t>tare për Zhvillim”</w:t>
      </w:r>
      <w:r w:rsidRPr="00E23BEF">
        <w:rPr>
          <w:lang w:val="sq-AL"/>
        </w:rPr>
        <w:t xml:space="preserve"> të datës 1 korrik 2005.</w:t>
      </w:r>
    </w:p>
    <w:p w:rsidR="00071765" w:rsidRPr="00E23BEF" w:rsidRDefault="00071765" w:rsidP="00071765">
      <w:pPr>
        <w:pStyle w:val="Paragrafi"/>
        <w:rPr>
          <w:lang w:val="sq-AL"/>
        </w:rPr>
      </w:pPr>
      <w:r w:rsidRPr="00E23BEF">
        <w:rPr>
          <w:lang w:val="sq-AL"/>
        </w:rPr>
        <w:t xml:space="preserve">11. </w:t>
      </w:r>
      <w:r>
        <w:rPr>
          <w:lang w:val="sq-AL"/>
        </w:rPr>
        <w:t>“</w:t>
      </w:r>
      <w:r w:rsidRPr="00E23BEF">
        <w:rPr>
          <w:lang w:val="sq-AL"/>
        </w:rPr>
        <w:t>Kosto operative shtesë" nënkupton shpenzime të arsyeshme dhe të nevojshme shtesë, të miratuara nga Shoqata në bazë të buxheteve vjetore të pranuara këto nga Shoqata, të kryera prej DMP</w:t>
      </w:r>
      <w:r>
        <w:rPr>
          <w:lang w:val="sq-AL"/>
        </w:rPr>
        <w:t>-së për llogari të zbatimit të p</w:t>
      </w:r>
      <w:r w:rsidRPr="00E23BEF">
        <w:rPr>
          <w:lang w:val="sq-AL"/>
        </w:rPr>
        <w:t xml:space="preserve">rojektit, menaxhimit dhe monitorimit, duke përfshirë kostot e komunikimit, kostot e postës dhe korrierit, kostot e përkthimit me gojë dhe me shkrim, komisionet për transaksionet bankare dhe kosto të tjera, të cilat përfshihen në zbatimin e aktiviteteve të projektit, siç mund të jetë rënë dakord me Shoqatën, por duke përjashtuar pagat ose honorarët e nëpunësve zyrtarë dhe punonjësve të Huamarrësit, duke përfshirë entet e DMP-së dhe entet e përfituesit të projektit. </w:t>
      </w:r>
    </w:p>
    <w:p w:rsidR="00071765" w:rsidRPr="00E23BEF" w:rsidRDefault="00071765" w:rsidP="00071765">
      <w:pPr>
        <w:pStyle w:val="Paragrafi"/>
        <w:rPr>
          <w:lang w:val="sq-AL"/>
        </w:rPr>
      </w:pPr>
      <w:r w:rsidRPr="00E23BEF">
        <w:rPr>
          <w:lang w:val="sq-AL"/>
        </w:rPr>
        <w:t xml:space="preserve">12. “Ministria e Ekonomisë, Tregtisë dhe Energjetikes” ose “METE” nënkupton Ministrinë e Ekonomisë, Tregtisë dhe Energjetikës të Përfituesit dhe përfshin çdo pasues të saj.  </w:t>
      </w:r>
    </w:p>
    <w:p w:rsidR="00071765" w:rsidRPr="00E23BEF" w:rsidRDefault="00071765" w:rsidP="00071765">
      <w:pPr>
        <w:pStyle w:val="Paragrafi"/>
        <w:rPr>
          <w:lang w:val="sq-AL"/>
        </w:rPr>
      </w:pPr>
      <w:r w:rsidRPr="00E23BEF">
        <w:rPr>
          <w:lang w:val="sq-AL"/>
        </w:rPr>
        <w:t xml:space="preserve">13. “MSTQ” nënkupton metrologjinë, standardet, testimin dhe cilësinë, duke përfshirë akreditimin dhe vlerësimin për përputhshmërinë. </w:t>
      </w:r>
    </w:p>
    <w:p w:rsidR="00071765" w:rsidRPr="00E23BEF" w:rsidRDefault="00071765" w:rsidP="00071765">
      <w:pPr>
        <w:pStyle w:val="Paragrafi"/>
        <w:rPr>
          <w:lang w:val="sq-AL"/>
        </w:rPr>
      </w:pPr>
      <w:r w:rsidRPr="00E23BEF">
        <w:rPr>
          <w:lang w:val="sq-AL"/>
        </w:rPr>
        <w:t xml:space="preserve">14. </w:t>
      </w:r>
      <w:r>
        <w:rPr>
          <w:lang w:val="sq-AL"/>
        </w:rPr>
        <w:t>“</w:t>
      </w:r>
      <w:r w:rsidRPr="00E23BEF">
        <w:rPr>
          <w:lang w:val="sq-AL"/>
        </w:rPr>
        <w:t xml:space="preserve">Institucionet e MSTQ-së", ashtu siç janë përshkruar edhe këto terma këtu e më poshtë, nënkuptojnë Drejtorinë e Përgjithshme të Metrologjisë dhe Kalibrimit të Përfituesit, DPS-në dhe Drejtorinë e Akreditimit. </w:t>
      </w:r>
    </w:p>
    <w:p w:rsidR="00071765" w:rsidRPr="00E23BEF" w:rsidRDefault="00071765" w:rsidP="00071765">
      <w:pPr>
        <w:pStyle w:val="Paragrafi"/>
        <w:rPr>
          <w:lang w:val="sq-AL"/>
        </w:rPr>
      </w:pPr>
      <w:r w:rsidRPr="00E23BEF">
        <w:rPr>
          <w:lang w:val="sq-AL"/>
        </w:rPr>
        <w:t xml:space="preserve">15. “Udhëzime për prokurimin” nënkuptojnë “Udhëzimet për prokurim në lidhje me </w:t>
      </w:r>
      <w:proofErr w:type="spellStart"/>
      <w:r w:rsidRPr="00E23BEF">
        <w:rPr>
          <w:lang w:val="sq-AL"/>
        </w:rPr>
        <w:t>huatë</w:t>
      </w:r>
      <w:proofErr w:type="spellEnd"/>
      <w:r w:rsidRPr="00E23BEF">
        <w:rPr>
          <w:lang w:val="sq-AL"/>
        </w:rPr>
        <w:t xml:space="preserve"> e BNRZH dhe kreditë e ONZH”, botuar nga Banka në maj 2004. </w:t>
      </w:r>
    </w:p>
    <w:p w:rsidR="00071765" w:rsidRPr="00E23BEF" w:rsidRDefault="00071765" w:rsidP="00071765">
      <w:pPr>
        <w:pStyle w:val="Paragrafi"/>
        <w:rPr>
          <w:lang w:val="sq-AL"/>
        </w:rPr>
      </w:pPr>
      <w:r w:rsidRPr="00E23BEF">
        <w:rPr>
          <w:lang w:val="sq-AL"/>
        </w:rPr>
        <w:t>16. “Plani i prokurimit” nënkupton planin e prokurimeve të Përfituesit për projektin, të datës 15 prill 2006, i cili është përmendur në paragrafin 1.16 të udhëzimeve për prokurime dhe në paragrafin 1.24 të udhëzimeve për konsulentët, e cila do të përditësohet herë pas here</w:t>
      </w:r>
      <w:r>
        <w:rPr>
          <w:lang w:val="sq-AL"/>
        </w:rPr>
        <w:t>,</w:t>
      </w:r>
      <w:r w:rsidRPr="00E23BEF">
        <w:rPr>
          <w:lang w:val="sq-AL"/>
        </w:rPr>
        <w:t xml:space="preserve"> në përputhje me parashikimet e paragrafëve të sipërpërmendur. </w:t>
      </w:r>
    </w:p>
    <w:p w:rsidR="00071765" w:rsidRPr="00E23BEF" w:rsidRDefault="00071765" w:rsidP="00071765">
      <w:pPr>
        <w:pStyle w:val="Paragrafi"/>
        <w:rPr>
          <w:lang w:val="sq-AL"/>
        </w:rPr>
      </w:pPr>
      <w:r w:rsidRPr="00E23BEF">
        <w:rPr>
          <w:lang w:val="sq-AL"/>
        </w:rPr>
        <w:t>17. “Entet e Përfituesit të projektit” nënkuptojnë</w:t>
      </w:r>
      <w:r>
        <w:rPr>
          <w:lang w:val="sq-AL"/>
        </w:rPr>
        <w:t>,</w:t>
      </w:r>
      <w:r w:rsidRPr="00E23BEF">
        <w:rPr>
          <w:lang w:val="sq-AL"/>
        </w:rPr>
        <w:t xml:space="preserve"> në mënyrë përmbledhëse, ashtu siç janë përcaktuar edhe disa terma këtu e më poshtë, DPMK-në, DPA-në, DPS-në, dhe CPU-në.</w:t>
      </w:r>
    </w:p>
    <w:p w:rsidR="00071765" w:rsidRPr="00E23BEF" w:rsidRDefault="00071765" w:rsidP="00071765">
      <w:pPr>
        <w:pStyle w:val="Paragrafi"/>
        <w:rPr>
          <w:lang w:val="sq-AL"/>
        </w:rPr>
      </w:pPr>
      <w:r w:rsidRPr="00E23BEF">
        <w:rPr>
          <w:lang w:val="sq-AL"/>
        </w:rPr>
        <w:t>18. “Trajnimet” nënkuptojnë aktivitetet e trajnimit (të ndryshme nga shërbimet e konsulentëv</w:t>
      </w:r>
      <w:r>
        <w:rPr>
          <w:lang w:val="sq-AL"/>
        </w:rPr>
        <w:t>e), të cilat do të zbatohen në p</w:t>
      </w:r>
      <w:r w:rsidRPr="00E23BEF">
        <w:rPr>
          <w:lang w:val="sq-AL"/>
        </w:rPr>
        <w:t xml:space="preserve">rojekt, siç janë miratuar nga Shoqata, mbi bazën e një trajnimi vjetor dhe planet për vizita studimore të pranuara nga Shoqata, duke përfshirë shpenzime të arsyeshme dhe të nevojshme për udhëtime lokale dhe ndërkombëtare dhe shpenzime për pajisjen me viza për pjesëmarrësit në seminaret e trajnimit dhe udhëtime studimore, si dhe shpenzime për akomodimin, ushqimin, shpenzime për dieta lokale dhe ndërkombëtare, shpenzime për regjistrimin, pagesat për shkollimin dhe mjetet, shpenzime të vogla organizative (duke përfshirë kostot për kancelaritë, broshurat, materialet e trajnimit), kostot e përkthimit me gojë dhe me shkrim, kostot e marrjes me qira të ambienteve dhe shpenzime të tjera të bëra direkt dhe që lidhen me seminaret e trajnimit, si dhe aktivitetin e vizitës studimore, ashtu siç mund të jetë rënë dakord me Shoqatën. </w:t>
      </w:r>
    </w:p>
    <w:p w:rsidR="00071765" w:rsidRDefault="00071765"/>
    <w:sectPr w:rsidR="0007176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71765"/>
    <w:rsid w:val="00071765"/>
    <w:rsid w:val="00F50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DEDF33-CDE4-44F9-93D5-96981158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765"/>
    <w:rPr>
      <w:rFonts w:eastAsia="SimSun"/>
      <w:sz w:val="24"/>
      <w:szCs w:val="24"/>
      <w:lang w:val="en-US"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71765"/>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071765"/>
    <w:pPr>
      <w:keepNext/>
      <w:widowControl w:val="0"/>
      <w:jc w:val="center"/>
    </w:pPr>
    <w:rPr>
      <w:rFonts w:ascii="CG Times" w:hAnsi="CG Times"/>
      <w:caps/>
      <w:sz w:val="22"/>
      <w:szCs w:val="22"/>
      <w:lang w:eastAsia="en-US"/>
    </w:rPr>
  </w:style>
  <w:style w:type="paragraph" w:customStyle="1" w:styleId="NeniNr">
    <w:name w:val="Neni_Nr"/>
    <w:next w:val="Normal"/>
    <w:rsid w:val="00071765"/>
    <w:pPr>
      <w:keepNext/>
      <w:widowControl w:val="0"/>
      <w:jc w:val="center"/>
    </w:pPr>
    <w:rPr>
      <w:rFonts w:ascii="CG Times" w:hAnsi="CG Times"/>
      <w:sz w:val="22"/>
      <w:lang w:eastAsia="en-US"/>
    </w:rPr>
  </w:style>
  <w:style w:type="paragraph" w:customStyle="1" w:styleId="NeniTitull">
    <w:name w:val="Neni_Titull"/>
    <w:next w:val="Normal"/>
    <w:rsid w:val="00071765"/>
    <w:pPr>
      <w:keepNext/>
      <w:widowControl w:val="0"/>
      <w:jc w:val="center"/>
      <w:outlineLvl w:val="2"/>
    </w:pPr>
    <w:rPr>
      <w:rFonts w:ascii="CG Times" w:hAnsi="CG Times"/>
      <w:b/>
      <w:sz w:val="22"/>
      <w:lang w:eastAsia="en-US"/>
    </w:rPr>
  </w:style>
  <w:style w:type="paragraph" w:customStyle="1" w:styleId="NumriData">
    <w:name w:val="Numri_Data"/>
    <w:next w:val="Normal"/>
    <w:rsid w:val="00071765"/>
    <w:pPr>
      <w:keepNext/>
      <w:widowControl w:val="0"/>
      <w:jc w:val="center"/>
      <w:outlineLvl w:val="0"/>
    </w:pPr>
    <w:rPr>
      <w:rFonts w:ascii="CG Times" w:hAnsi="CG Times"/>
      <w:b/>
      <w:sz w:val="22"/>
      <w:lang w:eastAsia="en-US"/>
    </w:rPr>
  </w:style>
  <w:style w:type="paragraph" w:customStyle="1" w:styleId="Paragrafi">
    <w:name w:val="Paragrafi"/>
    <w:rsid w:val="00071765"/>
    <w:pPr>
      <w:widowControl w:val="0"/>
      <w:ind w:firstLine="720"/>
      <w:jc w:val="both"/>
    </w:pPr>
    <w:rPr>
      <w:rFonts w:ascii="CG Times" w:hAnsi="CG Times"/>
      <w:sz w:val="22"/>
      <w:lang w:val="en-US" w:eastAsia="en-US"/>
    </w:rPr>
  </w:style>
  <w:style w:type="paragraph" w:customStyle="1" w:styleId="Shpallja">
    <w:name w:val="Shpallja"/>
    <w:rsid w:val="00071765"/>
    <w:pPr>
      <w:widowControl w:val="0"/>
      <w:jc w:val="both"/>
    </w:pPr>
    <w:rPr>
      <w:rFonts w:ascii="CG Times" w:hAnsi="CG Times"/>
      <w:b/>
      <w:color w:val="000000"/>
      <w:sz w:val="22"/>
      <w:szCs w:val="22"/>
      <w:lang w:val="sq-AL" w:eastAsia="en-US"/>
    </w:rPr>
  </w:style>
  <w:style w:type="paragraph" w:customStyle="1" w:styleId="Tabele">
    <w:name w:val="Tabele"/>
    <w:rsid w:val="00071765"/>
    <w:rPr>
      <w:rFonts w:ascii="CG Times" w:hAnsi="CG Times"/>
      <w:sz w:val="22"/>
      <w:lang w:eastAsia="en-US"/>
    </w:rPr>
  </w:style>
  <w:style w:type="paragraph" w:customStyle="1" w:styleId="Titulli">
    <w:name w:val="Titulli"/>
    <w:next w:val="Normal"/>
    <w:rsid w:val="00071765"/>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071765"/>
    <w:pPr>
      <w:keepNext/>
      <w:widowControl w:val="0"/>
      <w:jc w:val="center"/>
    </w:pPr>
    <w:rPr>
      <w:rFonts w:ascii="CG Times" w:eastAsia="SimSun" w:hAnsi="CG Times"/>
      <w:caps/>
      <w:sz w:val="22"/>
      <w:szCs w:val="22"/>
      <w:lang w:eastAsia="en-US"/>
    </w:rPr>
  </w:style>
  <w:style w:type="character" w:customStyle="1" w:styleId="VENDOSIChar">
    <w:name w:val="VENDOSI Char"/>
    <w:basedOn w:val="DefaultParagraphFont"/>
    <w:link w:val="VENDOSI"/>
    <w:rsid w:val="00071765"/>
    <w:rPr>
      <w:rFonts w:ascii="CG Times" w:eastAsia="SimSun"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4176</Words>
  <Characters>23807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2019-03-16T14:44:00Z</dcterms:created>
  <dcterms:modified xsi:type="dcterms:W3CDTF">2019-03-16T14:44:00Z</dcterms:modified>
</cp:coreProperties>
</file>