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1B5" w:rsidRPr="000D342A" w:rsidRDefault="000311B5" w:rsidP="000311B5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0D342A">
        <w:rPr>
          <w:sz w:val="21"/>
          <w:szCs w:val="21"/>
        </w:rPr>
        <w:t>LIGJ</w:t>
      </w:r>
    </w:p>
    <w:p w:rsidR="000311B5" w:rsidRPr="000D342A" w:rsidRDefault="000311B5" w:rsidP="000311B5">
      <w:pPr>
        <w:pStyle w:val="NumriData"/>
        <w:keepNext w:val="0"/>
        <w:rPr>
          <w:sz w:val="21"/>
          <w:szCs w:val="21"/>
        </w:rPr>
      </w:pPr>
      <w:r w:rsidRPr="000D342A">
        <w:rPr>
          <w:sz w:val="21"/>
          <w:szCs w:val="21"/>
        </w:rPr>
        <w:t>Nr.9771, datë 12.7.2007</w:t>
      </w:r>
    </w:p>
    <w:p w:rsidR="000311B5" w:rsidRPr="000D342A" w:rsidRDefault="000311B5" w:rsidP="000311B5">
      <w:pPr>
        <w:pStyle w:val="Paragrafi"/>
        <w:rPr>
          <w:sz w:val="21"/>
          <w:szCs w:val="21"/>
        </w:rPr>
      </w:pPr>
    </w:p>
    <w:p w:rsidR="000311B5" w:rsidRDefault="000311B5" w:rsidP="000311B5">
      <w:pPr>
        <w:pStyle w:val="Titulli"/>
        <w:keepNext w:val="0"/>
        <w:rPr>
          <w:sz w:val="21"/>
          <w:szCs w:val="21"/>
        </w:rPr>
      </w:pPr>
      <w:r w:rsidRPr="000D342A">
        <w:rPr>
          <w:sz w:val="21"/>
          <w:szCs w:val="21"/>
        </w:rPr>
        <w:t xml:space="preserve">PËR RATIFIKIMIN E “MEMORANDUMIT TË MIRËKUPTIMIT NDËRMJET KËSHILLIT TË MINISTRAVE TË REPUBLIKËS SË SHQIPËRISË DHE KOMBEVE TË BASHKUARA, PËR KONTRIBUTET NDAJ SISTEMIT TË MASAVE MBËSHTETËSE PARAPRAKE </w:t>
      </w:r>
    </w:p>
    <w:p w:rsidR="000311B5" w:rsidRPr="000D342A" w:rsidRDefault="000311B5" w:rsidP="000311B5">
      <w:pPr>
        <w:pStyle w:val="Titulli"/>
        <w:keepNext w:val="0"/>
        <w:rPr>
          <w:sz w:val="21"/>
          <w:szCs w:val="21"/>
        </w:rPr>
      </w:pPr>
      <w:r w:rsidRPr="000D342A">
        <w:rPr>
          <w:sz w:val="21"/>
          <w:szCs w:val="21"/>
        </w:rPr>
        <w:t>TË KOMBEVE TË BASHKUARA”</w:t>
      </w:r>
    </w:p>
    <w:p w:rsidR="000311B5" w:rsidRPr="000D342A" w:rsidRDefault="000311B5" w:rsidP="000311B5">
      <w:pPr>
        <w:pStyle w:val="Paragrafi"/>
        <w:ind w:firstLine="0"/>
        <w:rPr>
          <w:sz w:val="21"/>
          <w:szCs w:val="21"/>
        </w:rPr>
      </w:pPr>
    </w:p>
    <w:p w:rsidR="000311B5" w:rsidRPr="000D342A" w:rsidRDefault="000311B5" w:rsidP="000311B5">
      <w:pPr>
        <w:pStyle w:val="BazLigjPropozues"/>
        <w:keepNext w:val="0"/>
        <w:rPr>
          <w:sz w:val="21"/>
          <w:szCs w:val="21"/>
        </w:rPr>
      </w:pPr>
      <w:r w:rsidRPr="000D342A">
        <w:rPr>
          <w:sz w:val="21"/>
          <w:szCs w:val="21"/>
        </w:rPr>
        <w:t>Në mbështetje të neneve 78, 83 pika 1 dhe 121 të Kushtetutës, me propozimin e Këshillit të Ministrave,</w:t>
      </w:r>
    </w:p>
    <w:p w:rsidR="000311B5" w:rsidRPr="000D342A" w:rsidRDefault="000311B5" w:rsidP="000311B5">
      <w:pPr>
        <w:pStyle w:val="BazLigjPropozues"/>
        <w:keepNext w:val="0"/>
        <w:rPr>
          <w:sz w:val="21"/>
          <w:szCs w:val="21"/>
        </w:rPr>
      </w:pPr>
    </w:p>
    <w:p w:rsidR="000311B5" w:rsidRPr="000D342A" w:rsidRDefault="000311B5" w:rsidP="000311B5">
      <w:pPr>
        <w:pStyle w:val="Institucioni"/>
        <w:keepNext w:val="0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 xml:space="preserve">KUVENDI </w:t>
      </w:r>
    </w:p>
    <w:p w:rsidR="000311B5" w:rsidRPr="000D342A" w:rsidRDefault="000311B5" w:rsidP="000311B5">
      <w:pPr>
        <w:pStyle w:val="Institucioni"/>
        <w:keepNext w:val="0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I REPUBLIKËS SË SHQIPËRISË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VENDOSI"/>
        <w:keepNext w:val="0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VENDOSI: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NeniNr"/>
        <w:keepNext w:val="0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 xml:space="preserve">Neni 1      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Ratifikohet “Memorandumi i mirëkuptimit ndërmjet Këshillit të Ministrave të Republikës së Shqipërisë dhe Kombeve të Bashkuara, për kontributet ndaj sistemit të masave mbështetëse paraprake të Kombeve të Bashkuara”.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NeniNr"/>
        <w:keepNext w:val="0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Neni 2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Ky ligj hyn në fuqi 15 ditë pas botimit në Fletoren Zyrtare.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Shpallja"/>
      </w:pPr>
      <w:r w:rsidRPr="000D342A">
        <w:t>Shpallur me dekretin nr.5407, datë 19.7.2007 të Presidentit të Republikës së Shqipërisë, Alfred Moisiu</w:t>
      </w:r>
    </w:p>
    <w:p w:rsidR="000311B5" w:rsidRPr="000D342A" w:rsidRDefault="000311B5" w:rsidP="000311B5">
      <w:pPr>
        <w:pStyle w:val="Paragrafi"/>
        <w:rPr>
          <w:sz w:val="21"/>
          <w:szCs w:val="21"/>
          <w:lang w:val="sq-AL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Titulli"/>
        <w:keepNext w:val="0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 xml:space="preserve">Memorandum Mirëkuptimi </w:t>
      </w:r>
    </w:p>
    <w:p w:rsidR="000311B5" w:rsidRPr="000D342A" w:rsidRDefault="000311B5" w:rsidP="000311B5">
      <w:pPr>
        <w:pStyle w:val="TitulliTitull"/>
        <w:keepNext w:val="0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ndërmjet Kombeve të Bashkuara dhe Këshillit të Ministrave të Republikës së Shqipërisë në lidhje me kontributet ndaj sistemit të rregullimeve të mbështetjes së Kombeve të Bashkuara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Nënshkruesit e Memorandumit të tanishëm</w:t>
      </w:r>
      <w:r>
        <w:rPr>
          <w:sz w:val="21"/>
          <w:szCs w:val="21"/>
          <w:lang w:val="it-IT"/>
        </w:rPr>
        <w:t>, Sh.Tij.z</w:t>
      </w:r>
      <w:r w:rsidRPr="000D342A">
        <w:rPr>
          <w:sz w:val="21"/>
          <w:szCs w:val="21"/>
          <w:lang w:val="it-IT"/>
        </w:rPr>
        <w:t>.Besnik Mustafaj</w:t>
      </w:r>
      <w:r>
        <w:rPr>
          <w:sz w:val="21"/>
          <w:szCs w:val="21"/>
          <w:lang w:val="it-IT"/>
        </w:rPr>
        <w:t xml:space="preserve">, </w:t>
      </w:r>
      <w:r w:rsidRPr="000D342A">
        <w:rPr>
          <w:sz w:val="21"/>
          <w:szCs w:val="21"/>
          <w:lang w:val="it-IT"/>
        </w:rPr>
        <w:t>Ministër i Punëve të Jashtme, në përfaqësim të Këshillit të Ministrave të Republikës së Shqipërisë</w:t>
      </w:r>
      <w:r>
        <w:rPr>
          <w:sz w:val="21"/>
          <w:szCs w:val="21"/>
          <w:lang w:val="it-IT"/>
        </w:rPr>
        <w:t xml:space="preserve"> </w:t>
      </w:r>
      <w:r w:rsidRPr="000D342A">
        <w:rPr>
          <w:sz w:val="21"/>
          <w:szCs w:val="21"/>
          <w:lang w:val="it-IT"/>
        </w:rPr>
        <w:t>dhe</w:t>
      </w:r>
      <w:r>
        <w:rPr>
          <w:sz w:val="21"/>
          <w:szCs w:val="21"/>
          <w:lang w:val="it-IT"/>
        </w:rPr>
        <w:t xml:space="preserve"> </w:t>
      </w:r>
      <w:r w:rsidRPr="000D342A">
        <w:rPr>
          <w:sz w:val="21"/>
          <w:szCs w:val="21"/>
          <w:lang w:val="it-IT"/>
        </w:rPr>
        <w:t>Dr.Asha-Rose Migiro</w:t>
      </w:r>
      <w:r>
        <w:rPr>
          <w:sz w:val="21"/>
          <w:szCs w:val="21"/>
          <w:lang w:val="it-IT"/>
        </w:rPr>
        <w:t xml:space="preserve">, </w:t>
      </w:r>
      <w:r w:rsidRPr="000D342A">
        <w:rPr>
          <w:sz w:val="21"/>
          <w:szCs w:val="21"/>
          <w:lang w:val="it-IT"/>
        </w:rPr>
        <w:t>Nënsekretar i Përgjithshëm, në përfaqësim të Kombeve të Bashkuara</w:t>
      </w:r>
      <w:r>
        <w:rPr>
          <w:sz w:val="21"/>
          <w:szCs w:val="21"/>
          <w:lang w:val="it-IT"/>
        </w:rPr>
        <w:t>,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>
        <w:rPr>
          <w:i/>
          <w:sz w:val="21"/>
          <w:szCs w:val="21"/>
          <w:lang w:val="it-IT"/>
        </w:rPr>
        <w:t>d</w:t>
      </w:r>
      <w:r w:rsidRPr="000D342A">
        <w:rPr>
          <w:i/>
          <w:sz w:val="21"/>
          <w:szCs w:val="21"/>
          <w:lang w:val="it-IT"/>
        </w:rPr>
        <w:t>uke njohur</w:t>
      </w:r>
      <w:r w:rsidRPr="000D342A">
        <w:rPr>
          <w:sz w:val="21"/>
          <w:szCs w:val="21"/>
          <w:lang w:val="it-IT"/>
        </w:rPr>
        <w:t xml:space="preserve"> nevojën për përshpejtimin e sigurimit të disa burimeve për Kombet e Bashkuara, me qëllim që të zbatojnë efektivisht në kohën e duhur mandatin e fushatave paqeruajtëse të Kombeve të Bashkuara të autorizuara nga Këshilli i Sigurimit;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i/>
          <w:sz w:val="21"/>
          <w:szCs w:val="21"/>
          <w:lang w:val="it-IT"/>
        </w:rPr>
        <w:t>duke njohur</w:t>
      </w:r>
      <w:r w:rsidRPr="000D342A">
        <w:rPr>
          <w:sz w:val="21"/>
          <w:szCs w:val="21"/>
          <w:lang w:val="it-IT"/>
        </w:rPr>
        <w:t xml:space="preserve"> më tej se përparësitë e angazhimit të burimeve për kontributet ndaj operacioneve paqeruajtëse kontribuojnë në rritjen e fleskibilitetit dhe uljen e shpenzimeve,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kanë arritur mirëkuptim për sa vijon:</w:t>
      </w:r>
    </w:p>
    <w:p w:rsidR="000311B5" w:rsidRPr="000D342A" w:rsidRDefault="000311B5" w:rsidP="000311B5">
      <w:pPr>
        <w:pStyle w:val="Paragrafi"/>
        <w:ind w:firstLine="0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I. Qëllimi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Qëllimi i këtij Memorandumi mirëkuptimi është identifikimi i burimeve, të cilat Këshilli i Ministrave i Republikës së Shqipërisë ka treguar se do t’i japë Kombeve të Bashkuara për përdorim në operacione paqeruajtëse, sipas kushteve të përcaktuara.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II. Përshkrimi i burimeve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1.</w:t>
      </w:r>
      <w:r>
        <w:rPr>
          <w:sz w:val="21"/>
          <w:szCs w:val="21"/>
          <w:lang w:val="it-IT"/>
        </w:rPr>
        <w:t xml:space="preserve"> </w:t>
      </w:r>
      <w:r w:rsidRPr="000D342A">
        <w:rPr>
          <w:sz w:val="21"/>
          <w:szCs w:val="21"/>
          <w:lang w:val="it-IT"/>
        </w:rPr>
        <w:t>Përshkrimi i hollësishëm i burimeve që do të sigurohen nga Këshilli i Ministrave i Republikës së Shqipërisë përcaktohet në shtojcën ndaj këtij Memorandumi.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2. Në përgatitjen e shtojcës, Këshilli i Ministrave i Republikës së Shqipërisë dhe Kombet e Bashkuara kanë ndjekur udhëzimet për sigurimin e burimeve për operacionet paqeruajtëse të Kombeve të Bashkuara.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III. Kushti i sigurimit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lastRenderedPageBreak/>
        <w:t>Vendimi përfundimtar nëse do të kalohen burimet nga Këshilli i Ministrave i Republikës së Shqipërisë mbetet një vendim me karakter kombëtar.</w:t>
      </w:r>
    </w:p>
    <w:p w:rsidR="000311B5" w:rsidRPr="000D342A" w:rsidRDefault="000311B5" w:rsidP="000311B5">
      <w:pPr>
        <w:pStyle w:val="Paragrafi"/>
        <w:rPr>
          <w:sz w:val="13"/>
          <w:szCs w:val="21"/>
          <w:lang w:val="it-IT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IV. Hyrja në fuqi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Ky Memorandum mirëkuptimi do të hyjë në fuqi pas njoftimit nga Këshilli i Ministrave i Republikës së Shqipërisë mbi përfundimin e procedurave të brendshme shqiptare të kërkuara për hyrjen e tij në fuqi.</w:t>
      </w:r>
    </w:p>
    <w:p w:rsidR="000311B5" w:rsidRPr="000D342A" w:rsidRDefault="000311B5" w:rsidP="000311B5">
      <w:pPr>
        <w:pStyle w:val="Paragrafi"/>
        <w:rPr>
          <w:sz w:val="13"/>
          <w:szCs w:val="21"/>
          <w:lang w:val="it-IT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V. Ndryshime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Ky Memorandum mirëkuptimi, përfshirë edhe shtojcën, mund të ndryshohet në çdo kohë nga Palët ndërmjet shkëmbimit të letrave.</w:t>
      </w:r>
    </w:p>
    <w:p w:rsidR="000311B5" w:rsidRPr="000D342A" w:rsidRDefault="000311B5" w:rsidP="000311B5">
      <w:pPr>
        <w:pStyle w:val="Paragrafi"/>
        <w:rPr>
          <w:sz w:val="13"/>
          <w:szCs w:val="21"/>
          <w:lang w:val="it-IT"/>
        </w:rPr>
      </w:pP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VI. Përfundimi</w:t>
      </w:r>
    </w:p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Memorandumi i mirëkuptimit mund të përfundohet në çdo kohë nga secila Palë, duke iu nënshtruar një periudhe njoftimi jo më pak se tre muaj ndaj Palës tjetër.</w:t>
      </w:r>
    </w:p>
    <w:p w:rsidR="000311B5" w:rsidRPr="000D342A" w:rsidRDefault="000311B5" w:rsidP="000311B5">
      <w:pPr>
        <w:pStyle w:val="Paragrafi"/>
        <w:rPr>
          <w:sz w:val="21"/>
          <w:szCs w:val="21"/>
          <w:lang w:val="en-GB"/>
        </w:rPr>
      </w:pPr>
      <w:r w:rsidRPr="000D342A">
        <w:rPr>
          <w:sz w:val="21"/>
          <w:szCs w:val="21"/>
          <w:lang w:val="en-GB"/>
        </w:rPr>
        <w:t>Nënshkruar në Nju Jork më</w:t>
      </w:r>
    </w:p>
    <w:p w:rsidR="000311B5" w:rsidRPr="000D342A" w:rsidRDefault="000311B5" w:rsidP="000311B5">
      <w:pPr>
        <w:pStyle w:val="Paragrafi"/>
        <w:rPr>
          <w:sz w:val="13"/>
          <w:szCs w:val="21"/>
          <w:lang w:val="en-GB"/>
        </w:rPr>
      </w:pPr>
    </w:p>
    <w:tbl>
      <w:tblPr>
        <w:tblStyle w:val="TableGrid"/>
        <w:tblW w:w="8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16"/>
        <w:gridCol w:w="3083"/>
      </w:tblGrid>
      <w:tr w:rsidR="000311B5" w:rsidRPr="000D342A">
        <w:tc>
          <w:tcPr>
            <w:tcW w:w="5316" w:type="dxa"/>
          </w:tcPr>
          <w:p w:rsidR="000311B5" w:rsidRPr="000D342A" w:rsidRDefault="000311B5" w:rsidP="000311B5">
            <w:pPr>
              <w:pStyle w:val="Paragrafi"/>
              <w:ind w:firstLine="0"/>
              <w:rPr>
                <w:sz w:val="21"/>
                <w:szCs w:val="21"/>
                <w:lang w:val="en-GB"/>
              </w:rPr>
            </w:pPr>
            <w:r w:rsidRPr="000D342A">
              <w:rPr>
                <w:sz w:val="21"/>
                <w:szCs w:val="21"/>
                <w:lang w:val="en-GB"/>
              </w:rPr>
              <w:t>Për Këshillin e Ministrave të Republikës së Shqipërisë</w:t>
            </w:r>
          </w:p>
          <w:p w:rsidR="000311B5" w:rsidRPr="000D342A" w:rsidRDefault="000311B5" w:rsidP="000311B5">
            <w:pPr>
              <w:pStyle w:val="Paragrafi"/>
              <w:ind w:firstLine="0"/>
              <w:rPr>
                <w:sz w:val="21"/>
                <w:szCs w:val="21"/>
                <w:lang w:val="en-GB"/>
              </w:rPr>
            </w:pPr>
            <w:r w:rsidRPr="000D342A">
              <w:rPr>
                <w:sz w:val="21"/>
                <w:szCs w:val="21"/>
                <w:lang w:val="en-GB"/>
              </w:rPr>
              <w:t>Sh.Tij.Z.Besnik Mustafaj</w:t>
            </w:r>
          </w:p>
          <w:p w:rsidR="000311B5" w:rsidRPr="000D342A" w:rsidRDefault="000311B5" w:rsidP="000311B5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Ministri i Punëve të Jashtme i Republikës së Shqipërisë</w:t>
            </w:r>
          </w:p>
        </w:tc>
        <w:tc>
          <w:tcPr>
            <w:tcW w:w="3083" w:type="dxa"/>
          </w:tcPr>
          <w:p w:rsidR="000311B5" w:rsidRPr="000D342A" w:rsidRDefault="000311B5" w:rsidP="000311B5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Për Kombet e Bashkuara</w:t>
            </w:r>
          </w:p>
          <w:p w:rsidR="000311B5" w:rsidRPr="000D342A" w:rsidRDefault="000311B5" w:rsidP="000311B5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Dr.Asha-Rose Migiro</w:t>
            </w:r>
          </w:p>
          <w:p w:rsidR="000311B5" w:rsidRPr="000D342A" w:rsidRDefault="000311B5" w:rsidP="000311B5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Nënsekretar i Përgjithshëm</w:t>
            </w:r>
          </w:p>
        </w:tc>
      </w:tr>
    </w:tbl>
    <w:p w:rsidR="000311B5" w:rsidRPr="000D342A" w:rsidRDefault="000311B5" w:rsidP="000311B5">
      <w:pPr>
        <w:pStyle w:val="Paragrafi"/>
        <w:rPr>
          <w:sz w:val="21"/>
          <w:szCs w:val="21"/>
          <w:lang w:val="it-IT"/>
        </w:rPr>
      </w:pPr>
    </w:p>
    <w:p w:rsidR="000311B5" w:rsidRPr="000D342A" w:rsidRDefault="000311B5" w:rsidP="000311B5">
      <w:pPr>
        <w:pStyle w:val="TitulliTitull"/>
        <w:keepNext w:val="0"/>
        <w:rPr>
          <w:sz w:val="7"/>
          <w:szCs w:val="21"/>
          <w:lang w:val="it-IT"/>
        </w:rPr>
      </w:pPr>
    </w:p>
    <w:p w:rsidR="000311B5" w:rsidRPr="000D342A" w:rsidRDefault="000311B5" w:rsidP="000311B5">
      <w:pPr>
        <w:pStyle w:val="Titulli"/>
        <w:rPr>
          <w:sz w:val="21"/>
          <w:szCs w:val="21"/>
        </w:rPr>
      </w:pPr>
      <w:r w:rsidRPr="000D342A">
        <w:rPr>
          <w:sz w:val="21"/>
          <w:szCs w:val="21"/>
        </w:rPr>
        <w:t xml:space="preserve">Shtojcë ndaj Memorandumit të Mirëkuptimit </w:t>
      </w:r>
    </w:p>
    <w:p w:rsidR="000311B5" w:rsidRPr="000D342A" w:rsidRDefault="000311B5" w:rsidP="000311B5">
      <w:pPr>
        <w:pStyle w:val="TitulliTitull"/>
        <w:keepNext w:val="0"/>
        <w:rPr>
          <w:sz w:val="21"/>
          <w:szCs w:val="21"/>
          <w:lang w:val="it-IT"/>
        </w:rPr>
      </w:pPr>
      <w:r w:rsidRPr="000D342A">
        <w:rPr>
          <w:sz w:val="21"/>
          <w:szCs w:val="21"/>
          <w:lang w:val="it-IT"/>
        </w:rPr>
        <w:t>ndërmjet Kombeve të Bashkuara dhe Këshillit të Ministrave të Republikës së Shqipërisë në lidhje me kontributet ndaj sistemit të masave mbështetëse paraprake të Kombeve të Bashkuara</w:t>
      </w:r>
    </w:p>
    <w:p w:rsidR="000311B5" w:rsidRPr="000D342A" w:rsidRDefault="000311B5" w:rsidP="000311B5">
      <w:pPr>
        <w:pStyle w:val="Paragrafi"/>
        <w:rPr>
          <w:sz w:val="13"/>
          <w:szCs w:val="21"/>
          <w:lang w:val="it-IT"/>
        </w:rPr>
      </w:pPr>
    </w:p>
    <w:p w:rsidR="000311B5" w:rsidRPr="000D342A" w:rsidRDefault="000311B5" w:rsidP="000311B5">
      <w:pPr>
        <w:pStyle w:val="TitulliTitull"/>
        <w:keepNext w:val="0"/>
        <w:rPr>
          <w:sz w:val="21"/>
          <w:szCs w:val="21"/>
        </w:rPr>
      </w:pPr>
      <w:r w:rsidRPr="000D342A">
        <w:rPr>
          <w:sz w:val="21"/>
          <w:szCs w:val="21"/>
        </w:rPr>
        <w:t>Përmbledhje e kontributeve</w:t>
      </w:r>
    </w:p>
    <w:p w:rsidR="000311B5" w:rsidRPr="000D342A" w:rsidRDefault="000311B5" w:rsidP="000311B5">
      <w:pPr>
        <w:pStyle w:val="Paragrafi"/>
        <w:rPr>
          <w:sz w:val="15"/>
          <w:szCs w:val="21"/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246"/>
        <w:gridCol w:w="2341"/>
        <w:gridCol w:w="1808"/>
        <w:gridCol w:w="835"/>
        <w:gridCol w:w="1101"/>
        <w:gridCol w:w="776"/>
        <w:gridCol w:w="1180"/>
      </w:tblGrid>
      <w:tr w:rsidR="000311B5" w:rsidRPr="000D342A"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Numri në nivel kombëtar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Përshkrimi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Kategoria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Burimi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Përgjigja në kohë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Trupat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Vërejtjet</w:t>
            </w:r>
          </w:p>
        </w:tc>
      </w:tr>
      <w:tr w:rsidR="000311B5" w:rsidRPr="000D342A"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1.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Kompani e motorizuar këmbësorie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Personel në grup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Ushtria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60 ditë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103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Plotësisht e pajisur</w:t>
            </w:r>
          </w:p>
        </w:tc>
      </w:tr>
      <w:tr w:rsidR="000311B5" w:rsidRPr="000D342A"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2.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Oficerë personeli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Individë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  <w:lang w:val="it-IT"/>
              </w:rPr>
              <w:t>Ushtria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30 ditë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Plotësisht të pajisur</w:t>
            </w:r>
          </w:p>
        </w:tc>
      </w:tr>
      <w:tr w:rsidR="000311B5" w:rsidRPr="000D342A"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3.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Vëzhgues ushtarakë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Individë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  <w:lang w:val="it-IT"/>
              </w:rPr>
              <w:t>Ushtria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30 ditë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Plotësisht të pajisur</w:t>
            </w:r>
          </w:p>
        </w:tc>
      </w:tr>
      <w:tr w:rsidR="000311B5" w:rsidRPr="000D342A"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4.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Forca policore terreni për shpëtim dhe veprimtari të tjera operacionale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</w:rPr>
              <w:t>Individë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Policia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</w:rPr>
              <w:t>30 ditë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50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</w:rPr>
              <w:t>Plotësisht të pajisur</w:t>
            </w:r>
          </w:p>
        </w:tc>
      </w:tr>
      <w:tr w:rsidR="000311B5" w:rsidRPr="000D342A"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5.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Forca policore në terren për patrullim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Personel në grup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Policia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</w:rPr>
              <w:t>30 ditë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  <w:lang w:val="it-IT"/>
              </w:rPr>
              <w:t>50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0D342A">
              <w:rPr>
                <w:sz w:val="21"/>
                <w:szCs w:val="21"/>
              </w:rPr>
              <w:t>Plotësisht të pajisur</w:t>
            </w:r>
          </w:p>
        </w:tc>
      </w:tr>
      <w:tr w:rsidR="000311B5" w:rsidRPr="000D342A"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6.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Ekspertë të policisë për hetime krimesh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  <w:lang w:val="it-IT"/>
              </w:rPr>
              <w:t>Individë/personel në grup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  <w:lang w:val="it-IT"/>
              </w:rPr>
              <w:t>Policia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30 ditë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20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Plotësisht të pajisur</w:t>
            </w:r>
          </w:p>
        </w:tc>
      </w:tr>
      <w:tr w:rsidR="000311B5" w:rsidRPr="000D342A"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7.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Ekspertë trajnimi (patrullime, kontroll kufiri, luftë ndaj trafiqeve të paligjshme etj.)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Individë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  <w:lang w:val="it-IT"/>
              </w:rPr>
              <w:t>Policia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30 ditë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10</w:t>
            </w:r>
          </w:p>
        </w:tc>
        <w:tc>
          <w:tcPr>
            <w:tcW w:w="0" w:type="auto"/>
          </w:tcPr>
          <w:p w:rsidR="000311B5" w:rsidRPr="000D342A" w:rsidRDefault="000311B5" w:rsidP="000311B5">
            <w:pPr>
              <w:pStyle w:val="Tabele"/>
              <w:widowControl w:val="0"/>
              <w:rPr>
                <w:sz w:val="21"/>
                <w:szCs w:val="21"/>
              </w:rPr>
            </w:pPr>
            <w:r w:rsidRPr="000D342A">
              <w:rPr>
                <w:sz w:val="21"/>
                <w:szCs w:val="21"/>
              </w:rPr>
              <w:t>Plotësisht të pajisur</w:t>
            </w:r>
          </w:p>
        </w:tc>
      </w:tr>
    </w:tbl>
    <w:p w:rsidR="000311B5" w:rsidRDefault="000311B5" w:rsidP="000311B5">
      <w:pPr>
        <w:pStyle w:val="Akti"/>
        <w:keepNext w:val="0"/>
        <w:rPr>
          <w:sz w:val="21"/>
          <w:szCs w:val="21"/>
        </w:rPr>
      </w:pPr>
    </w:p>
    <w:sectPr w:rsidR="000311B5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11B5"/>
    <w:rsid w:val="000178C2"/>
    <w:rsid w:val="000311B5"/>
    <w:rsid w:val="00616E3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FA12FB-2981-46A3-9D0A-C053A78F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1B5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311B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BazLigjPropozues">
    <w:name w:val="Baz_Ligj_Propozues"/>
    <w:rsid w:val="000311B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0311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0311B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311B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311B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Shpallja">
    <w:name w:val="Shpallja"/>
    <w:rsid w:val="000311B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311B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311B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0311B5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link w:val="TitulliTitullChar"/>
    <w:rsid w:val="000311B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311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311B5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031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TitullChar">
    <w:name w:val="Titulli_Titull Char"/>
    <w:basedOn w:val="DefaultParagraphFont"/>
    <w:link w:val="TitulliTitull"/>
    <w:rsid w:val="000311B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2019-03-16T15:14:00Z</dcterms:created>
  <dcterms:modified xsi:type="dcterms:W3CDTF">2019-03-16T15:14:00Z</dcterms:modified>
</cp:coreProperties>
</file>