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3AE" w:rsidRPr="007D72B2" w:rsidRDefault="004A23AE" w:rsidP="004A23AE">
      <w:pPr>
        <w:pStyle w:val="Akti"/>
        <w:keepNext w:val="0"/>
      </w:pPr>
      <w:bookmarkStart w:id="0" w:name="_GoBack"/>
      <w:bookmarkEnd w:id="0"/>
      <w:r>
        <w:t>LIG</w:t>
      </w:r>
      <w:r w:rsidRPr="007D72B2">
        <w:t>J</w:t>
      </w:r>
    </w:p>
    <w:p w:rsidR="004A23AE" w:rsidRPr="007D72B2" w:rsidRDefault="004A23AE" w:rsidP="004A23AE">
      <w:pPr>
        <w:pStyle w:val="NumriData"/>
        <w:keepNext w:val="0"/>
        <w:rPr>
          <w:szCs w:val="22"/>
        </w:rPr>
      </w:pPr>
      <w:r w:rsidRPr="007D72B2">
        <w:rPr>
          <w:szCs w:val="22"/>
        </w:rPr>
        <w:t>Nr.9781, datë 19.7.2007</w:t>
      </w:r>
    </w:p>
    <w:p w:rsidR="004A23AE" w:rsidRPr="007D72B2" w:rsidRDefault="004A23AE" w:rsidP="004A23AE">
      <w:pPr>
        <w:pStyle w:val="Paragrafi"/>
        <w:rPr>
          <w:szCs w:val="22"/>
        </w:rPr>
      </w:pPr>
    </w:p>
    <w:p w:rsidR="004A23AE" w:rsidRPr="007D72B2" w:rsidRDefault="004A23AE" w:rsidP="004A23AE">
      <w:pPr>
        <w:pStyle w:val="Titulli"/>
        <w:keepNext w:val="0"/>
      </w:pPr>
      <w:r w:rsidRPr="007D72B2">
        <w:t>PËR RATIFIKIMIN E “MARRËVESHJES SË BASHKËPUNIMIT NDËRMJET KËSHILLIT TË MINISTRAVE TË REPUBLIKËS SË SHQIPËRISË DHE FONDACIONIT HANNS - SEIDEL TË REPUBLIKËS FEDERALE TË GJERMANISË”</w:t>
      </w:r>
    </w:p>
    <w:p w:rsidR="004A23AE" w:rsidRPr="007D72B2" w:rsidRDefault="004A23AE" w:rsidP="004A23AE">
      <w:pPr>
        <w:pStyle w:val="Paragrafi"/>
        <w:ind w:firstLine="0"/>
        <w:rPr>
          <w:szCs w:val="22"/>
        </w:rPr>
      </w:pPr>
    </w:p>
    <w:p w:rsidR="004A23AE" w:rsidRPr="007D72B2" w:rsidRDefault="004A23AE" w:rsidP="004A23AE">
      <w:pPr>
        <w:pStyle w:val="Paragrafi"/>
        <w:rPr>
          <w:szCs w:val="22"/>
        </w:rPr>
      </w:pPr>
      <w:r w:rsidRPr="007D72B2">
        <w:rPr>
          <w:szCs w:val="22"/>
        </w:rPr>
        <w:t xml:space="preserve">Në mbështetje të neneve 78, 83 pika 1 dhe 121 të Kushtetutës, me propozimin e Këshillit të Ministrave, </w:t>
      </w:r>
    </w:p>
    <w:p w:rsidR="004A23AE" w:rsidRPr="007D72B2" w:rsidRDefault="004A23AE" w:rsidP="004A23AE">
      <w:pPr>
        <w:pStyle w:val="Paragrafi"/>
        <w:rPr>
          <w:szCs w:val="22"/>
        </w:rPr>
      </w:pPr>
    </w:p>
    <w:p w:rsidR="004A23AE" w:rsidRPr="007D72B2" w:rsidRDefault="004A23AE" w:rsidP="004A23AE">
      <w:pPr>
        <w:pStyle w:val="Institucioni"/>
        <w:keepNext w:val="0"/>
        <w:rPr>
          <w:lang w:val="it-IT"/>
        </w:rPr>
      </w:pPr>
      <w:r w:rsidRPr="007D72B2">
        <w:rPr>
          <w:lang w:val="it-IT"/>
        </w:rPr>
        <w:t>KUVENDI</w:t>
      </w:r>
    </w:p>
    <w:p w:rsidR="004A23AE" w:rsidRPr="007D72B2" w:rsidRDefault="004A23AE" w:rsidP="004A23AE">
      <w:pPr>
        <w:pStyle w:val="Institucioni"/>
        <w:keepNext w:val="0"/>
        <w:rPr>
          <w:lang w:val="it-IT"/>
        </w:rPr>
      </w:pPr>
      <w:r w:rsidRPr="007D72B2">
        <w:rPr>
          <w:lang w:val="it-IT"/>
        </w:rPr>
        <w:t>I REPUBLIKËS SË SHQIPËRISË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VENDOSI"/>
        <w:keepNext w:val="0"/>
      </w:pPr>
      <w:r w:rsidRPr="007D72B2">
        <w:t>VENDOSI: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NeniNr"/>
        <w:keepNext w:val="0"/>
        <w:rPr>
          <w:szCs w:val="22"/>
        </w:rPr>
      </w:pPr>
      <w:r w:rsidRPr="007D72B2">
        <w:rPr>
          <w:szCs w:val="22"/>
        </w:rPr>
        <w:t>Neni 1</w:t>
      </w:r>
    </w:p>
    <w:p w:rsidR="004A23AE" w:rsidRPr="007D72B2" w:rsidRDefault="004A23AE" w:rsidP="004A23AE">
      <w:pPr>
        <w:pStyle w:val="Paragrafi"/>
        <w:rPr>
          <w:szCs w:val="22"/>
        </w:rPr>
      </w:pPr>
    </w:p>
    <w:p w:rsidR="004A23AE" w:rsidRPr="007D72B2" w:rsidRDefault="004A23AE" w:rsidP="004A23AE">
      <w:pPr>
        <w:pStyle w:val="Paragrafi"/>
        <w:rPr>
          <w:szCs w:val="22"/>
        </w:rPr>
      </w:pPr>
      <w:r w:rsidRPr="007D72B2">
        <w:rPr>
          <w:szCs w:val="22"/>
        </w:rPr>
        <w:t>Ratifikohet “Marrëveshja e bashkëpunimit ndërmjet Këshillit të Ministrave të Republikës së Shqipërisë dhe Fondacionit HANNS-SEIDEL të Republikës Federale të Gjermanisë”.</w:t>
      </w:r>
    </w:p>
    <w:p w:rsidR="004A23AE" w:rsidRPr="007D72B2" w:rsidRDefault="004A23AE" w:rsidP="004A23AE">
      <w:pPr>
        <w:pStyle w:val="Paragrafi"/>
        <w:rPr>
          <w:szCs w:val="22"/>
        </w:rPr>
      </w:pPr>
    </w:p>
    <w:p w:rsidR="004A23AE" w:rsidRPr="007D72B2" w:rsidRDefault="004A23AE" w:rsidP="004A23AE">
      <w:pPr>
        <w:pStyle w:val="NeniNr"/>
        <w:keepNext w:val="0"/>
        <w:rPr>
          <w:szCs w:val="22"/>
        </w:rPr>
      </w:pPr>
      <w:r w:rsidRPr="007D72B2">
        <w:rPr>
          <w:szCs w:val="22"/>
        </w:rPr>
        <w:t>Neni 2</w:t>
      </w:r>
    </w:p>
    <w:p w:rsidR="004A23AE" w:rsidRPr="007D72B2" w:rsidRDefault="004A23AE" w:rsidP="004A23AE">
      <w:pPr>
        <w:pStyle w:val="Paragrafi"/>
        <w:rPr>
          <w:szCs w:val="22"/>
        </w:rPr>
      </w:pPr>
    </w:p>
    <w:p w:rsidR="004A23AE" w:rsidRPr="007D72B2" w:rsidRDefault="004A23AE" w:rsidP="004A23AE">
      <w:pPr>
        <w:pStyle w:val="Paragrafi"/>
        <w:rPr>
          <w:szCs w:val="22"/>
        </w:rPr>
      </w:pPr>
      <w:r w:rsidRPr="007D72B2">
        <w:rPr>
          <w:szCs w:val="22"/>
        </w:rPr>
        <w:t>Ky ligj hyn në fuqi 15 ditë pas botimit në Fletoren Zyrtare.</w:t>
      </w:r>
    </w:p>
    <w:p w:rsidR="004A23AE" w:rsidRPr="007D72B2" w:rsidRDefault="004A23AE" w:rsidP="004A23AE">
      <w:pPr>
        <w:pStyle w:val="Paragrafi"/>
        <w:rPr>
          <w:szCs w:val="22"/>
        </w:rPr>
      </w:pPr>
    </w:p>
    <w:p w:rsidR="004A23AE" w:rsidRPr="00BE4C72" w:rsidRDefault="004A23AE" w:rsidP="004A23AE">
      <w:pPr>
        <w:pStyle w:val="Shpallja"/>
        <w:rPr>
          <w:sz w:val="23"/>
          <w:szCs w:val="23"/>
        </w:rPr>
      </w:pPr>
      <w:r w:rsidRPr="00BE4C72">
        <w:rPr>
          <w:sz w:val="23"/>
          <w:szCs w:val="23"/>
        </w:rPr>
        <w:t>Shpallur me dekretin nr.5437, datë 31.7.2007 të Presidentit të Republikës së Shqipërisë, Bamir Topi</w:t>
      </w:r>
    </w:p>
    <w:p w:rsidR="004A23AE" w:rsidRPr="007D72B2" w:rsidRDefault="004A23AE" w:rsidP="004A23AE">
      <w:pPr>
        <w:pStyle w:val="Paragrafi"/>
        <w:rPr>
          <w:szCs w:val="22"/>
          <w:lang w:val="sq-AL"/>
        </w:rPr>
      </w:pPr>
    </w:p>
    <w:p w:rsidR="004A23AE" w:rsidRPr="007D72B2" w:rsidRDefault="004A23AE" w:rsidP="004A23AE">
      <w:pPr>
        <w:pStyle w:val="Paragrafi"/>
        <w:rPr>
          <w:b/>
          <w:szCs w:val="22"/>
          <w:lang w:val="sq-AL"/>
        </w:rPr>
      </w:pPr>
    </w:p>
    <w:p w:rsidR="004A23AE" w:rsidRPr="007D72B2" w:rsidRDefault="004A23AE" w:rsidP="004A23AE">
      <w:pPr>
        <w:pStyle w:val="Titulli"/>
        <w:keepNext w:val="0"/>
        <w:rPr>
          <w:lang w:val="sq-AL"/>
        </w:rPr>
      </w:pPr>
      <w:r w:rsidRPr="007D72B2">
        <w:rPr>
          <w:lang w:val="sq-AL"/>
        </w:rPr>
        <w:t xml:space="preserve">Marrëveshje bashkëpunimi </w:t>
      </w:r>
    </w:p>
    <w:p w:rsidR="004A23AE" w:rsidRPr="007D72B2" w:rsidRDefault="004A23AE" w:rsidP="004A23AE">
      <w:pPr>
        <w:pStyle w:val="TitulliTitull"/>
        <w:keepNext w:val="0"/>
        <w:rPr>
          <w:lang w:val="sq-AL"/>
        </w:rPr>
      </w:pPr>
      <w:r w:rsidRPr="007D72B2">
        <w:rPr>
          <w:lang w:val="sq-AL"/>
        </w:rPr>
        <w:t>ndërmjet Këshillit të Ministrave të Republikës së Shqipërisë dhe Fondacionit Hanns-Seidel të Republikës Federale të Gjermanisë</w:t>
      </w:r>
    </w:p>
    <w:p w:rsidR="004A23AE" w:rsidRPr="007D72B2" w:rsidRDefault="004A23AE" w:rsidP="004A23AE">
      <w:pPr>
        <w:pStyle w:val="Paragrafi"/>
        <w:rPr>
          <w:szCs w:val="22"/>
          <w:lang w:val="sq-AL"/>
        </w:rPr>
      </w:pP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szCs w:val="22"/>
          <w:lang w:val="it-IT"/>
        </w:rPr>
        <w:t>Këshilli i Ministrave i Republikës së Shqipërisë dhe Fondacioni Hanns-Seidel, Mynih, Republika Federale e Gjermanisë, këtej e tutje referuar si Pala shqiptare dhe Fondacioni;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i/>
          <w:szCs w:val="22"/>
          <w:lang w:val="it-IT"/>
        </w:rPr>
        <w:t>duke njohur</w:t>
      </w:r>
      <w:r w:rsidRPr="007D72B2">
        <w:rPr>
          <w:szCs w:val="22"/>
          <w:lang w:val="it-IT"/>
        </w:rPr>
        <w:t xml:space="preserve"> rëndësinë e veprimtarisë së organizatave dhe institucioneve kombëtare dhe ndërkombëtare me karakter publik dhe privat në territorin e Republikës së Shqipërisë dhe me synimin për nxitjen e kulturës dhe pjesëmarrjes demokratike dhe solidaritetit ndërkombëtar;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i/>
          <w:szCs w:val="22"/>
          <w:lang w:val="it-IT"/>
        </w:rPr>
        <w:t>duke vlerësuar</w:t>
      </w:r>
      <w:r w:rsidRPr="007D72B2">
        <w:rPr>
          <w:szCs w:val="22"/>
          <w:lang w:val="it-IT"/>
        </w:rPr>
        <w:t xml:space="preserve"> kontributin e Fondacionit për ndërtimin dhe zgjerimin e demokracisë, ngritjen dhe zgjerimin e një shoqërie civile funksionale dhe ngritjen dhe zgjerimin e strukturave dhe institucioneve në sektorin shtetëror, shoqëror dhe kulturor;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i/>
          <w:szCs w:val="22"/>
          <w:lang w:val="it-IT"/>
        </w:rPr>
        <w:t>me qëllim</w:t>
      </w:r>
      <w:r w:rsidRPr="007D72B2">
        <w:rPr>
          <w:szCs w:val="22"/>
          <w:lang w:val="it-IT"/>
        </w:rPr>
        <w:t xml:space="preserve"> sigurimin e mbështetjes ndaj Republikës së Shqipërisë në rrugën e saj drejt strukturave Euroatlantike,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szCs w:val="22"/>
          <w:lang w:val="it-IT"/>
        </w:rPr>
        <w:t>ranë dakord si më poshtë: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NeniNr"/>
        <w:keepNext w:val="0"/>
        <w:rPr>
          <w:szCs w:val="22"/>
        </w:rPr>
      </w:pPr>
      <w:r w:rsidRPr="007D72B2">
        <w:rPr>
          <w:szCs w:val="22"/>
        </w:rPr>
        <w:t>Neni 1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szCs w:val="22"/>
          <w:lang w:val="it-IT"/>
        </w:rPr>
        <w:t>Palët do të bashkëpunojnë në fusha me interes të përbashkët në kuadër të kërkesave të Shtetit Shqiptar dhe të veprimtarisë së Fondacionit dhe në veçanti:</w:t>
      </w:r>
    </w:p>
    <w:p w:rsidR="004A23AE" w:rsidRDefault="004A23AE" w:rsidP="004A23AE">
      <w:pPr>
        <w:pStyle w:val="Paragrafi"/>
        <w:rPr>
          <w:szCs w:val="22"/>
          <w:lang w:val="it-IT"/>
        </w:rPr>
      </w:pPr>
      <w:r w:rsidRPr="007D72B2">
        <w:rPr>
          <w:szCs w:val="22"/>
          <w:lang w:val="it-IT"/>
        </w:rPr>
        <w:t>a) në sektorin “politik”, Fondacioni do të kontribuojë në intensifikimin e bashkëpunimit midis Republikës së Shqipërisë dhe Republikës Federale të Gjermanisë, veçanërisht me Shtetin e Lirë të Bavarisë;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szCs w:val="22"/>
          <w:lang w:val="it-IT"/>
        </w:rPr>
        <w:t>b) në sektorin “ekonomi”, Fondacioni do të ofrojë mundësi trajnimi në fushën e menaxhimit dhe marketingut për punonjësit e ndërmarrjeve private dhe shtetërore;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szCs w:val="22"/>
          <w:lang w:val="it-IT"/>
        </w:rPr>
        <w:t xml:space="preserve">c) në sektorin e “administratës publike”, Fondacioni do të hartojë dhe zbatojë projekte për kualifikimin e nëpunësve të niveleve të ndryshme të Republikës së Shqipërisë në sektorët e </w:t>
      </w:r>
      <w:r w:rsidRPr="007D72B2">
        <w:rPr>
          <w:szCs w:val="22"/>
          <w:lang w:val="it-IT"/>
        </w:rPr>
        <w:lastRenderedPageBreak/>
        <w:t>administratës qendrore dhe vendore.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NeniNr"/>
        <w:keepNext w:val="0"/>
        <w:rPr>
          <w:szCs w:val="22"/>
        </w:rPr>
      </w:pPr>
      <w:r w:rsidRPr="007D72B2">
        <w:rPr>
          <w:szCs w:val="22"/>
        </w:rPr>
        <w:t>Neni 2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szCs w:val="22"/>
          <w:lang w:val="it-IT"/>
        </w:rPr>
        <w:t>Përfaqësuesit e Palëve do të zhvillojnë takime periodike për të vlerësuar gjendjen e bashkëpunimit dhe për të vendosur për planet e ardhshme dhe fusha të tjera bashkëpunimi.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NeniNr"/>
        <w:keepNext w:val="0"/>
        <w:rPr>
          <w:szCs w:val="22"/>
        </w:rPr>
      </w:pPr>
      <w:r w:rsidRPr="007D72B2">
        <w:rPr>
          <w:szCs w:val="22"/>
        </w:rPr>
        <w:t>Neni 3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szCs w:val="22"/>
          <w:lang w:val="it-IT"/>
        </w:rPr>
        <w:t>Autoritetet kompetente shqiptare angazhohen të marrin masat e nevojshme me qëllim lehtësimin e hyrjes, daljes dhe qëndrimit të anëtarëve të Fondacionit në territorin e Republikës së Shqipërisë dhe të përshpejtojnë dhe lehtësojnë procedurat e pajisjes me leje qëndrimi të tyre dhe anëtarëve të familjeve të tyre, në përputhje me legjislacionin në fuqi në Republikën e Shqipërisë.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NeniNr"/>
        <w:keepNext w:val="0"/>
        <w:rPr>
          <w:szCs w:val="22"/>
        </w:rPr>
      </w:pPr>
      <w:r w:rsidRPr="007D72B2">
        <w:rPr>
          <w:szCs w:val="22"/>
        </w:rPr>
        <w:t>Neni 4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szCs w:val="22"/>
          <w:lang w:val="it-IT"/>
        </w:rPr>
        <w:t>Fondacioni do të jetë i përjashtuar nga detyrimet e importit dhe TVSH-së në import për realizimin e aktiviteteve të tij si: mobilje, pajisje elektronike për zyra, libra, automjete, si dhe sende personale.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NeniNr"/>
        <w:keepNext w:val="0"/>
        <w:rPr>
          <w:szCs w:val="22"/>
        </w:rPr>
      </w:pPr>
      <w:r w:rsidRPr="007D72B2">
        <w:rPr>
          <w:szCs w:val="22"/>
        </w:rPr>
        <w:t>Neni 5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szCs w:val="22"/>
          <w:lang w:val="it-IT"/>
        </w:rPr>
        <w:t>Kjo Marrëveshje do të mbetet në fuqi për një periudhë pesëvjeçare që nga data e hyrjes së saj në fuqi dhe do të zgjatet automatikisht për periudha të tjera pesëvjeçare nëse asnjë nga Palët Kontraktuese nuk jep njoftim me shkrim për përfundimin e vlefshmërisë së saj 6 muaj më përpara.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NeniNr"/>
        <w:keepNext w:val="0"/>
        <w:rPr>
          <w:szCs w:val="22"/>
        </w:rPr>
      </w:pPr>
      <w:r w:rsidRPr="007D72B2">
        <w:rPr>
          <w:szCs w:val="22"/>
        </w:rPr>
        <w:t>Neni 6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szCs w:val="22"/>
          <w:lang w:val="it-IT"/>
        </w:rPr>
        <w:t>Kjo Marrëveshje do të hyjë në fuqi ditën e njoftimit të Palës shqiptare se të gjitha kërkesat ligjore të nevojshme për hyrjen e saj në fuqi janë përmbushur.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NeniNr"/>
        <w:keepNext w:val="0"/>
        <w:rPr>
          <w:szCs w:val="22"/>
        </w:rPr>
      </w:pPr>
      <w:r w:rsidRPr="007D72B2">
        <w:rPr>
          <w:szCs w:val="22"/>
        </w:rPr>
        <w:t>Neni 7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szCs w:val="22"/>
          <w:lang w:val="it-IT"/>
        </w:rPr>
        <w:t>Marrëveshja për bashkëpunim në fushën ekonomike dhe administrative ndërmjet Qeverisë së Republikës së Shqipërisë dhe Fondacionit HANNS-SEIDEL të Republikës Federale të Gjermanisë, nënshkruar në Tiranë më 15.11.1992, shfuqizohet.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  <w:r w:rsidRPr="007D72B2">
        <w:rPr>
          <w:szCs w:val="22"/>
          <w:lang w:val="it-IT"/>
        </w:rPr>
        <w:t>Nënshkruar më 2.4.2007 në Tiranë në dy kopje origjinale, secila në gjuhët shqip dhe gjermanisht.</w:t>
      </w:r>
    </w:p>
    <w:p w:rsidR="004A23AE" w:rsidRPr="007D72B2" w:rsidRDefault="004A23AE" w:rsidP="004A23AE">
      <w:pPr>
        <w:pStyle w:val="Paragrafi"/>
        <w:rPr>
          <w:szCs w:val="22"/>
          <w:lang w:val="it-IT"/>
        </w:rPr>
      </w:pPr>
    </w:p>
    <w:tbl>
      <w:tblPr>
        <w:tblW w:w="9523" w:type="dxa"/>
        <w:tblLook w:val="01E0" w:firstRow="1" w:lastRow="1" w:firstColumn="1" w:lastColumn="1" w:noHBand="0" w:noVBand="0"/>
      </w:tblPr>
      <w:tblGrid>
        <w:gridCol w:w="4879"/>
        <w:gridCol w:w="4644"/>
      </w:tblGrid>
      <w:tr w:rsidR="004A23AE" w:rsidRPr="007D72B2">
        <w:tc>
          <w:tcPr>
            <w:tcW w:w="4879" w:type="dxa"/>
          </w:tcPr>
          <w:p w:rsidR="004A23AE" w:rsidRPr="007D72B2" w:rsidRDefault="004A23AE" w:rsidP="004A23AE">
            <w:pPr>
              <w:pStyle w:val="Paragrafi"/>
              <w:ind w:firstLine="0"/>
              <w:jc w:val="center"/>
              <w:rPr>
                <w:szCs w:val="22"/>
                <w:lang w:val="en-GB"/>
              </w:rPr>
            </w:pPr>
            <w:r w:rsidRPr="007D72B2">
              <w:rPr>
                <w:szCs w:val="22"/>
                <w:lang w:val="en-GB"/>
              </w:rPr>
              <w:t>Për Këshillin e Ministrave të Republikës së Shqipërisë</w:t>
            </w:r>
          </w:p>
        </w:tc>
        <w:tc>
          <w:tcPr>
            <w:tcW w:w="4644" w:type="dxa"/>
          </w:tcPr>
          <w:p w:rsidR="004A23AE" w:rsidRPr="007D72B2" w:rsidRDefault="004A23AE" w:rsidP="004A23AE">
            <w:pPr>
              <w:pStyle w:val="Paragrafi"/>
              <w:ind w:firstLine="0"/>
              <w:jc w:val="center"/>
              <w:rPr>
                <w:szCs w:val="22"/>
                <w:lang w:val="it-IT"/>
              </w:rPr>
            </w:pPr>
            <w:r w:rsidRPr="007D72B2">
              <w:rPr>
                <w:szCs w:val="22"/>
                <w:lang w:val="it-IT"/>
              </w:rPr>
              <w:t>Për Fondacionin HANNS-SEIDEL</w:t>
            </w:r>
          </w:p>
        </w:tc>
      </w:tr>
    </w:tbl>
    <w:p w:rsidR="004A23AE" w:rsidRPr="007D72B2" w:rsidRDefault="004A23AE" w:rsidP="004A23AE">
      <w:pPr>
        <w:pStyle w:val="Paragrafi"/>
        <w:ind w:firstLine="0"/>
        <w:rPr>
          <w:szCs w:val="22"/>
        </w:rPr>
      </w:pPr>
    </w:p>
    <w:p w:rsidR="004A23AE" w:rsidRDefault="004A23AE" w:rsidP="004A23AE">
      <w:pPr>
        <w:pStyle w:val="Paragrafi"/>
        <w:rPr>
          <w:szCs w:val="22"/>
        </w:rPr>
      </w:pPr>
    </w:p>
    <w:p w:rsidR="004A23AE" w:rsidRDefault="004A23AE" w:rsidP="004A23AE">
      <w:pPr>
        <w:pStyle w:val="Paragrafi"/>
        <w:rPr>
          <w:szCs w:val="22"/>
        </w:rPr>
      </w:pPr>
    </w:p>
    <w:p w:rsidR="000178C2" w:rsidRPr="00C84B66" w:rsidRDefault="000178C2" w:rsidP="004A23AE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A23AE"/>
    <w:rsid w:val="000178C2"/>
    <w:rsid w:val="00311F28"/>
    <w:rsid w:val="004A23AE"/>
    <w:rsid w:val="00C84B66"/>
    <w:rsid w:val="00D8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9310BC-135B-4C60-AD76-11A7BA04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3AE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D815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D8155A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D8155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8155A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8155A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D8155A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8155A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D8155A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D8155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D8155A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8155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8155A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8155A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D8155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8155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8155A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8155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8155A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D8155A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8155A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D8155A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8155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8155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8155A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D8155A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8155A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D8155A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D8155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8155A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D8155A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D8155A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D8155A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D8155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D8155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8155A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4A23A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A23AE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2019-03-16T15:19:00Z</dcterms:created>
  <dcterms:modified xsi:type="dcterms:W3CDTF">2019-03-16T15:19:00Z</dcterms:modified>
</cp:coreProperties>
</file>