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6789" w:rsidRPr="00A16BC1" w:rsidRDefault="006E6789" w:rsidP="006E6789">
      <w:pPr>
        <w:pStyle w:val="Akti"/>
        <w:keepNext w:val="0"/>
      </w:pPr>
      <w:bookmarkStart w:id="0" w:name="_GoBack"/>
      <w:bookmarkEnd w:id="0"/>
      <w:r>
        <w:t>LIG</w:t>
      </w:r>
      <w:r w:rsidRPr="00A16BC1">
        <w:t>J</w:t>
      </w:r>
    </w:p>
    <w:p w:rsidR="006E6789" w:rsidRPr="00A16BC1" w:rsidRDefault="006E6789" w:rsidP="006E6789">
      <w:pPr>
        <w:pStyle w:val="NumriData"/>
        <w:keepNext w:val="0"/>
      </w:pPr>
      <w:r w:rsidRPr="00A16BC1">
        <w:t>Nr.9826, datë 1.11.2007</w:t>
      </w:r>
    </w:p>
    <w:p w:rsidR="006E6789" w:rsidRPr="00A16BC1" w:rsidRDefault="006E6789" w:rsidP="006E6789">
      <w:pPr>
        <w:pStyle w:val="Paragrafi"/>
      </w:pPr>
    </w:p>
    <w:p w:rsidR="006E6789" w:rsidRPr="00A16BC1" w:rsidRDefault="006E6789" w:rsidP="006E6789">
      <w:pPr>
        <w:pStyle w:val="Titulli"/>
        <w:keepNext w:val="0"/>
      </w:pPr>
      <w:r w:rsidRPr="00A16BC1">
        <w:t xml:space="preserve">PËR DISA NDRYSHIME NË LIGJIN NR.8402,  DATË 10.9.1998 </w:t>
      </w:r>
    </w:p>
    <w:p w:rsidR="006E6789" w:rsidRPr="006E6789" w:rsidRDefault="006E6789" w:rsidP="006E6789">
      <w:pPr>
        <w:pStyle w:val="Titulli"/>
        <w:keepNext w:val="0"/>
        <w:rPr>
          <w:lang w:val="it-IT"/>
        </w:rPr>
      </w:pPr>
      <w:r w:rsidRPr="006E6789">
        <w:rPr>
          <w:lang w:val="it-IT"/>
        </w:rPr>
        <w:t xml:space="preserve">“PËR KONTROLLIN DHE DISIPLINIMIN E PUNIMEVE NË NDËRTIM”, </w:t>
      </w:r>
    </w:p>
    <w:p w:rsidR="006E6789" w:rsidRPr="006E6789" w:rsidRDefault="006E6789" w:rsidP="006E6789">
      <w:pPr>
        <w:pStyle w:val="Titulli"/>
        <w:keepNext w:val="0"/>
        <w:rPr>
          <w:lang w:val="it-IT"/>
        </w:rPr>
      </w:pPr>
      <w:r w:rsidRPr="006E6789">
        <w:rPr>
          <w:lang w:val="it-IT"/>
        </w:rPr>
        <w:t>TË NDRYSHUAR</w:t>
      </w:r>
    </w:p>
    <w:p w:rsidR="006E6789" w:rsidRPr="006E6789" w:rsidRDefault="006E6789" w:rsidP="006E6789">
      <w:pPr>
        <w:pStyle w:val="Paragrafi"/>
        <w:ind w:firstLine="0"/>
        <w:rPr>
          <w:lang w:val="it-IT"/>
        </w:rPr>
      </w:pPr>
    </w:p>
    <w:p w:rsidR="006E6789" w:rsidRPr="006E6789" w:rsidRDefault="006E6789" w:rsidP="006E6789">
      <w:pPr>
        <w:pStyle w:val="BazLigjPropozues"/>
        <w:keepNext w:val="0"/>
        <w:rPr>
          <w:lang w:val="it-IT"/>
        </w:rPr>
      </w:pPr>
      <w:r w:rsidRPr="006E6789">
        <w:rPr>
          <w:lang w:val="it-IT"/>
        </w:rPr>
        <w:t xml:space="preserve">Në mbështetje të neneve 78 e 83 pika 1 të Kushtetutës, me propozimin e Këshillit të Ministrave, </w:t>
      </w:r>
    </w:p>
    <w:p w:rsidR="006E6789" w:rsidRPr="006E6789" w:rsidRDefault="006E6789" w:rsidP="006E6789">
      <w:pPr>
        <w:pStyle w:val="Paragrafi"/>
        <w:rPr>
          <w:lang w:val="it-IT"/>
        </w:rPr>
      </w:pPr>
    </w:p>
    <w:p w:rsidR="006E6789" w:rsidRPr="00D66288" w:rsidRDefault="006E6789" w:rsidP="006E6789">
      <w:pPr>
        <w:pStyle w:val="Institucioni"/>
        <w:keepNext w:val="0"/>
        <w:rPr>
          <w:lang w:val="it-IT"/>
        </w:rPr>
      </w:pPr>
      <w:r w:rsidRPr="00D66288">
        <w:rPr>
          <w:lang w:val="it-IT"/>
        </w:rPr>
        <w:t xml:space="preserve">KUVENDI </w:t>
      </w:r>
    </w:p>
    <w:p w:rsidR="006E6789" w:rsidRPr="00D66288" w:rsidRDefault="006E6789" w:rsidP="006E6789">
      <w:pPr>
        <w:pStyle w:val="Institucioni"/>
        <w:keepNext w:val="0"/>
        <w:rPr>
          <w:lang w:val="it-IT"/>
        </w:rPr>
      </w:pPr>
      <w:r w:rsidRPr="00D66288">
        <w:rPr>
          <w:lang w:val="it-IT"/>
        </w:rPr>
        <w:t>I REPUBLIKËS SË SHQIPËRISË</w:t>
      </w:r>
    </w:p>
    <w:p w:rsidR="006E6789" w:rsidRPr="00D66288" w:rsidRDefault="006E6789" w:rsidP="006E6789">
      <w:pPr>
        <w:pStyle w:val="Paragrafi"/>
        <w:rPr>
          <w:lang w:val="it-IT"/>
        </w:rPr>
      </w:pPr>
    </w:p>
    <w:p w:rsidR="006E6789" w:rsidRPr="006E6789" w:rsidRDefault="006E6789" w:rsidP="006E6789">
      <w:pPr>
        <w:pStyle w:val="VENDOSI"/>
        <w:keepNext w:val="0"/>
        <w:rPr>
          <w:lang w:val="it-IT"/>
        </w:rPr>
      </w:pPr>
      <w:r w:rsidRPr="006E6789">
        <w:rPr>
          <w:lang w:val="it-IT"/>
        </w:rPr>
        <w:t>VENDOSI:</w:t>
      </w:r>
    </w:p>
    <w:p w:rsidR="006E6789" w:rsidRPr="00D66288" w:rsidRDefault="006E6789" w:rsidP="006E6789">
      <w:pPr>
        <w:pStyle w:val="Paragrafi"/>
        <w:rPr>
          <w:lang w:val="it-IT"/>
        </w:rPr>
      </w:pPr>
    </w:p>
    <w:p w:rsidR="006E6789" w:rsidRPr="006E6789" w:rsidRDefault="006E6789" w:rsidP="006E6789">
      <w:pPr>
        <w:pStyle w:val="Paragrafi"/>
        <w:rPr>
          <w:lang w:val="it-IT"/>
        </w:rPr>
      </w:pPr>
      <w:r w:rsidRPr="006E6789">
        <w:rPr>
          <w:lang w:val="it-IT"/>
        </w:rPr>
        <w:t>Në ligjin nr.8402, datë 10.9.1998 “Për kontrollin dhe disiplinimin e punimeve në ndërtim”, të ndryshuar, bëhen këto ndryshime:</w:t>
      </w:r>
    </w:p>
    <w:p w:rsidR="006E6789" w:rsidRPr="006E6789" w:rsidRDefault="006E6789" w:rsidP="006E6789">
      <w:pPr>
        <w:pStyle w:val="Paragrafi"/>
        <w:rPr>
          <w:lang w:val="it-IT"/>
        </w:rPr>
      </w:pPr>
    </w:p>
    <w:p w:rsidR="006E6789" w:rsidRPr="006E6789" w:rsidRDefault="006E6789" w:rsidP="006E6789">
      <w:pPr>
        <w:pStyle w:val="NeniNr"/>
        <w:keepNext w:val="0"/>
        <w:rPr>
          <w:lang w:val="it-IT"/>
        </w:rPr>
      </w:pPr>
      <w:r w:rsidRPr="006E6789">
        <w:rPr>
          <w:lang w:val="it-IT"/>
        </w:rPr>
        <w:t>Neni 1</w:t>
      </w:r>
    </w:p>
    <w:p w:rsidR="006E6789" w:rsidRPr="006E6789" w:rsidRDefault="006E6789" w:rsidP="006E6789">
      <w:pPr>
        <w:pStyle w:val="Paragrafi"/>
        <w:rPr>
          <w:lang w:val="it-IT"/>
        </w:rPr>
      </w:pPr>
    </w:p>
    <w:p w:rsidR="006E6789" w:rsidRPr="006E6789" w:rsidRDefault="006E6789" w:rsidP="006E6789">
      <w:pPr>
        <w:pStyle w:val="Paragrafi"/>
        <w:rPr>
          <w:lang w:val="it-IT"/>
        </w:rPr>
      </w:pPr>
      <w:r w:rsidRPr="006E6789">
        <w:rPr>
          <w:lang w:val="it-IT"/>
        </w:rPr>
        <w:t xml:space="preserve">Në nenin 9, fjalia e parë e paragrafit  të parë ndryshohet si më poshtë:  </w:t>
      </w:r>
    </w:p>
    <w:p w:rsidR="006E6789" w:rsidRPr="006E6789" w:rsidRDefault="006E6789" w:rsidP="006E6789">
      <w:pPr>
        <w:pStyle w:val="Paragrafi"/>
        <w:rPr>
          <w:lang w:val="it-IT"/>
        </w:rPr>
      </w:pPr>
      <w:r w:rsidRPr="006E6789">
        <w:rPr>
          <w:lang w:val="it-IT"/>
        </w:rPr>
        <w:t>“Për të gjitha objektet e përkufizuara në nenin 3, zbatuesi i punimeve duhet të njoftojë në seksionin e urbanistikës dhe inspektoratin ndërtimor e urbanistik, në nivel bashkie/komune/qarku, përpara fillimit të punimeve.”.</w:t>
      </w:r>
    </w:p>
    <w:p w:rsidR="006E6789" w:rsidRPr="006E6789" w:rsidRDefault="006E6789" w:rsidP="006E6789">
      <w:pPr>
        <w:pStyle w:val="Paragrafi"/>
        <w:rPr>
          <w:lang w:val="it-IT"/>
        </w:rPr>
      </w:pPr>
    </w:p>
    <w:p w:rsidR="006E6789" w:rsidRPr="006E6789" w:rsidRDefault="006E6789" w:rsidP="006E6789">
      <w:pPr>
        <w:pStyle w:val="NeniNr"/>
        <w:keepNext w:val="0"/>
        <w:rPr>
          <w:lang w:val="it-IT"/>
        </w:rPr>
      </w:pPr>
      <w:r w:rsidRPr="006E6789">
        <w:rPr>
          <w:lang w:val="it-IT"/>
        </w:rPr>
        <w:t>Neni 2</w:t>
      </w:r>
    </w:p>
    <w:p w:rsidR="006E6789" w:rsidRPr="006E6789" w:rsidRDefault="006E6789" w:rsidP="006E6789">
      <w:pPr>
        <w:pStyle w:val="Paragrafi"/>
        <w:rPr>
          <w:lang w:val="it-IT"/>
        </w:rPr>
      </w:pPr>
    </w:p>
    <w:p w:rsidR="006E6789" w:rsidRPr="006E6789" w:rsidRDefault="006E6789" w:rsidP="006E6789">
      <w:pPr>
        <w:pStyle w:val="Paragrafi"/>
        <w:rPr>
          <w:lang w:val="it-IT"/>
        </w:rPr>
      </w:pPr>
      <w:r w:rsidRPr="006E6789">
        <w:rPr>
          <w:lang w:val="it-IT"/>
        </w:rPr>
        <w:t>Në nenin 15 fjalia e fundit ndryshohet si më poshtë:</w:t>
      </w:r>
    </w:p>
    <w:p w:rsidR="006E6789" w:rsidRPr="006E6789" w:rsidRDefault="006E6789" w:rsidP="006E6789">
      <w:pPr>
        <w:pStyle w:val="Paragrafi"/>
        <w:rPr>
          <w:lang w:val="it-IT"/>
        </w:rPr>
      </w:pPr>
      <w:r w:rsidRPr="006E6789">
        <w:rPr>
          <w:lang w:val="it-IT"/>
        </w:rPr>
        <w:t>“Gjobat vendosen nga kryeinspektori i inspektoratit ndërtimor e urbanistik të bashkisë/komunës/qarkut, me propozimin e inspektorëve, në përputhje me legjislacionin në fuqi.”.</w:t>
      </w:r>
    </w:p>
    <w:p w:rsidR="006E6789" w:rsidRPr="006E6789" w:rsidRDefault="006E6789" w:rsidP="006E6789">
      <w:pPr>
        <w:pStyle w:val="Paragrafi"/>
        <w:rPr>
          <w:lang w:val="it-IT"/>
        </w:rPr>
      </w:pPr>
    </w:p>
    <w:p w:rsidR="006E6789" w:rsidRPr="006E6789" w:rsidRDefault="006E6789" w:rsidP="006E6789">
      <w:pPr>
        <w:pStyle w:val="NeniNr"/>
        <w:keepNext w:val="0"/>
        <w:rPr>
          <w:lang w:val="it-IT"/>
        </w:rPr>
      </w:pPr>
      <w:r w:rsidRPr="006E6789">
        <w:rPr>
          <w:lang w:val="it-IT"/>
        </w:rPr>
        <w:t>Neni 3</w:t>
      </w:r>
    </w:p>
    <w:p w:rsidR="006E6789" w:rsidRPr="006E6789" w:rsidRDefault="006E6789" w:rsidP="006E6789">
      <w:pPr>
        <w:pStyle w:val="Paragrafi"/>
        <w:rPr>
          <w:lang w:val="it-IT"/>
        </w:rPr>
      </w:pPr>
    </w:p>
    <w:p w:rsidR="006E6789" w:rsidRPr="00D66288" w:rsidRDefault="006E6789" w:rsidP="006E6789">
      <w:pPr>
        <w:pStyle w:val="Paragrafi"/>
        <w:rPr>
          <w:lang w:val="it-IT"/>
        </w:rPr>
      </w:pPr>
      <w:r w:rsidRPr="00D66288">
        <w:rPr>
          <w:lang w:val="it-IT"/>
        </w:rPr>
        <w:t>Neni 17 ndryshohet si më poshtë:</w:t>
      </w:r>
    </w:p>
    <w:p w:rsidR="006E6789" w:rsidRPr="00D66288" w:rsidRDefault="006E6789" w:rsidP="006E6789">
      <w:pPr>
        <w:pStyle w:val="Paragrafi"/>
        <w:rPr>
          <w:lang w:val="it-IT"/>
        </w:rPr>
      </w:pPr>
    </w:p>
    <w:p w:rsidR="006E6789" w:rsidRPr="006E6789" w:rsidRDefault="006E6789" w:rsidP="006E6789">
      <w:pPr>
        <w:pStyle w:val="NeniNr"/>
        <w:keepNext w:val="0"/>
        <w:rPr>
          <w:lang w:val="it-IT"/>
        </w:rPr>
      </w:pPr>
      <w:r w:rsidRPr="006E6789">
        <w:rPr>
          <w:lang w:val="it-IT"/>
        </w:rPr>
        <w:t>“Neni 17</w:t>
      </w:r>
    </w:p>
    <w:p w:rsidR="006E6789" w:rsidRPr="006E6789" w:rsidRDefault="006E6789" w:rsidP="006E6789">
      <w:pPr>
        <w:pStyle w:val="Paragrafi"/>
        <w:rPr>
          <w:lang w:val="it-IT"/>
        </w:rPr>
      </w:pPr>
    </w:p>
    <w:p w:rsidR="006E6789" w:rsidRPr="006E6789" w:rsidRDefault="006E6789" w:rsidP="006E6789">
      <w:pPr>
        <w:pStyle w:val="Paragrafi"/>
        <w:rPr>
          <w:lang w:val="it-IT"/>
        </w:rPr>
      </w:pPr>
      <w:r w:rsidRPr="006E6789">
        <w:rPr>
          <w:lang w:val="it-IT"/>
        </w:rPr>
        <w:t>Kundër vendimit të dënimit me gjobë lejohet ankimi administrativ dhe gjyqësor, sipas rregullave dhe afateve të përcaktuara në dispozitat ligjore në fuqi. Ankimi administrativ dhe gjyqësor kundër vendimit të gjobës së inspektoratit ndërtimor e urbanistik të bashkisë/komunës/qarkut nuk pezullon ekzekutimin e tij.”.</w:t>
      </w:r>
    </w:p>
    <w:p w:rsidR="006E6789" w:rsidRPr="006E6789" w:rsidRDefault="006E6789" w:rsidP="006E6789">
      <w:pPr>
        <w:pStyle w:val="Paragrafi"/>
        <w:rPr>
          <w:lang w:val="it-IT"/>
        </w:rPr>
      </w:pPr>
    </w:p>
    <w:p w:rsidR="006E6789" w:rsidRPr="006E6789" w:rsidRDefault="006E6789" w:rsidP="006E6789">
      <w:pPr>
        <w:pStyle w:val="NeniNr"/>
        <w:keepNext w:val="0"/>
        <w:rPr>
          <w:lang w:val="it-IT"/>
        </w:rPr>
      </w:pPr>
      <w:r w:rsidRPr="006E6789">
        <w:rPr>
          <w:lang w:val="it-IT"/>
        </w:rPr>
        <w:t>Neni 4</w:t>
      </w:r>
    </w:p>
    <w:p w:rsidR="006E6789" w:rsidRPr="006E6789" w:rsidRDefault="006E6789" w:rsidP="006E6789">
      <w:pPr>
        <w:pStyle w:val="Paragrafi"/>
        <w:rPr>
          <w:lang w:val="it-IT"/>
        </w:rPr>
      </w:pPr>
    </w:p>
    <w:p w:rsidR="006E6789" w:rsidRPr="006E6789" w:rsidRDefault="006E6789" w:rsidP="006E6789">
      <w:pPr>
        <w:pStyle w:val="Paragrafi"/>
        <w:rPr>
          <w:lang w:val="it-IT"/>
        </w:rPr>
      </w:pPr>
      <w:r w:rsidRPr="006E6789">
        <w:rPr>
          <w:lang w:val="it-IT"/>
        </w:rPr>
        <w:t>Ky ligj hyn në fuqi 15 ditë pas botimit në Fletoren Zyrtare.</w:t>
      </w:r>
    </w:p>
    <w:p w:rsidR="006E6789" w:rsidRPr="006E6789" w:rsidRDefault="006E6789" w:rsidP="006E6789">
      <w:pPr>
        <w:pStyle w:val="Paragrafi"/>
        <w:rPr>
          <w:lang w:val="it-IT"/>
        </w:rPr>
      </w:pPr>
    </w:p>
    <w:p w:rsidR="006E6789" w:rsidRPr="00E262DD" w:rsidRDefault="006E6789" w:rsidP="006E6789">
      <w:pPr>
        <w:pStyle w:val="Shpallja"/>
        <w:rPr>
          <w:sz w:val="23"/>
          <w:szCs w:val="23"/>
        </w:rPr>
      </w:pPr>
      <w:r w:rsidRPr="00E262DD">
        <w:rPr>
          <w:sz w:val="23"/>
          <w:szCs w:val="23"/>
        </w:rPr>
        <w:t>Shpallur me dekretin nr.</w:t>
      </w:r>
      <w:r>
        <w:rPr>
          <w:sz w:val="23"/>
          <w:szCs w:val="23"/>
        </w:rPr>
        <w:t>5511</w:t>
      </w:r>
      <w:r w:rsidRPr="00E262DD">
        <w:rPr>
          <w:sz w:val="23"/>
          <w:szCs w:val="23"/>
        </w:rPr>
        <w:t>, datë</w:t>
      </w:r>
      <w:r>
        <w:rPr>
          <w:sz w:val="23"/>
          <w:szCs w:val="23"/>
        </w:rPr>
        <w:t xml:space="preserve"> 9.11.2007 </w:t>
      </w:r>
      <w:r w:rsidRPr="00E262DD">
        <w:rPr>
          <w:sz w:val="23"/>
          <w:szCs w:val="23"/>
        </w:rPr>
        <w:t xml:space="preserve">të Presidentit të Republikës së Shqipërisë, </w:t>
      </w:r>
      <w:r>
        <w:rPr>
          <w:sz w:val="23"/>
          <w:szCs w:val="23"/>
        </w:rPr>
        <w:t>Bamir Topi</w:t>
      </w:r>
    </w:p>
    <w:p w:rsidR="006E6789" w:rsidRPr="00B6636A" w:rsidRDefault="006E6789" w:rsidP="006E6789">
      <w:pPr>
        <w:pStyle w:val="Paragrafi"/>
        <w:rPr>
          <w:lang w:val="sq-AL"/>
        </w:rPr>
      </w:pPr>
    </w:p>
    <w:p w:rsidR="006E6789" w:rsidRPr="006E6789" w:rsidRDefault="006E6789" w:rsidP="006E6789">
      <w:pPr>
        <w:pStyle w:val="Akti"/>
        <w:keepNext w:val="0"/>
        <w:rPr>
          <w:lang w:val="it-IT"/>
        </w:rPr>
      </w:pPr>
    </w:p>
    <w:p w:rsidR="006E6789" w:rsidRPr="006E6789" w:rsidRDefault="006E6789" w:rsidP="006E6789">
      <w:pPr>
        <w:pStyle w:val="Akti"/>
        <w:keepNext w:val="0"/>
        <w:rPr>
          <w:lang w:val="it-IT"/>
        </w:rPr>
      </w:pPr>
    </w:p>
    <w:p w:rsidR="000178C2" w:rsidRPr="006E6789" w:rsidRDefault="000178C2" w:rsidP="006E6789">
      <w:pPr>
        <w:pStyle w:val="Paragrafi"/>
        <w:rPr>
          <w:lang w:val="it-IT"/>
        </w:rPr>
      </w:pPr>
    </w:p>
    <w:sectPr w:rsidR="000178C2" w:rsidRPr="006E6789"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E6789"/>
    <w:rsid w:val="000178C2"/>
    <w:rsid w:val="006E6789"/>
    <w:rsid w:val="007B6876"/>
    <w:rsid w:val="00C84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A8BF3F6-C325-4486-A8AA-70FE9D6D4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E6789"/>
    <w:pPr>
      <w:keepNext/>
      <w:widowControl w:val="0"/>
      <w:jc w:val="center"/>
      <w:outlineLvl w:val="0"/>
    </w:pPr>
    <w:rPr>
      <w:rFonts w:ascii="CG Times" w:hAnsi="CG Times"/>
      <w:b/>
      <w:caps/>
      <w:color w:val="000000"/>
      <w:sz w:val="22"/>
      <w:szCs w:val="22"/>
      <w:lang w:val="en-GB"/>
    </w:rPr>
  </w:style>
  <w:style w:type="paragraph" w:customStyle="1" w:styleId="BazLigjPropozues">
    <w:name w:val="Baz_Ligj_Propozues"/>
    <w:rsid w:val="006E6789"/>
    <w:pPr>
      <w:keepNext/>
      <w:widowControl w:val="0"/>
      <w:ind w:firstLine="720"/>
      <w:jc w:val="both"/>
    </w:pPr>
    <w:rPr>
      <w:rFonts w:ascii="CG Times" w:hAnsi="CG Times"/>
      <w:color w:val="000000"/>
      <w:sz w:val="22"/>
      <w:szCs w:val="22"/>
      <w:lang w:val="en-GB"/>
    </w:rPr>
  </w:style>
  <w:style w:type="paragraph" w:customStyle="1" w:styleId="Institucioni">
    <w:name w:val="Institucioni"/>
    <w:next w:val="Normal"/>
    <w:rsid w:val="006E6789"/>
    <w:pPr>
      <w:keepNext/>
      <w:widowControl w:val="0"/>
      <w:jc w:val="center"/>
    </w:pPr>
    <w:rPr>
      <w:rFonts w:ascii="CG Times" w:hAnsi="CG Times"/>
      <w:caps/>
      <w:sz w:val="22"/>
      <w:szCs w:val="22"/>
      <w:lang w:val="en-GB"/>
    </w:rPr>
  </w:style>
  <w:style w:type="paragraph" w:customStyle="1" w:styleId="NeniNr">
    <w:name w:val="Neni_Nr"/>
    <w:next w:val="Normal"/>
    <w:link w:val="NeniNrChar"/>
    <w:rsid w:val="006E6789"/>
    <w:pPr>
      <w:keepNext/>
      <w:widowControl w:val="0"/>
      <w:jc w:val="center"/>
    </w:pPr>
    <w:rPr>
      <w:rFonts w:ascii="CG Times" w:hAnsi="CG Times"/>
      <w:sz w:val="22"/>
      <w:lang w:val="en-GB"/>
    </w:rPr>
  </w:style>
  <w:style w:type="paragraph" w:customStyle="1" w:styleId="NumriData">
    <w:name w:val="Numri_Data"/>
    <w:next w:val="Normal"/>
    <w:rsid w:val="006E6789"/>
    <w:pPr>
      <w:keepNext/>
      <w:widowControl w:val="0"/>
      <w:jc w:val="center"/>
      <w:outlineLvl w:val="0"/>
    </w:pPr>
    <w:rPr>
      <w:rFonts w:ascii="CG Times" w:hAnsi="CG Times"/>
      <w:b/>
      <w:sz w:val="22"/>
      <w:lang w:val="en-GB"/>
    </w:rPr>
  </w:style>
  <w:style w:type="paragraph" w:customStyle="1" w:styleId="Paragrafi">
    <w:name w:val="Paragrafi"/>
    <w:rsid w:val="006E6789"/>
    <w:pPr>
      <w:widowControl w:val="0"/>
      <w:ind w:firstLine="720"/>
      <w:jc w:val="both"/>
    </w:pPr>
    <w:rPr>
      <w:rFonts w:ascii="CG Times" w:hAnsi="CG Times"/>
      <w:sz w:val="22"/>
    </w:rPr>
  </w:style>
  <w:style w:type="paragraph" w:customStyle="1" w:styleId="Shpallja">
    <w:name w:val="Shpallja"/>
    <w:rsid w:val="006E6789"/>
    <w:pPr>
      <w:widowControl w:val="0"/>
      <w:jc w:val="both"/>
    </w:pPr>
    <w:rPr>
      <w:rFonts w:ascii="CG Times" w:hAnsi="CG Times"/>
      <w:b/>
      <w:color w:val="000000"/>
      <w:sz w:val="22"/>
      <w:szCs w:val="22"/>
      <w:lang w:val="sq-AL"/>
    </w:rPr>
  </w:style>
  <w:style w:type="paragraph" w:customStyle="1" w:styleId="Titulli">
    <w:name w:val="Titulli"/>
    <w:next w:val="Normal"/>
    <w:link w:val="TitulliChar"/>
    <w:rsid w:val="006E6789"/>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6E6789"/>
    <w:rPr>
      <w:rFonts w:ascii="CG Times" w:hAnsi="CG Times"/>
      <w:b/>
      <w:caps/>
      <w:sz w:val="22"/>
      <w:szCs w:val="22"/>
      <w:lang w:val="en-GB" w:eastAsia="en-US" w:bidi="ar-SA"/>
    </w:rPr>
  </w:style>
  <w:style w:type="paragraph" w:customStyle="1" w:styleId="VENDOSI">
    <w:name w:val="VENDOSI"/>
    <w:next w:val="Normal"/>
    <w:link w:val="VENDOSIChar"/>
    <w:rsid w:val="006E6789"/>
    <w:pPr>
      <w:keepNext/>
      <w:widowControl w:val="0"/>
      <w:jc w:val="center"/>
    </w:pPr>
    <w:rPr>
      <w:rFonts w:ascii="CG Times" w:hAnsi="CG Times"/>
      <w:caps/>
      <w:sz w:val="22"/>
      <w:szCs w:val="22"/>
      <w:lang w:val="en-GB"/>
    </w:rPr>
  </w:style>
  <w:style w:type="character" w:customStyle="1" w:styleId="VENDOSIChar">
    <w:name w:val="VENDOSI Char"/>
    <w:basedOn w:val="DefaultParagraphFont"/>
    <w:link w:val="VENDOSI"/>
    <w:rsid w:val="006E6789"/>
    <w:rPr>
      <w:rFonts w:ascii="CG Times" w:hAnsi="CG Times"/>
      <w:caps/>
      <w:sz w:val="22"/>
      <w:szCs w:val="22"/>
      <w:lang w:val="en-GB" w:eastAsia="en-US" w:bidi="ar-SA"/>
    </w:rPr>
  </w:style>
  <w:style w:type="character" w:customStyle="1" w:styleId="NeniNrChar">
    <w:name w:val="Neni_Nr Char"/>
    <w:basedOn w:val="DefaultParagraphFont"/>
    <w:link w:val="NeniNr"/>
    <w:rsid w:val="006E6789"/>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1289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QBZ Admin</cp:lastModifiedBy>
  <cp:revision>2</cp:revision>
  <dcterms:created xsi:type="dcterms:W3CDTF">2019-04-03T13:28:00Z</dcterms:created>
  <dcterms:modified xsi:type="dcterms:W3CDTF">2019-04-03T13:28:00Z</dcterms:modified>
</cp:coreProperties>
</file>