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84B" w:rsidRPr="00370335" w:rsidRDefault="0092584B" w:rsidP="0092584B">
      <w:pPr>
        <w:pStyle w:val="Akti"/>
        <w:keepNext w:val="0"/>
      </w:pPr>
      <w:bookmarkStart w:id="0" w:name="_GoBack"/>
      <w:bookmarkEnd w:id="0"/>
      <w:r>
        <w:t>LIG</w:t>
      </w:r>
      <w:r w:rsidRPr="00370335">
        <w:t>J</w:t>
      </w:r>
    </w:p>
    <w:p w:rsidR="0092584B" w:rsidRPr="00370335" w:rsidRDefault="0092584B" w:rsidP="0092584B">
      <w:pPr>
        <w:pStyle w:val="NumriData"/>
        <w:keepNext w:val="0"/>
      </w:pPr>
      <w:r w:rsidRPr="00370335">
        <w:t>Nr.9881, datë 28.2.2008</w:t>
      </w:r>
    </w:p>
    <w:p w:rsidR="0092584B" w:rsidRPr="00370335" w:rsidRDefault="0092584B" w:rsidP="0092584B">
      <w:pPr>
        <w:pStyle w:val="Paragrafi"/>
      </w:pPr>
    </w:p>
    <w:p w:rsidR="0092584B" w:rsidRPr="00370335" w:rsidRDefault="0092584B" w:rsidP="0092584B">
      <w:pPr>
        <w:pStyle w:val="Titulli"/>
        <w:keepNext w:val="0"/>
      </w:pPr>
      <w:r w:rsidRPr="00370335">
        <w:t>PËR ADERIMIN E REPUBLIKËS SË SHQIPËRISË NË “MARRËVESHJEN PËR TREGTINË ME AVIONËT CIVILË”</w:t>
      </w:r>
    </w:p>
    <w:p w:rsidR="0092584B" w:rsidRPr="00370335" w:rsidRDefault="0092584B" w:rsidP="0092584B">
      <w:pPr>
        <w:pStyle w:val="Paragrafi"/>
        <w:ind w:firstLine="0"/>
      </w:pPr>
    </w:p>
    <w:p w:rsidR="0092584B" w:rsidRPr="00370335" w:rsidRDefault="0092584B" w:rsidP="0092584B">
      <w:pPr>
        <w:pStyle w:val="Paragrafi"/>
      </w:pPr>
      <w:r w:rsidRPr="00370335">
        <w:t xml:space="preserve">Në mbështetje të neneve 78, 83 pika 1 dhe 121 të Kushtetutës, me propozimin e Këshillit të Ministrave, </w:t>
      </w:r>
    </w:p>
    <w:p w:rsidR="0092584B" w:rsidRPr="00370335" w:rsidRDefault="0092584B" w:rsidP="0092584B">
      <w:pPr>
        <w:pStyle w:val="Paragrafi"/>
      </w:pPr>
    </w:p>
    <w:p w:rsidR="0092584B" w:rsidRPr="00606A13" w:rsidRDefault="0092584B" w:rsidP="0092584B">
      <w:pPr>
        <w:pStyle w:val="Institucioni"/>
        <w:keepNext w:val="0"/>
        <w:rPr>
          <w:lang w:val="it-IT"/>
        </w:rPr>
      </w:pPr>
      <w:r w:rsidRPr="00606A13">
        <w:rPr>
          <w:lang w:val="it-IT"/>
        </w:rPr>
        <w:t xml:space="preserve">KUVENDI </w:t>
      </w:r>
    </w:p>
    <w:p w:rsidR="0092584B" w:rsidRPr="00606A13" w:rsidRDefault="0092584B" w:rsidP="0092584B">
      <w:pPr>
        <w:pStyle w:val="Institucioni"/>
        <w:keepNext w:val="0"/>
        <w:rPr>
          <w:lang w:val="it-IT"/>
        </w:rPr>
      </w:pPr>
      <w:r w:rsidRPr="00606A13">
        <w:rPr>
          <w:lang w:val="it-IT"/>
        </w:rPr>
        <w:t>I REPUBLIKËS SË SHQIPËRISË</w:t>
      </w:r>
    </w:p>
    <w:p w:rsidR="0092584B" w:rsidRPr="00606A13" w:rsidRDefault="0092584B" w:rsidP="0092584B">
      <w:pPr>
        <w:pStyle w:val="Paragrafi"/>
        <w:rPr>
          <w:lang w:val="it-IT"/>
        </w:rPr>
      </w:pPr>
    </w:p>
    <w:p w:rsidR="0092584B" w:rsidRPr="0092584B" w:rsidRDefault="0092584B" w:rsidP="0092584B">
      <w:pPr>
        <w:pStyle w:val="VENDOSI"/>
        <w:keepNext w:val="0"/>
        <w:rPr>
          <w:lang w:val="it-IT"/>
        </w:rPr>
      </w:pPr>
      <w:r w:rsidRPr="0092584B">
        <w:rPr>
          <w:lang w:val="it-IT"/>
        </w:rPr>
        <w:t>VENDOSI:</w:t>
      </w:r>
    </w:p>
    <w:p w:rsidR="0092584B" w:rsidRPr="00606A13" w:rsidRDefault="0092584B" w:rsidP="0092584B">
      <w:pPr>
        <w:pStyle w:val="Paragrafi"/>
        <w:rPr>
          <w:lang w:val="it-IT"/>
        </w:rPr>
      </w:pPr>
    </w:p>
    <w:p w:rsidR="0092584B" w:rsidRPr="0092584B" w:rsidRDefault="0092584B" w:rsidP="0092584B">
      <w:pPr>
        <w:pStyle w:val="NeniNr"/>
        <w:keepNext w:val="0"/>
        <w:rPr>
          <w:lang w:val="it-IT"/>
        </w:rPr>
      </w:pPr>
      <w:r w:rsidRPr="0092584B">
        <w:rPr>
          <w:lang w:val="it-IT"/>
        </w:rPr>
        <w:t>Neni 1</w:t>
      </w:r>
    </w:p>
    <w:p w:rsidR="0092584B" w:rsidRPr="0092584B" w:rsidRDefault="0092584B" w:rsidP="0092584B">
      <w:pPr>
        <w:pStyle w:val="Paragrafi"/>
        <w:rPr>
          <w:lang w:val="it-IT"/>
        </w:rPr>
      </w:pPr>
    </w:p>
    <w:p w:rsidR="0092584B" w:rsidRPr="0092584B" w:rsidRDefault="0092584B" w:rsidP="0092584B">
      <w:pPr>
        <w:pStyle w:val="Paragrafi"/>
        <w:rPr>
          <w:lang w:val="it-IT"/>
        </w:rPr>
      </w:pPr>
      <w:r w:rsidRPr="0092584B">
        <w:rPr>
          <w:lang w:val="it-IT"/>
        </w:rPr>
        <w:t>Republika e Shqipërisë aderon në “Marrëveshjen për tregtinë me avionët civilë”, sipas tekstit që i bashkëlidhet këtij ligji.</w:t>
      </w:r>
    </w:p>
    <w:p w:rsidR="0092584B" w:rsidRPr="0092584B" w:rsidRDefault="0092584B" w:rsidP="0092584B">
      <w:pPr>
        <w:pStyle w:val="Paragrafi"/>
        <w:rPr>
          <w:lang w:val="it-IT"/>
        </w:rPr>
      </w:pPr>
    </w:p>
    <w:p w:rsidR="0092584B" w:rsidRPr="0092584B" w:rsidRDefault="0092584B" w:rsidP="0092584B">
      <w:pPr>
        <w:pStyle w:val="NeniNr"/>
        <w:keepNext w:val="0"/>
        <w:rPr>
          <w:lang w:val="it-IT"/>
        </w:rPr>
      </w:pPr>
      <w:r w:rsidRPr="0092584B">
        <w:rPr>
          <w:lang w:val="it-IT"/>
        </w:rPr>
        <w:t>Neni 2</w:t>
      </w:r>
    </w:p>
    <w:p w:rsidR="0092584B" w:rsidRPr="0092584B" w:rsidRDefault="0092584B" w:rsidP="0092584B">
      <w:pPr>
        <w:pStyle w:val="Paragrafi"/>
        <w:rPr>
          <w:lang w:val="it-IT"/>
        </w:rPr>
      </w:pPr>
    </w:p>
    <w:p w:rsidR="0092584B" w:rsidRPr="0092584B" w:rsidRDefault="0092584B" w:rsidP="0092584B">
      <w:pPr>
        <w:pStyle w:val="Paragrafi"/>
        <w:rPr>
          <w:lang w:val="it-IT"/>
        </w:rPr>
      </w:pPr>
      <w:r w:rsidRPr="0092584B">
        <w:rPr>
          <w:lang w:val="it-IT"/>
        </w:rPr>
        <w:t>Ky ligj hyn në fuqi 15 ditë pas botimit në Fletoren Zyrtare.</w:t>
      </w:r>
    </w:p>
    <w:p w:rsidR="0092584B" w:rsidRPr="0092584B" w:rsidRDefault="0092584B" w:rsidP="0092584B">
      <w:pPr>
        <w:pStyle w:val="Paragrafi"/>
        <w:rPr>
          <w:lang w:val="it-IT"/>
        </w:rPr>
      </w:pPr>
    </w:p>
    <w:p w:rsidR="0092584B" w:rsidRPr="004210BB" w:rsidRDefault="0092584B" w:rsidP="0092584B">
      <w:pPr>
        <w:pStyle w:val="Shpallja"/>
        <w:rPr>
          <w:sz w:val="23"/>
          <w:szCs w:val="23"/>
        </w:rPr>
      </w:pPr>
      <w:r>
        <w:rPr>
          <w:sz w:val="23"/>
          <w:szCs w:val="23"/>
        </w:rPr>
        <w:t>Shpallur me dekretin nr.5656, datë 11</w:t>
      </w:r>
      <w:r w:rsidRPr="004210BB">
        <w:rPr>
          <w:sz w:val="23"/>
          <w:szCs w:val="23"/>
        </w:rPr>
        <w:t>.</w:t>
      </w:r>
      <w:r>
        <w:rPr>
          <w:sz w:val="23"/>
          <w:szCs w:val="23"/>
        </w:rPr>
        <w:t>3.</w:t>
      </w:r>
      <w:r w:rsidRPr="004210BB">
        <w:rPr>
          <w:sz w:val="23"/>
          <w:szCs w:val="23"/>
        </w:rPr>
        <w:t>2008 të Presidentit të Republikës së Shqipërisë, Bamir Topi</w:t>
      </w:r>
    </w:p>
    <w:p w:rsidR="0092584B" w:rsidRDefault="0092584B" w:rsidP="0092584B">
      <w:pPr>
        <w:pStyle w:val="Paragrafi"/>
        <w:ind w:firstLine="0"/>
        <w:rPr>
          <w:lang w:val="sq-AL"/>
        </w:rPr>
      </w:pPr>
    </w:p>
    <w:p w:rsidR="0092584B" w:rsidRPr="002218DC" w:rsidRDefault="0092584B" w:rsidP="0092584B">
      <w:pPr>
        <w:pStyle w:val="Paragrafi"/>
        <w:jc w:val="center"/>
        <w:rPr>
          <w:b/>
          <w:szCs w:val="22"/>
          <w:lang w:val="sq-AL"/>
        </w:rPr>
      </w:pPr>
      <w:r w:rsidRPr="002218DC">
        <w:rPr>
          <w:b/>
          <w:szCs w:val="22"/>
          <w:lang w:val="sq-AL"/>
        </w:rPr>
        <w:t xml:space="preserve">MARRËVESHJE </w:t>
      </w:r>
    </w:p>
    <w:p w:rsidR="0092584B" w:rsidRPr="002218DC" w:rsidRDefault="0092584B" w:rsidP="0092584B">
      <w:pPr>
        <w:pStyle w:val="Paragrafi"/>
        <w:jc w:val="center"/>
        <w:rPr>
          <w:szCs w:val="22"/>
          <w:lang w:val="sq-AL"/>
        </w:rPr>
      </w:pPr>
      <w:smartTag w:uri="urn:schemas-microsoft-com:office:smarttags" w:element="stockticker">
        <w:r w:rsidRPr="002218DC">
          <w:rPr>
            <w:szCs w:val="22"/>
            <w:lang w:val="sq-AL"/>
          </w:rPr>
          <w:t>MBI</w:t>
        </w:r>
      </w:smartTag>
      <w:r w:rsidRPr="002218DC">
        <w:rPr>
          <w:szCs w:val="22"/>
          <w:lang w:val="sq-AL"/>
        </w:rPr>
        <w:t xml:space="preserve"> TREGTINË ME AVIONËT CIVILË</w:t>
      </w:r>
    </w:p>
    <w:p w:rsidR="0092584B" w:rsidRPr="002218DC" w:rsidRDefault="0092584B" w:rsidP="0092584B">
      <w:pPr>
        <w:pStyle w:val="Paragrafi"/>
        <w:rPr>
          <w:szCs w:val="22"/>
          <w:lang w:val="sq-AL"/>
        </w:rPr>
      </w:pPr>
    </w:p>
    <w:p w:rsidR="0092584B" w:rsidRPr="002218DC" w:rsidRDefault="0092584B" w:rsidP="0092584B">
      <w:pPr>
        <w:pStyle w:val="Paragrafi"/>
        <w:jc w:val="center"/>
        <w:rPr>
          <w:szCs w:val="22"/>
          <w:lang w:val="sq-AL"/>
        </w:rPr>
      </w:pPr>
      <w:r>
        <w:rPr>
          <w:szCs w:val="22"/>
          <w:lang w:val="sq-AL"/>
        </w:rPr>
        <w:t>Preambul</w:t>
      </w:r>
    </w:p>
    <w:p w:rsidR="0092584B" w:rsidRPr="002218DC" w:rsidRDefault="0092584B" w:rsidP="0092584B">
      <w:pPr>
        <w:pStyle w:val="Paragrafi"/>
        <w:rPr>
          <w:szCs w:val="22"/>
          <w:lang w:val="sq-AL"/>
        </w:rPr>
      </w:pPr>
    </w:p>
    <w:p w:rsidR="0092584B" w:rsidRPr="002218DC" w:rsidRDefault="0092584B" w:rsidP="0092584B">
      <w:pPr>
        <w:pStyle w:val="Paragrafi"/>
        <w:rPr>
          <w:szCs w:val="22"/>
          <w:lang w:val="sq-AL"/>
        </w:rPr>
      </w:pPr>
      <w:r w:rsidRPr="002218DC">
        <w:rPr>
          <w:szCs w:val="22"/>
          <w:lang w:val="sq-AL"/>
        </w:rPr>
        <w:t>Firm</w:t>
      </w:r>
      <w:r>
        <w:rPr>
          <w:szCs w:val="22"/>
          <w:lang w:val="sq-AL"/>
        </w:rPr>
        <w:t>ë</w:t>
      </w:r>
      <w:r w:rsidRPr="002218DC">
        <w:rPr>
          <w:szCs w:val="22"/>
          <w:lang w:val="sq-AL"/>
        </w:rPr>
        <w:t>tarët</w:t>
      </w:r>
      <w:r w:rsidRPr="002218DC">
        <w:rPr>
          <w:szCs w:val="22"/>
          <w:vertAlign w:val="superscript"/>
          <w:lang w:val="sq-AL"/>
        </w:rPr>
        <w:footnoteReference w:id="1"/>
      </w:r>
      <w:r w:rsidRPr="002218DC">
        <w:rPr>
          <w:szCs w:val="22"/>
          <w:lang w:val="sq-AL"/>
        </w:rPr>
        <w:t xml:space="preserve"> e Marrëveshjes mbi Tregtinë me Avionët Civilë, kët</w:t>
      </w:r>
      <w:r>
        <w:rPr>
          <w:szCs w:val="22"/>
          <w:lang w:val="sq-AL"/>
        </w:rPr>
        <w:t>u e quajtur “kjo Marrëveshje”,</w:t>
      </w:r>
    </w:p>
    <w:p w:rsidR="0092584B" w:rsidRPr="002218DC" w:rsidRDefault="0092584B" w:rsidP="0092584B">
      <w:pPr>
        <w:pStyle w:val="Paragrafi"/>
        <w:rPr>
          <w:szCs w:val="22"/>
          <w:lang w:val="sq-AL"/>
        </w:rPr>
      </w:pPr>
      <w:r>
        <w:rPr>
          <w:i/>
          <w:szCs w:val="22"/>
          <w:lang w:val="sq-AL"/>
        </w:rPr>
        <w:t>d</w:t>
      </w:r>
      <w:r w:rsidRPr="00AD69B2">
        <w:rPr>
          <w:i/>
          <w:szCs w:val="22"/>
          <w:lang w:val="sq-AL"/>
        </w:rPr>
        <w:t>uke vënë re</w:t>
      </w:r>
      <w:r>
        <w:rPr>
          <w:szCs w:val="22"/>
          <w:lang w:val="sq-AL"/>
        </w:rPr>
        <w:t xml:space="preserve"> që m</w:t>
      </w:r>
      <w:r w:rsidRPr="002218DC">
        <w:rPr>
          <w:szCs w:val="22"/>
          <w:lang w:val="sq-AL"/>
        </w:rPr>
        <w:t xml:space="preserve">inistrat më 12-14 shtator 1973 ranë dakord që tavolina e rrumbullakët e Tokios për bisedimet shumëpalëshe të tregtisë duhet të arrijë zgjerimin dhe liberalizimin e mëtejshëm të tregtisë botërore, ndërmjet të tjerash, nëpërmjet heqjes së vazhdueshme të pengesave të tregtisë dhe përmirësimin e kuadrit ndërkombëtar për sjelljen e tregtisë ndërkombëtare; </w:t>
      </w:r>
    </w:p>
    <w:p w:rsidR="0092584B" w:rsidRPr="002218DC" w:rsidRDefault="0092584B" w:rsidP="0092584B">
      <w:pPr>
        <w:pStyle w:val="Paragrafi"/>
        <w:rPr>
          <w:szCs w:val="22"/>
          <w:lang w:val="sq-AL"/>
        </w:rPr>
      </w:pPr>
      <w:r w:rsidRPr="00AD69B2">
        <w:rPr>
          <w:i/>
          <w:szCs w:val="22"/>
          <w:lang w:val="sq-AL"/>
        </w:rPr>
        <w:t>me dëshirën</w:t>
      </w:r>
      <w:r w:rsidRPr="002218DC">
        <w:rPr>
          <w:szCs w:val="22"/>
          <w:lang w:val="sq-AL"/>
        </w:rPr>
        <w:t xml:space="preserve"> për të arritur lirinë maksimale të tregtisë botërore me avionët civilë, pjesët dhe pajisjet përkatëse, duke përfshirë shmangien e tarifave, dhe në masën më të madhe të mundshme, reduktimin ose eliminimin e efekteve të kufizimit apo deformimit të tregtisë; </w:t>
      </w:r>
    </w:p>
    <w:p w:rsidR="0092584B" w:rsidRPr="002218DC" w:rsidRDefault="0092584B" w:rsidP="0092584B">
      <w:pPr>
        <w:pStyle w:val="Paragrafi"/>
        <w:rPr>
          <w:szCs w:val="22"/>
          <w:lang w:val="sq-AL"/>
        </w:rPr>
      </w:pPr>
      <w:r>
        <w:rPr>
          <w:i/>
          <w:szCs w:val="22"/>
          <w:lang w:val="sq-AL"/>
        </w:rPr>
        <w:t>m</w:t>
      </w:r>
      <w:r w:rsidRPr="00AD69B2">
        <w:rPr>
          <w:i/>
          <w:szCs w:val="22"/>
          <w:lang w:val="sq-AL"/>
        </w:rPr>
        <w:t>e dëshirën</w:t>
      </w:r>
      <w:r w:rsidRPr="002218DC">
        <w:rPr>
          <w:szCs w:val="22"/>
          <w:lang w:val="sq-AL"/>
        </w:rPr>
        <w:t xml:space="preserve"> për të nxitur zhvillimin e vazhdueshëm teknologjik të industrisë aeronautike mbi një bazë botërore; </w:t>
      </w:r>
    </w:p>
    <w:p w:rsidR="0092584B" w:rsidRPr="002218DC" w:rsidRDefault="0092584B" w:rsidP="0092584B">
      <w:pPr>
        <w:pStyle w:val="Paragrafi"/>
        <w:rPr>
          <w:szCs w:val="22"/>
          <w:lang w:val="sq-AL"/>
        </w:rPr>
      </w:pPr>
      <w:r>
        <w:rPr>
          <w:i/>
          <w:szCs w:val="22"/>
          <w:lang w:val="sq-AL"/>
        </w:rPr>
        <w:t>m</w:t>
      </w:r>
      <w:r w:rsidRPr="00AD69B2">
        <w:rPr>
          <w:i/>
          <w:szCs w:val="22"/>
          <w:lang w:val="sq-AL"/>
        </w:rPr>
        <w:t>e dëshirën</w:t>
      </w:r>
      <w:r w:rsidRPr="002218DC">
        <w:rPr>
          <w:szCs w:val="22"/>
          <w:lang w:val="sq-AL"/>
        </w:rPr>
        <w:t xml:space="preserve"> për të dhënë mundësi të drejta dhe të barabarta konkurruese për aktivitetet e tyre me avionët civilë dhe për prodhuesit e tyre të marrin pjesë në zgjerimin e tregut botëror të avionëve civilë; </w:t>
      </w:r>
    </w:p>
    <w:p w:rsidR="0092584B" w:rsidRPr="002218DC" w:rsidRDefault="0092584B" w:rsidP="0092584B">
      <w:pPr>
        <w:pStyle w:val="Paragrafi"/>
        <w:rPr>
          <w:szCs w:val="22"/>
          <w:lang w:val="sq-AL"/>
        </w:rPr>
      </w:pPr>
      <w:r>
        <w:rPr>
          <w:i/>
          <w:szCs w:val="22"/>
          <w:lang w:val="sq-AL"/>
        </w:rPr>
        <w:t>d</w:t>
      </w:r>
      <w:r w:rsidRPr="00AD69B2">
        <w:rPr>
          <w:i/>
          <w:szCs w:val="22"/>
          <w:lang w:val="sq-AL"/>
        </w:rPr>
        <w:t>uke ditur</w:t>
      </w:r>
      <w:r w:rsidRPr="002218DC">
        <w:rPr>
          <w:szCs w:val="22"/>
          <w:lang w:val="sq-AL"/>
        </w:rPr>
        <w:t xml:space="preserve"> rëndësinë e sektorit të avionëve civilë për </w:t>
      </w:r>
      <w:r>
        <w:rPr>
          <w:szCs w:val="22"/>
          <w:lang w:val="sq-AL"/>
        </w:rPr>
        <w:t>interesat e tyre të përgjithshëm</w:t>
      </w:r>
      <w:r w:rsidRPr="002218DC">
        <w:rPr>
          <w:szCs w:val="22"/>
          <w:lang w:val="sq-AL"/>
        </w:rPr>
        <w:t xml:space="preserve"> reciprokë ekonomikë dhe tregtarë; </w:t>
      </w:r>
    </w:p>
    <w:p w:rsidR="0092584B" w:rsidRPr="002218DC" w:rsidRDefault="0092584B" w:rsidP="0092584B">
      <w:pPr>
        <w:pStyle w:val="Paragrafi"/>
        <w:rPr>
          <w:szCs w:val="22"/>
          <w:lang w:val="sq-AL"/>
        </w:rPr>
      </w:pPr>
      <w:r>
        <w:rPr>
          <w:i/>
          <w:szCs w:val="22"/>
          <w:lang w:val="sq-AL"/>
        </w:rPr>
        <w:t>d</w:t>
      </w:r>
      <w:r w:rsidRPr="00AD69B2">
        <w:rPr>
          <w:i/>
          <w:szCs w:val="22"/>
          <w:lang w:val="sq-AL"/>
        </w:rPr>
        <w:t>uke njohur</w:t>
      </w:r>
      <w:r w:rsidRPr="002218DC">
        <w:rPr>
          <w:szCs w:val="22"/>
          <w:lang w:val="sq-AL"/>
        </w:rPr>
        <w:t xml:space="preserve"> që shumë Firmëtarë e shohin sektorin e avionëve si një përbërës tepër të rëndësishëm të politikave ekonomike dhe industriale; </w:t>
      </w:r>
    </w:p>
    <w:p w:rsidR="0092584B" w:rsidRPr="002218DC" w:rsidRDefault="0092584B" w:rsidP="0092584B">
      <w:pPr>
        <w:pStyle w:val="Paragrafi"/>
        <w:rPr>
          <w:szCs w:val="22"/>
          <w:lang w:val="sq-AL"/>
        </w:rPr>
      </w:pPr>
      <w:r>
        <w:rPr>
          <w:i/>
          <w:szCs w:val="22"/>
          <w:lang w:val="sq-AL"/>
        </w:rPr>
        <w:t>n</w:t>
      </w:r>
      <w:r w:rsidRPr="00AD69B2">
        <w:rPr>
          <w:i/>
          <w:szCs w:val="22"/>
          <w:lang w:val="sq-AL"/>
        </w:rPr>
        <w:t>ë përpjekje</w:t>
      </w:r>
      <w:r w:rsidRPr="002218DC">
        <w:rPr>
          <w:szCs w:val="22"/>
          <w:lang w:val="sq-AL"/>
        </w:rPr>
        <w:t xml:space="preserve"> të eliminimit të efekteve negative mbi tregtinë me avionët civilë që rrjedhin nga mbështetja qeveritare në zhvillimin, prodhimin dhe tregtimi</w:t>
      </w:r>
      <w:r>
        <w:rPr>
          <w:szCs w:val="22"/>
          <w:lang w:val="sq-AL"/>
        </w:rPr>
        <w:t>n e avionëve civilë, ndërsa duke</w:t>
      </w:r>
      <w:r w:rsidRPr="002218DC">
        <w:rPr>
          <w:szCs w:val="22"/>
          <w:lang w:val="sq-AL"/>
        </w:rPr>
        <w:t xml:space="preserve"> njohur që një mbështetje e tillë qeveritare, si e tillë, nuk do të konsiderohej deformim i tregtisë; </w:t>
      </w:r>
    </w:p>
    <w:p w:rsidR="0092584B" w:rsidRPr="002218DC" w:rsidRDefault="0092584B" w:rsidP="0092584B">
      <w:pPr>
        <w:pStyle w:val="Paragrafi"/>
        <w:rPr>
          <w:szCs w:val="22"/>
          <w:lang w:val="sq-AL"/>
        </w:rPr>
      </w:pPr>
      <w:r>
        <w:rPr>
          <w:i/>
          <w:szCs w:val="22"/>
          <w:lang w:val="sq-AL"/>
        </w:rPr>
        <w:t>m</w:t>
      </w:r>
      <w:r w:rsidRPr="00AD69B2">
        <w:rPr>
          <w:i/>
          <w:szCs w:val="22"/>
          <w:lang w:val="sq-AL"/>
        </w:rPr>
        <w:t>e dëshirën</w:t>
      </w:r>
      <w:r w:rsidRPr="002218DC">
        <w:rPr>
          <w:szCs w:val="22"/>
          <w:lang w:val="sq-AL"/>
        </w:rPr>
        <w:t xml:space="preserve"> që aktivitetet e tyre të avionëve civilë të zhvillohen mbi një bazë konkurruese sipas pikëpamjes tregtare dhe duke njohur që raportet qeveri-industri ndryshojnë së tepërmi ndërmjet </w:t>
      </w:r>
      <w:r w:rsidRPr="002218DC">
        <w:rPr>
          <w:szCs w:val="22"/>
          <w:lang w:val="sq-AL"/>
        </w:rPr>
        <w:lastRenderedPageBreak/>
        <w:t xml:space="preserve">tyre; </w:t>
      </w:r>
    </w:p>
    <w:p w:rsidR="0092584B" w:rsidRPr="002218DC" w:rsidRDefault="0092584B" w:rsidP="0092584B">
      <w:pPr>
        <w:pStyle w:val="Paragrafi"/>
        <w:rPr>
          <w:szCs w:val="22"/>
          <w:lang w:val="sq-AL"/>
        </w:rPr>
      </w:pPr>
      <w:r>
        <w:rPr>
          <w:i/>
          <w:szCs w:val="22"/>
          <w:lang w:val="sq-AL"/>
        </w:rPr>
        <w:t>d</w:t>
      </w:r>
      <w:r w:rsidRPr="00AD69B2">
        <w:rPr>
          <w:i/>
          <w:szCs w:val="22"/>
          <w:lang w:val="sq-AL"/>
        </w:rPr>
        <w:t>uke njohur</w:t>
      </w:r>
      <w:r w:rsidRPr="002218DC">
        <w:rPr>
          <w:szCs w:val="22"/>
          <w:lang w:val="sq-AL"/>
        </w:rPr>
        <w:t xml:space="preserve"> detyrimet dhe të drejtat e tyre në bazë të Marrëveshjes së Përgjithshme për Tarifat dhe Tregtinë, këtu të quajtur “</w:t>
      </w:r>
      <w:smartTag w:uri="urn:schemas-microsoft-com:office:smarttags" w:element="stockticker">
        <w:r w:rsidRPr="002218DC">
          <w:rPr>
            <w:szCs w:val="22"/>
            <w:lang w:val="sq-AL"/>
          </w:rPr>
          <w:t>GATT</w:t>
        </w:r>
      </w:smartTag>
      <w:r w:rsidRPr="002218DC">
        <w:rPr>
          <w:szCs w:val="22"/>
          <w:lang w:val="sq-AL"/>
        </w:rPr>
        <w:t>”, dhe në bazë të marrëveshjeve të tjera shumëpalëshe të negociuara nën kujdesin e GATT</w:t>
      </w:r>
      <w:r>
        <w:rPr>
          <w:szCs w:val="22"/>
          <w:lang w:val="sq-AL"/>
        </w:rPr>
        <w:t>-it</w:t>
      </w:r>
      <w:r w:rsidRPr="002218DC">
        <w:rPr>
          <w:szCs w:val="22"/>
          <w:lang w:val="sq-AL"/>
        </w:rPr>
        <w:t xml:space="preserve">; </w:t>
      </w:r>
    </w:p>
    <w:p w:rsidR="0092584B" w:rsidRPr="002218DC" w:rsidRDefault="0092584B" w:rsidP="0092584B">
      <w:pPr>
        <w:pStyle w:val="Paragrafi"/>
        <w:rPr>
          <w:szCs w:val="22"/>
          <w:lang w:val="sq-AL"/>
        </w:rPr>
      </w:pPr>
      <w:r>
        <w:rPr>
          <w:i/>
          <w:szCs w:val="22"/>
          <w:lang w:val="sq-AL"/>
        </w:rPr>
        <w:t>d</w:t>
      </w:r>
      <w:r w:rsidRPr="00AD69B2">
        <w:rPr>
          <w:i/>
          <w:szCs w:val="22"/>
          <w:lang w:val="sq-AL"/>
        </w:rPr>
        <w:t>uke njohur</w:t>
      </w:r>
      <w:r w:rsidRPr="002218DC">
        <w:rPr>
          <w:szCs w:val="22"/>
          <w:lang w:val="sq-AL"/>
        </w:rPr>
        <w:t xml:space="preserve"> nevojën për parashikimin e procedurave ndërkombëtare të njoftimit, konsultimit, mbikëqyrjes dhe zgjidhjes së mosmarrëveshjeve me qëllim sigurimin e një zbatimi të dre</w:t>
      </w:r>
      <w:r>
        <w:rPr>
          <w:szCs w:val="22"/>
          <w:lang w:val="sq-AL"/>
        </w:rPr>
        <w:t>jtë, të shpejtë dhe të efektshëm</w:t>
      </w:r>
      <w:r w:rsidRPr="002218DC">
        <w:rPr>
          <w:szCs w:val="22"/>
          <w:lang w:val="sq-AL"/>
        </w:rPr>
        <w:t xml:space="preserve"> të dispozitave të kësaj Marrëveshjeje dhe ruajtjes së balancimit të të drejtave dhe detyrimeve ndërmjet tyre; </w:t>
      </w:r>
    </w:p>
    <w:p w:rsidR="0092584B" w:rsidRPr="002218DC" w:rsidRDefault="0092584B" w:rsidP="0092584B">
      <w:pPr>
        <w:pStyle w:val="Paragrafi"/>
        <w:rPr>
          <w:szCs w:val="22"/>
          <w:lang w:val="sq-AL"/>
        </w:rPr>
      </w:pPr>
      <w:r w:rsidRPr="00AD69B2">
        <w:rPr>
          <w:i/>
          <w:szCs w:val="22"/>
          <w:lang w:val="sq-AL"/>
        </w:rPr>
        <w:t>me dëshirën</w:t>
      </w:r>
      <w:r w:rsidRPr="002218DC">
        <w:rPr>
          <w:szCs w:val="22"/>
          <w:lang w:val="sq-AL"/>
        </w:rPr>
        <w:t xml:space="preserve"> për të vendosur një kuadër ndërkombëtar që rregullon sjellje</w:t>
      </w:r>
      <w:r>
        <w:rPr>
          <w:szCs w:val="22"/>
          <w:lang w:val="sq-AL"/>
        </w:rPr>
        <w:t>n e tregtisë me avionët civilë;</w:t>
      </w:r>
    </w:p>
    <w:p w:rsidR="0092584B" w:rsidRPr="002218DC" w:rsidRDefault="0092584B" w:rsidP="0092584B">
      <w:pPr>
        <w:pStyle w:val="Paragrafi"/>
        <w:rPr>
          <w:szCs w:val="22"/>
          <w:lang w:val="sq-AL"/>
        </w:rPr>
      </w:pPr>
      <w:r>
        <w:rPr>
          <w:szCs w:val="22"/>
          <w:lang w:val="sq-AL"/>
        </w:rPr>
        <w:t>b</w:t>
      </w:r>
      <w:r w:rsidRPr="002218DC">
        <w:rPr>
          <w:szCs w:val="22"/>
          <w:lang w:val="sq-AL"/>
        </w:rPr>
        <w:t xml:space="preserve">ien dakord si më poshtë: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sq-AL"/>
        </w:rPr>
      </w:pPr>
      <w:r w:rsidRPr="0092584B">
        <w:rPr>
          <w:lang w:val="sq-AL"/>
        </w:rPr>
        <w:t xml:space="preserve">Neni 1 </w:t>
      </w:r>
    </w:p>
    <w:p w:rsidR="0092584B" w:rsidRPr="0092584B" w:rsidRDefault="0092584B" w:rsidP="0092584B">
      <w:pPr>
        <w:pStyle w:val="NeniTitull"/>
        <w:keepNext w:val="0"/>
        <w:rPr>
          <w:lang w:val="sq-AL"/>
        </w:rPr>
      </w:pPr>
      <w:r w:rsidRPr="0092584B">
        <w:rPr>
          <w:lang w:val="sq-AL"/>
        </w:rPr>
        <w:t xml:space="preserve">Mbulimi i produktit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 xml:space="preserve">1.1 </w:t>
      </w:r>
      <w:r w:rsidRPr="002218DC">
        <w:rPr>
          <w:szCs w:val="22"/>
          <w:lang w:val="sq-AL"/>
        </w:rPr>
        <w:t xml:space="preserve">Kjo Marrëveshje zbatohet për produktet e mëposhtme: </w:t>
      </w:r>
    </w:p>
    <w:p w:rsidR="0092584B" w:rsidRPr="002218DC" w:rsidRDefault="0092584B" w:rsidP="0092584B">
      <w:pPr>
        <w:pStyle w:val="Paragrafi"/>
        <w:rPr>
          <w:szCs w:val="22"/>
          <w:lang w:val="sq-AL"/>
        </w:rPr>
      </w:pPr>
      <w:r>
        <w:rPr>
          <w:szCs w:val="22"/>
          <w:lang w:val="sq-AL"/>
        </w:rPr>
        <w:t>a) të gjithë avionët civilë,</w:t>
      </w:r>
    </w:p>
    <w:p w:rsidR="0092584B" w:rsidRPr="002218DC" w:rsidRDefault="0092584B" w:rsidP="0092584B">
      <w:pPr>
        <w:pStyle w:val="Paragrafi"/>
        <w:rPr>
          <w:szCs w:val="22"/>
          <w:lang w:val="sq-AL"/>
        </w:rPr>
      </w:pPr>
      <w:r w:rsidRPr="002218DC">
        <w:rPr>
          <w:szCs w:val="22"/>
          <w:lang w:val="sq-AL"/>
        </w:rPr>
        <w:t xml:space="preserve">b) të gjithë motorët e avionëve civilë dhe </w:t>
      </w:r>
      <w:r>
        <w:rPr>
          <w:szCs w:val="22"/>
          <w:lang w:val="sq-AL"/>
        </w:rPr>
        <w:t>pjesët si dhe përbërësit e tyre;</w:t>
      </w:r>
      <w:r w:rsidRPr="002218DC">
        <w:rPr>
          <w:szCs w:val="22"/>
          <w:lang w:val="sq-AL"/>
        </w:rPr>
        <w:t xml:space="preserve"> </w:t>
      </w:r>
    </w:p>
    <w:p w:rsidR="0092584B" w:rsidRPr="002218DC" w:rsidRDefault="0092584B" w:rsidP="0092584B">
      <w:pPr>
        <w:pStyle w:val="Paragrafi"/>
        <w:rPr>
          <w:szCs w:val="22"/>
          <w:lang w:val="sq-AL"/>
        </w:rPr>
      </w:pPr>
      <w:r w:rsidRPr="002218DC">
        <w:rPr>
          <w:szCs w:val="22"/>
          <w:lang w:val="sq-AL"/>
        </w:rPr>
        <w:t>c) të gjitha pjesët e tjera, përbërësit dhe pje</w:t>
      </w:r>
      <w:r>
        <w:rPr>
          <w:szCs w:val="22"/>
          <w:lang w:val="sq-AL"/>
        </w:rPr>
        <w:t>sët dytësore të avionëve civilë;</w:t>
      </w:r>
      <w:r w:rsidRPr="002218DC">
        <w:rPr>
          <w:szCs w:val="22"/>
          <w:lang w:val="sq-AL"/>
        </w:rPr>
        <w:t xml:space="preserve"> </w:t>
      </w:r>
    </w:p>
    <w:p w:rsidR="0092584B" w:rsidRPr="002218DC" w:rsidRDefault="0092584B" w:rsidP="0092584B">
      <w:pPr>
        <w:pStyle w:val="Paragrafi"/>
        <w:rPr>
          <w:szCs w:val="22"/>
          <w:lang w:val="sq-AL"/>
        </w:rPr>
      </w:pPr>
      <w:r w:rsidRPr="002218DC">
        <w:rPr>
          <w:szCs w:val="22"/>
          <w:lang w:val="sq-AL"/>
        </w:rPr>
        <w:t>d) të gjithë simulatorët e fluturimeve tokësore d</w:t>
      </w:r>
      <w:r>
        <w:rPr>
          <w:szCs w:val="22"/>
          <w:lang w:val="sq-AL"/>
        </w:rPr>
        <w:t>he pjesët dhe përbërësit e tyre,</w:t>
      </w:r>
      <w:r w:rsidRPr="002218DC">
        <w:rPr>
          <w:szCs w:val="22"/>
          <w:lang w:val="sq-AL"/>
        </w:rPr>
        <w:t xml:space="preserve"> pavarësisht nëse përdoren si pajisje origjinale apo zëvendësuese në prodhimin, riparimin, mirëmbajtjen, rindërtimin, modifikimin ose konvertimin e avionëve civilë. </w:t>
      </w:r>
    </w:p>
    <w:p w:rsidR="0092584B" w:rsidRPr="002218DC" w:rsidRDefault="0092584B" w:rsidP="0092584B">
      <w:pPr>
        <w:pStyle w:val="Paragrafi"/>
        <w:rPr>
          <w:szCs w:val="22"/>
          <w:lang w:val="sq-AL"/>
        </w:rPr>
      </w:pPr>
      <w:r>
        <w:rPr>
          <w:szCs w:val="22"/>
          <w:lang w:val="sq-AL"/>
        </w:rPr>
        <w:t xml:space="preserve">1.2 </w:t>
      </w:r>
      <w:r w:rsidRPr="002218DC">
        <w:rPr>
          <w:szCs w:val="22"/>
          <w:lang w:val="sq-AL"/>
        </w:rPr>
        <w:t>Për qëllimet e kësaj Marrëveshjeje “avionë civilë” do të thotë</w:t>
      </w:r>
      <w:r>
        <w:rPr>
          <w:szCs w:val="22"/>
          <w:lang w:val="sq-AL"/>
        </w:rPr>
        <w:t xml:space="preserve">: </w:t>
      </w:r>
      <w:r w:rsidRPr="002218DC">
        <w:rPr>
          <w:szCs w:val="22"/>
          <w:lang w:val="sq-AL"/>
        </w:rPr>
        <w:t>a) të gjithë avi</w:t>
      </w:r>
      <w:r>
        <w:rPr>
          <w:szCs w:val="22"/>
          <w:lang w:val="sq-AL"/>
        </w:rPr>
        <w:t>onët e</w:t>
      </w:r>
      <w:r w:rsidRPr="002218DC">
        <w:rPr>
          <w:szCs w:val="22"/>
          <w:lang w:val="sq-AL"/>
        </w:rPr>
        <w:t xml:space="preserve"> ndry</w:t>
      </w:r>
      <w:r>
        <w:rPr>
          <w:szCs w:val="22"/>
          <w:lang w:val="sq-AL"/>
        </w:rPr>
        <w:t xml:space="preserve">shëm nga avionët ushtarakë dhe </w:t>
      </w:r>
      <w:r w:rsidRPr="002218DC">
        <w:rPr>
          <w:szCs w:val="22"/>
          <w:lang w:val="sq-AL"/>
        </w:rPr>
        <w:t>b) të gjitha produk</w:t>
      </w:r>
      <w:r>
        <w:rPr>
          <w:szCs w:val="22"/>
          <w:lang w:val="sq-AL"/>
        </w:rPr>
        <w:t>tet e tjera të parashikuara në n</w:t>
      </w:r>
      <w:r w:rsidRPr="002218DC">
        <w:rPr>
          <w:szCs w:val="22"/>
          <w:lang w:val="sq-AL"/>
        </w:rPr>
        <w:t xml:space="preserve">enin 1.1 të mësipërm.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it-IT"/>
        </w:rPr>
      </w:pPr>
      <w:r w:rsidRPr="0092584B">
        <w:rPr>
          <w:lang w:val="it-IT"/>
        </w:rPr>
        <w:t xml:space="preserve">Neni 2 </w:t>
      </w:r>
    </w:p>
    <w:p w:rsidR="0092584B" w:rsidRPr="0092584B" w:rsidRDefault="0092584B" w:rsidP="0092584B">
      <w:pPr>
        <w:pStyle w:val="NeniTitull"/>
        <w:keepNext w:val="0"/>
        <w:rPr>
          <w:lang w:val="it-IT"/>
        </w:rPr>
      </w:pPr>
      <w:r w:rsidRPr="0092584B">
        <w:rPr>
          <w:lang w:val="it-IT"/>
        </w:rPr>
        <w:t xml:space="preserve">Taksat doganore dhe tarifa të tjera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2.1 Firmë</w:t>
      </w:r>
      <w:r w:rsidRPr="002218DC">
        <w:rPr>
          <w:szCs w:val="22"/>
          <w:lang w:val="sq-AL"/>
        </w:rPr>
        <w:t xml:space="preserve">tarët bien dakord: </w:t>
      </w:r>
    </w:p>
    <w:p w:rsidR="0092584B" w:rsidRPr="002218DC" w:rsidRDefault="0092584B" w:rsidP="0092584B">
      <w:pPr>
        <w:pStyle w:val="Paragrafi"/>
        <w:rPr>
          <w:szCs w:val="22"/>
          <w:lang w:val="sq-AL"/>
        </w:rPr>
      </w:pPr>
      <w:r>
        <w:rPr>
          <w:szCs w:val="22"/>
          <w:lang w:val="sq-AL"/>
        </w:rPr>
        <w:t>2.1.1 Të eliminojnë më 1 janar 1980</w:t>
      </w:r>
      <w:r w:rsidRPr="002218DC">
        <w:rPr>
          <w:szCs w:val="22"/>
          <w:lang w:val="sq-AL"/>
        </w:rPr>
        <w:t xml:space="preserve"> ose në datën e hyrjes në fuqi të kësaj Marrëveshjeje, të gjitha taksat doganore dhe tarifat e tjera</w:t>
      </w:r>
      <w:r w:rsidRPr="00A51CA5">
        <w:rPr>
          <w:szCs w:val="22"/>
          <w:vertAlign w:val="superscript"/>
          <w:lang w:val="sq-AL"/>
        </w:rPr>
        <w:footnoteReference w:id="2"/>
      </w:r>
      <w:r w:rsidRPr="002218DC">
        <w:rPr>
          <w:szCs w:val="22"/>
          <w:lang w:val="sq-AL"/>
        </w:rPr>
        <w:t xml:space="preserve"> të çdo lloji që caktohen për, ose në lidhje me importimin e produkteve, të klasifikuara për qëllime doganore në bazë të titullimeve të tyre përkat</w:t>
      </w:r>
      <w:r>
        <w:rPr>
          <w:szCs w:val="22"/>
          <w:lang w:val="sq-AL"/>
        </w:rPr>
        <w:t>ëse për tarifat e renditura në a</w:t>
      </w:r>
      <w:r w:rsidRPr="002218DC">
        <w:rPr>
          <w:szCs w:val="22"/>
          <w:lang w:val="sq-AL"/>
        </w:rPr>
        <w:t xml:space="preserve">neks, nëse këto produkte janë për përdorim në një avion civil dhe montimin në të, në kuadrin e prodhimit, riparimit, mirëmbajtjes, rindërtimit, modifikimit ose konvertimit; </w:t>
      </w:r>
    </w:p>
    <w:p w:rsidR="0092584B" w:rsidRPr="002218DC" w:rsidRDefault="0092584B" w:rsidP="0092584B">
      <w:pPr>
        <w:pStyle w:val="Paragrafi"/>
        <w:rPr>
          <w:szCs w:val="22"/>
          <w:lang w:val="sq-AL"/>
        </w:rPr>
      </w:pPr>
      <w:r>
        <w:rPr>
          <w:szCs w:val="22"/>
          <w:lang w:val="sq-AL"/>
        </w:rPr>
        <w:t>2.1.2 T</w:t>
      </w:r>
      <w:r w:rsidRPr="002218DC">
        <w:rPr>
          <w:szCs w:val="22"/>
          <w:lang w:val="sq-AL"/>
        </w:rPr>
        <w:t xml:space="preserve">ë eliminojnë më 1 janar 1980 ose në datën e hyrjes në fuqi të kësaj Marrëveshjeje të gjitha taksat doganore dhe tarifat e tjera të çdo lloji që vihen për riparimet në avionët civilë; </w:t>
      </w:r>
    </w:p>
    <w:p w:rsidR="0092584B" w:rsidRPr="002218DC" w:rsidRDefault="0092584B" w:rsidP="0092584B">
      <w:pPr>
        <w:pStyle w:val="Paragrafi"/>
        <w:rPr>
          <w:szCs w:val="22"/>
          <w:lang w:val="sq-AL"/>
        </w:rPr>
      </w:pPr>
      <w:r>
        <w:rPr>
          <w:szCs w:val="22"/>
          <w:lang w:val="sq-AL"/>
        </w:rPr>
        <w:t>2.1.3 Të përfshijnë në agj</w:t>
      </w:r>
      <w:r w:rsidRPr="002218DC">
        <w:rPr>
          <w:szCs w:val="22"/>
          <w:lang w:val="sq-AL"/>
        </w:rPr>
        <w:t>endën e tyre përkatëse GATT</w:t>
      </w:r>
      <w:r>
        <w:rPr>
          <w:szCs w:val="22"/>
          <w:lang w:val="sq-AL"/>
        </w:rPr>
        <w:t>,</w:t>
      </w:r>
      <w:r w:rsidRPr="002218DC">
        <w:rPr>
          <w:szCs w:val="22"/>
          <w:lang w:val="sq-AL"/>
        </w:rPr>
        <w:t xml:space="preserve"> në 1 janar 1980 ose në datën e hyrjes në fuqi të kësaj Marrëveshjeje, trajtimin pa taksa ose të liruara nga taksat për të g</w:t>
      </w:r>
      <w:r>
        <w:rPr>
          <w:szCs w:val="22"/>
          <w:lang w:val="sq-AL"/>
        </w:rPr>
        <w:t>jitha produktet e mbuluara nga n</w:t>
      </w:r>
      <w:r w:rsidRPr="002218DC">
        <w:rPr>
          <w:szCs w:val="22"/>
          <w:lang w:val="sq-AL"/>
        </w:rPr>
        <w:t>eni 2.1.1 i mësipërm dhe për të g</w:t>
      </w:r>
      <w:r>
        <w:rPr>
          <w:szCs w:val="22"/>
          <w:lang w:val="sq-AL"/>
        </w:rPr>
        <w:t>jitha riparimet e mbuluara nga n</w:t>
      </w:r>
      <w:r w:rsidRPr="002218DC">
        <w:rPr>
          <w:szCs w:val="22"/>
          <w:lang w:val="sq-AL"/>
        </w:rPr>
        <w:t xml:space="preserve">eni 2.1.2 i mësipërm. </w:t>
      </w:r>
    </w:p>
    <w:p w:rsidR="0092584B" w:rsidRPr="002218DC" w:rsidRDefault="0092584B" w:rsidP="0092584B">
      <w:pPr>
        <w:pStyle w:val="Paragrafi"/>
        <w:rPr>
          <w:szCs w:val="22"/>
          <w:lang w:val="sq-AL"/>
        </w:rPr>
      </w:pPr>
      <w:r>
        <w:rPr>
          <w:szCs w:val="22"/>
          <w:lang w:val="sq-AL"/>
        </w:rPr>
        <w:t xml:space="preserve">2.2 </w:t>
      </w:r>
      <w:r w:rsidRPr="002218DC">
        <w:rPr>
          <w:szCs w:val="22"/>
          <w:lang w:val="sq-AL"/>
        </w:rPr>
        <w:t>Çdo Firm</w:t>
      </w:r>
      <w:r>
        <w:rPr>
          <w:szCs w:val="22"/>
          <w:lang w:val="sq-AL"/>
        </w:rPr>
        <w:t>ë</w:t>
      </w:r>
      <w:r w:rsidRPr="002218DC">
        <w:rPr>
          <w:szCs w:val="22"/>
          <w:lang w:val="sq-AL"/>
        </w:rPr>
        <w:t>tar: a) miraton ose përshtat një sistem përdorimi fundor të administratës së doganave për t’u dhënë efek</w:t>
      </w:r>
      <w:r>
        <w:rPr>
          <w:szCs w:val="22"/>
          <w:lang w:val="sq-AL"/>
        </w:rPr>
        <w:t xml:space="preserve">t detyrimeve të tij në bazë të nenit 2.1 të mësipërm; </w:t>
      </w:r>
      <w:r w:rsidRPr="002218DC">
        <w:rPr>
          <w:szCs w:val="22"/>
          <w:lang w:val="sq-AL"/>
        </w:rPr>
        <w:t>b) siguron që sistemi i tij i përdorimit fundor siguron trajtim pa taksa ose të lirë nga taksat që është i krahasueshë</w:t>
      </w:r>
      <w:r>
        <w:rPr>
          <w:szCs w:val="22"/>
          <w:lang w:val="sq-AL"/>
        </w:rPr>
        <w:t>m me trajtimin e dhënë nga Firmë</w:t>
      </w:r>
      <w:r w:rsidRPr="002218DC">
        <w:rPr>
          <w:szCs w:val="22"/>
          <w:lang w:val="sq-AL"/>
        </w:rPr>
        <w:t xml:space="preserve">tarët e tjerë dhe që nuk është pengesë për </w:t>
      </w:r>
      <w:r>
        <w:rPr>
          <w:szCs w:val="22"/>
          <w:lang w:val="sq-AL"/>
        </w:rPr>
        <w:t>tregtinë; dhe c) informon Firmë</w:t>
      </w:r>
      <w:r w:rsidRPr="002218DC">
        <w:rPr>
          <w:szCs w:val="22"/>
          <w:lang w:val="sq-AL"/>
        </w:rPr>
        <w:t xml:space="preserve">tarët e tjerë për procedurat e tij të administrimit të sistemit të përdorimit fundor. </w:t>
      </w:r>
    </w:p>
    <w:p w:rsidR="0092584B" w:rsidRPr="00F56F5E" w:rsidRDefault="0092584B" w:rsidP="0092584B">
      <w:pPr>
        <w:pStyle w:val="Paragrafi"/>
        <w:rPr>
          <w:sz w:val="16"/>
          <w:szCs w:val="22"/>
          <w:lang w:val="sq-AL"/>
        </w:rPr>
      </w:pPr>
    </w:p>
    <w:p w:rsidR="0092584B" w:rsidRPr="0092584B" w:rsidRDefault="0092584B" w:rsidP="0092584B">
      <w:pPr>
        <w:pStyle w:val="NeniNr"/>
        <w:keepNext w:val="0"/>
        <w:rPr>
          <w:lang w:val="sq-AL"/>
        </w:rPr>
      </w:pPr>
      <w:r w:rsidRPr="0092584B">
        <w:rPr>
          <w:lang w:val="sq-AL"/>
        </w:rPr>
        <w:t xml:space="preserve">Neni 3 </w:t>
      </w:r>
    </w:p>
    <w:p w:rsidR="0092584B" w:rsidRPr="0092584B" w:rsidRDefault="0092584B" w:rsidP="0092584B">
      <w:pPr>
        <w:pStyle w:val="NeniTitull"/>
        <w:keepNext w:val="0"/>
        <w:rPr>
          <w:lang w:val="sq-AL"/>
        </w:rPr>
      </w:pPr>
      <w:r w:rsidRPr="0092584B">
        <w:rPr>
          <w:lang w:val="sq-AL"/>
        </w:rPr>
        <w:t xml:space="preserve">Barrierat teknike për tregtinë </w:t>
      </w:r>
    </w:p>
    <w:p w:rsidR="0092584B" w:rsidRPr="00F56F5E" w:rsidRDefault="0092584B" w:rsidP="0092584B">
      <w:pPr>
        <w:pStyle w:val="Paragrafi"/>
        <w:rPr>
          <w:b/>
          <w:sz w:val="16"/>
          <w:szCs w:val="22"/>
          <w:lang w:val="sq-AL"/>
        </w:rPr>
      </w:pPr>
    </w:p>
    <w:p w:rsidR="0092584B" w:rsidRPr="002218DC" w:rsidRDefault="0092584B" w:rsidP="0092584B">
      <w:pPr>
        <w:pStyle w:val="Paragrafi"/>
        <w:rPr>
          <w:szCs w:val="22"/>
          <w:lang w:val="sq-AL"/>
        </w:rPr>
      </w:pPr>
      <w:r>
        <w:rPr>
          <w:szCs w:val="22"/>
          <w:lang w:val="sq-AL"/>
        </w:rPr>
        <w:t>3.1 Firmë</w:t>
      </w:r>
      <w:r w:rsidRPr="002218DC">
        <w:rPr>
          <w:szCs w:val="22"/>
          <w:lang w:val="sq-AL"/>
        </w:rPr>
        <w:t>tarët vënë re që</w:t>
      </w:r>
      <w:r>
        <w:rPr>
          <w:szCs w:val="22"/>
          <w:lang w:val="sq-AL"/>
        </w:rPr>
        <w:t xml:space="preserve"> dispozitat e Marrëveshjes mbi barrierat teknike për t</w:t>
      </w:r>
      <w:r w:rsidRPr="002218DC">
        <w:rPr>
          <w:szCs w:val="22"/>
          <w:lang w:val="sq-AL"/>
        </w:rPr>
        <w:t>regtinë zbatohet për tregtinë me avi</w:t>
      </w:r>
      <w:r>
        <w:rPr>
          <w:szCs w:val="22"/>
          <w:lang w:val="sq-AL"/>
        </w:rPr>
        <w:t>onët civilë. Përveç kësaj, Firmë</w:t>
      </w:r>
      <w:r w:rsidRPr="002218DC">
        <w:rPr>
          <w:szCs w:val="22"/>
          <w:lang w:val="sq-AL"/>
        </w:rPr>
        <w:t>tarët bien dakord që kërkesat e certifikimit për avionët civilë dhe specifikimet për procedurat e operimit dhe mirëmbaj</w:t>
      </w:r>
      <w:r>
        <w:rPr>
          <w:szCs w:val="22"/>
          <w:lang w:val="sq-AL"/>
        </w:rPr>
        <w:t>tjes rregullohen, ndërmjet Firmëtarëve, nga d</w:t>
      </w:r>
      <w:r w:rsidRPr="002218DC">
        <w:rPr>
          <w:szCs w:val="22"/>
          <w:lang w:val="sq-AL"/>
        </w:rPr>
        <w:t xml:space="preserve">ispozitat e Marrëveshjes për Barrierat Teknike për Tregtinë. </w:t>
      </w:r>
    </w:p>
    <w:p w:rsidR="0092584B" w:rsidRPr="00F56F5E" w:rsidRDefault="0092584B" w:rsidP="0092584B">
      <w:pPr>
        <w:pStyle w:val="Paragrafi"/>
        <w:rPr>
          <w:sz w:val="14"/>
          <w:szCs w:val="22"/>
          <w:lang w:val="sq-AL"/>
        </w:rPr>
      </w:pPr>
    </w:p>
    <w:p w:rsidR="0092584B" w:rsidRPr="0092584B" w:rsidRDefault="0092584B" w:rsidP="0092584B">
      <w:pPr>
        <w:pStyle w:val="NeniNr"/>
        <w:keepNext w:val="0"/>
        <w:rPr>
          <w:lang w:val="it-IT"/>
        </w:rPr>
      </w:pPr>
      <w:r w:rsidRPr="0092584B">
        <w:rPr>
          <w:lang w:val="it-IT"/>
        </w:rPr>
        <w:lastRenderedPageBreak/>
        <w:t xml:space="preserve">Neni 4 </w:t>
      </w:r>
    </w:p>
    <w:p w:rsidR="0092584B" w:rsidRPr="0092584B" w:rsidRDefault="0092584B" w:rsidP="0092584B">
      <w:pPr>
        <w:pStyle w:val="NeniTitull"/>
        <w:keepNext w:val="0"/>
        <w:rPr>
          <w:lang w:val="it-IT"/>
        </w:rPr>
      </w:pPr>
      <w:r w:rsidRPr="0092584B">
        <w:rPr>
          <w:lang w:val="it-IT"/>
        </w:rPr>
        <w:t xml:space="preserve">Prokurimi i drejtuar nga qeveria, nënkontratat e detyrueshme dhe detyrimet </w:t>
      </w:r>
    </w:p>
    <w:p w:rsidR="0092584B" w:rsidRPr="00F56F5E" w:rsidRDefault="0092584B" w:rsidP="0092584B">
      <w:pPr>
        <w:pStyle w:val="Paragrafi"/>
        <w:rPr>
          <w:sz w:val="16"/>
          <w:szCs w:val="22"/>
          <w:lang w:val="sq-AL"/>
        </w:rPr>
      </w:pPr>
    </w:p>
    <w:p w:rsidR="0092584B" w:rsidRPr="002218DC" w:rsidRDefault="0092584B" w:rsidP="0092584B">
      <w:pPr>
        <w:pStyle w:val="Paragrafi"/>
        <w:rPr>
          <w:szCs w:val="22"/>
          <w:lang w:val="sq-AL"/>
        </w:rPr>
      </w:pPr>
      <w:r>
        <w:rPr>
          <w:szCs w:val="22"/>
          <w:lang w:val="sq-AL"/>
        </w:rPr>
        <w:t xml:space="preserve">4.1 </w:t>
      </w:r>
      <w:r w:rsidRPr="002218DC">
        <w:rPr>
          <w:szCs w:val="22"/>
          <w:lang w:val="sq-AL"/>
        </w:rPr>
        <w:t xml:space="preserve">Blerësit e avionëve civilë duhet të jenë të lirë të zgjedhin furnitorët mbi bazën e faktorëve tregtarë dhe teknologjikë. </w:t>
      </w:r>
    </w:p>
    <w:p w:rsidR="0092584B" w:rsidRPr="002218DC" w:rsidRDefault="0092584B" w:rsidP="0092584B">
      <w:pPr>
        <w:pStyle w:val="Paragrafi"/>
        <w:rPr>
          <w:szCs w:val="22"/>
          <w:lang w:val="sq-AL"/>
        </w:rPr>
      </w:pPr>
      <w:r>
        <w:rPr>
          <w:szCs w:val="22"/>
          <w:lang w:val="sq-AL"/>
        </w:rPr>
        <w:t xml:space="preserve">4.2 </w:t>
      </w:r>
      <w:r w:rsidRPr="002218DC">
        <w:rPr>
          <w:szCs w:val="22"/>
          <w:lang w:val="sq-AL"/>
        </w:rPr>
        <w:t>Firm</w:t>
      </w:r>
      <w:r>
        <w:rPr>
          <w:szCs w:val="22"/>
          <w:lang w:val="sq-AL"/>
        </w:rPr>
        <w:t>ë</w:t>
      </w:r>
      <w:r w:rsidRPr="002218DC">
        <w:rPr>
          <w:szCs w:val="22"/>
          <w:lang w:val="sq-AL"/>
        </w:rPr>
        <w:t>tarët nuk u kërkojnë shoqërive ajrore, prodhuesve të avionëve ose subjekteve të tjera të përfshira në blerjen e avionëve civilë dhe as nuk ushtrojnë presion të paarsyeshëm mbi ta, për të prokuruar avionët civilë nga një burim i caktuar, që do të përbënte diskriminim ndaj fu</w:t>
      </w:r>
      <w:r>
        <w:rPr>
          <w:szCs w:val="22"/>
          <w:lang w:val="sq-AL"/>
        </w:rPr>
        <w:t>rnitorëve të tjerë nga një Firmë</w:t>
      </w:r>
      <w:r w:rsidRPr="002218DC">
        <w:rPr>
          <w:szCs w:val="22"/>
          <w:lang w:val="sq-AL"/>
        </w:rPr>
        <w:t xml:space="preserve">tar. </w:t>
      </w:r>
    </w:p>
    <w:p w:rsidR="0092584B" w:rsidRDefault="0092584B" w:rsidP="0092584B">
      <w:pPr>
        <w:pStyle w:val="Paragrafi"/>
        <w:rPr>
          <w:szCs w:val="22"/>
          <w:lang w:val="sq-AL"/>
        </w:rPr>
      </w:pPr>
      <w:r>
        <w:rPr>
          <w:szCs w:val="22"/>
          <w:lang w:val="sq-AL"/>
        </w:rPr>
        <w:t>4.3 Firmë</w:t>
      </w:r>
      <w:r w:rsidRPr="002218DC">
        <w:rPr>
          <w:szCs w:val="22"/>
          <w:lang w:val="sq-AL"/>
        </w:rPr>
        <w:t>tarët bien dakord që blerja e produkteve të mbuluara nga kjo Marrëveshje duhet të bëhet vetëm mbi bazën e një çmimi, cilësie dhe dorëzimi konkurrues. Në lidhje me aprovimin ose lidhjen e kontratave të prokurimit për produktet e mbuluar</w:t>
      </w:r>
      <w:r>
        <w:rPr>
          <w:szCs w:val="22"/>
          <w:lang w:val="sq-AL"/>
        </w:rPr>
        <w:t>a nga kjo Marrëveshje, një Firmë</w:t>
      </w:r>
      <w:r w:rsidRPr="002218DC">
        <w:rPr>
          <w:szCs w:val="22"/>
          <w:lang w:val="sq-AL"/>
        </w:rPr>
        <w:t xml:space="preserve">tar mund të kërkojë që firmave të tij të kualifikuara t’u jepet e drejta për mundësitë e biznesit mbi një bazë konkurruese dhe sipas kushteve jo më pak të favorshme se ato që u ofrohen </w:t>
      </w:r>
      <w:r>
        <w:rPr>
          <w:szCs w:val="22"/>
          <w:lang w:val="sq-AL"/>
        </w:rPr>
        <w:t>firmave të kualifikuara të Firmë</w:t>
      </w:r>
      <w:r w:rsidRPr="002218DC">
        <w:rPr>
          <w:szCs w:val="22"/>
          <w:lang w:val="sq-AL"/>
        </w:rPr>
        <w:t>tarëve të tjerë</w:t>
      </w:r>
      <w:r w:rsidRPr="00A51CA5">
        <w:rPr>
          <w:szCs w:val="22"/>
          <w:vertAlign w:val="superscript"/>
          <w:lang w:val="sq-AL"/>
        </w:rPr>
        <w:footnoteReference w:id="3"/>
      </w:r>
      <w:r w:rsidRPr="002218DC">
        <w:rPr>
          <w:szCs w:val="22"/>
          <w:lang w:val="sq-AL"/>
        </w:rPr>
        <w:t xml:space="preserve">. </w:t>
      </w:r>
    </w:p>
    <w:p w:rsidR="0092584B" w:rsidRPr="002218DC"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4.4 Firmë</w:t>
      </w:r>
      <w:r w:rsidRPr="002218DC">
        <w:rPr>
          <w:szCs w:val="22"/>
          <w:lang w:val="sq-AL"/>
        </w:rPr>
        <w:t>tarët bien dakord të mënjanojnë vendosjen e detyrimeve të çdo lloji për shitjen ose blerjen e avionëve civilë nga çdo burim i veçantë që do të përbënte diskrimini</w:t>
      </w:r>
      <w:r>
        <w:rPr>
          <w:szCs w:val="22"/>
          <w:lang w:val="sq-AL"/>
        </w:rPr>
        <w:t>m ndaj furnitorëve nga një Firmë</w:t>
      </w:r>
      <w:r w:rsidRPr="002218DC">
        <w:rPr>
          <w:szCs w:val="22"/>
          <w:lang w:val="sq-AL"/>
        </w:rPr>
        <w:t xml:space="preserve">tar.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sq-AL"/>
        </w:rPr>
      </w:pPr>
      <w:r w:rsidRPr="0092584B">
        <w:rPr>
          <w:lang w:val="sq-AL"/>
        </w:rPr>
        <w:t xml:space="preserve">Neni 5 </w:t>
      </w:r>
    </w:p>
    <w:p w:rsidR="0092584B" w:rsidRPr="0092584B" w:rsidRDefault="0092584B" w:rsidP="0092584B">
      <w:pPr>
        <w:pStyle w:val="NeniTitull"/>
        <w:keepNext w:val="0"/>
        <w:rPr>
          <w:lang w:val="sq-AL"/>
        </w:rPr>
      </w:pPr>
      <w:r w:rsidRPr="0092584B">
        <w:rPr>
          <w:lang w:val="sq-AL"/>
        </w:rPr>
        <w:t xml:space="preserve">Kufizimet tregtare </w:t>
      </w:r>
    </w:p>
    <w:p w:rsidR="0092584B" w:rsidRPr="00A51CA5" w:rsidRDefault="0092584B" w:rsidP="0092584B">
      <w:pPr>
        <w:pStyle w:val="Paragrafi"/>
        <w:rPr>
          <w:b/>
          <w:szCs w:val="22"/>
          <w:lang w:val="sq-AL"/>
        </w:rPr>
      </w:pPr>
    </w:p>
    <w:p w:rsidR="0092584B" w:rsidRPr="002218DC" w:rsidRDefault="0092584B" w:rsidP="0092584B">
      <w:pPr>
        <w:pStyle w:val="Paragrafi"/>
        <w:rPr>
          <w:szCs w:val="22"/>
          <w:lang w:val="sq-AL"/>
        </w:rPr>
      </w:pPr>
      <w:r>
        <w:rPr>
          <w:szCs w:val="22"/>
          <w:lang w:val="sq-AL"/>
        </w:rPr>
        <w:t>5.1 Firmë</w:t>
      </w:r>
      <w:r w:rsidRPr="002218DC">
        <w:rPr>
          <w:szCs w:val="22"/>
          <w:lang w:val="sq-AL"/>
        </w:rPr>
        <w:t xml:space="preserve">tarët nuk zbatojnë kufizime sasiore (kuota importi) ose kërkesa licencimi për importin për të kufizuar importet e avionëve civilë në një mënyrë jo në përputhje me dispozitat e zbatueshme të </w:t>
      </w:r>
      <w:smartTag w:uri="urn:schemas-microsoft-com:office:smarttags" w:element="stockticker">
        <w:r w:rsidRPr="002218DC">
          <w:rPr>
            <w:szCs w:val="22"/>
            <w:lang w:val="sq-AL"/>
          </w:rPr>
          <w:t>GATT</w:t>
        </w:r>
      </w:smartTag>
      <w:r w:rsidRPr="002218DC">
        <w:rPr>
          <w:szCs w:val="22"/>
          <w:lang w:val="sq-AL"/>
        </w:rPr>
        <w:t xml:space="preserve">-it. Kjo nuk përjashton sistemet e monitorimit ose licencimin për importet në pajtim me </w:t>
      </w:r>
      <w:smartTag w:uri="urn:schemas-microsoft-com:office:smarttags" w:element="stockticker">
        <w:r w:rsidRPr="002218DC">
          <w:rPr>
            <w:szCs w:val="22"/>
            <w:lang w:val="sq-AL"/>
          </w:rPr>
          <w:t>GATT</w:t>
        </w:r>
      </w:smartTag>
      <w:r w:rsidRPr="002218DC">
        <w:rPr>
          <w:szCs w:val="22"/>
          <w:lang w:val="sq-AL"/>
        </w:rPr>
        <w:t xml:space="preserve">-in. </w:t>
      </w:r>
    </w:p>
    <w:p w:rsidR="0092584B" w:rsidRPr="002218DC" w:rsidRDefault="0092584B" w:rsidP="0092584B">
      <w:pPr>
        <w:pStyle w:val="Paragrafi"/>
        <w:rPr>
          <w:szCs w:val="22"/>
          <w:lang w:val="sq-AL"/>
        </w:rPr>
      </w:pPr>
      <w:r>
        <w:rPr>
          <w:szCs w:val="22"/>
          <w:lang w:val="sq-AL"/>
        </w:rPr>
        <w:t>5.2 Firmë</w:t>
      </w:r>
      <w:r w:rsidRPr="002218DC">
        <w:rPr>
          <w:szCs w:val="22"/>
          <w:lang w:val="sq-AL"/>
        </w:rPr>
        <w:t>tarët nuk zbatojnë kufizime sasiore për kërkesat e licencimit për importet dhe të tjera të ngjashme për të kufizuar, për arsye tregtare ose konkurruese, ekspo</w:t>
      </w:r>
      <w:r>
        <w:rPr>
          <w:szCs w:val="22"/>
          <w:lang w:val="sq-AL"/>
        </w:rPr>
        <w:t>rtet e avionëve civilë te Firmë</w:t>
      </w:r>
      <w:r w:rsidRPr="002218DC">
        <w:rPr>
          <w:szCs w:val="22"/>
          <w:lang w:val="sq-AL"/>
        </w:rPr>
        <w:t xml:space="preserve">tarë të tjerë në një mënyrë jo në përputhje me dispozitat e zbatueshme të </w:t>
      </w:r>
      <w:smartTag w:uri="urn:schemas-microsoft-com:office:smarttags" w:element="stockticker">
        <w:r w:rsidRPr="002218DC">
          <w:rPr>
            <w:szCs w:val="22"/>
            <w:lang w:val="sq-AL"/>
          </w:rPr>
          <w:t>GATT</w:t>
        </w:r>
      </w:smartTag>
      <w:r w:rsidRPr="002218DC">
        <w:rPr>
          <w:szCs w:val="22"/>
          <w:lang w:val="sq-AL"/>
        </w:rPr>
        <w:t xml:space="preserve">-it.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it-IT"/>
        </w:rPr>
      </w:pPr>
      <w:r w:rsidRPr="0092584B">
        <w:rPr>
          <w:lang w:val="it-IT"/>
        </w:rPr>
        <w:t xml:space="preserve">Neni 6 </w:t>
      </w:r>
    </w:p>
    <w:p w:rsidR="0092584B" w:rsidRPr="0092584B" w:rsidRDefault="0092584B" w:rsidP="0092584B">
      <w:pPr>
        <w:pStyle w:val="NeniTitull"/>
        <w:keepNext w:val="0"/>
        <w:rPr>
          <w:lang w:val="it-IT"/>
        </w:rPr>
      </w:pPr>
      <w:r w:rsidRPr="0092584B">
        <w:rPr>
          <w:lang w:val="it-IT"/>
        </w:rPr>
        <w:t xml:space="preserve">Mbështetja qeveritare, kreditet e eksportit dhe marketimi i avionëve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6.1 Firmë</w:t>
      </w:r>
      <w:r w:rsidRPr="002218DC">
        <w:rPr>
          <w:szCs w:val="22"/>
          <w:lang w:val="sq-AL"/>
        </w:rPr>
        <w:t xml:space="preserve">tarët vënë re që dispozitat e Marrëveshjes mbi interpretimin dhe zbatimin e neneve VI, XVI dhe XXIII të Marrëveshjes së </w:t>
      </w:r>
      <w:r>
        <w:rPr>
          <w:szCs w:val="22"/>
          <w:lang w:val="sq-AL"/>
        </w:rPr>
        <w:t>p</w:t>
      </w:r>
      <w:r w:rsidRPr="002218DC">
        <w:rPr>
          <w:szCs w:val="22"/>
          <w:lang w:val="sq-AL"/>
        </w:rPr>
        <w:t>ërgjithshme mbi tarifat dhe tregtinë (Marrëveshjes mbi subvencionet dhe masat kompensuese) zbatohen për tregtinë me avionët civilë. Ata afirmojnë që gjatë pjesëmarrjes së tyre në, ose në mbështetje të programeve për avionët civilë</w:t>
      </w:r>
      <w:r>
        <w:rPr>
          <w:szCs w:val="22"/>
          <w:lang w:val="sq-AL"/>
        </w:rPr>
        <w:t>,</w:t>
      </w:r>
      <w:r w:rsidRPr="002218DC">
        <w:rPr>
          <w:szCs w:val="22"/>
          <w:lang w:val="sq-AL"/>
        </w:rPr>
        <w:t xml:space="preserve"> ata përpiqen të mënjanojnë efektet negative mbi tregtinë m</w:t>
      </w:r>
      <w:r>
        <w:rPr>
          <w:szCs w:val="22"/>
          <w:lang w:val="sq-AL"/>
        </w:rPr>
        <w:t>e avionët civilë në kuptimin e n</w:t>
      </w:r>
      <w:r w:rsidRPr="002218DC">
        <w:rPr>
          <w:szCs w:val="22"/>
          <w:lang w:val="sq-AL"/>
        </w:rPr>
        <w:t>eneve 8.3 dhe 8.4 të Marrëveshjes mbi subvencionet dhe masat kompensuese. Ata marrin gjithashtu parasysh faktorët e veçantë që zbatohen në sektorin e avionëve, veçanërisht mbështetjen e përhapur qeveritare në këtë f</w:t>
      </w:r>
      <w:r>
        <w:rPr>
          <w:szCs w:val="22"/>
          <w:lang w:val="sq-AL"/>
        </w:rPr>
        <w:t>ushë, interesat e tyre ekonomikë ndërkombëtarë</w:t>
      </w:r>
      <w:r w:rsidRPr="002218DC">
        <w:rPr>
          <w:szCs w:val="22"/>
          <w:lang w:val="sq-AL"/>
        </w:rPr>
        <w:t xml:space="preserve"> dhe dëshirën e prodhuesve </w:t>
      </w:r>
      <w:r>
        <w:rPr>
          <w:szCs w:val="22"/>
          <w:lang w:val="sq-AL"/>
        </w:rPr>
        <w:t>të të gjithë Firmë</w:t>
      </w:r>
      <w:r w:rsidRPr="002218DC">
        <w:rPr>
          <w:szCs w:val="22"/>
          <w:lang w:val="sq-AL"/>
        </w:rPr>
        <w:t xml:space="preserve">tarëve për të marrë pjesë në zgjerimin e tregut botëror të avionëve civilë. </w:t>
      </w:r>
    </w:p>
    <w:p w:rsidR="0092584B" w:rsidRPr="002218DC" w:rsidRDefault="0092584B" w:rsidP="0092584B">
      <w:pPr>
        <w:pStyle w:val="Paragrafi"/>
        <w:rPr>
          <w:szCs w:val="22"/>
          <w:lang w:val="sq-AL"/>
        </w:rPr>
      </w:pPr>
      <w:r>
        <w:rPr>
          <w:szCs w:val="22"/>
          <w:lang w:val="sq-AL"/>
        </w:rPr>
        <w:t xml:space="preserve">6.2 </w:t>
      </w:r>
      <w:r w:rsidRPr="002218DC">
        <w:rPr>
          <w:szCs w:val="22"/>
          <w:lang w:val="sq-AL"/>
        </w:rPr>
        <w:t>Firm</w:t>
      </w:r>
      <w:r>
        <w:rPr>
          <w:szCs w:val="22"/>
          <w:lang w:val="sq-AL"/>
        </w:rPr>
        <w:t>ë</w:t>
      </w:r>
      <w:r w:rsidRPr="002218DC">
        <w:rPr>
          <w:szCs w:val="22"/>
          <w:lang w:val="sq-AL"/>
        </w:rPr>
        <w:t>tarët bien dakord që caktimi i çmimit për avionët civilë duhet të bazohet në një vlerësim të arsye</w:t>
      </w:r>
      <w:r>
        <w:rPr>
          <w:szCs w:val="22"/>
          <w:lang w:val="sq-AL"/>
        </w:rPr>
        <w:t>shëm të kompensimit të të gjitha</w:t>
      </w:r>
      <w:r w:rsidRPr="002218DC">
        <w:rPr>
          <w:szCs w:val="22"/>
          <w:lang w:val="sq-AL"/>
        </w:rPr>
        <w:t xml:space="preserve"> shpenzimev</w:t>
      </w:r>
      <w:r>
        <w:rPr>
          <w:szCs w:val="22"/>
          <w:lang w:val="sq-AL"/>
        </w:rPr>
        <w:t>e, duke përfshirë shpenzimet jo</w:t>
      </w:r>
      <w:r w:rsidRPr="002218DC">
        <w:rPr>
          <w:szCs w:val="22"/>
          <w:lang w:val="sq-AL"/>
        </w:rPr>
        <w:t xml:space="preserve">rrjedhëse të programeve, shpenzimet e identifikueshme dhe proporcionale të kërkimeve ushtarake dhe zhvillimin e avionëve, përbërësve dhe sistemeve që më vonë zbatohen për prodhimin e këtyre avionëve civilë, shpenzimet mesatare të prodhimit dhe shpenzimet financiare.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sq-AL"/>
        </w:rPr>
      </w:pPr>
      <w:r w:rsidRPr="0092584B">
        <w:rPr>
          <w:lang w:val="sq-AL"/>
        </w:rPr>
        <w:t xml:space="preserve">Neni 7 </w:t>
      </w:r>
    </w:p>
    <w:p w:rsidR="0092584B" w:rsidRPr="0092584B" w:rsidRDefault="0092584B" w:rsidP="0092584B">
      <w:pPr>
        <w:pStyle w:val="NeniTitull"/>
        <w:keepNext w:val="0"/>
        <w:rPr>
          <w:lang w:val="sq-AL"/>
        </w:rPr>
      </w:pPr>
      <w:r w:rsidRPr="0092584B">
        <w:rPr>
          <w:lang w:val="sq-AL"/>
        </w:rPr>
        <w:t xml:space="preserve">Qeveritë rajonale dhe lokale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 xml:space="preserve">7.1 </w:t>
      </w:r>
      <w:r w:rsidRPr="002218DC">
        <w:rPr>
          <w:szCs w:val="22"/>
          <w:lang w:val="sq-AL"/>
        </w:rPr>
        <w:t>Përveç detyrimeve të tyre të tjera në ba</w:t>
      </w:r>
      <w:r>
        <w:rPr>
          <w:szCs w:val="22"/>
          <w:lang w:val="sq-AL"/>
        </w:rPr>
        <w:t>zë të kësaj Marrëveshjeje, Firmë</w:t>
      </w:r>
      <w:r w:rsidRPr="002218DC">
        <w:rPr>
          <w:szCs w:val="22"/>
          <w:lang w:val="sq-AL"/>
        </w:rPr>
        <w:t xml:space="preserve">tarët bien dakord të mos kërkojnë apo inkurajojnë, drejtpërdrejt ose jo drejtpërdrejt, qeveritë dhe autoritetet </w:t>
      </w:r>
      <w:r>
        <w:rPr>
          <w:szCs w:val="22"/>
          <w:lang w:val="sq-AL"/>
        </w:rPr>
        <w:t>rajonale dhe lokale, organet joqeveritare</w:t>
      </w:r>
      <w:r w:rsidRPr="002218DC">
        <w:rPr>
          <w:szCs w:val="22"/>
          <w:lang w:val="sq-AL"/>
        </w:rPr>
        <w:t xml:space="preserve"> dhe organet e tjera të veprojnë në kundërshtim me dispozitat e kësaj Marrëveshjeje.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sq-AL"/>
        </w:rPr>
      </w:pPr>
      <w:r w:rsidRPr="0092584B">
        <w:rPr>
          <w:lang w:val="sq-AL"/>
        </w:rPr>
        <w:t xml:space="preserve">Neni 8 </w:t>
      </w:r>
    </w:p>
    <w:p w:rsidR="0092584B" w:rsidRPr="0092584B" w:rsidRDefault="0092584B" w:rsidP="0092584B">
      <w:pPr>
        <w:pStyle w:val="NeniTitull"/>
        <w:keepNext w:val="0"/>
        <w:rPr>
          <w:lang w:val="sq-AL"/>
        </w:rPr>
      </w:pPr>
      <w:r w:rsidRPr="0092584B">
        <w:rPr>
          <w:lang w:val="sq-AL"/>
        </w:rPr>
        <w:t xml:space="preserve">Mbikëqyrja, rishikimi, konsultimi dhe zgjidhja e mosmarrëveshjeve </w:t>
      </w:r>
    </w:p>
    <w:p w:rsidR="0092584B" w:rsidRDefault="0092584B" w:rsidP="0092584B">
      <w:pPr>
        <w:pStyle w:val="Paragrafi"/>
        <w:rPr>
          <w:szCs w:val="22"/>
          <w:lang w:val="sq-AL"/>
        </w:rPr>
      </w:pPr>
    </w:p>
    <w:p w:rsidR="0092584B" w:rsidRDefault="0092584B" w:rsidP="0092584B">
      <w:pPr>
        <w:pStyle w:val="Paragrafi"/>
        <w:rPr>
          <w:szCs w:val="22"/>
          <w:lang w:val="sq-AL"/>
        </w:rPr>
      </w:pPr>
      <w:r>
        <w:rPr>
          <w:szCs w:val="22"/>
          <w:lang w:val="sq-AL"/>
        </w:rPr>
        <w:t xml:space="preserve">8.1 </w:t>
      </w:r>
      <w:r w:rsidRPr="002218DC">
        <w:rPr>
          <w:szCs w:val="22"/>
          <w:lang w:val="sq-AL"/>
        </w:rPr>
        <w:t>Ngrihet një komitet mbi tregtinë me avion</w:t>
      </w:r>
      <w:r>
        <w:rPr>
          <w:szCs w:val="22"/>
          <w:lang w:val="sq-AL"/>
        </w:rPr>
        <w:t>ët civilë (këtu quhet “Komiteti”</w:t>
      </w:r>
      <w:r w:rsidRPr="002218DC">
        <w:rPr>
          <w:szCs w:val="22"/>
          <w:lang w:val="sq-AL"/>
        </w:rPr>
        <w:t>)</w:t>
      </w:r>
      <w:r>
        <w:rPr>
          <w:szCs w:val="22"/>
          <w:lang w:val="sq-AL"/>
        </w:rPr>
        <w:t>,</w:t>
      </w:r>
      <w:r w:rsidRPr="002218DC">
        <w:rPr>
          <w:szCs w:val="22"/>
          <w:lang w:val="sq-AL"/>
        </w:rPr>
        <w:t xml:space="preserve"> që përbëhet nga</w:t>
      </w:r>
      <w:r>
        <w:rPr>
          <w:szCs w:val="22"/>
          <w:lang w:val="sq-AL"/>
        </w:rPr>
        <w:t xml:space="preserve"> përfaqësues nga të gjithë Firmëtarët. Komiteti zgjedh k</w:t>
      </w:r>
      <w:r w:rsidRPr="002218DC">
        <w:rPr>
          <w:szCs w:val="22"/>
          <w:lang w:val="sq-AL"/>
        </w:rPr>
        <w:t>ryetarin e tij. Ai mblidhet kur është e nevojshme, por jo më pak se një herë në vi</w:t>
      </w:r>
      <w:r>
        <w:rPr>
          <w:szCs w:val="22"/>
          <w:lang w:val="sq-AL"/>
        </w:rPr>
        <w:t>t, me qëllim që t’u japë Firmë</w:t>
      </w:r>
      <w:r w:rsidRPr="002218DC">
        <w:rPr>
          <w:szCs w:val="22"/>
          <w:lang w:val="sq-AL"/>
        </w:rPr>
        <w:t>tarëve mundësinë të konsultohen për çdo çështje në lidhje me operimin e kësaj Marrëveshjeje, duke përfshirë zhvillimet në industrinë e avionëve civilë, për të përcaktuar nëse kërkohen amendime për të siguruar vazhdimësinë e tregtisë së lirë dhe të padeformuar, të shqyrtojnë çdo çështje për të cilën nuk ka qenë e mundur të gjendet një zgjidhje e pëlqyeshme nëpërmjet konsultimeve dypalëshe dhe të ushtrojnë ato përgjegjësi që u janë caktuar në bazë të kësaj Marrëveshjeje ose nga Firm</w:t>
      </w:r>
      <w:r>
        <w:rPr>
          <w:szCs w:val="22"/>
          <w:lang w:val="sq-AL"/>
        </w:rPr>
        <w:t>ë</w:t>
      </w:r>
      <w:r w:rsidRPr="002218DC">
        <w:rPr>
          <w:szCs w:val="22"/>
          <w:lang w:val="sq-AL"/>
        </w:rPr>
        <w:t xml:space="preserve">tarët.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 xml:space="preserve">8.2 </w:t>
      </w:r>
      <w:r w:rsidRPr="002218DC">
        <w:rPr>
          <w:szCs w:val="22"/>
          <w:lang w:val="sq-AL"/>
        </w:rPr>
        <w:t xml:space="preserve">Komiteti rishikon çdo vit zbatimin dhe operimin e kësaj Marrëveshjeje duke marrë parasysh objektivat e saj. Komiteti informon çdo vit Palët Kontraktuese të </w:t>
      </w:r>
      <w:smartTag w:uri="urn:schemas-microsoft-com:office:smarttags" w:element="stockticker">
        <w:r w:rsidRPr="002218DC">
          <w:rPr>
            <w:szCs w:val="22"/>
            <w:lang w:val="sq-AL"/>
          </w:rPr>
          <w:t>GATT</w:t>
        </w:r>
      </w:smartTag>
      <w:r w:rsidRPr="002218DC">
        <w:rPr>
          <w:szCs w:val="22"/>
          <w:lang w:val="sq-AL"/>
        </w:rPr>
        <w:t xml:space="preserve">-it në lidhje me zhvillimet gjatë periudhës së mbuluar nga ky rishikim. </w:t>
      </w:r>
    </w:p>
    <w:p w:rsidR="0092584B" w:rsidRPr="002218DC" w:rsidRDefault="0092584B" w:rsidP="0092584B">
      <w:pPr>
        <w:pStyle w:val="Paragrafi"/>
        <w:rPr>
          <w:szCs w:val="22"/>
          <w:lang w:val="sq-AL"/>
        </w:rPr>
      </w:pPr>
      <w:r>
        <w:rPr>
          <w:szCs w:val="22"/>
          <w:lang w:val="sq-AL"/>
        </w:rPr>
        <w:t xml:space="preserve">8.3 </w:t>
      </w:r>
      <w:r w:rsidRPr="002218DC">
        <w:rPr>
          <w:szCs w:val="22"/>
          <w:lang w:val="sq-AL"/>
        </w:rPr>
        <w:t>Jo më vonë se fun</w:t>
      </w:r>
      <w:r>
        <w:rPr>
          <w:szCs w:val="22"/>
          <w:lang w:val="sq-AL"/>
        </w:rPr>
        <w:t>di i vitit të tretë nga hyrja në</w:t>
      </w:r>
      <w:r w:rsidRPr="002218DC">
        <w:rPr>
          <w:szCs w:val="22"/>
          <w:lang w:val="sq-AL"/>
        </w:rPr>
        <w:t xml:space="preserve"> fuqi e kësaj Marrëveshjeje dhe pas kësaj në mënyrë periodike, Firm</w:t>
      </w:r>
      <w:r>
        <w:rPr>
          <w:szCs w:val="22"/>
          <w:lang w:val="sq-AL"/>
        </w:rPr>
        <w:t>ë</w:t>
      </w:r>
      <w:r w:rsidRPr="002218DC">
        <w:rPr>
          <w:szCs w:val="22"/>
          <w:lang w:val="sq-AL"/>
        </w:rPr>
        <w:t xml:space="preserve">tarët ndërmarrin bisedime të tjera me qëllim zgjerimin dhe përmirësimin e kësaj Marrëveshjeje mbi bazën e reciprocitetit të përbashkët. </w:t>
      </w:r>
    </w:p>
    <w:p w:rsidR="0092584B" w:rsidRPr="002218DC" w:rsidRDefault="0092584B" w:rsidP="0092584B">
      <w:pPr>
        <w:pStyle w:val="Paragrafi"/>
        <w:rPr>
          <w:szCs w:val="22"/>
          <w:lang w:val="sq-AL"/>
        </w:rPr>
      </w:pPr>
      <w:r>
        <w:rPr>
          <w:szCs w:val="22"/>
          <w:lang w:val="sq-AL"/>
        </w:rPr>
        <w:t xml:space="preserve">8.4 </w:t>
      </w:r>
      <w:r w:rsidRPr="002218DC">
        <w:rPr>
          <w:szCs w:val="22"/>
          <w:lang w:val="sq-AL"/>
        </w:rPr>
        <w:t>Komiteti mund të ngrejë organe të tilla vartëse sipas nevojës për të mbajtur nën mbikëqyrje të rregullt zbatimin e kësaj Marrëveshjeje</w:t>
      </w:r>
      <w:r>
        <w:rPr>
          <w:szCs w:val="22"/>
          <w:lang w:val="sq-AL"/>
        </w:rPr>
        <w:t>,</w:t>
      </w:r>
      <w:r w:rsidRPr="002218DC">
        <w:rPr>
          <w:szCs w:val="22"/>
          <w:lang w:val="sq-AL"/>
        </w:rPr>
        <w:t xml:space="preserve"> për të siguruar një balancë të vazhdueshme të avantazheve të përbashkëta. Në mënyrë të veçantë, ai ngre një organ të përshtatshëm vartës</w:t>
      </w:r>
      <w:r>
        <w:rPr>
          <w:szCs w:val="22"/>
          <w:lang w:val="sq-AL"/>
        </w:rPr>
        <w:t>,</w:t>
      </w:r>
      <w:r w:rsidRPr="002218DC">
        <w:rPr>
          <w:szCs w:val="22"/>
          <w:lang w:val="sq-AL"/>
        </w:rPr>
        <w:t xml:space="preserve"> me qëllim sigurimin e një balance të vazhdueshme të avantazheve të përbashkëta, reciprocitetit dhe rezultateve të njëllojta me qëllim zbatimin e dispozitave të</w:t>
      </w:r>
      <w:r>
        <w:rPr>
          <w:szCs w:val="22"/>
          <w:lang w:val="sq-AL"/>
        </w:rPr>
        <w:t xml:space="preserve"> n</w:t>
      </w:r>
      <w:r w:rsidRPr="002218DC">
        <w:rPr>
          <w:szCs w:val="22"/>
          <w:lang w:val="sq-AL"/>
        </w:rPr>
        <w:t xml:space="preserve">enit 2 të mësipërm në lidhje me mbulimin e produktit, sistemet e përdorimit fundor, taksat doganore dhe tarifa të tjera. </w:t>
      </w:r>
    </w:p>
    <w:p w:rsidR="0092584B" w:rsidRPr="002218DC" w:rsidRDefault="0092584B" w:rsidP="0092584B">
      <w:pPr>
        <w:pStyle w:val="Paragrafi"/>
        <w:rPr>
          <w:szCs w:val="22"/>
          <w:lang w:val="sq-AL"/>
        </w:rPr>
      </w:pPr>
      <w:r>
        <w:rPr>
          <w:szCs w:val="22"/>
          <w:lang w:val="sq-AL"/>
        </w:rPr>
        <w:t>8.5 Çdo Firmë</w:t>
      </w:r>
      <w:r w:rsidRPr="002218DC">
        <w:rPr>
          <w:szCs w:val="22"/>
          <w:lang w:val="sq-AL"/>
        </w:rPr>
        <w:t>tar ofron shqyrtim favorizues dhe mundësi të përshtatshme për konsultimin e menjëhershëm në lidhje me p</w:t>
      </w:r>
      <w:r>
        <w:rPr>
          <w:szCs w:val="22"/>
          <w:lang w:val="sq-AL"/>
        </w:rPr>
        <w:t>ërfaqësimet e bëra nga një Firmë</w:t>
      </w:r>
      <w:r w:rsidRPr="002218DC">
        <w:rPr>
          <w:szCs w:val="22"/>
          <w:lang w:val="sq-AL"/>
        </w:rPr>
        <w:t xml:space="preserve">tar tjetër në lidhje me çdo çështje që ka të bëjë me operimin e kësaj Marrëveshjeje. </w:t>
      </w:r>
    </w:p>
    <w:p w:rsidR="0092584B" w:rsidRPr="002218DC" w:rsidRDefault="0092584B" w:rsidP="0092584B">
      <w:pPr>
        <w:pStyle w:val="Paragrafi"/>
        <w:rPr>
          <w:szCs w:val="22"/>
          <w:lang w:val="sq-AL"/>
        </w:rPr>
      </w:pPr>
      <w:r>
        <w:rPr>
          <w:szCs w:val="22"/>
          <w:lang w:val="sq-AL"/>
        </w:rPr>
        <w:t>8.6 Firmë</w:t>
      </w:r>
      <w:r w:rsidRPr="002218DC">
        <w:rPr>
          <w:szCs w:val="22"/>
          <w:lang w:val="sq-AL"/>
        </w:rPr>
        <w:t>tarët njohin nevojën e kon</w:t>
      </w:r>
      <w:r>
        <w:rPr>
          <w:szCs w:val="22"/>
          <w:lang w:val="sq-AL"/>
        </w:rPr>
        <w:t>sultimeve me Firmë</w:t>
      </w:r>
      <w:r w:rsidRPr="002218DC">
        <w:rPr>
          <w:szCs w:val="22"/>
          <w:lang w:val="sq-AL"/>
        </w:rPr>
        <w:t>tarët e tjerë në Komitet</w:t>
      </w:r>
      <w:r>
        <w:rPr>
          <w:szCs w:val="22"/>
          <w:lang w:val="sq-AL"/>
        </w:rPr>
        <w:t>,</w:t>
      </w:r>
      <w:r w:rsidRPr="002218DC">
        <w:rPr>
          <w:szCs w:val="22"/>
          <w:lang w:val="sq-AL"/>
        </w:rPr>
        <w:t xml:space="preserve"> me qëllim që të gjenden zgjidhje të pranueshme të përbashkëta para fillimit të një hetimi për të konstatuar ekzistencën, shkallën dhe efektin e çdo subvencioni të pretenduar. Në ato kushte të veçanta në të cilat nuk kryhen konsultime para fillimit të</w:t>
      </w:r>
      <w:r>
        <w:rPr>
          <w:szCs w:val="22"/>
          <w:lang w:val="sq-AL"/>
        </w:rPr>
        <w:t xml:space="preserve"> procedurave të brendshme, Firmë</w:t>
      </w:r>
      <w:r w:rsidRPr="002218DC">
        <w:rPr>
          <w:szCs w:val="22"/>
          <w:lang w:val="sq-AL"/>
        </w:rPr>
        <w:t xml:space="preserve">tarët njoftojnë menjëherë Komitetin në lidhje </w:t>
      </w:r>
      <w:r>
        <w:rPr>
          <w:szCs w:val="22"/>
          <w:lang w:val="sq-AL"/>
        </w:rPr>
        <w:t xml:space="preserve">me </w:t>
      </w:r>
      <w:r w:rsidRPr="002218DC">
        <w:rPr>
          <w:szCs w:val="22"/>
          <w:lang w:val="sq-AL"/>
        </w:rPr>
        <w:t>fillimin e këtyre procedurave dhe hyjnë në konsultime të njëkohshme për të kërkuar një zgjidhje bashkërisht të pranueshme</w:t>
      </w:r>
      <w:r>
        <w:rPr>
          <w:szCs w:val="22"/>
          <w:lang w:val="sq-AL"/>
        </w:rPr>
        <w:t>,</w:t>
      </w:r>
      <w:r w:rsidRPr="002218DC">
        <w:rPr>
          <w:szCs w:val="22"/>
          <w:lang w:val="sq-AL"/>
        </w:rPr>
        <w:t xml:space="preserve"> që do të mënjanonte nevojën e masave kompensuese. </w:t>
      </w:r>
    </w:p>
    <w:p w:rsidR="0092584B" w:rsidRPr="002218DC" w:rsidRDefault="0092584B" w:rsidP="0092584B">
      <w:pPr>
        <w:pStyle w:val="Paragrafi"/>
        <w:rPr>
          <w:szCs w:val="22"/>
          <w:lang w:val="sq-AL"/>
        </w:rPr>
      </w:pPr>
      <w:r>
        <w:rPr>
          <w:szCs w:val="22"/>
          <w:lang w:val="sq-AL"/>
        </w:rPr>
        <w:t xml:space="preserve">8.7 </w:t>
      </w:r>
      <w:r w:rsidRPr="002218DC">
        <w:rPr>
          <w:szCs w:val="22"/>
          <w:lang w:val="sq-AL"/>
        </w:rPr>
        <w:t>Nëse një Firm</w:t>
      </w:r>
      <w:r>
        <w:rPr>
          <w:szCs w:val="22"/>
          <w:lang w:val="sq-AL"/>
        </w:rPr>
        <w:t>ë</w:t>
      </w:r>
      <w:r w:rsidRPr="002218DC">
        <w:rPr>
          <w:szCs w:val="22"/>
          <w:lang w:val="sq-AL"/>
        </w:rPr>
        <w:t>tar me</w:t>
      </w:r>
      <w:r>
        <w:rPr>
          <w:szCs w:val="22"/>
          <w:lang w:val="sq-AL"/>
        </w:rPr>
        <w:t>ndon se interesat e tij tregtarë</w:t>
      </w:r>
      <w:r w:rsidRPr="002218DC">
        <w:rPr>
          <w:szCs w:val="22"/>
          <w:lang w:val="sq-AL"/>
        </w:rPr>
        <w:t xml:space="preserve"> në prodhimin, riparimin, mirëm</w:t>
      </w:r>
      <w:r>
        <w:rPr>
          <w:szCs w:val="22"/>
          <w:lang w:val="sq-AL"/>
        </w:rPr>
        <w:t>bajtjen, ri</w:t>
      </w:r>
      <w:r w:rsidRPr="002218DC">
        <w:rPr>
          <w:szCs w:val="22"/>
          <w:lang w:val="sq-AL"/>
        </w:rPr>
        <w:t>ndërtimin, modifikimin ose konvertimin e avionëve civilë janë cenuar ose mund të cenohen negativisht nga një veprim i një F</w:t>
      </w:r>
      <w:r>
        <w:rPr>
          <w:szCs w:val="22"/>
          <w:lang w:val="sq-AL"/>
        </w:rPr>
        <w:t>irmë</w:t>
      </w:r>
      <w:r w:rsidRPr="002218DC">
        <w:rPr>
          <w:szCs w:val="22"/>
          <w:lang w:val="sq-AL"/>
        </w:rPr>
        <w:t>tari tjetër, ai mund të kërkojë rishikimin e çështjes nga Komiteti. Me një kërkesë të tillë, Komiteti mblidhet brenda tridhjetë ditësh dhe e rishikon çështjen sa më shpejt të jetë e mundur</w:t>
      </w:r>
      <w:r>
        <w:rPr>
          <w:szCs w:val="22"/>
          <w:lang w:val="sq-AL"/>
        </w:rPr>
        <w:t>,</w:t>
      </w:r>
      <w:r w:rsidRPr="002218DC">
        <w:rPr>
          <w:szCs w:val="22"/>
          <w:lang w:val="sq-AL"/>
        </w:rPr>
        <w:t xml:space="preserve"> me qëllim zgjidhjen e çështjeve të përfshira sa më shpejt të jetë e mundur dhe veçanërisht para zgjidhjes përfundimtare të këtyre çështjeve gjetkë. Në këtë kontekst, Komiteti mund të nxjerrë ato vendime ose rekomandime që mund të jenë të përshtatshme. Ky rishi</w:t>
      </w:r>
      <w:r>
        <w:rPr>
          <w:szCs w:val="22"/>
          <w:lang w:val="sq-AL"/>
        </w:rPr>
        <w:t>kim nuk cenon të drejtat e Firmë</w:t>
      </w:r>
      <w:r w:rsidRPr="002218DC">
        <w:rPr>
          <w:szCs w:val="22"/>
          <w:lang w:val="sq-AL"/>
        </w:rPr>
        <w:t xml:space="preserve">tarëve në bazë të </w:t>
      </w:r>
      <w:smartTag w:uri="urn:schemas-microsoft-com:office:smarttags" w:element="stockticker">
        <w:r w:rsidRPr="002218DC">
          <w:rPr>
            <w:szCs w:val="22"/>
            <w:lang w:val="sq-AL"/>
          </w:rPr>
          <w:t>GATT</w:t>
        </w:r>
      </w:smartTag>
      <w:r w:rsidRPr="002218DC">
        <w:rPr>
          <w:szCs w:val="22"/>
          <w:lang w:val="sq-AL"/>
        </w:rPr>
        <w:t xml:space="preserve">-it ose në bazë të instrumenteve të negociuara nga shumë palë në bazë të </w:t>
      </w:r>
      <w:smartTag w:uri="urn:schemas-microsoft-com:office:smarttags" w:element="stockticker">
        <w:r w:rsidRPr="002218DC">
          <w:rPr>
            <w:szCs w:val="22"/>
            <w:lang w:val="sq-AL"/>
          </w:rPr>
          <w:t>GATT</w:t>
        </w:r>
      </w:smartTag>
      <w:r w:rsidRPr="002218DC">
        <w:rPr>
          <w:szCs w:val="22"/>
          <w:lang w:val="sq-AL"/>
        </w:rPr>
        <w:t xml:space="preserve">-it, pasi ato cenojnë tregtinë me avionët civilë. Për qëllimet e ndihmës së shqyrtimit të çështjeve të përfshira, në bazë të </w:t>
      </w:r>
      <w:smartTag w:uri="urn:schemas-microsoft-com:office:smarttags" w:element="stockticker">
        <w:r w:rsidRPr="002218DC">
          <w:rPr>
            <w:szCs w:val="22"/>
            <w:lang w:val="sq-AL"/>
          </w:rPr>
          <w:t>GATT</w:t>
        </w:r>
      </w:smartTag>
      <w:r w:rsidRPr="002218DC">
        <w:rPr>
          <w:szCs w:val="22"/>
          <w:lang w:val="sq-AL"/>
        </w:rPr>
        <w:t xml:space="preserve">-it dhe instrumenteve të tilla, Komiteti mund të japë atë ndihmë teknike që mund të jetë e përshtatshme. </w:t>
      </w:r>
    </w:p>
    <w:p w:rsidR="0092584B" w:rsidRPr="002218DC" w:rsidRDefault="0092584B" w:rsidP="0092584B">
      <w:pPr>
        <w:pStyle w:val="Paragrafi"/>
        <w:rPr>
          <w:szCs w:val="22"/>
          <w:lang w:val="sq-AL"/>
        </w:rPr>
      </w:pPr>
      <w:r>
        <w:rPr>
          <w:szCs w:val="22"/>
          <w:lang w:val="sq-AL"/>
        </w:rPr>
        <w:t>8.8 Firmë</w:t>
      </w:r>
      <w:r w:rsidRPr="002218DC">
        <w:rPr>
          <w:szCs w:val="22"/>
          <w:lang w:val="sq-AL"/>
        </w:rPr>
        <w:t>tarët bien dakord që në lidhje me çdo mosmarrëveshje në lidhje me një çështje të mbuluar nga kjo Marrëveshje, por që nuk m</w:t>
      </w:r>
      <w:r>
        <w:rPr>
          <w:szCs w:val="22"/>
          <w:lang w:val="sq-AL"/>
        </w:rPr>
        <w:t>bulohet nga instrumente të tjera</w:t>
      </w:r>
      <w:r w:rsidRPr="002218DC">
        <w:rPr>
          <w:szCs w:val="22"/>
          <w:lang w:val="sq-AL"/>
        </w:rPr>
        <w:t xml:space="preserve"> të negociuar</w:t>
      </w:r>
      <w:r>
        <w:rPr>
          <w:szCs w:val="22"/>
          <w:lang w:val="sq-AL"/>
        </w:rPr>
        <w:t>a</w:t>
      </w:r>
      <w:r w:rsidRPr="002218DC">
        <w:rPr>
          <w:szCs w:val="22"/>
          <w:lang w:val="sq-AL"/>
        </w:rPr>
        <w:t xml:space="preserve"> nga disa palë në bazë të </w:t>
      </w:r>
      <w:smartTag w:uri="urn:schemas-microsoft-com:office:smarttags" w:element="stockticker">
        <w:r w:rsidRPr="002218DC">
          <w:rPr>
            <w:szCs w:val="22"/>
            <w:lang w:val="sq-AL"/>
          </w:rPr>
          <w:t>GATT</w:t>
        </w:r>
      </w:smartTag>
      <w:r w:rsidRPr="002218DC">
        <w:rPr>
          <w:szCs w:val="22"/>
          <w:lang w:val="sq-AL"/>
        </w:rPr>
        <w:t xml:space="preserve">-it, zbatohen, </w:t>
      </w:r>
      <w:r w:rsidRPr="002218DC">
        <w:rPr>
          <w:i/>
          <w:szCs w:val="22"/>
          <w:lang w:val="sq-AL"/>
        </w:rPr>
        <w:t>mutatis mutandis</w:t>
      </w:r>
      <w:r>
        <w:rPr>
          <w:szCs w:val="22"/>
          <w:lang w:val="sq-AL"/>
        </w:rPr>
        <w:t>, dispozitat e n</w:t>
      </w:r>
      <w:r w:rsidRPr="002218DC">
        <w:rPr>
          <w:szCs w:val="22"/>
          <w:lang w:val="sq-AL"/>
        </w:rPr>
        <w:t xml:space="preserve">eneve XXII dhe XXIII të Marrëveshjes së </w:t>
      </w:r>
      <w:r>
        <w:rPr>
          <w:szCs w:val="22"/>
          <w:lang w:val="sq-AL"/>
        </w:rPr>
        <w:t>p</w:t>
      </w:r>
      <w:r w:rsidRPr="002218DC">
        <w:rPr>
          <w:szCs w:val="22"/>
          <w:lang w:val="sq-AL"/>
        </w:rPr>
        <w:t xml:space="preserve">ërgjithshme dhe dispozitat e </w:t>
      </w:r>
      <w:r>
        <w:rPr>
          <w:szCs w:val="22"/>
          <w:lang w:val="sq-AL"/>
        </w:rPr>
        <w:t>m</w:t>
      </w:r>
      <w:r w:rsidRPr="002218DC">
        <w:rPr>
          <w:szCs w:val="22"/>
          <w:lang w:val="sq-AL"/>
        </w:rPr>
        <w:t>irëkuptimit në lidhje me njoftimin, konsultimin, zgjidhjen e mosmarrëveshjeve dhe mbikëqyrjen nga Firm</w:t>
      </w:r>
      <w:r>
        <w:rPr>
          <w:szCs w:val="22"/>
          <w:lang w:val="sq-AL"/>
        </w:rPr>
        <w:t>ë</w:t>
      </w:r>
      <w:r w:rsidRPr="002218DC">
        <w:rPr>
          <w:szCs w:val="22"/>
          <w:lang w:val="sq-AL"/>
        </w:rPr>
        <w:t>tarët dhe Komiteti</w:t>
      </w:r>
      <w:r>
        <w:rPr>
          <w:szCs w:val="22"/>
          <w:lang w:val="sq-AL"/>
        </w:rPr>
        <w:t>,</w:t>
      </w:r>
      <w:r w:rsidRPr="002218DC">
        <w:rPr>
          <w:szCs w:val="22"/>
          <w:lang w:val="sq-AL"/>
        </w:rPr>
        <w:t xml:space="preserve"> me qëllim gjetjen e zgjidhjes për këtë mosmarrëveshje. Këto procedura zbatohen gjithashtu për zgjidhjen e çdo mosmarrëveshjeje në lidhje me një çështje të mbuluar nga kjo Marrëveshje dhe nga një instrument tjetër i negociuar nga shumë palë në bazë të </w:t>
      </w:r>
      <w:smartTag w:uri="urn:schemas-microsoft-com:office:smarttags" w:element="stockticker">
        <w:r w:rsidRPr="002218DC">
          <w:rPr>
            <w:szCs w:val="22"/>
            <w:lang w:val="sq-AL"/>
          </w:rPr>
          <w:t>GATT</w:t>
        </w:r>
      </w:smartTag>
      <w:r w:rsidRPr="002218DC">
        <w:rPr>
          <w:szCs w:val="22"/>
          <w:lang w:val="sq-AL"/>
        </w:rPr>
        <w:t xml:space="preserve">-it, nëse për këtë bien dakord palët në mosmarrëveshje. </w:t>
      </w:r>
    </w:p>
    <w:p w:rsidR="0092584B" w:rsidRPr="002218DC" w:rsidRDefault="0092584B" w:rsidP="0092584B">
      <w:pPr>
        <w:pStyle w:val="Paragrafi"/>
        <w:rPr>
          <w:szCs w:val="22"/>
          <w:lang w:val="sq-AL"/>
        </w:rPr>
      </w:pPr>
    </w:p>
    <w:p w:rsidR="0092584B" w:rsidRPr="0092584B" w:rsidRDefault="0092584B" w:rsidP="0092584B">
      <w:pPr>
        <w:pStyle w:val="NeniNr"/>
        <w:keepNext w:val="0"/>
        <w:rPr>
          <w:lang w:val="it-IT"/>
        </w:rPr>
      </w:pPr>
      <w:r w:rsidRPr="0092584B">
        <w:rPr>
          <w:lang w:val="it-IT"/>
        </w:rPr>
        <w:t xml:space="preserve">Neni 9 </w:t>
      </w:r>
    </w:p>
    <w:p w:rsidR="0092584B" w:rsidRPr="0092584B" w:rsidRDefault="0092584B" w:rsidP="0092584B">
      <w:pPr>
        <w:pStyle w:val="NeniTitull"/>
        <w:keepNext w:val="0"/>
        <w:rPr>
          <w:lang w:val="it-IT"/>
        </w:rPr>
      </w:pPr>
      <w:r w:rsidRPr="0092584B">
        <w:rPr>
          <w:lang w:val="it-IT"/>
        </w:rPr>
        <w:t xml:space="preserve">Dispozita të fundit </w:t>
      </w:r>
    </w:p>
    <w:p w:rsidR="0092584B" w:rsidRDefault="0092584B" w:rsidP="0092584B">
      <w:pPr>
        <w:pStyle w:val="Paragrafi"/>
        <w:rPr>
          <w:szCs w:val="22"/>
          <w:lang w:val="sq-AL"/>
        </w:rPr>
      </w:pPr>
    </w:p>
    <w:p w:rsidR="0092584B" w:rsidRPr="002218DC" w:rsidRDefault="0092584B" w:rsidP="0092584B">
      <w:pPr>
        <w:pStyle w:val="Paragrafi"/>
        <w:rPr>
          <w:szCs w:val="22"/>
          <w:lang w:val="sq-AL"/>
        </w:rPr>
      </w:pPr>
      <w:r>
        <w:rPr>
          <w:szCs w:val="22"/>
          <w:lang w:val="sq-AL"/>
        </w:rPr>
        <w:t>9.1 Pranimi dhe a</w:t>
      </w:r>
      <w:r w:rsidRPr="002218DC">
        <w:rPr>
          <w:szCs w:val="22"/>
          <w:lang w:val="sq-AL"/>
        </w:rPr>
        <w:t xml:space="preserve">derimi </w:t>
      </w:r>
    </w:p>
    <w:p w:rsidR="0092584B" w:rsidRPr="002218DC" w:rsidRDefault="0092584B" w:rsidP="0092584B">
      <w:pPr>
        <w:pStyle w:val="Paragrafi"/>
        <w:rPr>
          <w:szCs w:val="22"/>
          <w:lang w:val="sq-AL"/>
        </w:rPr>
      </w:pPr>
      <w:r w:rsidRPr="002218DC">
        <w:rPr>
          <w:szCs w:val="22"/>
          <w:lang w:val="sq-AL"/>
        </w:rPr>
        <w:t>9.1.1 Kjo Marrëveshje është e hapur për pranim</w:t>
      </w:r>
      <w:r>
        <w:rPr>
          <w:szCs w:val="22"/>
          <w:lang w:val="sq-AL"/>
        </w:rPr>
        <w:t>,</w:t>
      </w:r>
      <w:r w:rsidRPr="002218DC">
        <w:rPr>
          <w:szCs w:val="22"/>
          <w:lang w:val="sq-AL"/>
        </w:rPr>
        <w:t xml:space="preserve"> nëpërmjet nënshkrimit ose ndryshe</w:t>
      </w:r>
      <w:r>
        <w:rPr>
          <w:szCs w:val="22"/>
          <w:lang w:val="sq-AL"/>
        </w:rPr>
        <w:t>,</w:t>
      </w:r>
      <w:r w:rsidRPr="002218DC">
        <w:rPr>
          <w:szCs w:val="22"/>
          <w:lang w:val="sq-AL"/>
        </w:rPr>
        <w:t xml:space="preserve"> nga qeveritë palë kontraktuese në </w:t>
      </w:r>
      <w:smartTag w:uri="urn:schemas-microsoft-com:office:smarttags" w:element="stockticker">
        <w:r w:rsidRPr="002218DC">
          <w:rPr>
            <w:szCs w:val="22"/>
            <w:lang w:val="sq-AL"/>
          </w:rPr>
          <w:t>GATT</w:t>
        </w:r>
      </w:smartTag>
      <w:r w:rsidRPr="002218DC">
        <w:rPr>
          <w:szCs w:val="22"/>
          <w:lang w:val="sq-AL"/>
        </w:rPr>
        <w:t xml:space="preserve"> dhe nga Komuniteti Ekonomik Europian. </w:t>
      </w:r>
    </w:p>
    <w:p w:rsidR="0092584B" w:rsidRPr="002218DC" w:rsidRDefault="0092584B" w:rsidP="0092584B">
      <w:pPr>
        <w:pStyle w:val="Paragrafi"/>
        <w:rPr>
          <w:szCs w:val="22"/>
          <w:lang w:val="sq-AL"/>
        </w:rPr>
      </w:pPr>
      <w:r w:rsidRPr="002218DC">
        <w:rPr>
          <w:szCs w:val="22"/>
          <w:lang w:val="sq-AL"/>
        </w:rPr>
        <w:t>9.1.2 Kjo Marrëveshje është e hapur për pranim</w:t>
      </w:r>
      <w:r>
        <w:rPr>
          <w:szCs w:val="22"/>
          <w:lang w:val="sq-AL"/>
        </w:rPr>
        <w:t>,</w:t>
      </w:r>
      <w:r w:rsidRPr="002218DC">
        <w:rPr>
          <w:szCs w:val="22"/>
          <w:lang w:val="sq-AL"/>
        </w:rPr>
        <w:t xml:space="preserve"> nëpërmjet nënshtrimit ose ndryshe</w:t>
      </w:r>
      <w:r>
        <w:rPr>
          <w:szCs w:val="22"/>
          <w:lang w:val="sq-AL"/>
        </w:rPr>
        <w:t>,</w:t>
      </w:r>
      <w:r w:rsidRPr="002218DC">
        <w:rPr>
          <w:szCs w:val="22"/>
          <w:lang w:val="sq-AL"/>
        </w:rPr>
        <w:t xml:space="preserve"> nga qeveritë që kanë aderuar provizorisht në </w:t>
      </w:r>
      <w:smartTag w:uri="urn:schemas-microsoft-com:office:smarttags" w:element="stockticker">
        <w:r w:rsidRPr="002218DC">
          <w:rPr>
            <w:szCs w:val="22"/>
            <w:lang w:val="sq-AL"/>
          </w:rPr>
          <w:t>GATT</w:t>
        </w:r>
      </w:smartTag>
      <w:r w:rsidRPr="002218DC">
        <w:rPr>
          <w:szCs w:val="22"/>
          <w:lang w:val="sq-AL"/>
        </w:rPr>
        <w:t xml:space="preserve">, me kushtet e lidhura me zbatimin e efektshëm të të drejtave dhe detyrimeve sipas kësaj Marrëveshjeje, që marrin parasysh të drejtat dhe detyrimet në instrumentet që parashikojnë aderimin e tyre të përkohshëm. </w:t>
      </w:r>
    </w:p>
    <w:p w:rsidR="0092584B" w:rsidRPr="002218DC" w:rsidRDefault="0092584B" w:rsidP="0092584B">
      <w:pPr>
        <w:pStyle w:val="Paragrafi"/>
        <w:rPr>
          <w:szCs w:val="22"/>
          <w:lang w:val="sq-AL"/>
        </w:rPr>
      </w:pPr>
      <w:r w:rsidRPr="002218DC">
        <w:rPr>
          <w:szCs w:val="22"/>
          <w:lang w:val="sq-AL"/>
        </w:rPr>
        <w:t>9.1.3 Kjo Marrëveshje është e hapur për aderim nga çdo qeveri tjetër me kushtet në lidhje me zbatimin e efektshëm të të drejtave dhe detyrimeve sipas kësaj Marrëveshjeje, që</w:t>
      </w:r>
      <w:r>
        <w:rPr>
          <w:szCs w:val="22"/>
          <w:lang w:val="sq-AL"/>
        </w:rPr>
        <w:t xml:space="preserve"> pranohen nga qeveritë dhe Firmëtarët, nëpërmjet depozitimit te</w:t>
      </w:r>
      <w:r w:rsidRPr="002218DC">
        <w:rPr>
          <w:szCs w:val="22"/>
          <w:lang w:val="sq-AL"/>
        </w:rPr>
        <w:t xml:space="preserve"> Drejtori i Përgjithshëm i Palëve Kontraktuese  të </w:t>
      </w:r>
      <w:smartTag w:uri="urn:schemas-microsoft-com:office:smarttags" w:element="stockticker">
        <w:r w:rsidRPr="002218DC">
          <w:rPr>
            <w:szCs w:val="22"/>
            <w:lang w:val="sq-AL"/>
          </w:rPr>
          <w:t>GATT</w:t>
        </w:r>
      </w:smartTag>
      <w:r w:rsidRPr="002218DC">
        <w:rPr>
          <w:szCs w:val="22"/>
          <w:lang w:val="sq-AL"/>
        </w:rPr>
        <w:t xml:space="preserve">-it të një instrumenti aderimi që përcakton kushtet e pranuara. </w:t>
      </w:r>
    </w:p>
    <w:p w:rsidR="0092584B" w:rsidRPr="002218DC" w:rsidRDefault="0092584B" w:rsidP="0092584B">
      <w:pPr>
        <w:pStyle w:val="Paragrafi"/>
        <w:rPr>
          <w:szCs w:val="22"/>
          <w:lang w:val="sq-AL"/>
        </w:rPr>
      </w:pPr>
      <w:r w:rsidRPr="002218DC">
        <w:rPr>
          <w:szCs w:val="22"/>
          <w:lang w:val="sq-AL"/>
        </w:rPr>
        <w:t>9.1.4 Në li</w:t>
      </w:r>
      <w:r>
        <w:rPr>
          <w:szCs w:val="22"/>
          <w:lang w:val="sq-AL"/>
        </w:rPr>
        <w:t>dhje me pranimin, dispozitat e nenit XXVI:5 (a) dhe (b) të marrëveshjes së p</w:t>
      </w:r>
      <w:r w:rsidRPr="002218DC">
        <w:rPr>
          <w:szCs w:val="22"/>
          <w:lang w:val="sq-AL"/>
        </w:rPr>
        <w:t xml:space="preserve">ërgjithshme do të ishin të zbatueshme. </w:t>
      </w:r>
    </w:p>
    <w:p w:rsidR="0092584B" w:rsidRPr="002218DC" w:rsidRDefault="0092584B" w:rsidP="0092584B">
      <w:pPr>
        <w:pStyle w:val="Paragrafi"/>
        <w:rPr>
          <w:szCs w:val="22"/>
          <w:lang w:val="sq-AL"/>
        </w:rPr>
      </w:pPr>
      <w:r w:rsidRPr="002218DC">
        <w:rPr>
          <w:szCs w:val="22"/>
          <w:lang w:val="sq-AL"/>
        </w:rPr>
        <w:t xml:space="preserve">9.2 Rezervat </w:t>
      </w:r>
    </w:p>
    <w:p w:rsidR="0092584B" w:rsidRPr="002218DC" w:rsidRDefault="0092584B" w:rsidP="0092584B">
      <w:pPr>
        <w:pStyle w:val="Paragrafi"/>
        <w:rPr>
          <w:szCs w:val="22"/>
          <w:lang w:val="sq-AL"/>
        </w:rPr>
      </w:pPr>
      <w:r w:rsidRPr="002218DC">
        <w:rPr>
          <w:szCs w:val="22"/>
          <w:lang w:val="sq-AL"/>
        </w:rPr>
        <w:t>9.2.1 Rezervat nuk mund të bëhen për asnjë nga dispozitat e kësaj Marrëveshjeje</w:t>
      </w:r>
      <w:r>
        <w:rPr>
          <w:szCs w:val="22"/>
          <w:lang w:val="sq-AL"/>
        </w:rPr>
        <w:t xml:space="preserve"> pa pëlqimin e Firmë</w:t>
      </w:r>
      <w:r w:rsidRPr="002218DC">
        <w:rPr>
          <w:szCs w:val="22"/>
          <w:lang w:val="sq-AL"/>
        </w:rPr>
        <w:t xml:space="preserve">tarëve të tjerë. </w:t>
      </w:r>
    </w:p>
    <w:p w:rsidR="0092584B" w:rsidRPr="002218DC" w:rsidRDefault="0092584B" w:rsidP="0092584B">
      <w:pPr>
        <w:pStyle w:val="Paragrafi"/>
        <w:rPr>
          <w:szCs w:val="22"/>
          <w:lang w:val="sq-AL"/>
        </w:rPr>
      </w:pPr>
      <w:r>
        <w:rPr>
          <w:szCs w:val="22"/>
          <w:lang w:val="sq-AL"/>
        </w:rPr>
        <w:t>9.3 Hyrja në f</w:t>
      </w:r>
      <w:r w:rsidRPr="002218DC">
        <w:rPr>
          <w:szCs w:val="22"/>
          <w:lang w:val="sq-AL"/>
        </w:rPr>
        <w:t xml:space="preserve">uqi </w:t>
      </w:r>
    </w:p>
    <w:p w:rsidR="0092584B" w:rsidRPr="002218DC" w:rsidRDefault="0092584B" w:rsidP="0092584B">
      <w:pPr>
        <w:pStyle w:val="Paragrafi"/>
        <w:rPr>
          <w:szCs w:val="22"/>
          <w:lang w:val="sq-AL"/>
        </w:rPr>
      </w:pPr>
      <w:r w:rsidRPr="002218DC">
        <w:rPr>
          <w:szCs w:val="22"/>
          <w:lang w:val="sq-AL"/>
        </w:rPr>
        <w:t>9.3.1 Kjo Marrëveshje hyn në fuqi më 1 janar 1980 për qeveritë</w:t>
      </w:r>
      <w:r w:rsidRPr="00435C18">
        <w:rPr>
          <w:szCs w:val="22"/>
          <w:vertAlign w:val="superscript"/>
          <w:lang w:val="sq-AL"/>
        </w:rPr>
        <w:footnoteReference w:id="4"/>
      </w:r>
      <w:r w:rsidRPr="002218DC">
        <w:rPr>
          <w:szCs w:val="22"/>
          <w:lang w:val="sq-AL"/>
        </w:rPr>
        <w:t xml:space="preserve"> që e kanë pranuar ose aderuar në të deri në atë datë. </w:t>
      </w:r>
    </w:p>
    <w:p w:rsidR="0092584B" w:rsidRPr="002218DC" w:rsidRDefault="0092584B" w:rsidP="0092584B">
      <w:pPr>
        <w:pStyle w:val="Paragrafi"/>
        <w:rPr>
          <w:szCs w:val="22"/>
          <w:lang w:val="sq-AL"/>
        </w:rPr>
      </w:pPr>
      <w:r>
        <w:rPr>
          <w:szCs w:val="22"/>
          <w:lang w:val="sq-AL"/>
        </w:rPr>
        <w:t>9.4 Legjislacioni i b</w:t>
      </w:r>
      <w:r w:rsidRPr="002218DC">
        <w:rPr>
          <w:szCs w:val="22"/>
          <w:lang w:val="sq-AL"/>
        </w:rPr>
        <w:t xml:space="preserve">rendshëm </w:t>
      </w:r>
    </w:p>
    <w:p w:rsidR="0092584B" w:rsidRPr="002218DC" w:rsidRDefault="0092584B" w:rsidP="0092584B">
      <w:pPr>
        <w:pStyle w:val="Paragrafi"/>
        <w:rPr>
          <w:szCs w:val="22"/>
          <w:lang w:val="sq-AL"/>
        </w:rPr>
      </w:pPr>
      <w:r w:rsidRPr="002218DC">
        <w:rPr>
          <w:szCs w:val="22"/>
          <w:lang w:val="sq-AL"/>
        </w:rPr>
        <w:t xml:space="preserve">9.4.1 Çdo qeveri që pranon ose aderon në këtë Marrëveshje siguron, jo më vonë se nga hyrja në fuqi e kësaj Marrëveshjeje, përputhshmërinë e ligjeve, rregulloreve dhe procedurave administrative me dispozitat e kësaj Marrëveshjeje. </w:t>
      </w:r>
    </w:p>
    <w:p w:rsidR="0092584B" w:rsidRPr="002218DC" w:rsidRDefault="0092584B" w:rsidP="0092584B">
      <w:pPr>
        <w:pStyle w:val="Paragrafi"/>
        <w:rPr>
          <w:szCs w:val="22"/>
          <w:lang w:val="sq-AL"/>
        </w:rPr>
      </w:pPr>
      <w:r>
        <w:rPr>
          <w:szCs w:val="22"/>
          <w:lang w:val="sq-AL"/>
        </w:rPr>
        <w:t>9.4.2 Çdo Firmë</w:t>
      </w:r>
      <w:r w:rsidRPr="002218DC">
        <w:rPr>
          <w:szCs w:val="22"/>
          <w:lang w:val="sq-AL"/>
        </w:rPr>
        <w:t>tar informon Komitetin për çdo ndryshim të ligjeve dhe rregulloreve të tij</w:t>
      </w:r>
      <w:r>
        <w:rPr>
          <w:szCs w:val="22"/>
          <w:lang w:val="sq-AL"/>
        </w:rPr>
        <w:t>,</w:t>
      </w:r>
      <w:r w:rsidRPr="002218DC">
        <w:rPr>
          <w:szCs w:val="22"/>
          <w:lang w:val="sq-AL"/>
        </w:rPr>
        <w:t xml:space="preserve"> që kanë të bëjnë me këtë Marrëveshje dhe në administrimin e këtyre ligjeve dhe rregulloreve. </w:t>
      </w:r>
    </w:p>
    <w:p w:rsidR="0092584B" w:rsidRPr="002218DC" w:rsidRDefault="0092584B" w:rsidP="0092584B">
      <w:pPr>
        <w:pStyle w:val="Paragrafi"/>
        <w:rPr>
          <w:szCs w:val="22"/>
          <w:lang w:val="sq-AL"/>
        </w:rPr>
      </w:pPr>
      <w:r w:rsidRPr="002218DC">
        <w:rPr>
          <w:szCs w:val="22"/>
          <w:lang w:val="sq-AL"/>
        </w:rPr>
        <w:t xml:space="preserve">9.5 Amendimet </w:t>
      </w:r>
    </w:p>
    <w:p w:rsidR="0092584B" w:rsidRPr="002218DC" w:rsidRDefault="0092584B" w:rsidP="0092584B">
      <w:pPr>
        <w:pStyle w:val="Paragrafi"/>
        <w:rPr>
          <w:szCs w:val="22"/>
          <w:lang w:val="sq-AL"/>
        </w:rPr>
      </w:pPr>
      <w:r w:rsidRPr="002218DC">
        <w:rPr>
          <w:szCs w:val="22"/>
          <w:lang w:val="sq-AL"/>
        </w:rPr>
        <w:t>9.5.1 Firm</w:t>
      </w:r>
      <w:r>
        <w:rPr>
          <w:szCs w:val="22"/>
          <w:lang w:val="sq-AL"/>
        </w:rPr>
        <w:t>ë</w:t>
      </w:r>
      <w:r w:rsidRPr="002218DC">
        <w:rPr>
          <w:szCs w:val="22"/>
          <w:lang w:val="sq-AL"/>
        </w:rPr>
        <w:t>tarët mund të ndryshojnë këtë Marrëveshje duke pasur parasysh, ndër të tjera, eksperiencën e grumbulluar nga zbatimi i saj. Një amend</w:t>
      </w:r>
      <w:r>
        <w:rPr>
          <w:szCs w:val="22"/>
          <w:lang w:val="sq-AL"/>
        </w:rPr>
        <w:t>im i tillë, në momentin që Firmë</w:t>
      </w:r>
      <w:r w:rsidRPr="002218DC">
        <w:rPr>
          <w:szCs w:val="22"/>
          <w:lang w:val="sq-AL"/>
        </w:rPr>
        <w:t xml:space="preserve">tarët kanë dhënë pëlqimin në pajtim me procedurat e përcaktuara nga Komiteti, </w:t>
      </w:r>
      <w:r>
        <w:rPr>
          <w:szCs w:val="22"/>
          <w:lang w:val="sq-AL"/>
        </w:rPr>
        <w:t>nuk hyn në fuqi për ndonjë Firmë</w:t>
      </w:r>
      <w:r w:rsidRPr="002218DC">
        <w:rPr>
          <w:szCs w:val="22"/>
          <w:lang w:val="sq-AL"/>
        </w:rPr>
        <w:t>tar</w:t>
      </w:r>
      <w:r>
        <w:rPr>
          <w:szCs w:val="22"/>
          <w:lang w:val="sq-AL"/>
        </w:rPr>
        <w:t xml:space="preserve"> derisa të pranohet nga ky Firmë</w:t>
      </w:r>
      <w:r w:rsidRPr="002218DC">
        <w:rPr>
          <w:szCs w:val="22"/>
          <w:lang w:val="sq-AL"/>
        </w:rPr>
        <w:t xml:space="preserve">tar. </w:t>
      </w:r>
    </w:p>
    <w:p w:rsidR="0092584B" w:rsidRPr="002218DC" w:rsidRDefault="0092584B" w:rsidP="0092584B">
      <w:pPr>
        <w:pStyle w:val="Paragrafi"/>
        <w:rPr>
          <w:szCs w:val="22"/>
          <w:lang w:val="sq-AL"/>
        </w:rPr>
      </w:pPr>
      <w:r w:rsidRPr="002218DC">
        <w:rPr>
          <w:szCs w:val="22"/>
          <w:lang w:val="sq-AL"/>
        </w:rPr>
        <w:t xml:space="preserve">9.6 Tërheqja </w:t>
      </w:r>
    </w:p>
    <w:p w:rsidR="0092584B" w:rsidRPr="002218DC" w:rsidRDefault="0092584B" w:rsidP="0092584B">
      <w:pPr>
        <w:pStyle w:val="Paragrafi"/>
        <w:rPr>
          <w:szCs w:val="22"/>
          <w:lang w:val="sq-AL"/>
        </w:rPr>
      </w:pPr>
      <w:r>
        <w:rPr>
          <w:szCs w:val="22"/>
          <w:lang w:val="sq-AL"/>
        </w:rPr>
        <w:t>9.6.1 Çdo Firmë</w:t>
      </w:r>
      <w:r w:rsidRPr="002218DC">
        <w:rPr>
          <w:szCs w:val="22"/>
          <w:lang w:val="sq-AL"/>
        </w:rPr>
        <w:t xml:space="preserve">tar mund të tërhiqet nga kjo Marrëveshje. Tërheqja hyn në fuqi me skadimin e dymbëdhjetë muajve nga data në të cilën merret njoftimi me shkrim i tërheqjes nga Drejtori i Përgjithshëm i Palëve Kontraktuese në </w:t>
      </w:r>
      <w:smartTag w:uri="urn:schemas-microsoft-com:office:smarttags" w:element="stockticker">
        <w:r w:rsidRPr="002218DC">
          <w:rPr>
            <w:szCs w:val="22"/>
            <w:lang w:val="sq-AL"/>
          </w:rPr>
          <w:t>GATT</w:t>
        </w:r>
      </w:smartTag>
      <w:r>
        <w:rPr>
          <w:szCs w:val="22"/>
          <w:lang w:val="sq-AL"/>
        </w:rPr>
        <w:t>. Çdo Firmë</w:t>
      </w:r>
      <w:r w:rsidRPr="002218DC">
        <w:rPr>
          <w:szCs w:val="22"/>
          <w:lang w:val="sq-AL"/>
        </w:rPr>
        <w:t xml:space="preserve">tar me rastin e një njoftimi të tillë mund të kërkojë një mbledhje të menjëhershme të Komitetit. </w:t>
      </w:r>
    </w:p>
    <w:p w:rsidR="0092584B" w:rsidRPr="002218DC" w:rsidRDefault="0092584B" w:rsidP="0092584B">
      <w:pPr>
        <w:pStyle w:val="Paragrafi"/>
        <w:rPr>
          <w:szCs w:val="22"/>
          <w:lang w:val="sq-AL"/>
        </w:rPr>
      </w:pPr>
      <w:r>
        <w:rPr>
          <w:szCs w:val="22"/>
          <w:lang w:val="sq-AL"/>
        </w:rPr>
        <w:t>9.7 Mosz</w:t>
      </w:r>
      <w:r w:rsidRPr="002218DC">
        <w:rPr>
          <w:szCs w:val="22"/>
          <w:lang w:val="sq-AL"/>
        </w:rPr>
        <w:t>batimi i kë</w:t>
      </w:r>
      <w:r>
        <w:rPr>
          <w:szCs w:val="22"/>
          <w:lang w:val="sq-AL"/>
        </w:rPr>
        <w:t>saj Marrëveshjeje ndërmjet Firmë</w:t>
      </w:r>
      <w:r w:rsidRPr="002218DC">
        <w:rPr>
          <w:szCs w:val="22"/>
          <w:lang w:val="sq-AL"/>
        </w:rPr>
        <w:t>tarë</w:t>
      </w:r>
      <w:r>
        <w:rPr>
          <w:szCs w:val="22"/>
          <w:lang w:val="sq-AL"/>
        </w:rPr>
        <w:t>ve të v</w:t>
      </w:r>
      <w:r w:rsidRPr="002218DC">
        <w:rPr>
          <w:szCs w:val="22"/>
          <w:lang w:val="sq-AL"/>
        </w:rPr>
        <w:t xml:space="preserve">eçantë </w:t>
      </w:r>
    </w:p>
    <w:p w:rsidR="0092584B" w:rsidRPr="002218DC" w:rsidRDefault="0092584B" w:rsidP="0092584B">
      <w:pPr>
        <w:pStyle w:val="Paragrafi"/>
        <w:rPr>
          <w:szCs w:val="22"/>
          <w:lang w:val="sq-AL"/>
        </w:rPr>
      </w:pPr>
      <w:r w:rsidRPr="002218DC">
        <w:rPr>
          <w:szCs w:val="22"/>
          <w:lang w:val="sq-AL"/>
        </w:rPr>
        <w:t>9.7.1 Kjo Marrëveshj</w:t>
      </w:r>
      <w:r>
        <w:rPr>
          <w:szCs w:val="22"/>
          <w:lang w:val="sq-AL"/>
        </w:rPr>
        <w:t>e nuk zbatohet ndërmjet dy Firmëtarëve nëse një prej Firmë</w:t>
      </w:r>
      <w:r w:rsidRPr="002218DC">
        <w:rPr>
          <w:szCs w:val="22"/>
          <w:lang w:val="sq-AL"/>
        </w:rPr>
        <w:t xml:space="preserve">tarëve, në momentin që pranon ose aderon në Konventë, nuk jep pëlqimin e për një zbatim të tillë. </w:t>
      </w:r>
    </w:p>
    <w:p w:rsidR="0092584B" w:rsidRPr="002218DC" w:rsidRDefault="0092584B" w:rsidP="0092584B">
      <w:pPr>
        <w:pStyle w:val="Paragrafi"/>
        <w:rPr>
          <w:szCs w:val="22"/>
          <w:lang w:val="sq-AL"/>
        </w:rPr>
      </w:pPr>
      <w:r w:rsidRPr="002218DC">
        <w:rPr>
          <w:szCs w:val="22"/>
          <w:lang w:val="sq-AL"/>
        </w:rPr>
        <w:t xml:space="preserve">9.8 Aneksi </w:t>
      </w:r>
    </w:p>
    <w:p w:rsidR="0092584B" w:rsidRPr="002218DC" w:rsidRDefault="0092584B" w:rsidP="0092584B">
      <w:pPr>
        <w:pStyle w:val="Paragrafi"/>
        <w:rPr>
          <w:szCs w:val="22"/>
          <w:lang w:val="sq-AL"/>
        </w:rPr>
      </w:pPr>
      <w:r w:rsidRPr="002218DC">
        <w:rPr>
          <w:szCs w:val="22"/>
          <w:lang w:val="sq-AL"/>
        </w:rPr>
        <w:t>9.8.1 Aneksi i kësa</w:t>
      </w:r>
      <w:r>
        <w:rPr>
          <w:szCs w:val="22"/>
          <w:lang w:val="sq-AL"/>
        </w:rPr>
        <w:t>j Marrëveshjeje formon një pjesë</w:t>
      </w:r>
      <w:r w:rsidRPr="002218DC">
        <w:rPr>
          <w:szCs w:val="22"/>
          <w:lang w:val="sq-AL"/>
        </w:rPr>
        <w:t xml:space="preserve"> përbërëse të saj. </w:t>
      </w:r>
    </w:p>
    <w:p w:rsidR="0092584B" w:rsidRPr="002218DC" w:rsidRDefault="0092584B" w:rsidP="0092584B">
      <w:pPr>
        <w:pStyle w:val="Paragrafi"/>
        <w:rPr>
          <w:szCs w:val="22"/>
          <w:lang w:val="sq-AL"/>
        </w:rPr>
      </w:pPr>
      <w:r w:rsidRPr="002218DC">
        <w:rPr>
          <w:szCs w:val="22"/>
          <w:lang w:val="sq-AL"/>
        </w:rPr>
        <w:t xml:space="preserve">9.9 Sekretariati </w:t>
      </w:r>
    </w:p>
    <w:p w:rsidR="0092584B" w:rsidRPr="002218DC" w:rsidRDefault="0092584B" w:rsidP="0092584B">
      <w:pPr>
        <w:pStyle w:val="Paragrafi"/>
        <w:rPr>
          <w:szCs w:val="22"/>
          <w:lang w:val="sq-AL"/>
        </w:rPr>
      </w:pPr>
      <w:r w:rsidRPr="002218DC">
        <w:rPr>
          <w:szCs w:val="22"/>
          <w:lang w:val="sq-AL"/>
        </w:rPr>
        <w:t xml:space="preserve">9.9.1 Kjo Marrëveshje dërgohet nga sekretariati i </w:t>
      </w:r>
      <w:smartTag w:uri="urn:schemas-microsoft-com:office:smarttags" w:element="stockticker">
        <w:r w:rsidRPr="002218DC">
          <w:rPr>
            <w:szCs w:val="22"/>
            <w:lang w:val="sq-AL"/>
          </w:rPr>
          <w:t>GATT</w:t>
        </w:r>
      </w:smartTag>
      <w:r w:rsidRPr="002218DC">
        <w:rPr>
          <w:szCs w:val="22"/>
          <w:lang w:val="sq-AL"/>
        </w:rPr>
        <w:t xml:space="preserve">-it. </w:t>
      </w:r>
    </w:p>
    <w:p w:rsidR="0092584B" w:rsidRPr="002218DC" w:rsidRDefault="0092584B" w:rsidP="0092584B">
      <w:pPr>
        <w:pStyle w:val="Paragrafi"/>
        <w:rPr>
          <w:szCs w:val="22"/>
          <w:lang w:val="sq-AL"/>
        </w:rPr>
      </w:pPr>
      <w:r w:rsidRPr="002218DC">
        <w:rPr>
          <w:szCs w:val="22"/>
          <w:lang w:val="sq-AL"/>
        </w:rPr>
        <w:t xml:space="preserve">9.10 Depozitimi </w:t>
      </w:r>
    </w:p>
    <w:p w:rsidR="0092584B" w:rsidRPr="002218DC" w:rsidRDefault="0092584B" w:rsidP="0092584B">
      <w:pPr>
        <w:pStyle w:val="Paragrafi"/>
        <w:rPr>
          <w:szCs w:val="22"/>
          <w:lang w:val="sq-AL"/>
        </w:rPr>
      </w:pPr>
      <w:r w:rsidRPr="002218DC">
        <w:rPr>
          <w:szCs w:val="22"/>
          <w:lang w:val="sq-AL"/>
        </w:rPr>
        <w:t>9.10.1</w:t>
      </w:r>
      <w:r>
        <w:rPr>
          <w:szCs w:val="22"/>
          <w:lang w:val="sq-AL"/>
        </w:rPr>
        <w:t xml:space="preserve"> Kjo Marrëveshje depozitohet te</w:t>
      </w:r>
      <w:r w:rsidRPr="002218DC">
        <w:rPr>
          <w:szCs w:val="22"/>
          <w:lang w:val="sq-AL"/>
        </w:rPr>
        <w:t xml:space="preserve"> Drejtori i Përgjithshëm i Palëve Kontraktuese të GATT</w:t>
      </w:r>
      <w:r>
        <w:rPr>
          <w:szCs w:val="22"/>
          <w:lang w:val="sq-AL"/>
        </w:rPr>
        <w:t>-it, që i jep menjëherë çdo Firmëtari dhe çdo P</w:t>
      </w:r>
      <w:r w:rsidRPr="002218DC">
        <w:rPr>
          <w:szCs w:val="22"/>
          <w:lang w:val="sq-AL"/>
        </w:rPr>
        <w:t xml:space="preserve">alë kontraktuese të </w:t>
      </w:r>
      <w:smartTag w:uri="urn:schemas-microsoft-com:office:smarttags" w:element="stockticker">
        <w:r w:rsidRPr="002218DC">
          <w:rPr>
            <w:szCs w:val="22"/>
            <w:lang w:val="sq-AL"/>
          </w:rPr>
          <w:t>GATT</w:t>
        </w:r>
      </w:smartTag>
      <w:r w:rsidRPr="002218DC">
        <w:rPr>
          <w:szCs w:val="22"/>
          <w:lang w:val="sq-AL"/>
        </w:rPr>
        <w:t xml:space="preserve">-it një kopje të vërtetuar të saj dhe të çdo amendimi të saj në pajtim me </w:t>
      </w:r>
      <w:r>
        <w:rPr>
          <w:szCs w:val="22"/>
          <w:lang w:val="sq-AL"/>
        </w:rPr>
        <w:t>n</w:t>
      </w:r>
      <w:r w:rsidRPr="002218DC">
        <w:rPr>
          <w:szCs w:val="22"/>
          <w:lang w:val="sq-AL"/>
        </w:rPr>
        <w:t xml:space="preserve">enin 9.5 dhe një njoftim të çdo pranimi të saj </w:t>
      </w:r>
      <w:r>
        <w:rPr>
          <w:szCs w:val="22"/>
          <w:lang w:val="sq-AL"/>
        </w:rPr>
        <w:t>apo aderimi në të në pajtim më n</w:t>
      </w:r>
      <w:r w:rsidRPr="002218DC">
        <w:rPr>
          <w:szCs w:val="22"/>
          <w:lang w:val="sq-AL"/>
        </w:rPr>
        <w:t xml:space="preserve">enin 9.1, ose çdo </w:t>
      </w:r>
      <w:r>
        <w:rPr>
          <w:szCs w:val="22"/>
          <w:lang w:val="sq-AL"/>
        </w:rPr>
        <w:t>tërheqje prej saj në pajtim me n</w:t>
      </w:r>
      <w:r w:rsidRPr="002218DC">
        <w:rPr>
          <w:szCs w:val="22"/>
          <w:lang w:val="sq-AL"/>
        </w:rPr>
        <w:t xml:space="preserve">enin 9.6. </w:t>
      </w:r>
    </w:p>
    <w:p w:rsidR="0092584B" w:rsidRPr="002218DC" w:rsidRDefault="0092584B" w:rsidP="0092584B">
      <w:pPr>
        <w:pStyle w:val="Paragrafi"/>
        <w:rPr>
          <w:szCs w:val="22"/>
          <w:lang w:val="sq-AL"/>
        </w:rPr>
      </w:pPr>
      <w:r w:rsidRPr="002218DC">
        <w:rPr>
          <w:szCs w:val="22"/>
          <w:lang w:val="sq-AL"/>
        </w:rPr>
        <w:t xml:space="preserve">9.11 Regjistrimi </w:t>
      </w:r>
    </w:p>
    <w:p w:rsidR="0092584B" w:rsidRPr="002218DC" w:rsidRDefault="0092584B" w:rsidP="0092584B">
      <w:pPr>
        <w:pStyle w:val="Paragrafi"/>
        <w:rPr>
          <w:szCs w:val="22"/>
          <w:lang w:val="sq-AL"/>
        </w:rPr>
      </w:pPr>
      <w:r w:rsidRPr="002218DC">
        <w:rPr>
          <w:szCs w:val="22"/>
          <w:lang w:val="sq-AL"/>
        </w:rPr>
        <w:t xml:space="preserve">9.11.1 Kjo Marrëveshje regjistrohet në pajtim me dispozitat e Nenin 102 të Kartës së Kombeve të Bashkuara. </w:t>
      </w:r>
    </w:p>
    <w:p w:rsidR="0092584B" w:rsidRPr="002218DC" w:rsidRDefault="0092584B" w:rsidP="0092584B">
      <w:pPr>
        <w:pStyle w:val="Paragrafi"/>
        <w:rPr>
          <w:szCs w:val="22"/>
          <w:lang w:val="sq-AL"/>
        </w:rPr>
      </w:pPr>
      <w:r w:rsidRPr="002218DC">
        <w:rPr>
          <w:szCs w:val="22"/>
          <w:lang w:val="sq-AL"/>
        </w:rPr>
        <w:t>Bërë në Gjenevë, më dymbëdhjetë prill, një mijë e nëntëqind e shtatëdhjetë e nëntë në një kopje të vetme në gjuhët angleze dhe frënge, ku secili tekst është autentik, nëse nuk përcaktohet ndryshe në lidhje me li</w:t>
      </w:r>
      <w:r>
        <w:rPr>
          <w:szCs w:val="22"/>
          <w:lang w:val="sq-AL"/>
        </w:rPr>
        <w:t>stat e ndryshme në a</w:t>
      </w:r>
      <w:r w:rsidRPr="002218DC">
        <w:rPr>
          <w:szCs w:val="22"/>
          <w:lang w:val="sq-AL"/>
        </w:rPr>
        <w:t>neks</w:t>
      </w:r>
      <w:r w:rsidRPr="0047667D">
        <w:rPr>
          <w:szCs w:val="22"/>
          <w:vertAlign w:val="superscript"/>
          <w:lang w:val="sq-AL"/>
        </w:rPr>
        <w:footnoteReference w:id="5"/>
      </w:r>
      <w:r w:rsidRPr="002218DC">
        <w:rPr>
          <w:szCs w:val="22"/>
          <w:lang w:val="sq-AL"/>
        </w:rPr>
        <w:t xml:space="preserve">. </w:t>
      </w:r>
    </w:p>
    <w:p w:rsidR="0092584B" w:rsidRDefault="0092584B" w:rsidP="0092584B">
      <w:pPr>
        <w:pStyle w:val="Paragrafi"/>
        <w:rPr>
          <w:szCs w:val="22"/>
          <w:lang w:val="sq-AL"/>
        </w:rPr>
      </w:pPr>
    </w:p>
    <w:p w:rsidR="0092584B" w:rsidRDefault="0092584B" w:rsidP="0092584B">
      <w:pPr>
        <w:pStyle w:val="Paragrafi"/>
        <w:rPr>
          <w:szCs w:val="22"/>
          <w:lang w:val="sq-AL"/>
        </w:rPr>
      </w:pPr>
    </w:p>
    <w:p w:rsidR="0092584B" w:rsidRPr="002218DC" w:rsidRDefault="0092584B" w:rsidP="0092584B">
      <w:pPr>
        <w:pStyle w:val="Paragrafi"/>
        <w:jc w:val="center"/>
        <w:rPr>
          <w:szCs w:val="22"/>
          <w:lang w:val="sq-AL"/>
        </w:rPr>
      </w:pPr>
      <w:r w:rsidRPr="002218DC">
        <w:rPr>
          <w:szCs w:val="22"/>
          <w:lang w:val="sq-AL"/>
        </w:rPr>
        <w:t>ANEKS</w:t>
      </w:r>
    </w:p>
    <w:p w:rsidR="0092584B" w:rsidRPr="002218DC" w:rsidRDefault="0092584B" w:rsidP="0092584B">
      <w:pPr>
        <w:pStyle w:val="Paragrafi"/>
        <w:jc w:val="center"/>
        <w:rPr>
          <w:szCs w:val="22"/>
          <w:lang w:val="sq-AL"/>
        </w:rPr>
      </w:pPr>
      <w:r w:rsidRPr="002218DC">
        <w:rPr>
          <w:szCs w:val="22"/>
          <w:lang w:val="sq-AL"/>
        </w:rPr>
        <w:t>ME NDRYSHIMIN E PRO</w:t>
      </w:r>
      <w:smartTag w:uri="urn:schemas-microsoft-com:office:smarttags" w:element="stockticker">
        <w:r w:rsidRPr="002218DC">
          <w:rPr>
            <w:szCs w:val="22"/>
            <w:lang w:val="sq-AL"/>
          </w:rPr>
          <w:t>TOK</w:t>
        </w:r>
      </w:smartTag>
      <w:r>
        <w:rPr>
          <w:szCs w:val="22"/>
          <w:lang w:val="sq-AL"/>
        </w:rPr>
        <w:t>OLLIT (1986) QË NDRYSHON ADERIMIN NË MARRËVESHJEN PË</w:t>
      </w:r>
      <w:r w:rsidRPr="002218DC">
        <w:rPr>
          <w:szCs w:val="22"/>
          <w:lang w:val="sq-AL"/>
        </w:rPr>
        <w:t xml:space="preserve">R </w:t>
      </w:r>
      <w:r>
        <w:rPr>
          <w:szCs w:val="22"/>
          <w:lang w:val="sq-AL"/>
        </w:rPr>
        <w:t>TREGTINË</w:t>
      </w:r>
      <w:r w:rsidRPr="002218DC">
        <w:rPr>
          <w:szCs w:val="22"/>
          <w:lang w:val="sq-AL"/>
        </w:rPr>
        <w:t xml:space="preserve"> ME AVIONËT CIVILË</w:t>
      </w:r>
    </w:p>
    <w:p w:rsidR="0092584B" w:rsidRPr="002218DC" w:rsidRDefault="0092584B" w:rsidP="0092584B">
      <w:pPr>
        <w:pStyle w:val="Paragrafi"/>
        <w:jc w:val="center"/>
        <w:rPr>
          <w:szCs w:val="22"/>
          <w:lang w:val="sq-AL"/>
        </w:rPr>
      </w:pPr>
    </w:p>
    <w:p w:rsidR="0092584B" w:rsidRPr="002218DC" w:rsidRDefault="0092584B" w:rsidP="0092584B">
      <w:pPr>
        <w:pStyle w:val="Paragrafi"/>
        <w:jc w:val="center"/>
        <w:rPr>
          <w:szCs w:val="22"/>
          <w:lang w:val="sq-AL"/>
        </w:rPr>
      </w:pPr>
      <w:r>
        <w:rPr>
          <w:szCs w:val="22"/>
          <w:lang w:val="sq-AL"/>
        </w:rPr>
        <w:t>Mbulimi i p</w:t>
      </w:r>
      <w:r w:rsidRPr="002218DC">
        <w:rPr>
          <w:szCs w:val="22"/>
          <w:lang w:val="sq-AL"/>
        </w:rPr>
        <w:t>roduktit</w:t>
      </w:r>
    </w:p>
    <w:p w:rsidR="0092584B" w:rsidRPr="002218DC" w:rsidRDefault="0092584B" w:rsidP="0092584B">
      <w:pPr>
        <w:pStyle w:val="Paragrafi"/>
        <w:rPr>
          <w:szCs w:val="22"/>
          <w:lang w:val="sq-AL"/>
        </w:rPr>
      </w:pPr>
      <w:r w:rsidRPr="002218DC">
        <w:rPr>
          <w:szCs w:val="22"/>
          <w:lang w:val="sq-AL"/>
        </w:rPr>
        <w:t>1. Mbul</w:t>
      </w:r>
      <w:r>
        <w:rPr>
          <w:szCs w:val="22"/>
          <w:lang w:val="sq-AL"/>
        </w:rPr>
        <w:t>imi i produktit përcaktohet në n</w:t>
      </w:r>
      <w:r w:rsidRPr="002218DC">
        <w:rPr>
          <w:szCs w:val="22"/>
          <w:lang w:val="sq-AL"/>
        </w:rPr>
        <w:t xml:space="preserve">enin 1 të Marrëveshjes mbi Tregtinë me Avionët Civilë. </w:t>
      </w:r>
    </w:p>
    <w:p w:rsidR="0092584B" w:rsidRPr="002218DC" w:rsidRDefault="0092584B" w:rsidP="0092584B">
      <w:pPr>
        <w:pStyle w:val="Paragrafi"/>
        <w:rPr>
          <w:szCs w:val="22"/>
          <w:lang w:val="sq-AL"/>
        </w:rPr>
      </w:pPr>
      <w:r>
        <w:rPr>
          <w:szCs w:val="22"/>
          <w:lang w:val="sq-AL"/>
        </w:rPr>
        <w:t>2. Firmë</w:t>
      </w:r>
      <w:r w:rsidRPr="002218DC">
        <w:rPr>
          <w:szCs w:val="22"/>
          <w:lang w:val="sq-AL"/>
        </w:rPr>
        <w:t>tarët bien dakord që produktet e mbuluara nga përshkrimet e renditura më poshtë dhe të klasifikuara s</w:t>
      </w:r>
      <w:r>
        <w:rPr>
          <w:szCs w:val="22"/>
          <w:lang w:val="sq-AL"/>
        </w:rPr>
        <w:t>i duhet për qëllimet e doganës n</w:t>
      </w:r>
      <w:r w:rsidRPr="002218DC">
        <w:rPr>
          <w:szCs w:val="22"/>
          <w:lang w:val="sq-AL"/>
        </w:rPr>
        <w:t>ë bazë të titujve t</w:t>
      </w:r>
      <w:r>
        <w:rPr>
          <w:szCs w:val="22"/>
          <w:lang w:val="sq-AL"/>
        </w:rPr>
        <w:t>ë nomenklaturës s</w:t>
      </w:r>
      <w:r w:rsidRPr="002218DC">
        <w:rPr>
          <w:szCs w:val="22"/>
          <w:lang w:val="sq-AL"/>
        </w:rPr>
        <w:t>ë këshillit të bashkëpunimit të doganave për kodet e sistemit të harmonizuar të treguara të trajtohen pa taksa doganore ose pa tarifa, nëse këto produkte janë për përdorim në avionët civilë ose trajnerë të fluturimeve tokësore</w:t>
      </w:r>
      <w:r w:rsidRPr="0047667D">
        <w:rPr>
          <w:szCs w:val="22"/>
          <w:vertAlign w:val="superscript"/>
          <w:lang w:val="sq-AL"/>
        </w:rPr>
        <w:footnoteReference w:id="6"/>
      </w:r>
      <w:r w:rsidRPr="002218DC">
        <w:rPr>
          <w:szCs w:val="22"/>
          <w:lang w:val="sq-AL"/>
        </w:rPr>
        <w:t xml:space="preserve"> dhe për montimin në to, gjatë prodhimit, riparimit, mirëmbajtjes, rindërtimit, modifikimit ose shndërrimit të tyre. </w:t>
      </w:r>
    </w:p>
    <w:p w:rsidR="0092584B" w:rsidRPr="002218DC" w:rsidRDefault="0092584B" w:rsidP="0092584B">
      <w:pPr>
        <w:pStyle w:val="Paragrafi"/>
        <w:rPr>
          <w:szCs w:val="22"/>
          <w:lang w:val="sq-AL"/>
        </w:rPr>
      </w:pPr>
      <w:r>
        <w:rPr>
          <w:szCs w:val="22"/>
          <w:lang w:val="sq-AL"/>
        </w:rPr>
        <w:t xml:space="preserve">3. </w:t>
      </w:r>
      <w:r w:rsidRPr="002218DC">
        <w:rPr>
          <w:szCs w:val="22"/>
          <w:lang w:val="sq-AL"/>
        </w:rPr>
        <w:t xml:space="preserve">Këto produkte nuk përfshijnë: </w:t>
      </w:r>
    </w:p>
    <w:p w:rsidR="0092584B" w:rsidRPr="002218DC" w:rsidRDefault="0092584B" w:rsidP="0092584B">
      <w:pPr>
        <w:pStyle w:val="Paragrafi"/>
        <w:rPr>
          <w:szCs w:val="22"/>
          <w:lang w:val="sq-AL"/>
        </w:rPr>
      </w:pPr>
      <w:r>
        <w:rPr>
          <w:szCs w:val="22"/>
          <w:lang w:val="sq-AL"/>
        </w:rPr>
        <w:t>- një produkt të paplotë ose të</w:t>
      </w:r>
      <w:r w:rsidRPr="002218DC">
        <w:rPr>
          <w:szCs w:val="22"/>
          <w:lang w:val="sq-AL"/>
        </w:rPr>
        <w:t xml:space="preserve"> papërfunduar, nëse nuk ka karakterin thelbësor të një pjese të plotë ose të përfunduar, përbërës, pjesë dyt</w:t>
      </w:r>
      <w:r>
        <w:rPr>
          <w:szCs w:val="22"/>
          <w:lang w:val="sq-AL"/>
        </w:rPr>
        <w:t>ësore ose një objekt pajisjeje të</w:t>
      </w:r>
      <w:r w:rsidRPr="002218DC">
        <w:rPr>
          <w:szCs w:val="22"/>
          <w:lang w:val="sq-AL"/>
        </w:rPr>
        <w:t xml:space="preserve"> një avioni civil ose trajneri të fluturimi</w:t>
      </w:r>
      <w:r>
        <w:rPr>
          <w:szCs w:val="22"/>
          <w:lang w:val="sq-AL"/>
        </w:rPr>
        <w:t>t tokësor</w:t>
      </w:r>
      <w:r w:rsidRPr="002218DC">
        <w:rPr>
          <w:szCs w:val="22"/>
          <w:lang w:val="sq-AL"/>
        </w:rPr>
        <w:t xml:space="preserve"> (p.sh</w:t>
      </w:r>
      <w:r>
        <w:rPr>
          <w:szCs w:val="22"/>
          <w:lang w:val="sq-AL"/>
        </w:rPr>
        <w:t>.</w:t>
      </w:r>
      <w:r w:rsidRPr="002218DC">
        <w:rPr>
          <w:szCs w:val="22"/>
          <w:lang w:val="sq-AL"/>
        </w:rPr>
        <w:t xml:space="preserve">, një artikull që ka një </w:t>
      </w:r>
      <w:r>
        <w:rPr>
          <w:szCs w:val="22"/>
          <w:lang w:val="sq-AL"/>
        </w:rPr>
        <w:t>numër të prodhuesit të avionit);</w:t>
      </w:r>
      <w:r w:rsidRPr="002218DC">
        <w:rPr>
          <w:szCs w:val="22"/>
          <w:lang w:val="sq-AL"/>
        </w:rPr>
        <w:t xml:space="preserve"> </w:t>
      </w:r>
    </w:p>
    <w:p w:rsidR="0092584B" w:rsidRPr="002218DC" w:rsidRDefault="0092584B" w:rsidP="0092584B">
      <w:pPr>
        <w:pStyle w:val="Paragrafi"/>
        <w:rPr>
          <w:szCs w:val="22"/>
          <w:lang w:val="sq-AL"/>
        </w:rPr>
      </w:pPr>
      <w:r>
        <w:rPr>
          <w:szCs w:val="22"/>
          <w:lang w:val="sq-AL"/>
        </w:rPr>
        <w:t xml:space="preserve">- </w:t>
      </w:r>
      <w:r w:rsidRPr="002218DC">
        <w:rPr>
          <w:szCs w:val="22"/>
          <w:lang w:val="sq-AL"/>
        </w:rPr>
        <w:t>materiale të çdo forme (p.sh</w:t>
      </w:r>
      <w:r>
        <w:rPr>
          <w:szCs w:val="22"/>
          <w:lang w:val="sq-AL"/>
        </w:rPr>
        <w:t>.</w:t>
      </w:r>
      <w:r w:rsidRPr="002218DC">
        <w:rPr>
          <w:szCs w:val="22"/>
          <w:lang w:val="sq-AL"/>
        </w:rPr>
        <w:t xml:space="preserve"> pëlhura, pllaka, forma profilesh, petëza, shufra, qyngje, tuba ose forma të tjera) nëse ato nuk janë prerë sipas madhësisë ose formës dhe/ose me formën për t’u montuar në avion civil ose në një trajner të fluturimeve tokësore (p.sh</w:t>
      </w:r>
      <w:r>
        <w:rPr>
          <w:szCs w:val="22"/>
          <w:lang w:val="sq-AL"/>
        </w:rPr>
        <w:t>.</w:t>
      </w:r>
      <w:r w:rsidRPr="002218DC">
        <w:rPr>
          <w:szCs w:val="22"/>
          <w:lang w:val="sq-AL"/>
        </w:rPr>
        <w:t xml:space="preserve"> një artikull që ka një numër pjese të p</w:t>
      </w:r>
      <w:r>
        <w:rPr>
          <w:szCs w:val="22"/>
          <w:lang w:val="sq-AL"/>
        </w:rPr>
        <w:t>rodhuesit të një avioni civil);</w:t>
      </w:r>
    </w:p>
    <w:p w:rsidR="0092584B" w:rsidRPr="002218DC" w:rsidRDefault="0092584B" w:rsidP="0092584B">
      <w:pPr>
        <w:pStyle w:val="Paragrafi"/>
        <w:rPr>
          <w:szCs w:val="22"/>
          <w:lang w:val="sq-AL"/>
        </w:rPr>
      </w:pPr>
      <w:r>
        <w:rPr>
          <w:szCs w:val="22"/>
          <w:lang w:val="sq-AL"/>
        </w:rPr>
        <w:t xml:space="preserve">- </w:t>
      </w:r>
      <w:r w:rsidRPr="002218DC">
        <w:rPr>
          <w:szCs w:val="22"/>
          <w:lang w:val="sq-AL"/>
        </w:rPr>
        <w:t xml:space="preserve">lëndët e para dhe mallrat e konsumit. </w:t>
      </w:r>
    </w:p>
    <w:p w:rsidR="0092584B" w:rsidRPr="001B7249" w:rsidRDefault="0092584B" w:rsidP="0092584B">
      <w:pPr>
        <w:pStyle w:val="Paragrafi"/>
        <w:rPr>
          <w:szCs w:val="22"/>
          <w:lang w:val="sq-AL"/>
        </w:rPr>
      </w:pPr>
      <w:r>
        <w:rPr>
          <w:szCs w:val="22"/>
          <w:lang w:val="sq-AL"/>
        </w:rPr>
        <w:t>4. Për qëllimet e këtij a</w:t>
      </w:r>
      <w:r w:rsidRPr="002218DC">
        <w:rPr>
          <w:szCs w:val="22"/>
          <w:lang w:val="sq-AL"/>
        </w:rPr>
        <w:t>neksi, “Ex” është përfshirë për të treguar që përshkrimi i produktit të përmendur nuk shteron të gjithë gamën e pro</w:t>
      </w:r>
      <w:r>
        <w:rPr>
          <w:szCs w:val="22"/>
          <w:lang w:val="sq-AL"/>
        </w:rPr>
        <w:t>dukteve brenda titullimeve (të rishikuara) të nomenklaturës s</w:t>
      </w:r>
      <w:r w:rsidRPr="002218DC">
        <w:rPr>
          <w:szCs w:val="22"/>
          <w:lang w:val="sq-AL"/>
        </w:rPr>
        <w:t>ë këshillit të bashkëpunimit të doganave ose kodet e sistemit të harmonizuar të renditur më poshtë</w:t>
      </w:r>
      <w:r w:rsidRPr="0047667D">
        <w:rPr>
          <w:szCs w:val="22"/>
          <w:vertAlign w:val="superscript"/>
          <w:lang w:val="sq-AL"/>
        </w:rPr>
        <w:footnoteReference w:id="7"/>
      </w:r>
      <w:r w:rsidRPr="002218DC">
        <w:rPr>
          <w:szCs w:val="22"/>
          <w:lang w:val="sq-AL"/>
        </w:rPr>
        <w:t xml:space="preserve">. </w:t>
      </w:r>
    </w:p>
    <w:p w:rsidR="0092584B" w:rsidRPr="00606A13" w:rsidRDefault="0092584B" w:rsidP="0092584B">
      <w:pPr>
        <w:pStyle w:val="Paragrafi"/>
        <w:ind w:firstLine="0"/>
        <w:rPr>
          <w:lang w:val="sq-AL"/>
        </w:rPr>
      </w:pPr>
    </w:p>
    <w:p w:rsidR="0092584B" w:rsidRPr="001B7249" w:rsidRDefault="0092584B" w:rsidP="0092584B">
      <w:pPr>
        <w:pStyle w:val="Paragrafi"/>
        <w:rPr>
          <w:lang w:val="sq-AL"/>
        </w:rPr>
      </w:pPr>
    </w:p>
    <w:sectPr w:rsidR="0092584B" w:rsidRPr="001B7249"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BD7" w:rsidRDefault="00E40BD7" w:rsidP="001F1C77">
      <w:pPr>
        <w:pStyle w:val="Tabele"/>
      </w:pPr>
      <w:r>
        <w:separator/>
      </w:r>
    </w:p>
  </w:endnote>
  <w:endnote w:type="continuationSeparator" w:id="0">
    <w:p w:rsidR="00E40BD7" w:rsidRDefault="00E40BD7" w:rsidP="001F1C77">
      <w:pPr>
        <w:pStyle w:val="Tabe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BD7" w:rsidRDefault="00E40BD7" w:rsidP="001F1C77">
      <w:pPr>
        <w:pStyle w:val="Tabele"/>
      </w:pPr>
      <w:r>
        <w:separator/>
      </w:r>
    </w:p>
  </w:footnote>
  <w:footnote w:type="continuationSeparator" w:id="0">
    <w:p w:rsidR="00E40BD7" w:rsidRDefault="00E40BD7" w:rsidP="001F1C77">
      <w:pPr>
        <w:pStyle w:val="Tabele"/>
      </w:pPr>
      <w:r>
        <w:continuationSeparator/>
      </w:r>
    </w:p>
  </w:footnote>
  <w:footnote w:id="1">
    <w:p w:rsidR="000E0236" w:rsidRPr="00A12609" w:rsidRDefault="000E0236" w:rsidP="0092584B">
      <w:pPr>
        <w:pStyle w:val="FootnoteText"/>
        <w:rPr>
          <w:rFonts w:ascii="CG Times" w:hAnsi="CG Times"/>
        </w:rPr>
      </w:pPr>
      <w:r w:rsidRPr="00A12609">
        <w:rPr>
          <w:rStyle w:val="FootnoteReference"/>
          <w:rFonts w:ascii="CG Times" w:hAnsi="CG Times"/>
        </w:rPr>
        <w:footnoteRef/>
      </w:r>
      <w:r w:rsidRPr="00A12609">
        <w:rPr>
          <w:rFonts w:ascii="CG Times" w:hAnsi="CG Times"/>
        </w:rPr>
        <w:t xml:space="preserve"> Termi “Firmatarë” këtu përdoret me kuptimin e Palëve në këtë Marrëveshje. </w:t>
      </w:r>
    </w:p>
  </w:footnote>
  <w:footnote w:id="2">
    <w:p w:rsidR="000E0236" w:rsidRPr="00A12609" w:rsidRDefault="000E0236" w:rsidP="0092584B">
      <w:pPr>
        <w:pStyle w:val="FootnoteText"/>
        <w:rPr>
          <w:rFonts w:ascii="CG Times" w:hAnsi="CG Times"/>
          <w:lang w:val="de-DE"/>
        </w:rPr>
      </w:pPr>
      <w:r w:rsidRPr="00A12609">
        <w:rPr>
          <w:rStyle w:val="FootnoteReference"/>
          <w:rFonts w:ascii="CG Times" w:hAnsi="CG Times"/>
        </w:rPr>
        <w:footnoteRef/>
      </w:r>
      <w:r w:rsidRPr="00A12609">
        <w:rPr>
          <w:rFonts w:ascii="CG Times" w:hAnsi="CG Times"/>
          <w:lang w:val="de-DE"/>
        </w:rPr>
        <w:t xml:space="preserve"> “Tarifa të tjera” ka kuptimin e nenit II të GATT-it.</w:t>
      </w:r>
    </w:p>
  </w:footnote>
  <w:footnote w:id="3">
    <w:p w:rsidR="000E0236" w:rsidRPr="00A12609" w:rsidRDefault="000E0236" w:rsidP="0092584B">
      <w:pPr>
        <w:pStyle w:val="FootnoteText"/>
        <w:rPr>
          <w:rFonts w:ascii="CG Times" w:hAnsi="CG Times"/>
          <w:lang w:val="de-DE"/>
        </w:rPr>
      </w:pPr>
      <w:r w:rsidRPr="00A12609">
        <w:rPr>
          <w:rStyle w:val="FootnoteReference"/>
          <w:rFonts w:ascii="CG Times" w:hAnsi="CG Times"/>
        </w:rPr>
        <w:footnoteRef/>
      </w:r>
      <w:r w:rsidRPr="00A12609">
        <w:rPr>
          <w:rFonts w:ascii="CG Times" w:hAnsi="CG Times"/>
          <w:lang w:val="de-DE"/>
        </w:rPr>
        <w:t xml:space="preserve"> Përdorimi i shprehjes “e drejta për mundësitë e biznesit. ... me kushte jo më pak të favorshme ...” nuk do të thotë që shuma e kontratave të dhëna firmave të</w:t>
      </w:r>
      <w:r>
        <w:rPr>
          <w:rFonts w:ascii="CG Times" w:hAnsi="CG Times"/>
          <w:lang w:val="de-DE"/>
        </w:rPr>
        <w:t xml:space="preserve"> kualifikuara të një Firmëtari u jep të drejtën firmave të </w:t>
      </w:r>
      <w:r w:rsidRPr="00A12609">
        <w:rPr>
          <w:rFonts w:ascii="CG Times" w:hAnsi="CG Times"/>
          <w:lang w:val="de-DE"/>
        </w:rPr>
        <w:t xml:space="preserve">kualifikuara të Firmëtarëve të tjerë për kontrata me shuma të ngjashme. </w:t>
      </w:r>
    </w:p>
  </w:footnote>
  <w:footnote w:id="4">
    <w:p w:rsidR="000E0236" w:rsidRPr="001B7249" w:rsidRDefault="000E0236" w:rsidP="0092584B">
      <w:pPr>
        <w:pStyle w:val="FootnoteText"/>
        <w:rPr>
          <w:rFonts w:ascii="CG Times" w:hAnsi="CG Times"/>
          <w:lang w:val="de-DE"/>
        </w:rPr>
      </w:pPr>
      <w:r w:rsidRPr="00A12609">
        <w:rPr>
          <w:rStyle w:val="FootnoteReference"/>
          <w:rFonts w:ascii="CG Times" w:hAnsi="CG Times"/>
        </w:rPr>
        <w:footnoteRef/>
      </w:r>
      <w:r w:rsidRPr="001B7249">
        <w:rPr>
          <w:rFonts w:ascii="CG Times" w:hAnsi="CG Times"/>
          <w:lang w:val="de-DE"/>
        </w:rPr>
        <w:t xml:space="preserve"> Për qëllimet e kësaj Marrëveshjeje, termi “qeveri” mendohet të përfshijë organet kompetente të Komunitetit Ekonomik Europian. Për çdo qeveri tjetër</w:t>
      </w:r>
      <w:r>
        <w:rPr>
          <w:rFonts w:ascii="CG Times" w:hAnsi="CG Times"/>
          <w:lang w:val="de-DE"/>
        </w:rPr>
        <w:t>,</w:t>
      </w:r>
      <w:r w:rsidRPr="001B7249">
        <w:rPr>
          <w:rFonts w:ascii="CG Times" w:hAnsi="CG Times"/>
          <w:lang w:val="de-DE"/>
        </w:rPr>
        <w:t xml:space="preserve"> ajo hyn në fuqi në ditën e tridhjetë pas datës së pranimit ose aderimit në këtë Marrëveshjeje. </w:t>
      </w:r>
    </w:p>
  </w:footnote>
  <w:footnote w:id="5">
    <w:p w:rsidR="000E0236" w:rsidRPr="001B7249" w:rsidRDefault="000E0236" w:rsidP="0092584B">
      <w:pPr>
        <w:pStyle w:val="FootnoteText"/>
        <w:rPr>
          <w:rFonts w:ascii="CG Times" w:hAnsi="CG Times"/>
          <w:lang w:val="de-DE"/>
        </w:rPr>
      </w:pPr>
      <w:r w:rsidRPr="00A12609">
        <w:rPr>
          <w:rStyle w:val="FootnoteReference"/>
          <w:rFonts w:ascii="CG Times" w:hAnsi="CG Times"/>
        </w:rPr>
        <w:footnoteRef/>
      </w:r>
      <w:r w:rsidRPr="001B7249">
        <w:rPr>
          <w:rFonts w:ascii="CG Times" w:hAnsi="CG Times"/>
          <w:lang w:val="de-DE"/>
        </w:rPr>
        <w:t xml:space="preserve"> Më 25 mars 1987, Komiteti vendosi që teksti në spanjisht i Marrëveshjes do të konsiderohet gjithashtu autentik. </w:t>
      </w:r>
    </w:p>
  </w:footnote>
  <w:footnote w:id="6">
    <w:p w:rsidR="000E0236" w:rsidRPr="001B7249" w:rsidRDefault="000E0236" w:rsidP="0092584B">
      <w:pPr>
        <w:pStyle w:val="FootnoteText"/>
        <w:rPr>
          <w:rFonts w:ascii="CG Times" w:hAnsi="CG Times"/>
          <w:lang w:val="de-DE"/>
        </w:rPr>
      </w:pPr>
      <w:r w:rsidRPr="00A12609">
        <w:rPr>
          <w:rStyle w:val="FootnoteReference"/>
          <w:rFonts w:ascii="CG Times" w:hAnsi="CG Times"/>
        </w:rPr>
        <w:footnoteRef/>
      </w:r>
      <w:r w:rsidRPr="001B7249">
        <w:rPr>
          <w:rFonts w:ascii="CG Times" w:hAnsi="CG Times"/>
          <w:lang w:val="de-DE"/>
        </w:rPr>
        <w:t xml:space="preserve"> Për qëllimet e nenit 1.1 të kësaj Marrëveshjeje</w:t>
      </w:r>
      <w:r>
        <w:rPr>
          <w:rFonts w:ascii="CG Times" w:hAnsi="CG Times"/>
          <w:lang w:val="de-DE"/>
        </w:rPr>
        <w:t>,</w:t>
      </w:r>
      <w:r w:rsidRPr="001B7249">
        <w:rPr>
          <w:rFonts w:ascii="CG Times" w:hAnsi="CG Times"/>
          <w:lang w:val="de-DE"/>
        </w:rPr>
        <w:t xml:space="preserve"> “simulatorë të fluturimeve tokësore” konsiderohen si trajnerë të fluturimeve tokësore sipas parashikimit të pikës 8805.20 të sistemit të harmonizuar. </w:t>
      </w:r>
    </w:p>
  </w:footnote>
  <w:footnote w:id="7">
    <w:p w:rsidR="000E0236" w:rsidRPr="00A12609" w:rsidRDefault="000E0236" w:rsidP="0092584B">
      <w:pPr>
        <w:pStyle w:val="FootnoteText"/>
        <w:rPr>
          <w:rFonts w:ascii="CG Times" w:hAnsi="CG Times"/>
        </w:rPr>
      </w:pPr>
      <w:r w:rsidRPr="00A12609">
        <w:rPr>
          <w:rStyle w:val="FootnoteReference"/>
          <w:rFonts w:ascii="CG Times" w:hAnsi="CG Times"/>
        </w:rPr>
        <w:footnoteRef/>
      </w:r>
      <w:r w:rsidRPr="00A12609">
        <w:rPr>
          <w:rFonts w:ascii="CG Times" w:hAnsi="CG Times"/>
        </w:rPr>
        <w:t xml:space="preserve"> Lista nuk është dhënë.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584B"/>
    <w:rsid w:val="000178C2"/>
    <w:rsid w:val="000A780A"/>
    <w:rsid w:val="000E0236"/>
    <w:rsid w:val="001F1C77"/>
    <w:rsid w:val="00211EE2"/>
    <w:rsid w:val="003218C2"/>
    <w:rsid w:val="003B3DD8"/>
    <w:rsid w:val="004C3478"/>
    <w:rsid w:val="00505A2E"/>
    <w:rsid w:val="005C7CDE"/>
    <w:rsid w:val="00626521"/>
    <w:rsid w:val="009022B4"/>
    <w:rsid w:val="0092584B"/>
    <w:rsid w:val="009723D5"/>
    <w:rsid w:val="009C7562"/>
    <w:rsid w:val="00BD1D25"/>
    <w:rsid w:val="00BF58DD"/>
    <w:rsid w:val="00C84B66"/>
    <w:rsid w:val="00D307D8"/>
    <w:rsid w:val="00E40BD7"/>
    <w:rsid w:val="00F24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D5D1397-3969-4091-86D5-10591280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link w:val="NeniNrChar"/>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NeniNrChar">
    <w:name w:val="Neni_Nr Char"/>
    <w:basedOn w:val="DefaultParagraphFont"/>
    <w:link w:val="NeniNr"/>
    <w:rsid w:val="0092584B"/>
    <w:rPr>
      <w:rFonts w:ascii="CG Times" w:hAnsi="CG Times"/>
      <w:sz w:val="22"/>
      <w:lang w:val="en-GB" w:eastAsia="en-US" w:bidi="ar-SA"/>
    </w:rPr>
  </w:style>
  <w:style w:type="character" w:customStyle="1" w:styleId="ParagrafiChar">
    <w:name w:val="Paragrafi Char"/>
    <w:basedOn w:val="DefaultParagraphFont"/>
    <w:link w:val="Paragrafi"/>
    <w:rsid w:val="0092584B"/>
    <w:rPr>
      <w:rFonts w:ascii="CG Times" w:hAnsi="CG Times"/>
      <w:sz w:val="22"/>
      <w:lang w:val="en-US" w:eastAsia="en-US" w:bidi="ar-SA"/>
    </w:rPr>
  </w:style>
  <w:style w:type="character" w:customStyle="1" w:styleId="TitulliChar">
    <w:name w:val="Titulli Char"/>
    <w:basedOn w:val="DefaultParagraphFont"/>
    <w:link w:val="Titulli"/>
    <w:rsid w:val="0092584B"/>
    <w:rPr>
      <w:rFonts w:ascii="CG Times" w:hAnsi="CG Times"/>
      <w:b/>
      <w:caps/>
      <w:sz w:val="22"/>
      <w:szCs w:val="22"/>
      <w:lang w:val="en-GB" w:eastAsia="en-US" w:bidi="ar-SA"/>
    </w:rPr>
  </w:style>
  <w:style w:type="character" w:customStyle="1" w:styleId="VENDOSIChar">
    <w:name w:val="VENDOSI Char"/>
    <w:basedOn w:val="DefaultParagraphFont"/>
    <w:link w:val="VENDOSI"/>
    <w:rsid w:val="0092584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2874</Words>
  <Characters>16382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2019-03-16T18:32:00Z</dcterms:created>
  <dcterms:modified xsi:type="dcterms:W3CDTF">2019-03-16T18:32:00Z</dcterms:modified>
</cp:coreProperties>
</file>