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6260" w:rsidRPr="00A80293" w:rsidRDefault="000F6260" w:rsidP="000F6260">
      <w:pPr>
        <w:pStyle w:val="Akti"/>
      </w:pPr>
      <w:bookmarkStart w:id="0" w:name="_GoBack"/>
      <w:bookmarkEnd w:id="0"/>
      <w:r>
        <w:t>LIG</w:t>
      </w:r>
      <w:r w:rsidRPr="00A80293">
        <w:t>J</w:t>
      </w:r>
    </w:p>
    <w:p w:rsidR="000F6260" w:rsidRPr="00A80293" w:rsidRDefault="000F6260" w:rsidP="000F6260">
      <w:pPr>
        <w:pStyle w:val="NumriData"/>
      </w:pPr>
      <w:r w:rsidRPr="00A80293">
        <w:t>Nr.9896, datë 10.4.2008</w:t>
      </w:r>
    </w:p>
    <w:p w:rsidR="000F6260" w:rsidRPr="00A80293" w:rsidRDefault="000F6260" w:rsidP="000F6260">
      <w:pPr>
        <w:pStyle w:val="Paragrafi"/>
      </w:pPr>
    </w:p>
    <w:p w:rsidR="000F6260" w:rsidRPr="00A80293" w:rsidRDefault="000F6260" w:rsidP="000F6260">
      <w:pPr>
        <w:pStyle w:val="Titulli"/>
      </w:pPr>
      <w:r w:rsidRPr="00A80293">
        <w:t>PËR MIRATIMIN E AKTIT NORMATIV, ME FUQINË E LIGJIT, NR. 1, DATË 24.3.2008, TË KËSHILLIT TË MINISTRAVE “PËR NJË NDRYSHIM NË LIGJIN NR.9836, DATË 26.11.2007 “PËR BUXHETIN E SHTETIT TË VITIT 2008””</w:t>
      </w:r>
    </w:p>
    <w:p w:rsidR="000F6260" w:rsidRPr="00A80293" w:rsidRDefault="000F6260" w:rsidP="000F6260">
      <w:pPr>
        <w:pStyle w:val="Paragrafi"/>
      </w:pPr>
    </w:p>
    <w:p w:rsidR="000F6260" w:rsidRPr="00A80293" w:rsidRDefault="000F6260" w:rsidP="000F6260">
      <w:pPr>
        <w:pStyle w:val="Paragrafi"/>
      </w:pPr>
      <w:r w:rsidRPr="00A80293">
        <w:t>Në mbështetje të neneve  78, 83 pika 1 dhe 101 të Kushtetutës, me propozimin e Këshillit të Ministrave,</w:t>
      </w:r>
      <w:r w:rsidRPr="00A80293">
        <w:tab/>
      </w:r>
    </w:p>
    <w:p w:rsidR="000F6260" w:rsidRPr="00A80293" w:rsidRDefault="000F6260" w:rsidP="000F6260">
      <w:pPr>
        <w:pStyle w:val="Paragrafi"/>
      </w:pPr>
    </w:p>
    <w:p w:rsidR="000F6260" w:rsidRPr="00DB24F9" w:rsidRDefault="000F6260" w:rsidP="000F6260">
      <w:pPr>
        <w:pStyle w:val="Institucioni"/>
        <w:rPr>
          <w:lang w:val="it-IT"/>
        </w:rPr>
      </w:pPr>
      <w:r w:rsidRPr="00DB24F9">
        <w:rPr>
          <w:lang w:val="it-IT"/>
        </w:rPr>
        <w:t>KUVENDI</w:t>
      </w:r>
    </w:p>
    <w:p w:rsidR="000F6260" w:rsidRPr="00DB24F9" w:rsidRDefault="000F6260" w:rsidP="000F6260">
      <w:pPr>
        <w:pStyle w:val="Institucioni"/>
        <w:rPr>
          <w:lang w:val="it-IT"/>
        </w:rPr>
      </w:pPr>
      <w:r w:rsidRPr="00DB24F9">
        <w:rPr>
          <w:lang w:val="it-IT"/>
        </w:rPr>
        <w:t xml:space="preserve">I REPUBLIKËS SË SHQIPËRISË </w:t>
      </w:r>
    </w:p>
    <w:p w:rsidR="000F6260" w:rsidRPr="00326BE9" w:rsidRDefault="000F6260" w:rsidP="000F6260">
      <w:pPr>
        <w:pStyle w:val="Paragrafi"/>
        <w:rPr>
          <w:lang w:val="it-IT"/>
        </w:rPr>
      </w:pPr>
    </w:p>
    <w:p w:rsidR="000F6260" w:rsidRPr="00DB24F9" w:rsidRDefault="000F6260" w:rsidP="000F6260">
      <w:pPr>
        <w:pStyle w:val="VENDOSI"/>
        <w:rPr>
          <w:lang w:val="it-IT"/>
        </w:rPr>
      </w:pPr>
      <w:r w:rsidRPr="00DB24F9">
        <w:rPr>
          <w:lang w:val="it-IT"/>
        </w:rPr>
        <w:t>VENDOSI:</w:t>
      </w:r>
    </w:p>
    <w:p w:rsidR="000F6260" w:rsidRPr="00326BE9" w:rsidRDefault="000F6260" w:rsidP="000F6260">
      <w:pPr>
        <w:pStyle w:val="Paragrafi"/>
        <w:rPr>
          <w:lang w:val="it-IT"/>
        </w:rPr>
      </w:pPr>
    </w:p>
    <w:p w:rsidR="000F6260" w:rsidRPr="00326BE9" w:rsidRDefault="000F6260" w:rsidP="000F6260">
      <w:pPr>
        <w:pStyle w:val="Paragrafi"/>
        <w:rPr>
          <w:lang w:val="it-IT"/>
        </w:rPr>
      </w:pPr>
      <w:r w:rsidRPr="00326BE9">
        <w:rPr>
          <w:lang w:val="it-IT"/>
        </w:rPr>
        <w:t>Miratohet akti normativ, me fuqinë e ligjit, nr.1, datë 24.3.2008, i Këshillit të Ministrave “Për një ndryshim në ligjin nr.9836, datë 26.11.2007 “Për Buxhetin e Shtetit të vitit 2008””.</w:t>
      </w:r>
    </w:p>
    <w:p w:rsidR="000F6260" w:rsidRPr="00326BE9" w:rsidRDefault="000F6260" w:rsidP="000F6260">
      <w:pPr>
        <w:pStyle w:val="Paragrafi"/>
        <w:ind w:firstLine="0"/>
        <w:rPr>
          <w:lang w:val="it-IT"/>
        </w:rPr>
      </w:pPr>
    </w:p>
    <w:p w:rsidR="000F6260" w:rsidRPr="004210BB" w:rsidRDefault="000F6260" w:rsidP="000F6260">
      <w:pPr>
        <w:pStyle w:val="Shpallja"/>
        <w:rPr>
          <w:sz w:val="23"/>
          <w:szCs w:val="23"/>
        </w:rPr>
      </w:pPr>
      <w:r>
        <w:rPr>
          <w:sz w:val="23"/>
          <w:szCs w:val="23"/>
        </w:rPr>
        <w:t>Shpallur me dekretin nr.5688, datë 29</w:t>
      </w:r>
      <w:r w:rsidRPr="004210BB">
        <w:rPr>
          <w:sz w:val="23"/>
          <w:szCs w:val="23"/>
        </w:rPr>
        <w:t>.</w:t>
      </w:r>
      <w:r>
        <w:rPr>
          <w:sz w:val="23"/>
          <w:szCs w:val="23"/>
        </w:rPr>
        <w:t>4.</w:t>
      </w:r>
      <w:r w:rsidRPr="004210BB">
        <w:rPr>
          <w:sz w:val="23"/>
          <w:szCs w:val="23"/>
        </w:rPr>
        <w:t>2008 të Presidentit të Republikës së Shqipërisë, Bamir Topi</w:t>
      </w:r>
    </w:p>
    <w:p w:rsidR="000F6260" w:rsidRPr="00D042E1" w:rsidRDefault="000F6260" w:rsidP="000F6260">
      <w:pPr>
        <w:pStyle w:val="Paragrafi"/>
        <w:rPr>
          <w:lang w:val="sq-AL"/>
        </w:rPr>
      </w:pPr>
    </w:p>
    <w:p w:rsidR="000F6260" w:rsidRPr="00326BE9" w:rsidRDefault="000F6260" w:rsidP="000F6260">
      <w:pPr>
        <w:pStyle w:val="Paragrafi"/>
        <w:rPr>
          <w:lang w:val="it-IT"/>
        </w:rPr>
      </w:pPr>
    </w:p>
    <w:p w:rsidR="000178C2" w:rsidRPr="000F6260" w:rsidRDefault="000178C2" w:rsidP="000F6260">
      <w:pPr>
        <w:pStyle w:val="Paragrafi"/>
        <w:rPr>
          <w:lang w:val="it-IT"/>
        </w:rPr>
      </w:pPr>
    </w:p>
    <w:sectPr w:rsidR="000178C2" w:rsidRPr="000F6260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F6260"/>
    <w:rsid w:val="000178C2"/>
    <w:rsid w:val="000A780A"/>
    <w:rsid w:val="000F6260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C7562"/>
    <w:rsid w:val="00BB5AC3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72DE27B-20E8-42F7-B030-693AE935B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--</dc:creator>
  <cp:keywords/>
  <dc:description/>
  <cp:lastModifiedBy>Inida Noga</cp:lastModifiedBy>
  <cp:revision>2</cp:revision>
  <dcterms:created xsi:type="dcterms:W3CDTF">2019-03-16T18:46:00Z</dcterms:created>
  <dcterms:modified xsi:type="dcterms:W3CDTF">2019-03-16T18:46:00Z</dcterms:modified>
</cp:coreProperties>
</file>