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397" w:rsidRPr="007032E4" w:rsidRDefault="00785397" w:rsidP="00785397">
      <w:pPr>
        <w:pStyle w:val="Akti"/>
      </w:pPr>
      <w:bookmarkStart w:id="0" w:name="_GoBack"/>
      <w:bookmarkEnd w:id="0"/>
      <w:r>
        <w:t>LIG</w:t>
      </w:r>
      <w:r w:rsidRPr="007032E4">
        <w:t>J</w:t>
      </w:r>
    </w:p>
    <w:p w:rsidR="00785397" w:rsidRPr="007032E4" w:rsidRDefault="00785397" w:rsidP="00785397">
      <w:pPr>
        <w:pStyle w:val="NumriData"/>
      </w:pPr>
      <w:r w:rsidRPr="007032E4">
        <w:t>Nr.9940, datë 26.6.2008</w:t>
      </w:r>
    </w:p>
    <w:p w:rsidR="00785397" w:rsidRPr="007032E4" w:rsidRDefault="00785397" w:rsidP="00785397">
      <w:pPr>
        <w:pStyle w:val="Paragrafi"/>
      </w:pPr>
    </w:p>
    <w:p w:rsidR="00785397" w:rsidRPr="007032E4" w:rsidRDefault="00785397" w:rsidP="00785397">
      <w:pPr>
        <w:pStyle w:val="Titulli"/>
      </w:pPr>
      <w:r w:rsidRPr="007032E4">
        <w:t>PËR ADERIMIN E REPUBLIKËS SË SHQIPËRISË NË “MARRËVESHJEN EUROPIANE PËR ZBATIMIN E NENIT 23 TË KONVENTËS SË VITIT 1949 PËR TRAFIKUN RRUGOR, NË LIDHJE ME PËRMASAT DHE PESHËN E MJETEVE, QË LEJOHEN TË UDHËTOJNË NË RRUGË TË CAKTUARA TË PALËVE KONTRAKTUESE”</w:t>
      </w:r>
    </w:p>
    <w:p w:rsidR="00785397" w:rsidRPr="008340EE" w:rsidRDefault="00785397" w:rsidP="00785397">
      <w:pPr>
        <w:pStyle w:val="Paragrafi"/>
        <w:ind w:firstLine="0"/>
        <w:rPr>
          <w:sz w:val="14"/>
        </w:rPr>
      </w:pPr>
    </w:p>
    <w:p w:rsidR="00785397" w:rsidRPr="007032E4" w:rsidRDefault="00785397" w:rsidP="00785397">
      <w:pPr>
        <w:pStyle w:val="Paragrafi"/>
      </w:pPr>
      <w:r w:rsidRPr="007032E4">
        <w:t xml:space="preserve">Në mbështetje të neneve 78, 83 pika 1 dhe 121 të Kushtetutës, me propozimin e Këshillit të Ministrave, </w:t>
      </w:r>
    </w:p>
    <w:p w:rsidR="00785397" w:rsidRPr="008340EE" w:rsidRDefault="00785397" w:rsidP="00785397">
      <w:pPr>
        <w:pStyle w:val="Paragrafi"/>
        <w:rPr>
          <w:sz w:val="12"/>
        </w:rPr>
      </w:pPr>
    </w:p>
    <w:p w:rsidR="00785397" w:rsidRPr="007032E4" w:rsidRDefault="00785397" w:rsidP="00785397">
      <w:pPr>
        <w:pStyle w:val="Institucioni"/>
      </w:pPr>
      <w:r>
        <w:t>KUVEND</w:t>
      </w:r>
      <w:r w:rsidRPr="007032E4">
        <w:t>I</w:t>
      </w:r>
    </w:p>
    <w:p w:rsidR="00785397" w:rsidRPr="007032E4" w:rsidRDefault="00785397" w:rsidP="00785397">
      <w:pPr>
        <w:pStyle w:val="Institucioni"/>
      </w:pPr>
      <w:r w:rsidRPr="007032E4">
        <w:t>I REPUBLIKËS SË SHQIPËRISË</w:t>
      </w:r>
    </w:p>
    <w:p w:rsidR="00785397" w:rsidRPr="008340EE" w:rsidRDefault="00785397" w:rsidP="00785397">
      <w:pPr>
        <w:pStyle w:val="Paragrafi"/>
        <w:rPr>
          <w:sz w:val="16"/>
        </w:rPr>
      </w:pPr>
    </w:p>
    <w:p w:rsidR="00785397" w:rsidRPr="007032E4" w:rsidRDefault="00785397" w:rsidP="00785397">
      <w:pPr>
        <w:pStyle w:val="VENDOSI"/>
      </w:pPr>
      <w:r w:rsidRPr="007032E4">
        <w:t>V</w:t>
      </w:r>
      <w:r>
        <w:t>ENDOS</w:t>
      </w:r>
      <w:r w:rsidRPr="007032E4">
        <w:t>I:</w:t>
      </w:r>
    </w:p>
    <w:p w:rsidR="00785397" w:rsidRPr="008340EE" w:rsidRDefault="00785397" w:rsidP="00785397">
      <w:pPr>
        <w:pStyle w:val="Paragrafi"/>
        <w:rPr>
          <w:sz w:val="14"/>
        </w:rPr>
      </w:pPr>
    </w:p>
    <w:p w:rsidR="00785397" w:rsidRPr="007032E4" w:rsidRDefault="00785397" w:rsidP="00785397">
      <w:pPr>
        <w:pStyle w:val="NeniNr"/>
      </w:pPr>
      <w:r w:rsidRPr="007032E4">
        <w:t>Neni 1</w:t>
      </w:r>
    </w:p>
    <w:p w:rsidR="00785397" w:rsidRPr="008340EE" w:rsidRDefault="00785397" w:rsidP="00785397">
      <w:pPr>
        <w:pStyle w:val="Paragrafi"/>
        <w:rPr>
          <w:sz w:val="18"/>
        </w:rPr>
      </w:pPr>
    </w:p>
    <w:p w:rsidR="00785397" w:rsidRPr="007032E4" w:rsidRDefault="00785397" w:rsidP="00785397">
      <w:pPr>
        <w:pStyle w:val="Paragrafi"/>
      </w:pPr>
      <w:r w:rsidRPr="007032E4">
        <w:t>Republika e  Shqipërisë aderon në “Marrëveshjen europiane për zbatimin e nenit 23 të konventës së vitit 1949 për trafikun rrugor, në lidhje me përmasat dhe peshën e mjeteve, që lejohen të udhëtojnë në rrugë të caktuara të palëve kontraktuese”, nënshkruar në Gjenevë më 16 shtator 1950.</w:t>
      </w:r>
    </w:p>
    <w:p w:rsidR="00785397" w:rsidRPr="004F06D1" w:rsidRDefault="00785397" w:rsidP="00785397">
      <w:pPr>
        <w:pStyle w:val="Paragrafi"/>
        <w:rPr>
          <w:sz w:val="8"/>
        </w:rPr>
      </w:pPr>
    </w:p>
    <w:p w:rsidR="00785397" w:rsidRPr="007032E4" w:rsidRDefault="00785397" w:rsidP="00785397">
      <w:pPr>
        <w:pStyle w:val="NeniNr"/>
      </w:pPr>
      <w:r w:rsidRPr="007032E4">
        <w:t>Neni 2</w:t>
      </w:r>
    </w:p>
    <w:p w:rsidR="00785397" w:rsidRPr="008340EE" w:rsidRDefault="00785397" w:rsidP="00785397">
      <w:pPr>
        <w:pStyle w:val="Paragrafi"/>
        <w:rPr>
          <w:sz w:val="14"/>
        </w:rPr>
      </w:pPr>
    </w:p>
    <w:p w:rsidR="00785397" w:rsidRPr="007032E4" w:rsidRDefault="00785397" w:rsidP="00785397">
      <w:pPr>
        <w:pStyle w:val="Paragrafi"/>
      </w:pPr>
      <w:r w:rsidRPr="007032E4">
        <w:t>Ky ligj hyn në fuqi 15 ditë pas botimit në Fletoren Zyrtare.</w:t>
      </w:r>
    </w:p>
    <w:p w:rsidR="00785397" w:rsidRPr="008340EE" w:rsidRDefault="00785397" w:rsidP="00785397">
      <w:pPr>
        <w:pStyle w:val="Paragrafi"/>
        <w:rPr>
          <w:sz w:val="16"/>
        </w:rPr>
      </w:pPr>
    </w:p>
    <w:p w:rsidR="00785397" w:rsidRPr="006A31E9" w:rsidRDefault="00785397" w:rsidP="00785397">
      <w:pPr>
        <w:pStyle w:val="Shpallja"/>
        <w:rPr>
          <w:sz w:val="23"/>
          <w:szCs w:val="23"/>
        </w:rPr>
      </w:pPr>
      <w:r w:rsidRPr="006A31E9">
        <w:rPr>
          <w:sz w:val="23"/>
          <w:szCs w:val="23"/>
        </w:rPr>
        <w:t>Shpallur me dekre</w:t>
      </w:r>
      <w:r>
        <w:rPr>
          <w:sz w:val="23"/>
          <w:szCs w:val="23"/>
        </w:rPr>
        <w:t>tin nr.5803, datë 10.7</w:t>
      </w:r>
      <w:r w:rsidRPr="006A31E9">
        <w:rPr>
          <w:sz w:val="23"/>
          <w:szCs w:val="23"/>
        </w:rPr>
        <w:t>.2008 të Presidentit të Republikës së Shqipërisë, Bamir Topi</w:t>
      </w:r>
    </w:p>
    <w:p w:rsidR="00785397" w:rsidRDefault="00785397" w:rsidP="00785397">
      <w:pPr>
        <w:pStyle w:val="Paragrafi"/>
        <w:jc w:val="right"/>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p>
    <w:p w:rsidR="00785397" w:rsidRPr="00062033" w:rsidRDefault="00785397" w:rsidP="00785397">
      <w:pPr>
        <w:pStyle w:val="Paragrafi"/>
        <w:jc w:val="right"/>
        <w:rPr>
          <w:lang w:val="sq-AL"/>
        </w:rPr>
      </w:pPr>
      <w:r w:rsidRPr="00062033">
        <w:rPr>
          <w:lang w:val="sq-AL"/>
        </w:rPr>
        <w:t>E/ECE/TRANSP/229</w:t>
      </w:r>
    </w:p>
    <w:p w:rsidR="00785397" w:rsidRPr="00062033" w:rsidRDefault="00785397" w:rsidP="00785397">
      <w:pPr>
        <w:pStyle w:val="Paragrafi"/>
        <w:jc w:val="right"/>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t>E/ECE/TRANSP/SCI/91</w:t>
      </w:r>
    </w:p>
    <w:p w:rsidR="00785397" w:rsidRPr="00062033" w:rsidRDefault="00785397" w:rsidP="00785397">
      <w:pPr>
        <w:pStyle w:val="Paragrafi"/>
        <w:jc w:val="right"/>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t>18 SHTATOR 1950</w:t>
      </w:r>
    </w:p>
    <w:p w:rsidR="00785397" w:rsidRPr="00062033" w:rsidRDefault="00785397" w:rsidP="00785397">
      <w:pPr>
        <w:pStyle w:val="Paragrafi"/>
        <w:rPr>
          <w:lang w:val="sq-AL"/>
        </w:rPr>
      </w:pPr>
    </w:p>
    <w:p w:rsidR="00785397" w:rsidRPr="00062033" w:rsidRDefault="00785397" w:rsidP="00785397">
      <w:pPr>
        <w:pStyle w:val="Paragrafi"/>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p>
    <w:p w:rsidR="00785397" w:rsidRPr="00062033" w:rsidRDefault="00785397" w:rsidP="00785397">
      <w:pPr>
        <w:pStyle w:val="Paragrafi"/>
        <w:rPr>
          <w:lang w:val="sq-AL"/>
        </w:rPr>
      </w:pPr>
      <w:r w:rsidRPr="00062033">
        <w:rPr>
          <w:lang w:val="sq-AL"/>
        </w:rPr>
        <w:t>KOMISIONI EKONOMIK PËR E</w:t>
      </w:r>
      <w:r>
        <w:rPr>
          <w:lang w:val="sq-AL"/>
        </w:rPr>
        <w:t>U</w:t>
      </w:r>
      <w:r w:rsidRPr="00062033">
        <w:rPr>
          <w:lang w:val="sq-AL"/>
        </w:rPr>
        <w:t>ROPËN</w:t>
      </w:r>
    </w:p>
    <w:p w:rsidR="00785397" w:rsidRPr="00062033" w:rsidRDefault="00785397" w:rsidP="00785397">
      <w:pPr>
        <w:pStyle w:val="Paragrafi"/>
        <w:rPr>
          <w:lang w:val="sq-AL"/>
        </w:rPr>
      </w:pPr>
      <w:r w:rsidRPr="00062033">
        <w:rPr>
          <w:lang w:val="sq-AL"/>
        </w:rPr>
        <w:t>KOMITETI I TRANSPORTIT TOKËSOR</w:t>
      </w:r>
    </w:p>
    <w:p w:rsidR="00785397" w:rsidRPr="00062033" w:rsidRDefault="00785397" w:rsidP="00785397">
      <w:pPr>
        <w:pStyle w:val="Paragrafi"/>
        <w:rPr>
          <w:lang w:val="sq-AL"/>
        </w:rPr>
      </w:pPr>
      <w:r w:rsidRPr="00062033">
        <w:rPr>
          <w:lang w:val="sq-AL"/>
        </w:rPr>
        <w:t>NËNKOMITETI I TRANSPORTIT RRUGOR</w:t>
      </w:r>
    </w:p>
    <w:p w:rsidR="00785397" w:rsidRPr="00062033" w:rsidRDefault="00785397" w:rsidP="00785397">
      <w:pPr>
        <w:pStyle w:val="Paragrafi"/>
        <w:rPr>
          <w:lang w:val="sq-AL"/>
        </w:rPr>
      </w:pPr>
    </w:p>
    <w:p w:rsidR="00785397" w:rsidRPr="00062033" w:rsidRDefault="00785397" w:rsidP="00785397">
      <w:pPr>
        <w:pStyle w:val="Paragrafi"/>
        <w:jc w:val="center"/>
        <w:rPr>
          <w:b/>
          <w:lang w:val="sq-AL"/>
        </w:rPr>
      </w:pPr>
      <w:r w:rsidRPr="00062033">
        <w:rPr>
          <w:b/>
          <w:lang w:val="sq-AL"/>
        </w:rPr>
        <w:t>MARRËVESHJA EUROPIANE</w:t>
      </w:r>
    </w:p>
    <w:p w:rsidR="00785397" w:rsidRPr="00062033" w:rsidRDefault="00785397" w:rsidP="00785397">
      <w:pPr>
        <w:pStyle w:val="Paragrafi"/>
        <w:rPr>
          <w:lang w:val="sq-AL"/>
        </w:rPr>
      </w:pPr>
      <w:r w:rsidRPr="00062033">
        <w:rPr>
          <w:lang w:val="sq-AL"/>
        </w:rPr>
        <w:t>PËR ZBATIMIN E NENIT 23 TË KONVENTËS SË VITIT 1949 MBI TRAFIKUN RRUGOR, NË LIDHJE ME DIMENSIONET DHE PESHAT E MJETEVE QË LEJOHEN TË UDHËTOJNË NË RRUGË TË CAKTUARA TË PALËVE KONTRAKTUESE</w:t>
      </w:r>
    </w:p>
    <w:p w:rsidR="00785397" w:rsidRPr="00062033" w:rsidRDefault="00785397" w:rsidP="00785397">
      <w:pPr>
        <w:pStyle w:val="Paragrafi"/>
        <w:rPr>
          <w:lang w:val="sq-AL"/>
        </w:rPr>
      </w:pPr>
      <w:r w:rsidRPr="00062033">
        <w:rPr>
          <w:lang w:val="sq-AL"/>
        </w:rPr>
        <w:t>NËNSHKRUAR NË GJENEVË MË 16 SHTATOR 1950</w:t>
      </w:r>
    </w:p>
    <w:p w:rsidR="00785397" w:rsidRPr="004F06D1" w:rsidRDefault="00785397" w:rsidP="00785397">
      <w:pPr>
        <w:pStyle w:val="Paragrafi"/>
        <w:rPr>
          <w:sz w:val="12"/>
          <w:lang w:val="sq-AL"/>
        </w:rPr>
      </w:pPr>
    </w:p>
    <w:p w:rsidR="00785397" w:rsidRPr="00062033" w:rsidRDefault="00785397" w:rsidP="00785397">
      <w:pPr>
        <w:pStyle w:val="Paragrafi"/>
        <w:rPr>
          <w:lang w:val="sq-AL"/>
        </w:rPr>
      </w:pPr>
      <w:r w:rsidRPr="00062033">
        <w:rPr>
          <w:lang w:val="sq-AL"/>
        </w:rPr>
        <w:t>Palët Kontraktuese,</w:t>
      </w:r>
    </w:p>
    <w:p w:rsidR="00785397" w:rsidRPr="00062033" w:rsidRDefault="00785397" w:rsidP="00785397">
      <w:pPr>
        <w:pStyle w:val="Paragrafi"/>
        <w:rPr>
          <w:lang w:val="sq-AL"/>
        </w:rPr>
      </w:pPr>
      <w:r w:rsidRPr="00062033">
        <w:rPr>
          <w:i/>
          <w:lang w:val="sq-AL"/>
        </w:rPr>
        <w:t>të mbledhura</w:t>
      </w:r>
      <w:r w:rsidRPr="00062033">
        <w:rPr>
          <w:lang w:val="sq-AL"/>
        </w:rPr>
        <w:t xml:space="preserve"> nën kujde</w:t>
      </w:r>
      <w:r>
        <w:rPr>
          <w:lang w:val="sq-AL"/>
        </w:rPr>
        <w:t>sin e Komisionit Ekonomik për Eu</w:t>
      </w:r>
      <w:r w:rsidRPr="00062033">
        <w:rPr>
          <w:lang w:val="sq-AL"/>
        </w:rPr>
        <w:t>ropën në Gjenevë;</w:t>
      </w:r>
    </w:p>
    <w:p w:rsidR="00785397" w:rsidRPr="00062033" w:rsidRDefault="00785397" w:rsidP="00785397">
      <w:pPr>
        <w:pStyle w:val="Paragrafi"/>
        <w:rPr>
          <w:lang w:val="sq-AL"/>
        </w:rPr>
      </w:pPr>
      <w:r w:rsidRPr="00062033">
        <w:rPr>
          <w:i/>
          <w:lang w:val="sq-AL"/>
        </w:rPr>
        <w:t>duke kërkuar</w:t>
      </w:r>
      <w:r w:rsidRPr="00062033">
        <w:rPr>
          <w:lang w:val="sq-AL"/>
        </w:rPr>
        <w:t xml:space="preserve"> të zhvillojnë dhe intensifikojnë, në shkallën më të lartë të mundshme, në përputhje me kërkesën për siguri rrugore, trafikun e mjeteve në rrugë, përdorimi i të cilave shtrihet brenda juridiksionit të tyre;</w:t>
      </w:r>
    </w:p>
    <w:p w:rsidR="00785397" w:rsidRPr="00062033" w:rsidRDefault="00785397" w:rsidP="00785397">
      <w:pPr>
        <w:pStyle w:val="Paragrafi"/>
        <w:rPr>
          <w:lang w:val="sq-AL"/>
        </w:rPr>
      </w:pPr>
      <w:r w:rsidRPr="00062033">
        <w:rPr>
          <w:i/>
          <w:lang w:val="sq-AL"/>
        </w:rPr>
        <w:t>duke marrë parasysh</w:t>
      </w:r>
      <w:r w:rsidRPr="00062033">
        <w:rPr>
          <w:lang w:val="sq-AL"/>
        </w:rPr>
        <w:t xml:space="preserve"> që neni 23</w:t>
      </w:r>
      <w:r>
        <w:rPr>
          <w:lang w:val="sq-AL"/>
        </w:rPr>
        <w:t xml:space="preserve"> i Konventës së vitit 1949 mbi trafikun r</w:t>
      </w:r>
      <w:r w:rsidRPr="00062033">
        <w:rPr>
          <w:lang w:val="sq-AL"/>
        </w:rPr>
        <w:t xml:space="preserve">rugor ofron përfundimin e marrëveshjeve rajonale, që përcaktojnë zyrtarisht rrugë të veçanta të Palëve Kontraktuese, në të cilat lejohen të udhëtojnë mjete me dimensione dhe peshë jo më të madhe se </w:t>
      </w:r>
      <w:r w:rsidRPr="00062033">
        <w:rPr>
          <w:lang w:val="sq-AL"/>
        </w:rPr>
        <w:lastRenderedPageBreak/>
        <w:t>ato të paraqit</w:t>
      </w:r>
      <w:r>
        <w:rPr>
          <w:lang w:val="sq-AL"/>
        </w:rPr>
        <w:t>ura në a</w:t>
      </w:r>
      <w:r w:rsidRPr="00062033">
        <w:rPr>
          <w:lang w:val="sq-AL"/>
        </w:rPr>
        <w:t>neksin 7 të kësaj Konvente,</w:t>
      </w:r>
    </w:p>
    <w:p w:rsidR="00785397" w:rsidRDefault="00785397" w:rsidP="00785397">
      <w:pPr>
        <w:pStyle w:val="Paragrafi"/>
        <w:rPr>
          <w:lang w:val="sq-AL"/>
        </w:rPr>
      </w:pPr>
      <w:r w:rsidRPr="00062033">
        <w:rPr>
          <w:lang w:val="sq-AL"/>
        </w:rPr>
        <w:t>kanë rënë da</w:t>
      </w:r>
      <w:r>
        <w:rPr>
          <w:lang w:val="sq-AL"/>
        </w:rPr>
        <w:t>kord për dispozitat e mëposhtme.</w:t>
      </w:r>
    </w:p>
    <w:p w:rsidR="00785397" w:rsidRPr="004F06D1" w:rsidRDefault="00785397" w:rsidP="00785397">
      <w:pPr>
        <w:pStyle w:val="Paragrafi"/>
        <w:rPr>
          <w:sz w:val="14"/>
          <w:lang w:val="sq-AL"/>
        </w:rPr>
      </w:pPr>
    </w:p>
    <w:p w:rsidR="00785397" w:rsidRPr="00062033" w:rsidRDefault="00785397" w:rsidP="00785397">
      <w:pPr>
        <w:pStyle w:val="NeniNr"/>
      </w:pPr>
      <w:r w:rsidRPr="00062033">
        <w:t>Neni 1</w:t>
      </w:r>
    </w:p>
    <w:p w:rsidR="00785397" w:rsidRPr="004F06D1" w:rsidRDefault="00785397" w:rsidP="00785397">
      <w:pPr>
        <w:pStyle w:val="Paragrafi"/>
        <w:rPr>
          <w:sz w:val="14"/>
          <w:lang w:val="sq-AL"/>
        </w:rPr>
      </w:pPr>
    </w:p>
    <w:p w:rsidR="00785397" w:rsidRPr="00062033" w:rsidRDefault="00785397" w:rsidP="00785397">
      <w:pPr>
        <w:pStyle w:val="Paragrafi"/>
        <w:rPr>
          <w:lang w:val="sq-AL"/>
        </w:rPr>
      </w:pPr>
      <w:r w:rsidRPr="00062033">
        <w:rPr>
          <w:lang w:val="sq-AL"/>
        </w:rPr>
        <w:t>Rrugët e përcaktuara zyrtar</w:t>
      </w:r>
      <w:r>
        <w:rPr>
          <w:lang w:val="sq-AL"/>
        </w:rPr>
        <w:t>isht nga Palët Kontraktuese në a</w:t>
      </w:r>
      <w:r w:rsidRPr="00062033">
        <w:rPr>
          <w:lang w:val="sq-AL"/>
        </w:rPr>
        <w:t>neksin e kësaj Marrëveshjeje do të jenë të hapura për mjetet, dimensionet dhe peshat maksimale të lejueshme të të cilëve, me ose pa ngarkesë, me kusht që asnjë mjet nuk do të mbajë një ngarkesë maksimale më të madhe nga ajo që është deklaruar e lejueshme nga autoriteti përgjegjës i vendit në të cilin është regjistruar, nuk i kalojnë dimensionet dhe peshat e par</w:t>
      </w:r>
      <w:r>
        <w:rPr>
          <w:lang w:val="sq-AL"/>
        </w:rPr>
        <w:t>aqitura në a</w:t>
      </w:r>
      <w:r w:rsidRPr="00062033">
        <w:rPr>
          <w:lang w:val="sq-AL"/>
        </w:rPr>
        <w:t xml:space="preserve">neksin 7 </w:t>
      </w:r>
      <w:r>
        <w:rPr>
          <w:lang w:val="sq-AL"/>
        </w:rPr>
        <w:t>të Konventës së vitit 1949 mbi trafikun r</w:t>
      </w:r>
      <w:r w:rsidRPr="00062033">
        <w:rPr>
          <w:lang w:val="sq-AL"/>
        </w:rPr>
        <w:t>rugor.</w:t>
      </w:r>
    </w:p>
    <w:p w:rsidR="00785397" w:rsidRPr="00062033" w:rsidRDefault="00785397" w:rsidP="00785397">
      <w:pPr>
        <w:pStyle w:val="Paragrafi"/>
        <w:rPr>
          <w:lang w:val="sq-AL"/>
        </w:rPr>
      </w:pPr>
    </w:p>
    <w:p w:rsidR="00785397" w:rsidRPr="00062033" w:rsidRDefault="00785397" w:rsidP="00785397">
      <w:pPr>
        <w:pStyle w:val="NeniNr"/>
      </w:pPr>
      <w:r w:rsidRPr="00062033">
        <w:t>Neni 2</w:t>
      </w:r>
    </w:p>
    <w:p w:rsidR="00785397" w:rsidRPr="00062033" w:rsidRDefault="00785397" w:rsidP="00785397">
      <w:pPr>
        <w:pStyle w:val="Paragrafi"/>
        <w:rPr>
          <w:lang w:val="sq-AL"/>
        </w:rPr>
      </w:pPr>
    </w:p>
    <w:p w:rsidR="00785397" w:rsidRPr="00062033" w:rsidRDefault="00785397" w:rsidP="00785397">
      <w:pPr>
        <w:pStyle w:val="Paragrafi"/>
        <w:rPr>
          <w:lang w:val="sq-AL"/>
        </w:rPr>
      </w:pPr>
      <w:r w:rsidRPr="00062033">
        <w:rPr>
          <w:lang w:val="sq-AL"/>
        </w:rPr>
        <w:t xml:space="preserve">1. </w:t>
      </w:r>
      <w:r>
        <w:rPr>
          <w:lang w:val="sq-AL"/>
        </w:rPr>
        <w:t xml:space="preserve">Çdo Palë Kontraktuese </w:t>
      </w:r>
      <w:r w:rsidRPr="00062033">
        <w:rPr>
          <w:lang w:val="sq-AL"/>
        </w:rPr>
        <w:t xml:space="preserve">në çdo kohë, </w:t>
      </w:r>
      <w:r>
        <w:rPr>
          <w:lang w:val="sq-AL"/>
        </w:rPr>
        <w:t xml:space="preserve">mund </w:t>
      </w:r>
      <w:r w:rsidRPr="00062033">
        <w:rPr>
          <w:lang w:val="sq-AL"/>
        </w:rPr>
        <w:t>të njoftojë Sekretarin e Përgjithshëm të Kombeve të Bashkuara se, që nga data e njoftimit të sipërpërmendur, kjo Marrëveshje nuk do të zbatohet më për një periudhë të caktuar, ose të pacaktuar, për një rrugë të ve</w:t>
      </w:r>
      <w:r>
        <w:rPr>
          <w:lang w:val="sq-AL"/>
        </w:rPr>
        <w:t>çantë të caktuar zyrtarisht në a</w:t>
      </w:r>
      <w:r w:rsidRPr="00062033">
        <w:rPr>
          <w:lang w:val="sq-AL"/>
        </w:rPr>
        <w:t>neksin e këtij dokumenti.</w:t>
      </w:r>
    </w:p>
    <w:p w:rsidR="00785397" w:rsidRPr="00062033" w:rsidRDefault="00785397" w:rsidP="00785397">
      <w:pPr>
        <w:pStyle w:val="Paragrafi"/>
        <w:rPr>
          <w:lang w:val="sq-AL"/>
        </w:rPr>
      </w:pPr>
      <w:r w:rsidRPr="00062033">
        <w:rPr>
          <w:lang w:val="sq-AL"/>
        </w:rPr>
        <w:t xml:space="preserve">2. </w:t>
      </w:r>
      <w:r>
        <w:rPr>
          <w:lang w:val="sq-AL"/>
        </w:rPr>
        <w:t xml:space="preserve">Çdo Palë Kontraktuese </w:t>
      </w:r>
      <w:r w:rsidRPr="00062033">
        <w:rPr>
          <w:lang w:val="sq-AL"/>
        </w:rPr>
        <w:t xml:space="preserve">në çdo kohë, </w:t>
      </w:r>
      <w:r>
        <w:rPr>
          <w:lang w:val="sq-AL"/>
        </w:rPr>
        <w:t>mund</w:t>
      </w:r>
      <w:r w:rsidRPr="00062033">
        <w:rPr>
          <w:lang w:val="sq-AL"/>
        </w:rPr>
        <w:t xml:space="preserve"> të njoftojë Sekretarin e Përgjithshëm të Kombeve të Bashkuara se, që nga data e njoftimit të sipërpërmendur, ajo do të përcaktojë zyrtarisht një rrugë tjetër nga at</w:t>
      </w:r>
      <w:r>
        <w:rPr>
          <w:lang w:val="sq-AL"/>
        </w:rPr>
        <w:t>o të përcaktuara zyrtarisht në a</w:t>
      </w:r>
      <w:r w:rsidRPr="00062033">
        <w:rPr>
          <w:lang w:val="sq-AL"/>
        </w:rPr>
        <w:t>neksin e këtij dokumenti</w:t>
      </w:r>
      <w:r>
        <w:rPr>
          <w:lang w:val="sq-AL"/>
        </w:rPr>
        <w:t>,</w:t>
      </w:r>
      <w:r w:rsidRPr="00062033">
        <w:rPr>
          <w:lang w:val="sq-AL"/>
        </w:rPr>
        <w:t xml:space="preserve"> në të cilën do të lejohen të udhëtojnë mjetet me  dimensione dhe pesha maksimale të lejueshme, me ose pa ngarkesë, nuk i kalojnë dimensionet dhe pes</w:t>
      </w:r>
      <w:r>
        <w:rPr>
          <w:lang w:val="sq-AL"/>
        </w:rPr>
        <w:t>hat maksimale të paraqitura në a</w:t>
      </w:r>
      <w:r w:rsidRPr="00062033">
        <w:rPr>
          <w:lang w:val="sq-AL"/>
        </w:rPr>
        <w:t xml:space="preserve">neksin 7 </w:t>
      </w:r>
      <w:r>
        <w:rPr>
          <w:lang w:val="sq-AL"/>
        </w:rPr>
        <w:t>të Konventës së vitit 1949 mbi trafikun r</w:t>
      </w:r>
      <w:r w:rsidRPr="00062033">
        <w:rPr>
          <w:lang w:val="sq-AL"/>
        </w:rPr>
        <w:t xml:space="preserve">rugor. </w:t>
      </w:r>
    </w:p>
    <w:p w:rsidR="00785397" w:rsidRPr="00062033" w:rsidRDefault="00785397" w:rsidP="00785397">
      <w:pPr>
        <w:pStyle w:val="Paragrafi"/>
        <w:rPr>
          <w:lang w:val="sq-AL"/>
        </w:rPr>
      </w:pPr>
      <w:r w:rsidRPr="00062033">
        <w:rPr>
          <w:lang w:val="sq-AL"/>
        </w:rPr>
        <w:t xml:space="preserve">3. </w:t>
      </w:r>
      <w:r>
        <w:rPr>
          <w:lang w:val="sq-AL"/>
        </w:rPr>
        <w:t>Sekretari i Përgjithshëm do t’i</w:t>
      </w:r>
      <w:r w:rsidRPr="00062033">
        <w:rPr>
          <w:lang w:val="sq-AL"/>
        </w:rPr>
        <w:t xml:space="preserve"> kujtojë Palët e tjera Kontraktuese në  lidhje me njoftimet e sipërpërmendura.</w:t>
      </w:r>
    </w:p>
    <w:p w:rsidR="00785397" w:rsidRPr="00062033" w:rsidRDefault="00785397" w:rsidP="00785397">
      <w:pPr>
        <w:pStyle w:val="Paragrafi"/>
        <w:ind w:firstLine="0"/>
        <w:rPr>
          <w:lang w:val="sq-AL"/>
        </w:rPr>
      </w:pPr>
    </w:p>
    <w:p w:rsidR="00785397" w:rsidRPr="00062033" w:rsidRDefault="00785397" w:rsidP="00785397">
      <w:pPr>
        <w:pStyle w:val="NeniNr"/>
      </w:pPr>
      <w:r w:rsidRPr="00062033">
        <w:t>Neni 3</w:t>
      </w:r>
    </w:p>
    <w:p w:rsidR="00785397" w:rsidRPr="00062033" w:rsidRDefault="00785397" w:rsidP="00785397">
      <w:pPr>
        <w:pStyle w:val="Paragrafi"/>
        <w:rPr>
          <w:lang w:val="sq-AL"/>
        </w:rPr>
      </w:pPr>
    </w:p>
    <w:p w:rsidR="00785397" w:rsidRPr="00062033" w:rsidRDefault="00785397" w:rsidP="00785397">
      <w:pPr>
        <w:pStyle w:val="Paragrafi"/>
        <w:rPr>
          <w:lang w:val="sq-AL"/>
        </w:rPr>
      </w:pPr>
      <w:r w:rsidRPr="00062033">
        <w:rPr>
          <w:lang w:val="sq-AL"/>
        </w:rPr>
        <w:t>1. Kjo Marrëveshje do të jetë e hapur për nënshkrim deri më 30 qershor 1951 dhe, pas kësaj date, për aderim nga vendet që marrin pjesë në pun</w:t>
      </w:r>
      <w:r>
        <w:rPr>
          <w:lang w:val="sq-AL"/>
        </w:rPr>
        <w:t>imet e Komitetit Ekonomik për Eu</w:t>
      </w:r>
      <w:r w:rsidRPr="00062033">
        <w:rPr>
          <w:lang w:val="sq-AL"/>
        </w:rPr>
        <w:t>ropën.</w:t>
      </w:r>
    </w:p>
    <w:p w:rsidR="00785397" w:rsidRPr="00062033" w:rsidRDefault="00785397" w:rsidP="00785397">
      <w:pPr>
        <w:pStyle w:val="Paragrafi"/>
        <w:rPr>
          <w:lang w:val="sq-AL"/>
        </w:rPr>
      </w:pPr>
      <w:r w:rsidRPr="00062033">
        <w:rPr>
          <w:lang w:val="sq-AL"/>
        </w:rPr>
        <w:t>2. Instrumenti i aderimit dhe, nëse kërkohet</w:t>
      </w:r>
      <w:r>
        <w:rPr>
          <w:lang w:val="sq-AL"/>
        </w:rPr>
        <w:t>, i ratifikimit</w:t>
      </w:r>
      <w:r w:rsidRPr="00062033">
        <w:rPr>
          <w:lang w:val="sq-AL"/>
        </w:rPr>
        <w:t xml:space="preserve"> do të depozitohet pranë Sekretarit të Përgjithshëm të Kombeve të Bashkuara, i cili do të njoftojë të gjitha vendet e përme</w:t>
      </w:r>
      <w:r>
        <w:rPr>
          <w:lang w:val="sq-AL"/>
        </w:rPr>
        <w:t>ndura në paragrafin 1 të këtij n</w:t>
      </w:r>
      <w:r w:rsidRPr="00062033">
        <w:rPr>
          <w:lang w:val="sq-AL"/>
        </w:rPr>
        <w:t>eni për marrjen e njoftimit në fjalë.</w:t>
      </w:r>
    </w:p>
    <w:p w:rsidR="00785397" w:rsidRPr="00062033" w:rsidRDefault="00785397" w:rsidP="00785397">
      <w:pPr>
        <w:pStyle w:val="Paragrafi"/>
        <w:rPr>
          <w:lang w:val="sq-AL"/>
        </w:rPr>
      </w:pPr>
    </w:p>
    <w:p w:rsidR="00785397" w:rsidRPr="00062033" w:rsidRDefault="00785397" w:rsidP="00785397">
      <w:pPr>
        <w:pStyle w:val="NeniNr"/>
      </w:pPr>
      <w:r w:rsidRPr="00062033">
        <w:t>Neni 4</w:t>
      </w:r>
    </w:p>
    <w:p w:rsidR="00785397" w:rsidRPr="00062033" w:rsidRDefault="00785397" w:rsidP="00785397">
      <w:pPr>
        <w:pStyle w:val="Paragrafi"/>
        <w:rPr>
          <w:lang w:val="sq-AL"/>
        </w:rPr>
      </w:pPr>
    </w:p>
    <w:p w:rsidR="00785397" w:rsidRPr="00062033" w:rsidRDefault="00785397" w:rsidP="00785397">
      <w:pPr>
        <w:pStyle w:val="Paragrafi"/>
        <w:rPr>
          <w:lang w:val="sq-AL"/>
        </w:rPr>
      </w:pPr>
      <w:r w:rsidRPr="00062033">
        <w:rPr>
          <w:lang w:val="sq-AL"/>
        </w:rPr>
        <w:t>Kjo Marrëveshje mund të denoncohet me anë të një lajmërimi zyrtar gjashtëm</w:t>
      </w:r>
      <w:r>
        <w:rPr>
          <w:lang w:val="sq-AL"/>
        </w:rPr>
        <w:t>ujor të dorëzuar te</w:t>
      </w:r>
      <w:r w:rsidRPr="00062033">
        <w:rPr>
          <w:lang w:val="sq-AL"/>
        </w:rPr>
        <w:t xml:space="preserve"> Sekretari i Përgjithshëm i Kombeve të Bashkuara, i cili do të njoftojë Palët e tjera Kontraktuese për lajmërimin në fjalë. Pas skadimit të periudhës gjashtëmujore, Marrëveshja nuk do të ketë më fuqi ligjore për Palën Kontraktuese që e ka denoncuar atë.</w:t>
      </w:r>
    </w:p>
    <w:p w:rsidR="00785397" w:rsidRPr="00062033" w:rsidRDefault="00785397" w:rsidP="00785397">
      <w:pPr>
        <w:pStyle w:val="Paragrafi"/>
        <w:rPr>
          <w:lang w:val="sq-AL"/>
        </w:rPr>
      </w:pPr>
    </w:p>
    <w:p w:rsidR="00785397" w:rsidRPr="00062033" w:rsidRDefault="00785397" w:rsidP="00785397">
      <w:pPr>
        <w:pStyle w:val="NeniNr"/>
      </w:pPr>
      <w:r w:rsidRPr="00062033">
        <w:t>Neni 5</w:t>
      </w:r>
    </w:p>
    <w:p w:rsidR="00785397" w:rsidRPr="00062033" w:rsidRDefault="00785397" w:rsidP="00785397">
      <w:pPr>
        <w:pStyle w:val="Paragrafi"/>
        <w:rPr>
          <w:lang w:val="sq-AL"/>
        </w:rPr>
      </w:pPr>
    </w:p>
    <w:p w:rsidR="00785397" w:rsidRPr="00062033" w:rsidRDefault="00785397" w:rsidP="00785397">
      <w:pPr>
        <w:pStyle w:val="Paragrafi"/>
        <w:rPr>
          <w:lang w:val="sq-AL"/>
        </w:rPr>
      </w:pPr>
      <w:r w:rsidRPr="00062033">
        <w:rPr>
          <w:lang w:val="sq-AL"/>
        </w:rPr>
        <w:t>1. Kjo</w:t>
      </w:r>
      <w:r>
        <w:rPr>
          <w:lang w:val="sq-AL"/>
        </w:rPr>
        <w:t xml:space="preserve"> Marrëveshje do të hyjë në fuqi</w:t>
      </w:r>
      <w:r w:rsidRPr="00062033">
        <w:rPr>
          <w:lang w:val="sq-AL"/>
        </w:rPr>
        <w:t xml:space="preserve"> kur</w:t>
      </w:r>
      <w:r>
        <w:rPr>
          <w:lang w:val="sq-AL"/>
        </w:rPr>
        <w:t xml:space="preserve"> tre nga vendet e referuara në nenin 3 paragrafi 1</w:t>
      </w:r>
      <w:r w:rsidRPr="00062033">
        <w:rPr>
          <w:lang w:val="sq-AL"/>
        </w:rPr>
        <w:t xml:space="preserve"> do të jenë bërë Palë Kontraktuese.</w:t>
      </w:r>
    </w:p>
    <w:p w:rsidR="00785397" w:rsidRPr="00062033" w:rsidRDefault="00785397" w:rsidP="00785397">
      <w:pPr>
        <w:pStyle w:val="Paragrafi"/>
        <w:rPr>
          <w:lang w:val="sq-AL"/>
        </w:rPr>
      </w:pPr>
      <w:r w:rsidRPr="00062033">
        <w:rPr>
          <w:lang w:val="sq-AL"/>
        </w:rPr>
        <w:t xml:space="preserve">2. </w:t>
      </w:r>
      <w:r>
        <w:rPr>
          <w:lang w:val="sq-AL"/>
        </w:rPr>
        <w:t>Ajo nuk do të ketë më fuqi ligjore nëse në çdo kohë</w:t>
      </w:r>
      <w:r w:rsidRPr="00062033">
        <w:rPr>
          <w:lang w:val="sq-AL"/>
        </w:rPr>
        <w:t xml:space="preserve"> numri i Palëve Kontraktuese në të është më pak se tre.</w:t>
      </w:r>
    </w:p>
    <w:p w:rsidR="00785397" w:rsidRPr="00062033" w:rsidRDefault="00785397" w:rsidP="00785397">
      <w:pPr>
        <w:pStyle w:val="Paragrafi"/>
        <w:rPr>
          <w:lang w:val="sq-AL"/>
        </w:rPr>
      </w:pPr>
    </w:p>
    <w:p w:rsidR="00785397" w:rsidRPr="00062033" w:rsidRDefault="00785397" w:rsidP="00785397">
      <w:pPr>
        <w:pStyle w:val="NeniNr"/>
      </w:pPr>
      <w:r w:rsidRPr="00062033">
        <w:t>Neni 6</w:t>
      </w:r>
    </w:p>
    <w:p w:rsidR="00785397" w:rsidRPr="00846CAB" w:rsidRDefault="00785397" w:rsidP="00785397">
      <w:pPr>
        <w:pStyle w:val="Paragrafi"/>
        <w:rPr>
          <w:sz w:val="14"/>
          <w:lang w:val="sq-AL"/>
        </w:rPr>
      </w:pPr>
    </w:p>
    <w:p w:rsidR="00785397" w:rsidRPr="00062033" w:rsidRDefault="00785397" w:rsidP="00785397">
      <w:pPr>
        <w:pStyle w:val="Paragrafi"/>
        <w:rPr>
          <w:lang w:val="sq-AL"/>
        </w:rPr>
      </w:pPr>
      <w:r w:rsidRPr="00062033">
        <w:rPr>
          <w:lang w:val="sq-AL"/>
        </w:rPr>
        <w:t xml:space="preserve">Çdo mosmarrëveshje midis dy ose më shumë Palëve Kontraktuese, në lidhje me </w:t>
      </w:r>
      <w:r w:rsidRPr="00062033">
        <w:rPr>
          <w:lang w:val="sq-AL"/>
        </w:rPr>
        <w:lastRenderedPageBreak/>
        <w:t xml:space="preserve">interpretimin ose zbatimin e kësaj Marrëveshjeje, të cilën Palët nuk janë në gjendje ta zgjidhin me negociata ose mënyrë tjetër zgjidhjeje, mund të drejtohen për vendim, me kërkesë të njërës prej Palëve </w:t>
      </w:r>
      <w:r>
        <w:rPr>
          <w:lang w:val="sq-AL"/>
        </w:rPr>
        <w:t>Kontraktuese të interesuara, te</w:t>
      </w:r>
      <w:r w:rsidRPr="00062033">
        <w:rPr>
          <w:lang w:val="sq-AL"/>
        </w:rPr>
        <w:t xml:space="preserve"> një komision arbitrazhi, në të cilin secila nga Palët Kontraktuese të interesuara do të caktojë një anëtar, kurse kryetari i tij do të emërohet nga Sekretari i Përgjithshëm i Kombeve të Bashkuara.</w:t>
      </w:r>
    </w:p>
    <w:p w:rsidR="00785397" w:rsidRPr="00062033" w:rsidRDefault="00785397" w:rsidP="00785397">
      <w:pPr>
        <w:pStyle w:val="NeniNr"/>
      </w:pPr>
      <w:r w:rsidRPr="00062033">
        <w:t>Neni 7</w:t>
      </w:r>
    </w:p>
    <w:p w:rsidR="00785397" w:rsidRPr="00062033" w:rsidRDefault="00785397" w:rsidP="00785397">
      <w:pPr>
        <w:pStyle w:val="Paragrafi"/>
        <w:rPr>
          <w:lang w:val="sq-AL"/>
        </w:rPr>
      </w:pPr>
    </w:p>
    <w:p w:rsidR="00785397" w:rsidRPr="00062033" w:rsidRDefault="00785397" w:rsidP="00785397">
      <w:pPr>
        <w:pStyle w:val="Paragrafi"/>
        <w:rPr>
          <w:lang w:val="sq-AL"/>
        </w:rPr>
      </w:pPr>
      <w:r w:rsidRPr="00062033">
        <w:rPr>
          <w:lang w:val="sq-AL"/>
        </w:rPr>
        <w:t>1. Origjinali i kësaj Marrëveshjeje do t’i depozitohet Sekretarit të Përgjithshëm të Kombeve të Bashkuara, i cili do të transmetojë një kopje të certifikuar</w:t>
      </w:r>
      <w:r>
        <w:rPr>
          <w:lang w:val="sq-AL"/>
        </w:rPr>
        <w:t xml:space="preserve"> të këtij dokumenti te</w:t>
      </w:r>
      <w:r w:rsidRPr="00062033">
        <w:rPr>
          <w:lang w:val="sq-AL"/>
        </w:rPr>
        <w:t xml:space="preserve"> se</w:t>
      </w:r>
      <w:r>
        <w:rPr>
          <w:lang w:val="sq-AL"/>
        </w:rPr>
        <w:t>cili nga vendet e referuara në nenin 3</w:t>
      </w:r>
      <w:r w:rsidRPr="00062033">
        <w:rPr>
          <w:lang w:val="sq-AL"/>
        </w:rPr>
        <w:t xml:space="preserve"> paragrafi 1.</w:t>
      </w:r>
    </w:p>
    <w:p w:rsidR="00785397" w:rsidRPr="00062033" w:rsidRDefault="00785397" w:rsidP="00785397">
      <w:pPr>
        <w:pStyle w:val="Paragrafi"/>
        <w:rPr>
          <w:lang w:val="sq-AL"/>
        </w:rPr>
      </w:pPr>
      <w:r w:rsidRPr="00062033">
        <w:rPr>
          <w:lang w:val="sq-AL"/>
        </w:rPr>
        <w:t>2. Sekretari i Pë</w:t>
      </w:r>
      <w:r>
        <w:rPr>
          <w:lang w:val="sq-AL"/>
        </w:rPr>
        <w:t>rgjithshëm është i autorizuar ta</w:t>
      </w:r>
      <w:r w:rsidRPr="00062033">
        <w:rPr>
          <w:lang w:val="sq-AL"/>
        </w:rPr>
        <w:t xml:space="preserve"> regjistrojë këtë Marrëveshje me hyrjen e saj në fuqi.</w:t>
      </w:r>
    </w:p>
    <w:p w:rsidR="00785397" w:rsidRPr="00062033" w:rsidRDefault="00785397" w:rsidP="00785397">
      <w:pPr>
        <w:pStyle w:val="Paragrafi"/>
        <w:rPr>
          <w:lang w:val="sq-AL"/>
        </w:rPr>
      </w:pPr>
      <w:r w:rsidRPr="00062033">
        <w:rPr>
          <w:lang w:val="sq-AL"/>
        </w:rPr>
        <w:t>Në dëshmi sa më sipër,  përfaqësuesit e nënshkruar, pas komunikimit të fuqive të plota të tyre, gjetur në formë të mirë dhe të përshtatshme, kanë nënshkruar këtë Marrëveshje.</w:t>
      </w:r>
    </w:p>
    <w:p w:rsidR="00785397" w:rsidRDefault="00785397" w:rsidP="00785397">
      <w:pPr>
        <w:pStyle w:val="Paragrafi"/>
        <w:rPr>
          <w:lang w:val="sq-AL"/>
        </w:rPr>
      </w:pPr>
      <w:r w:rsidRPr="00062033">
        <w:rPr>
          <w:lang w:val="sq-AL"/>
        </w:rPr>
        <w:t>Bërë në Gj</w:t>
      </w:r>
      <w:r>
        <w:rPr>
          <w:lang w:val="sq-AL"/>
        </w:rPr>
        <w:t>enevë, në një kopje të vetme, në anglisht dhe f</w:t>
      </w:r>
      <w:r w:rsidRPr="00062033">
        <w:rPr>
          <w:lang w:val="sq-AL"/>
        </w:rPr>
        <w:t>rëngjisht, të dy tekstet njëlloj autentike, më gjashtëmbëdhjetë shtator njëmijë e nëntëqind e pesëdhjetë.</w:t>
      </w:r>
    </w:p>
    <w:p w:rsidR="00785397" w:rsidRPr="00062033" w:rsidRDefault="00785397" w:rsidP="00785397">
      <w:pPr>
        <w:pStyle w:val="Paragrafi"/>
        <w:rPr>
          <w:lang w:val="sq-AL"/>
        </w:rPr>
      </w:pPr>
    </w:p>
    <w:tbl>
      <w:tblPr>
        <w:tblStyle w:val="TableGrid"/>
        <w:tblW w:w="9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38"/>
        <w:gridCol w:w="4880"/>
      </w:tblGrid>
      <w:tr w:rsidR="00785397">
        <w:tc>
          <w:tcPr>
            <w:tcW w:w="4438" w:type="dxa"/>
          </w:tcPr>
          <w:p w:rsidR="00785397" w:rsidRDefault="00785397" w:rsidP="00785397">
            <w:pPr>
              <w:pStyle w:val="Paragrafi"/>
              <w:ind w:firstLine="0"/>
              <w:jc w:val="left"/>
              <w:rPr>
                <w:lang w:val="sq-AL"/>
              </w:rPr>
            </w:pPr>
            <w:r w:rsidRPr="00062033">
              <w:rPr>
                <w:lang w:val="sq-AL"/>
              </w:rPr>
              <w:t>SHQIPËRI</w:t>
            </w:r>
          </w:p>
        </w:tc>
        <w:tc>
          <w:tcPr>
            <w:tcW w:w="4880" w:type="dxa"/>
          </w:tcPr>
          <w:p w:rsidR="00785397" w:rsidRDefault="00785397" w:rsidP="00785397">
            <w:pPr>
              <w:pStyle w:val="Paragrafi"/>
              <w:jc w:val="left"/>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AUSTRI</w:t>
            </w:r>
          </w:p>
        </w:tc>
        <w:tc>
          <w:tcPr>
            <w:tcW w:w="4880" w:type="dxa"/>
          </w:tcPr>
          <w:p w:rsidR="00785397" w:rsidRDefault="00785397" w:rsidP="00785397">
            <w:pPr>
              <w:pStyle w:val="Paragrafi"/>
              <w:jc w:val="left"/>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BELGJIKË</w:t>
            </w:r>
          </w:p>
        </w:tc>
        <w:tc>
          <w:tcPr>
            <w:tcW w:w="4880" w:type="dxa"/>
          </w:tcPr>
          <w:p w:rsidR="00785397" w:rsidRDefault="00785397" w:rsidP="00785397">
            <w:pPr>
              <w:pStyle w:val="Paragrafi"/>
              <w:jc w:val="left"/>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BULLGARI</w:t>
            </w:r>
          </w:p>
        </w:tc>
        <w:tc>
          <w:tcPr>
            <w:tcW w:w="4880" w:type="dxa"/>
          </w:tcPr>
          <w:p w:rsidR="00785397" w:rsidRDefault="00785397" w:rsidP="00785397">
            <w:pPr>
              <w:pStyle w:val="Paragrafi"/>
              <w:jc w:val="left"/>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REPUBLIKA SOCIALISTE SOVJETIKE</w:t>
            </w:r>
          </w:p>
          <w:p w:rsidR="00785397" w:rsidRDefault="00785397" w:rsidP="00785397">
            <w:pPr>
              <w:pStyle w:val="Paragrafi"/>
              <w:ind w:firstLine="0"/>
              <w:jc w:val="left"/>
              <w:rPr>
                <w:lang w:val="sq-AL"/>
              </w:rPr>
            </w:pPr>
            <w:r w:rsidRPr="00062033">
              <w:rPr>
                <w:lang w:val="sq-AL"/>
              </w:rPr>
              <w:t>E BJELLORUSISË</w:t>
            </w:r>
          </w:p>
        </w:tc>
        <w:tc>
          <w:tcPr>
            <w:tcW w:w="4880" w:type="dxa"/>
          </w:tcPr>
          <w:p w:rsidR="00785397" w:rsidRDefault="00785397" w:rsidP="00785397">
            <w:pPr>
              <w:pStyle w:val="Paragrafi"/>
              <w:jc w:val="left"/>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ÇEKI</w:t>
            </w:r>
          </w:p>
        </w:tc>
        <w:tc>
          <w:tcPr>
            <w:tcW w:w="4880" w:type="dxa"/>
          </w:tcPr>
          <w:p w:rsidR="00785397" w:rsidRDefault="00785397" w:rsidP="00785397">
            <w:pPr>
              <w:pStyle w:val="Paragrafi"/>
              <w:jc w:val="left"/>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DANIMARKË</w:t>
            </w:r>
          </w:p>
        </w:tc>
        <w:tc>
          <w:tcPr>
            <w:tcW w:w="4880" w:type="dxa"/>
          </w:tcPr>
          <w:p w:rsidR="00785397" w:rsidRDefault="00785397" w:rsidP="00785397">
            <w:pPr>
              <w:pStyle w:val="Paragrafi"/>
              <w:jc w:val="left"/>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EGJIPT</w:t>
            </w:r>
          </w:p>
        </w:tc>
        <w:tc>
          <w:tcPr>
            <w:tcW w:w="4880" w:type="dxa"/>
          </w:tcPr>
          <w:p w:rsidR="00785397" w:rsidRDefault="00785397" w:rsidP="00785397">
            <w:pPr>
              <w:pStyle w:val="Paragrafi"/>
              <w:jc w:val="left"/>
              <w:rPr>
                <w:lang w:val="sq-AL"/>
              </w:rPr>
            </w:pPr>
          </w:p>
        </w:tc>
      </w:tr>
      <w:tr w:rsidR="00785397">
        <w:tc>
          <w:tcPr>
            <w:tcW w:w="4438" w:type="dxa"/>
          </w:tcPr>
          <w:p w:rsidR="00785397" w:rsidRDefault="00785397" w:rsidP="00785397">
            <w:pPr>
              <w:pStyle w:val="Paragrafi"/>
              <w:ind w:firstLine="0"/>
              <w:rPr>
                <w:lang w:val="sq-AL"/>
              </w:rPr>
            </w:pPr>
            <w:r w:rsidRPr="00062033">
              <w:rPr>
                <w:lang w:val="sq-AL"/>
              </w:rPr>
              <w:t>FINLANDË</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FRANCË</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GREQI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HUNGARI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ISLANDË</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IRAK</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IRLANDË</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IZRAEL</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ITALI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MBRETËRIA HASHEMITE E JORDANISË</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LIBAN</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LUKSEMBURG</w:t>
            </w:r>
          </w:p>
        </w:tc>
        <w:tc>
          <w:tcPr>
            <w:tcW w:w="4880" w:type="dxa"/>
          </w:tcPr>
          <w:p w:rsidR="00785397" w:rsidRDefault="00785397" w:rsidP="00785397">
            <w:pPr>
              <w:pStyle w:val="Paragrafi"/>
              <w:ind w:firstLine="0"/>
              <w:rPr>
                <w:lang w:val="sq-AL"/>
              </w:rPr>
            </w:pPr>
          </w:p>
        </w:tc>
      </w:tr>
      <w:tr w:rsidR="00785397">
        <w:tc>
          <w:tcPr>
            <w:tcW w:w="4438" w:type="dxa"/>
          </w:tcPr>
          <w:p w:rsidR="00785397" w:rsidRPr="00062033" w:rsidRDefault="00785397" w:rsidP="00785397">
            <w:pPr>
              <w:pStyle w:val="Paragrafi"/>
              <w:ind w:firstLine="0"/>
              <w:rPr>
                <w:lang w:val="sq-AL"/>
              </w:rPr>
            </w:pPr>
            <w:r w:rsidRPr="00062033">
              <w:rPr>
                <w:lang w:val="sq-AL"/>
              </w:rPr>
              <w:t>HOLANDË</w:t>
            </w:r>
          </w:p>
        </w:tc>
        <w:tc>
          <w:tcPr>
            <w:tcW w:w="4880" w:type="dxa"/>
          </w:tcPr>
          <w:p w:rsidR="00785397" w:rsidRDefault="00785397" w:rsidP="00785397">
            <w:pPr>
              <w:pStyle w:val="Paragrafi"/>
              <w:ind w:firstLine="0"/>
              <w:rPr>
                <w:lang w:val="sq-AL"/>
              </w:rPr>
            </w:pPr>
          </w:p>
        </w:tc>
      </w:tr>
      <w:tr w:rsidR="00785397">
        <w:tc>
          <w:tcPr>
            <w:tcW w:w="4438" w:type="dxa"/>
          </w:tcPr>
          <w:p w:rsidR="00785397" w:rsidRPr="00062033" w:rsidRDefault="00785397" w:rsidP="00785397">
            <w:pPr>
              <w:pStyle w:val="Paragrafi"/>
              <w:ind w:firstLine="0"/>
              <w:rPr>
                <w:lang w:val="sq-AL"/>
              </w:rPr>
            </w:pPr>
            <w:r w:rsidRPr="00062033">
              <w:rPr>
                <w:lang w:val="sq-AL"/>
              </w:rPr>
              <w:t>I nënshtrohet ratifikimit</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NORVEGJI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POLONI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PORTUGALI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RUMANI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SUEDI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ZVICËR</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SIRI</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jc w:val="left"/>
              <w:rPr>
                <w:lang w:val="sq-AL"/>
              </w:rPr>
            </w:pPr>
            <w:r w:rsidRPr="00062033">
              <w:rPr>
                <w:lang w:val="sq-AL"/>
              </w:rPr>
              <w:t>TURQI</w:t>
            </w:r>
          </w:p>
        </w:tc>
        <w:tc>
          <w:tcPr>
            <w:tcW w:w="4880" w:type="dxa"/>
          </w:tcPr>
          <w:p w:rsidR="00785397" w:rsidRDefault="00785397" w:rsidP="00785397">
            <w:pPr>
              <w:pStyle w:val="Paragrafi"/>
              <w:ind w:firstLine="0"/>
              <w:rPr>
                <w:lang w:val="sq-AL"/>
              </w:rPr>
            </w:pPr>
          </w:p>
        </w:tc>
      </w:tr>
      <w:tr w:rsidR="00785397">
        <w:tc>
          <w:tcPr>
            <w:tcW w:w="4438" w:type="dxa"/>
          </w:tcPr>
          <w:p w:rsidR="00785397" w:rsidRPr="00062033" w:rsidRDefault="00785397" w:rsidP="00785397">
            <w:pPr>
              <w:pStyle w:val="Paragrafi"/>
              <w:ind w:firstLine="0"/>
              <w:rPr>
                <w:lang w:val="sq-AL"/>
              </w:rPr>
            </w:pPr>
            <w:r w:rsidRPr="00062033">
              <w:rPr>
                <w:lang w:val="sq-AL"/>
              </w:rPr>
              <w:t>REPUBLIKA SOCIALISTE SOVJETIKE E UKRAINË</w:t>
            </w:r>
            <w:r>
              <w:rPr>
                <w:lang w:val="sq-AL"/>
              </w:rPr>
              <w:t>S</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BASHKIMI I REPUBLIKAVE SOCIALISTE SOVJETIKE</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MBRETËRIA E BASHKUAR</w:t>
            </w:r>
            <w:r>
              <w:rPr>
                <w:lang w:val="sq-AL"/>
              </w:rPr>
              <w:t xml:space="preserve"> </w:t>
            </w:r>
          </w:p>
        </w:tc>
        <w:tc>
          <w:tcPr>
            <w:tcW w:w="4880" w:type="dxa"/>
          </w:tcPr>
          <w:p w:rsidR="00785397" w:rsidRDefault="00785397" w:rsidP="00785397">
            <w:pPr>
              <w:pStyle w:val="Paragrafi"/>
              <w:ind w:firstLine="0"/>
              <w:rPr>
                <w:lang w:val="sq-AL"/>
              </w:rPr>
            </w:pPr>
          </w:p>
        </w:tc>
      </w:tr>
      <w:tr w:rsidR="00785397">
        <w:tc>
          <w:tcPr>
            <w:tcW w:w="4438" w:type="dxa"/>
          </w:tcPr>
          <w:p w:rsidR="00785397" w:rsidRDefault="00785397" w:rsidP="00785397">
            <w:pPr>
              <w:pStyle w:val="Paragrafi"/>
              <w:ind w:firstLine="0"/>
              <w:rPr>
                <w:lang w:val="sq-AL"/>
              </w:rPr>
            </w:pPr>
            <w:r w:rsidRPr="00062033">
              <w:rPr>
                <w:lang w:val="sq-AL"/>
              </w:rPr>
              <w:t>JUGOSLLAVI</w:t>
            </w:r>
          </w:p>
        </w:tc>
        <w:tc>
          <w:tcPr>
            <w:tcW w:w="4880" w:type="dxa"/>
          </w:tcPr>
          <w:p w:rsidR="00785397" w:rsidRDefault="00785397" w:rsidP="00785397">
            <w:pPr>
              <w:pStyle w:val="Paragrafi"/>
              <w:ind w:firstLine="0"/>
              <w:rPr>
                <w:lang w:val="sq-AL"/>
              </w:rPr>
            </w:pPr>
          </w:p>
        </w:tc>
      </w:tr>
    </w:tbl>
    <w:p w:rsidR="00785397" w:rsidRPr="00062033" w:rsidRDefault="00785397" w:rsidP="00785397">
      <w:pPr>
        <w:pStyle w:val="Paragrafi"/>
        <w:ind w:firstLine="0"/>
        <w:rPr>
          <w:lang w:val="sq-AL"/>
        </w:rPr>
      </w:pPr>
    </w:p>
    <w:p w:rsidR="00785397" w:rsidRDefault="00785397" w:rsidP="00785397">
      <w:pPr>
        <w:pStyle w:val="Paragrafi"/>
        <w:jc w:val="right"/>
        <w:rPr>
          <w:lang w:val="sq-AL"/>
        </w:rPr>
      </w:pPr>
    </w:p>
    <w:p w:rsidR="00785397" w:rsidRDefault="00785397" w:rsidP="00785397">
      <w:pPr>
        <w:pStyle w:val="Paragrafi"/>
        <w:jc w:val="right"/>
        <w:rPr>
          <w:lang w:val="sq-AL"/>
        </w:rPr>
      </w:pPr>
    </w:p>
    <w:p w:rsidR="00785397" w:rsidRDefault="00785397" w:rsidP="00785397">
      <w:pPr>
        <w:pStyle w:val="Paragrafi"/>
        <w:jc w:val="right"/>
        <w:rPr>
          <w:lang w:val="sq-AL"/>
        </w:rPr>
      </w:pPr>
    </w:p>
    <w:p w:rsidR="00785397" w:rsidRPr="00062033" w:rsidRDefault="00785397" w:rsidP="00785397">
      <w:pPr>
        <w:pStyle w:val="Paragrafi"/>
        <w:jc w:val="right"/>
        <w:rPr>
          <w:lang w:val="sq-AL"/>
        </w:rPr>
      </w:pPr>
      <w:r w:rsidRPr="00062033">
        <w:rPr>
          <w:lang w:val="sq-AL"/>
        </w:rPr>
        <w:t>ANEKS</w:t>
      </w:r>
    </w:p>
    <w:p w:rsidR="00785397" w:rsidRPr="00062033" w:rsidRDefault="00785397" w:rsidP="00785397">
      <w:pPr>
        <w:pStyle w:val="Paragrafi"/>
        <w:rPr>
          <w:lang w:val="sq-AL"/>
        </w:rPr>
      </w:pPr>
    </w:p>
    <w:p w:rsidR="00785397" w:rsidRPr="00E20204" w:rsidRDefault="00785397" w:rsidP="00785397">
      <w:pPr>
        <w:pStyle w:val="Paragrafi"/>
        <w:jc w:val="center"/>
        <w:rPr>
          <w:szCs w:val="22"/>
          <w:lang w:val="sq-AL"/>
        </w:rPr>
      </w:pPr>
      <w:r w:rsidRPr="00E20204">
        <w:rPr>
          <w:szCs w:val="22"/>
          <w:lang w:val="sq-AL"/>
        </w:rPr>
        <w:t>RRUGËT E HAPURA PËR AUTOMJETET, DIMENSIONET DHE PESHAT MAKSIMALE TË TË CILAVE NUK I KALOJNË ATO TË PARAQITURA NË ANEKSIN 7 TË KONVENTËS SË VITIT 1949 MBI TRAFIKUN RRUGOR</w:t>
      </w:r>
    </w:p>
    <w:p w:rsidR="00785397" w:rsidRPr="00E20204" w:rsidRDefault="00785397" w:rsidP="00785397">
      <w:pPr>
        <w:pStyle w:val="Paragrafi"/>
        <w:rPr>
          <w:szCs w:val="22"/>
          <w:lang w:val="sq-AL"/>
        </w:rPr>
      </w:pPr>
    </w:p>
    <w:p w:rsidR="00785397" w:rsidRPr="00E20204" w:rsidRDefault="00785397" w:rsidP="00785397">
      <w:pPr>
        <w:pStyle w:val="Paragrafi"/>
        <w:rPr>
          <w:szCs w:val="22"/>
          <w:lang w:val="sq-AL"/>
        </w:rPr>
      </w:pPr>
      <w:r w:rsidRPr="00E20204">
        <w:rPr>
          <w:szCs w:val="22"/>
          <w:lang w:val="sq-AL"/>
        </w:rPr>
        <w:t xml:space="preserve">Listat e rrugëve të Palëve Kontraktuese që nuk paraqiten në aneksin bashkëlidhur, do të komunikohen pasi dhe kur të merren. </w:t>
      </w:r>
    </w:p>
    <w:p w:rsidR="00785397" w:rsidRPr="00E20204" w:rsidRDefault="00785397" w:rsidP="00785397">
      <w:pPr>
        <w:pStyle w:val="Paragrafi"/>
        <w:rPr>
          <w:szCs w:val="22"/>
          <w:lang w:val="sq-AL"/>
        </w:rPr>
      </w:pPr>
      <w:r w:rsidRPr="00E20204">
        <w:rPr>
          <w:szCs w:val="22"/>
          <w:lang w:val="sq-AL"/>
        </w:rPr>
        <w:t>LUKSEMBURG</w:t>
      </w:r>
    </w:p>
    <w:p w:rsidR="00785397" w:rsidRPr="00E20204" w:rsidRDefault="00785397" w:rsidP="00785397">
      <w:pPr>
        <w:pStyle w:val="Paragrafi"/>
        <w:rPr>
          <w:szCs w:val="22"/>
          <w:lang w:val="sq-AL"/>
        </w:rPr>
      </w:pPr>
    </w:p>
    <w:p w:rsidR="00785397" w:rsidRPr="00E20204" w:rsidRDefault="00785397" w:rsidP="00785397">
      <w:pPr>
        <w:pStyle w:val="Paragrafi"/>
        <w:rPr>
          <w:szCs w:val="22"/>
          <w:lang w:val="sq-AL"/>
        </w:rPr>
      </w:pPr>
      <w:r w:rsidRPr="00E20204">
        <w:rPr>
          <w:szCs w:val="22"/>
          <w:lang w:val="sq-AL"/>
        </w:rPr>
        <w:t>Rruga</w:t>
      </w:r>
      <w:r w:rsidRPr="00E20204">
        <w:rPr>
          <w:szCs w:val="22"/>
          <w:lang w:val="sq-AL"/>
        </w:rPr>
        <w:tab/>
        <w:t>1</w:t>
      </w:r>
      <w:r w:rsidRPr="00E20204">
        <w:rPr>
          <w:szCs w:val="22"/>
          <w:lang w:val="sq-AL"/>
        </w:rPr>
        <w:tab/>
        <w:t>Luksemburg</w:t>
      </w:r>
      <w:r w:rsidRPr="00E20204">
        <w:rPr>
          <w:szCs w:val="22"/>
          <w:lang w:val="sq-AL"/>
        </w:rPr>
        <w:tab/>
        <w:t>- Trier</w:t>
      </w:r>
      <w:r w:rsidRPr="00E20204">
        <w:rPr>
          <w:szCs w:val="22"/>
          <w:lang w:val="sq-AL"/>
        </w:rPr>
        <w:tab/>
        <w:t xml:space="preserve"> </w:t>
      </w:r>
      <w:r w:rsidRPr="00E20204">
        <w:rPr>
          <w:szCs w:val="22"/>
          <w:lang w:val="sq-AL"/>
        </w:rPr>
        <w:tab/>
      </w:r>
      <w:r w:rsidRPr="00E20204">
        <w:rPr>
          <w:szCs w:val="22"/>
          <w:lang w:val="sq-AL"/>
        </w:rPr>
        <w:tab/>
      </w:r>
      <w:r w:rsidRPr="00E20204">
        <w:rPr>
          <w:szCs w:val="22"/>
          <w:lang w:val="sq-AL"/>
        </w:rPr>
        <w:tab/>
      </w:r>
      <w:r w:rsidRPr="00E20204">
        <w:rPr>
          <w:szCs w:val="22"/>
          <w:lang w:val="sq-AL"/>
        </w:rPr>
        <w:tab/>
        <w:t>33,788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w:t>
      </w:r>
      <w:r w:rsidRPr="00E20204">
        <w:rPr>
          <w:szCs w:val="22"/>
          <w:lang w:val="sq-AL"/>
        </w:rPr>
        <w:tab/>
        <w:t xml:space="preserve">        “</w:t>
      </w:r>
      <w:r w:rsidRPr="00E20204">
        <w:rPr>
          <w:szCs w:val="22"/>
          <w:lang w:val="sq-AL"/>
        </w:rPr>
        <w:tab/>
      </w:r>
      <w:r w:rsidRPr="00E20204">
        <w:rPr>
          <w:szCs w:val="22"/>
          <w:lang w:val="sq-AL"/>
        </w:rPr>
        <w:tab/>
        <w:t>- Remich</w:t>
      </w:r>
      <w:r w:rsidRPr="00E20204">
        <w:rPr>
          <w:szCs w:val="22"/>
          <w:lang w:val="sq-AL"/>
        </w:rPr>
        <w:tab/>
      </w:r>
      <w:r w:rsidRPr="00E20204">
        <w:rPr>
          <w:szCs w:val="22"/>
          <w:lang w:val="sq-AL"/>
        </w:rPr>
        <w:tab/>
      </w:r>
      <w:r w:rsidRPr="00E20204">
        <w:rPr>
          <w:szCs w:val="22"/>
          <w:lang w:val="sq-AL"/>
        </w:rPr>
        <w:tab/>
      </w:r>
      <w:r w:rsidRPr="00E20204">
        <w:rPr>
          <w:szCs w:val="22"/>
          <w:lang w:val="sq-AL"/>
        </w:rPr>
        <w:tab/>
        <w:t>22,813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3</w:t>
      </w:r>
      <w:r w:rsidRPr="00E20204">
        <w:rPr>
          <w:szCs w:val="22"/>
          <w:lang w:val="sq-AL"/>
        </w:rPr>
        <w:tab/>
        <w:t xml:space="preserve">        “</w:t>
      </w:r>
      <w:r w:rsidRPr="00E20204">
        <w:rPr>
          <w:szCs w:val="22"/>
          <w:lang w:val="sq-AL"/>
        </w:rPr>
        <w:tab/>
      </w:r>
      <w:r w:rsidRPr="00E20204">
        <w:rPr>
          <w:szCs w:val="22"/>
          <w:lang w:val="sq-AL"/>
        </w:rPr>
        <w:tab/>
        <w:t>- Thionville</w:t>
      </w:r>
      <w:r w:rsidRPr="00E20204">
        <w:rPr>
          <w:szCs w:val="22"/>
          <w:lang w:val="sq-AL"/>
        </w:rPr>
        <w:tab/>
      </w:r>
      <w:r w:rsidRPr="00E20204">
        <w:rPr>
          <w:szCs w:val="22"/>
          <w:lang w:val="sq-AL"/>
        </w:rPr>
        <w:tab/>
      </w:r>
      <w:r w:rsidRPr="00E20204">
        <w:rPr>
          <w:szCs w:val="22"/>
          <w:lang w:val="sq-AL"/>
        </w:rPr>
        <w:tab/>
      </w:r>
      <w:r w:rsidRPr="00E20204">
        <w:rPr>
          <w:szCs w:val="22"/>
          <w:lang w:val="sq-AL"/>
        </w:rPr>
        <w:tab/>
        <w:t>13,355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4</w:t>
      </w:r>
      <w:r w:rsidRPr="00E20204">
        <w:rPr>
          <w:szCs w:val="22"/>
          <w:lang w:val="sq-AL"/>
        </w:rPr>
        <w:tab/>
        <w:t xml:space="preserve">        “</w:t>
      </w:r>
      <w:r w:rsidRPr="00E20204">
        <w:rPr>
          <w:szCs w:val="22"/>
          <w:lang w:val="sq-AL"/>
        </w:rPr>
        <w:tab/>
      </w:r>
      <w:r w:rsidRPr="00E20204">
        <w:rPr>
          <w:szCs w:val="22"/>
          <w:lang w:val="sq-AL"/>
        </w:rPr>
        <w:tab/>
        <w:t>- Esch</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19,655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5</w:t>
      </w:r>
      <w:r w:rsidRPr="00E20204">
        <w:rPr>
          <w:szCs w:val="22"/>
          <w:lang w:val="sq-AL"/>
        </w:rPr>
        <w:tab/>
        <w:t xml:space="preserve">        “</w:t>
      </w:r>
      <w:r w:rsidRPr="00E20204">
        <w:rPr>
          <w:szCs w:val="22"/>
          <w:lang w:val="sq-AL"/>
        </w:rPr>
        <w:tab/>
      </w:r>
      <w:r w:rsidRPr="00E20204">
        <w:rPr>
          <w:szCs w:val="22"/>
          <w:lang w:val="sq-AL"/>
        </w:rPr>
        <w:tab/>
        <w:t>- Longwy</w:t>
      </w:r>
      <w:r w:rsidRPr="00E20204">
        <w:rPr>
          <w:szCs w:val="22"/>
          <w:lang w:val="sq-AL"/>
        </w:rPr>
        <w:tab/>
      </w:r>
      <w:r w:rsidRPr="00E20204">
        <w:rPr>
          <w:szCs w:val="22"/>
          <w:lang w:val="sq-AL"/>
        </w:rPr>
        <w:tab/>
      </w:r>
      <w:r w:rsidRPr="00E20204">
        <w:rPr>
          <w:szCs w:val="22"/>
          <w:lang w:val="sq-AL"/>
        </w:rPr>
        <w:tab/>
      </w:r>
      <w:r w:rsidRPr="00E20204">
        <w:rPr>
          <w:szCs w:val="22"/>
          <w:lang w:val="sq-AL"/>
        </w:rPr>
        <w:tab/>
        <w:t>25,027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6</w:t>
      </w:r>
      <w:r w:rsidRPr="00E20204">
        <w:rPr>
          <w:szCs w:val="22"/>
          <w:lang w:val="sq-AL"/>
        </w:rPr>
        <w:tab/>
        <w:t xml:space="preserve">        “</w:t>
      </w:r>
      <w:r w:rsidRPr="00E20204">
        <w:rPr>
          <w:szCs w:val="22"/>
          <w:lang w:val="sq-AL"/>
        </w:rPr>
        <w:tab/>
      </w:r>
      <w:r w:rsidRPr="00E20204">
        <w:rPr>
          <w:szCs w:val="22"/>
          <w:lang w:val="sq-AL"/>
        </w:rPr>
        <w:tab/>
        <w:t>- Arlon</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18,118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7</w:t>
      </w:r>
      <w:r w:rsidRPr="00E20204">
        <w:rPr>
          <w:szCs w:val="22"/>
          <w:lang w:val="sq-AL"/>
        </w:rPr>
        <w:tab/>
        <w:t xml:space="preserve">        “</w:t>
      </w:r>
      <w:r w:rsidRPr="00E20204">
        <w:rPr>
          <w:szCs w:val="22"/>
          <w:lang w:val="sq-AL"/>
        </w:rPr>
        <w:tab/>
      </w:r>
      <w:r w:rsidRPr="00E20204">
        <w:rPr>
          <w:szCs w:val="22"/>
          <w:lang w:val="sq-AL"/>
        </w:rPr>
        <w:tab/>
        <w:t>- Diekirch</w:t>
      </w:r>
      <w:r w:rsidRPr="00E20204">
        <w:rPr>
          <w:szCs w:val="22"/>
          <w:lang w:val="sq-AL"/>
        </w:rPr>
        <w:tab/>
      </w:r>
      <w:r w:rsidRPr="00E20204">
        <w:rPr>
          <w:szCs w:val="22"/>
          <w:lang w:val="sq-AL"/>
        </w:rPr>
        <w:tab/>
      </w:r>
      <w:r w:rsidRPr="00E20204">
        <w:rPr>
          <w:szCs w:val="22"/>
          <w:lang w:val="sq-AL"/>
        </w:rPr>
        <w:tab/>
      </w:r>
      <w:r w:rsidRPr="00E20204">
        <w:rPr>
          <w:szCs w:val="22"/>
          <w:lang w:val="sq-AL"/>
        </w:rPr>
        <w:tab/>
        <w:t>36,187 km</w:t>
      </w:r>
    </w:p>
    <w:p w:rsidR="00785397" w:rsidRPr="00E20204" w:rsidRDefault="00785397" w:rsidP="00785397">
      <w:pPr>
        <w:pStyle w:val="Paragrafi"/>
        <w:rPr>
          <w:szCs w:val="22"/>
          <w:lang w:val="sq-AL"/>
        </w:rPr>
      </w:pPr>
      <w:r>
        <w:rPr>
          <w:szCs w:val="22"/>
          <w:lang w:val="sq-AL"/>
        </w:rPr>
        <w:t xml:space="preserve">    “</w:t>
      </w:r>
      <w:r>
        <w:rPr>
          <w:szCs w:val="22"/>
          <w:lang w:val="sq-AL"/>
        </w:rPr>
        <w:tab/>
        <w:t>8</w:t>
      </w:r>
      <w:r>
        <w:rPr>
          <w:szCs w:val="22"/>
          <w:lang w:val="sq-AL"/>
        </w:rPr>
        <w:tab/>
      </w:r>
      <w:r>
        <w:rPr>
          <w:szCs w:val="22"/>
          <w:lang w:val="sq-AL"/>
        </w:rPr>
        <w:tab/>
      </w:r>
      <w:r>
        <w:rPr>
          <w:szCs w:val="22"/>
          <w:lang w:val="sq-AL"/>
        </w:rPr>
        <w:tab/>
        <w:t>Mersch</w:t>
      </w:r>
      <w:r>
        <w:rPr>
          <w:szCs w:val="22"/>
          <w:lang w:val="sq-AL"/>
        </w:rPr>
        <w:tab/>
        <w:t xml:space="preserve">- Arlon </w:t>
      </w:r>
      <w:r>
        <w:rPr>
          <w:szCs w:val="22"/>
          <w:lang w:val="sq-AL"/>
        </w:rPr>
        <w:tab/>
      </w:r>
      <w:r>
        <w:rPr>
          <w:szCs w:val="22"/>
          <w:lang w:val="sq-AL"/>
        </w:rPr>
        <w:tab/>
      </w:r>
      <w:r>
        <w:rPr>
          <w:szCs w:val="22"/>
          <w:lang w:val="sq-AL"/>
        </w:rPr>
        <w:tab/>
      </w:r>
      <w:r w:rsidRPr="00E20204">
        <w:rPr>
          <w:szCs w:val="22"/>
          <w:lang w:val="sq-AL"/>
        </w:rPr>
        <w:t>21,000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9</w:t>
      </w:r>
      <w:r w:rsidRPr="00E20204">
        <w:rPr>
          <w:szCs w:val="22"/>
          <w:lang w:val="sq-AL"/>
        </w:rPr>
        <w:tab/>
        <w:t xml:space="preserve">        “</w:t>
      </w:r>
      <w:r w:rsidRPr="00E20204">
        <w:rPr>
          <w:szCs w:val="22"/>
          <w:lang w:val="sq-AL"/>
        </w:rPr>
        <w:tab/>
      </w:r>
      <w:r w:rsidRPr="00E20204">
        <w:rPr>
          <w:szCs w:val="22"/>
          <w:lang w:val="sq-AL"/>
        </w:rPr>
        <w:tab/>
        <w:t>- Larochette</w:t>
      </w:r>
      <w:r w:rsidRPr="00E20204">
        <w:rPr>
          <w:szCs w:val="22"/>
          <w:lang w:val="sq-AL"/>
        </w:rPr>
        <w:tab/>
      </w:r>
      <w:r w:rsidRPr="00E20204">
        <w:rPr>
          <w:szCs w:val="22"/>
          <w:lang w:val="sq-AL"/>
        </w:rPr>
        <w:tab/>
      </w:r>
      <w:r w:rsidRPr="00E20204">
        <w:rPr>
          <w:szCs w:val="22"/>
          <w:lang w:val="sq-AL"/>
        </w:rPr>
        <w:tab/>
      </w:r>
      <w:r w:rsidRPr="00E20204">
        <w:rPr>
          <w:szCs w:val="22"/>
          <w:lang w:val="sq-AL"/>
        </w:rPr>
        <w:tab/>
        <w:t>10,398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10</w:t>
      </w:r>
      <w:r w:rsidRPr="00E20204">
        <w:rPr>
          <w:szCs w:val="22"/>
          <w:lang w:val="sq-AL"/>
        </w:rPr>
        <w:tab/>
        <w:t>Remich</w:t>
      </w:r>
      <w:r w:rsidRPr="00E20204">
        <w:rPr>
          <w:szCs w:val="22"/>
          <w:lang w:val="sq-AL"/>
        </w:rPr>
        <w:tab/>
        <w:t>- Grevenmacher, njohur si “route de la</w:t>
      </w:r>
      <w:r>
        <w:rPr>
          <w:szCs w:val="22"/>
          <w:lang w:val="sq-AL"/>
        </w:rPr>
        <w:t xml:space="preserve"> Moselle”</w:t>
      </w:r>
      <w:r w:rsidRPr="00E20204">
        <w:rPr>
          <w:szCs w:val="22"/>
          <w:lang w:val="sq-AL"/>
        </w:rPr>
        <w:t>27,492 km</w:t>
      </w:r>
    </w:p>
    <w:p w:rsidR="00785397" w:rsidRPr="00E20204" w:rsidRDefault="00785397" w:rsidP="00785397">
      <w:pPr>
        <w:pStyle w:val="Paragrafi"/>
        <w:rPr>
          <w:szCs w:val="22"/>
          <w:lang w:val="sq-AL"/>
        </w:rPr>
      </w:pPr>
      <w:r w:rsidRPr="00E20204">
        <w:rPr>
          <w:szCs w:val="22"/>
          <w:lang w:val="sq-AL"/>
        </w:rPr>
        <w:t xml:space="preserve">    </w:t>
      </w:r>
      <w:r>
        <w:rPr>
          <w:szCs w:val="22"/>
          <w:lang w:val="sq-AL"/>
        </w:rPr>
        <w:t>“</w:t>
      </w:r>
      <w:r>
        <w:rPr>
          <w:szCs w:val="22"/>
          <w:lang w:val="sq-AL"/>
        </w:rPr>
        <w:tab/>
        <w:t>11</w:t>
      </w:r>
      <w:r>
        <w:rPr>
          <w:szCs w:val="22"/>
          <w:lang w:val="sq-AL"/>
        </w:rPr>
        <w:tab/>
        <w:t>Luksemburg- Echternach</w:t>
      </w:r>
      <w:r>
        <w:rPr>
          <w:szCs w:val="22"/>
          <w:lang w:val="sq-AL"/>
        </w:rPr>
        <w:tab/>
      </w:r>
      <w:r>
        <w:rPr>
          <w:szCs w:val="22"/>
          <w:lang w:val="sq-AL"/>
        </w:rPr>
        <w:tab/>
      </w:r>
      <w:r>
        <w:rPr>
          <w:szCs w:val="22"/>
          <w:lang w:val="sq-AL"/>
        </w:rPr>
        <w:tab/>
      </w:r>
      <w:r>
        <w:rPr>
          <w:szCs w:val="22"/>
          <w:lang w:val="sq-AL"/>
        </w:rPr>
        <w:tab/>
      </w:r>
      <w:r w:rsidRPr="00E20204">
        <w:rPr>
          <w:szCs w:val="22"/>
          <w:lang w:val="sq-AL"/>
        </w:rPr>
        <w:t>33,364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12</w:t>
      </w:r>
      <w:r w:rsidRPr="00E20204">
        <w:rPr>
          <w:szCs w:val="22"/>
          <w:lang w:val="sq-AL"/>
        </w:rPr>
        <w:tab/>
        <w:t>“- St. Vith, njohur si “route du nord”</w:t>
      </w:r>
      <w:r w:rsidRPr="00E20204">
        <w:rPr>
          <w:szCs w:val="22"/>
          <w:lang w:val="sq-AL"/>
        </w:rPr>
        <w:tab/>
      </w:r>
      <w:r w:rsidRPr="00E20204">
        <w:rPr>
          <w:szCs w:val="22"/>
          <w:lang w:val="sq-AL"/>
        </w:rPr>
        <w:tab/>
      </w:r>
      <w:r w:rsidRPr="00E20204">
        <w:rPr>
          <w:szCs w:val="22"/>
          <w:lang w:val="sq-AL"/>
        </w:rPr>
        <w:tab/>
        <w:t>88,900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13</w:t>
      </w:r>
      <w:r w:rsidRPr="00E20204">
        <w:rPr>
          <w:szCs w:val="22"/>
          <w:lang w:val="sq-AL"/>
        </w:rPr>
        <w:tab/>
        <w:t>Bous</w:t>
      </w:r>
      <w:r w:rsidRPr="00E20204">
        <w:rPr>
          <w:szCs w:val="22"/>
          <w:lang w:val="sq-AL"/>
        </w:rPr>
        <w:tab/>
        <w:t>- Windhof, n</w:t>
      </w:r>
      <w:r>
        <w:rPr>
          <w:szCs w:val="22"/>
          <w:lang w:val="sq-AL"/>
        </w:rPr>
        <w:t>johur si “route des 3 cantons”</w:t>
      </w:r>
      <w:r>
        <w:rPr>
          <w:szCs w:val="22"/>
          <w:lang w:val="sq-AL"/>
        </w:rPr>
        <w:tab/>
      </w:r>
      <w:r w:rsidRPr="00E20204">
        <w:rPr>
          <w:szCs w:val="22"/>
          <w:lang w:val="sq-AL"/>
        </w:rPr>
        <w:t>41,450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14</w:t>
      </w:r>
      <w:r w:rsidRPr="00E20204">
        <w:rPr>
          <w:szCs w:val="22"/>
          <w:lang w:val="sq-AL"/>
        </w:rPr>
        <w:tab/>
        <w:t>Diekirch</w:t>
      </w:r>
      <w:r w:rsidRPr="00E20204">
        <w:rPr>
          <w:szCs w:val="22"/>
          <w:lang w:val="sq-AL"/>
        </w:rPr>
        <w:tab/>
        <w:t>- Grevenmacher</w:t>
      </w:r>
      <w:r>
        <w:rPr>
          <w:szCs w:val="22"/>
          <w:lang w:val="sq-AL"/>
        </w:rPr>
        <w:tab/>
      </w:r>
      <w:r>
        <w:rPr>
          <w:szCs w:val="22"/>
          <w:lang w:val="sq-AL"/>
        </w:rPr>
        <w:tab/>
      </w:r>
      <w:r>
        <w:rPr>
          <w:szCs w:val="22"/>
          <w:lang w:val="sq-AL"/>
        </w:rPr>
        <w:tab/>
      </w:r>
      <w:r w:rsidRPr="00E20204">
        <w:rPr>
          <w:szCs w:val="22"/>
          <w:lang w:val="sq-AL"/>
        </w:rPr>
        <w:t>32,575 km</w:t>
      </w:r>
    </w:p>
    <w:p w:rsidR="00785397" w:rsidRPr="00E20204" w:rsidRDefault="00785397" w:rsidP="00785397">
      <w:pPr>
        <w:pStyle w:val="Paragrafi"/>
        <w:rPr>
          <w:szCs w:val="22"/>
          <w:lang w:val="sq-AL"/>
        </w:rPr>
      </w:pPr>
      <w:r>
        <w:rPr>
          <w:szCs w:val="22"/>
          <w:lang w:val="sq-AL"/>
        </w:rPr>
        <w:t xml:space="preserve">    “</w:t>
      </w:r>
      <w:r>
        <w:rPr>
          <w:szCs w:val="22"/>
          <w:lang w:val="sq-AL"/>
        </w:rPr>
        <w:tab/>
        <w:t>15</w:t>
      </w:r>
      <w:r>
        <w:rPr>
          <w:szCs w:val="22"/>
          <w:lang w:val="sq-AL"/>
        </w:rPr>
        <w:tab/>
        <w:t>Ettelbruck- Bastogne</w:t>
      </w:r>
      <w:r>
        <w:rPr>
          <w:szCs w:val="22"/>
          <w:lang w:val="sq-AL"/>
        </w:rPr>
        <w:tab/>
      </w:r>
      <w:r>
        <w:rPr>
          <w:szCs w:val="22"/>
          <w:lang w:val="sq-AL"/>
        </w:rPr>
        <w:tab/>
      </w:r>
      <w:r>
        <w:rPr>
          <w:szCs w:val="22"/>
          <w:lang w:val="sq-AL"/>
        </w:rPr>
        <w:tab/>
      </w:r>
      <w:r>
        <w:rPr>
          <w:szCs w:val="22"/>
          <w:lang w:val="sq-AL"/>
        </w:rPr>
        <w:tab/>
      </w:r>
      <w:r>
        <w:rPr>
          <w:szCs w:val="22"/>
          <w:lang w:val="sq-AL"/>
        </w:rPr>
        <w:tab/>
      </w:r>
      <w:r w:rsidRPr="00E20204">
        <w:rPr>
          <w:szCs w:val="22"/>
          <w:lang w:val="sq-AL"/>
        </w:rPr>
        <w:t>30,720 km</w:t>
      </w:r>
    </w:p>
    <w:p w:rsidR="00785397" w:rsidRPr="00E20204" w:rsidRDefault="00785397" w:rsidP="00785397">
      <w:pPr>
        <w:pStyle w:val="Paragrafi"/>
        <w:rPr>
          <w:szCs w:val="22"/>
          <w:lang w:val="sq-AL"/>
        </w:rPr>
      </w:pPr>
      <w:r w:rsidRPr="00E20204">
        <w:rPr>
          <w:szCs w:val="22"/>
          <w:lang w:val="sq-AL"/>
        </w:rPr>
        <w:t xml:space="preserve">  </w:t>
      </w:r>
      <w:r>
        <w:rPr>
          <w:szCs w:val="22"/>
          <w:lang w:val="sq-AL"/>
        </w:rPr>
        <w:t xml:space="preserve">  “</w:t>
      </w:r>
      <w:r>
        <w:rPr>
          <w:szCs w:val="22"/>
          <w:lang w:val="sq-AL"/>
        </w:rPr>
        <w:tab/>
        <w:t xml:space="preserve">16 </w:t>
      </w:r>
      <w:r>
        <w:rPr>
          <w:szCs w:val="22"/>
          <w:lang w:val="sq-AL"/>
        </w:rPr>
        <w:tab/>
        <w:t>Diekirch</w:t>
      </w:r>
      <w:r>
        <w:rPr>
          <w:szCs w:val="22"/>
          <w:lang w:val="sq-AL"/>
        </w:rPr>
        <w:tab/>
        <w:t>- Stavelot</w:t>
      </w:r>
      <w:r>
        <w:rPr>
          <w:szCs w:val="22"/>
          <w:lang w:val="sq-AL"/>
        </w:rPr>
        <w:tab/>
      </w:r>
      <w:r>
        <w:rPr>
          <w:szCs w:val="22"/>
          <w:lang w:val="sq-AL"/>
        </w:rPr>
        <w:tab/>
      </w:r>
      <w:r>
        <w:rPr>
          <w:szCs w:val="22"/>
          <w:lang w:val="sq-AL"/>
        </w:rPr>
        <w:tab/>
      </w:r>
      <w:r>
        <w:rPr>
          <w:szCs w:val="22"/>
          <w:lang w:val="sq-AL"/>
        </w:rPr>
        <w:tab/>
      </w:r>
      <w:r w:rsidRPr="00E20204">
        <w:rPr>
          <w:szCs w:val="22"/>
          <w:lang w:val="sq-AL"/>
        </w:rPr>
        <w:t>44,100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17</w:t>
      </w:r>
      <w:r w:rsidRPr="00E20204">
        <w:rPr>
          <w:szCs w:val="22"/>
          <w:lang w:val="sq-AL"/>
        </w:rPr>
        <w:tab/>
        <w:t>“- Vianden</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11,024 km</w:t>
      </w:r>
    </w:p>
    <w:p w:rsidR="00785397" w:rsidRPr="00E20204" w:rsidRDefault="00785397" w:rsidP="00785397">
      <w:pPr>
        <w:pStyle w:val="Paragrafi"/>
        <w:rPr>
          <w:szCs w:val="22"/>
          <w:lang w:val="sq-AL"/>
        </w:rPr>
      </w:pPr>
      <w:r w:rsidRPr="00E20204">
        <w:rPr>
          <w:szCs w:val="22"/>
          <w:lang w:val="sq-AL"/>
        </w:rPr>
        <w:t xml:space="preserve">   </w:t>
      </w:r>
      <w:r>
        <w:rPr>
          <w:szCs w:val="22"/>
          <w:lang w:val="sq-AL"/>
        </w:rPr>
        <w:t xml:space="preserve"> “</w:t>
      </w:r>
      <w:r>
        <w:rPr>
          <w:szCs w:val="22"/>
          <w:lang w:val="sq-AL"/>
        </w:rPr>
        <w:tab/>
        <w:t>18</w:t>
      </w:r>
      <w:r>
        <w:rPr>
          <w:szCs w:val="22"/>
          <w:lang w:val="sq-AL"/>
        </w:rPr>
        <w:tab/>
        <w:t>Marburg</w:t>
      </w:r>
      <w:r>
        <w:rPr>
          <w:szCs w:val="22"/>
          <w:lang w:val="sq-AL"/>
        </w:rPr>
        <w:tab/>
        <w:t>- Antoniushof</w:t>
      </w:r>
      <w:r>
        <w:rPr>
          <w:szCs w:val="22"/>
          <w:lang w:val="sq-AL"/>
        </w:rPr>
        <w:tab/>
      </w:r>
      <w:r>
        <w:rPr>
          <w:szCs w:val="22"/>
          <w:lang w:val="sq-AL"/>
        </w:rPr>
        <w:tab/>
      </w:r>
      <w:r>
        <w:rPr>
          <w:szCs w:val="22"/>
          <w:lang w:val="sq-AL"/>
        </w:rPr>
        <w:tab/>
      </w:r>
      <w:r>
        <w:rPr>
          <w:szCs w:val="22"/>
          <w:lang w:val="sq-AL"/>
        </w:rPr>
        <w:tab/>
      </w:r>
      <w:r w:rsidRPr="00E20204">
        <w:rPr>
          <w:szCs w:val="22"/>
          <w:lang w:val="sq-AL"/>
        </w:rPr>
        <w:t>13,470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19</w:t>
      </w:r>
      <w:r w:rsidRPr="00E20204">
        <w:rPr>
          <w:szCs w:val="22"/>
          <w:lang w:val="sq-AL"/>
        </w:rPr>
        <w:tab/>
        <w:t>Diekirch  - Wasserbillig, njohur si “route de la “Sure”</w:t>
      </w:r>
      <w:r w:rsidRPr="00E20204">
        <w:rPr>
          <w:szCs w:val="22"/>
          <w:lang w:val="sq-AL"/>
        </w:rPr>
        <w:tab/>
        <w:t>49,118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20</w:t>
      </w:r>
      <w:r w:rsidRPr="00E20204">
        <w:rPr>
          <w:szCs w:val="22"/>
          <w:lang w:val="sq-AL"/>
        </w:rPr>
        <w:tab/>
        <w:t>Cruchten</w:t>
      </w:r>
      <w:r w:rsidRPr="00E20204">
        <w:rPr>
          <w:szCs w:val="22"/>
          <w:lang w:val="sq-AL"/>
        </w:rPr>
        <w:tab/>
        <w:t>- Medernsch</w:t>
      </w:r>
      <w:r w:rsidRPr="00E20204">
        <w:rPr>
          <w:szCs w:val="22"/>
          <w:lang w:val="sq-AL"/>
        </w:rPr>
        <w:tab/>
      </w:r>
      <w:r w:rsidRPr="00E20204">
        <w:rPr>
          <w:szCs w:val="22"/>
          <w:lang w:val="sq-AL"/>
        </w:rPr>
        <w:tab/>
      </w:r>
      <w:r w:rsidRPr="00E20204">
        <w:rPr>
          <w:szCs w:val="22"/>
          <w:lang w:val="sq-AL"/>
        </w:rPr>
        <w:tab/>
      </w:r>
      <w:r w:rsidRPr="00E20204">
        <w:rPr>
          <w:szCs w:val="22"/>
          <w:lang w:val="sq-AL"/>
        </w:rPr>
        <w:tab/>
        <w:t>5,500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21</w:t>
      </w:r>
      <w:r w:rsidRPr="00E20204">
        <w:rPr>
          <w:szCs w:val="22"/>
          <w:lang w:val="sq-AL"/>
        </w:rPr>
        <w:tab/>
        <w:t>Feulen</w:t>
      </w:r>
      <w:r w:rsidRPr="00E20204">
        <w:rPr>
          <w:szCs w:val="22"/>
          <w:lang w:val="sq-AL"/>
        </w:rPr>
        <w:tab/>
        <w:t>- Grosbous</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6,826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22</w:t>
      </w:r>
      <w:r w:rsidRPr="00E20204">
        <w:rPr>
          <w:szCs w:val="22"/>
          <w:lang w:val="sq-AL"/>
        </w:rPr>
        <w:tab/>
        <w:t>Arlon</w:t>
      </w:r>
      <w:r w:rsidRPr="00E20204">
        <w:rPr>
          <w:szCs w:val="22"/>
          <w:lang w:val="sq-AL"/>
        </w:rPr>
        <w:tab/>
      </w:r>
      <w:r w:rsidRPr="00E20204">
        <w:rPr>
          <w:szCs w:val="22"/>
          <w:lang w:val="sq-AL"/>
        </w:rPr>
        <w:tab/>
        <w:t>- Colmar, njohur si “route de l’Attert”</w:t>
      </w:r>
      <w:r w:rsidRPr="00E20204">
        <w:rPr>
          <w:szCs w:val="22"/>
          <w:lang w:val="sq-AL"/>
        </w:rPr>
        <w:tab/>
        <w:t>27,760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23</w:t>
      </w:r>
      <w:r w:rsidRPr="00E20204">
        <w:rPr>
          <w:szCs w:val="22"/>
          <w:lang w:val="sq-AL"/>
        </w:rPr>
        <w:tab/>
        <w:t>Reichlange</w:t>
      </w:r>
      <w:r w:rsidRPr="00E20204">
        <w:rPr>
          <w:szCs w:val="22"/>
          <w:lang w:val="sq-AL"/>
        </w:rPr>
        <w:tab/>
        <w:t>- Martelange</w:t>
      </w:r>
      <w:r w:rsidRPr="00E20204">
        <w:rPr>
          <w:szCs w:val="22"/>
          <w:lang w:val="sq-AL"/>
        </w:rPr>
        <w:tab/>
      </w:r>
      <w:r w:rsidRPr="00E20204">
        <w:rPr>
          <w:szCs w:val="22"/>
          <w:lang w:val="sq-AL"/>
        </w:rPr>
        <w:tab/>
      </w:r>
      <w:r w:rsidRPr="00E20204">
        <w:rPr>
          <w:szCs w:val="22"/>
          <w:lang w:val="sq-AL"/>
        </w:rPr>
        <w:tab/>
      </w:r>
      <w:r w:rsidRPr="00E20204">
        <w:rPr>
          <w:szCs w:val="22"/>
          <w:lang w:val="sq-AL"/>
        </w:rPr>
        <w:tab/>
        <w:t>19,300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24</w:t>
      </w:r>
      <w:r w:rsidRPr="00E20204">
        <w:rPr>
          <w:szCs w:val="22"/>
          <w:lang w:val="sq-AL"/>
        </w:rPr>
        <w:tab/>
        <w:t>Useldange</w:t>
      </w:r>
      <w:r w:rsidRPr="00E20204">
        <w:rPr>
          <w:szCs w:val="22"/>
          <w:lang w:val="sq-AL"/>
        </w:rPr>
        <w:tab/>
        <w:t>- Oberpallen</w:t>
      </w:r>
      <w:r w:rsidRPr="00E20204">
        <w:rPr>
          <w:szCs w:val="22"/>
          <w:lang w:val="sq-AL"/>
        </w:rPr>
        <w:tab/>
      </w:r>
      <w:r w:rsidRPr="00E20204">
        <w:rPr>
          <w:szCs w:val="22"/>
          <w:lang w:val="sq-AL"/>
        </w:rPr>
        <w:tab/>
      </w:r>
      <w:r w:rsidRPr="00E20204">
        <w:rPr>
          <w:szCs w:val="22"/>
          <w:lang w:val="sq-AL"/>
        </w:rPr>
        <w:tab/>
      </w:r>
      <w:r w:rsidRPr="00E20204">
        <w:rPr>
          <w:szCs w:val="22"/>
          <w:lang w:val="sq-AL"/>
        </w:rPr>
        <w:tab/>
        <w:t>11,820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25</w:t>
      </w:r>
      <w:r w:rsidRPr="00E20204">
        <w:rPr>
          <w:szCs w:val="22"/>
          <w:lang w:val="sq-AL"/>
        </w:rPr>
        <w:tab/>
        <w:t>Wiltz</w:t>
      </w:r>
      <w:r w:rsidRPr="00E20204">
        <w:rPr>
          <w:szCs w:val="22"/>
          <w:lang w:val="sq-AL"/>
        </w:rPr>
        <w:tab/>
      </w:r>
      <w:r w:rsidRPr="00E20204">
        <w:rPr>
          <w:szCs w:val="22"/>
          <w:lang w:val="sq-AL"/>
        </w:rPr>
        <w:tab/>
        <w:t>- Kautenbach</w:t>
      </w:r>
      <w:r w:rsidRPr="00E20204">
        <w:rPr>
          <w:szCs w:val="22"/>
          <w:lang w:val="sq-AL"/>
        </w:rPr>
        <w:tab/>
      </w:r>
      <w:r w:rsidRPr="00E20204">
        <w:rPr>
          <w:szCs w:val="22"/>
          <w:lang w:val="sq-AL"/>
        </w:rPr>
        <w:tab/>
      </w:r>
      <w:r w:rsidRPr="00E20204">
        <w:rPr>
          <w:szCs w:val="22"/>
          <w:lang w:val="sq-AL"/>
        </w:rPr>
        <w:tab/>
      </w:r>
      <w:r w:rsidRPr="00E20204">
        <w:rPr>
          <w:szCs w:val="22"/>
          <w:lang w:val="sq-AL"/>
        </w:rPr>
        <w:tab/>
        <w:t>10,240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 xml:space="preserve">26 </w:t>
      </w:r>
      <w:r w:rsidRPr="00E20204">
        <w:rPr>
          <w:szCs w:val="22"/>
          <w:lang w:val="sq-AL"/>
        </w:rPr>
        <w:tab/>
        <w:t>Mersch    - Colmar, njohur si “route du Rost”</w:t>
      </w:r>
      <w:r w:rsidRPr="00E20204">
        <w:rPr>
          <w:szCs w:val="22"/>
          <w:lang w:val="sq-AL"/>
        </w:rPr>
        <w:tab/>
      </w:r>
      <w:r w:rsidRPr="00E20204">
        <w:rPr>
          <w:szCs w:val="22"/>
          <w:lang w:val="sq-AL"/>
        </w:rPr>
        <w:tab/>
        <w:t xml:space="preserve"> 8,370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 xml:space="preserve">27 </w:t>
      </w:r>
      <w:r w:rsidRPr="00E20204">
        <w:rPr>
          <w:szCs w:val="22"/>
          <w:lang w:val="sq-AL"/>
        </w:rPr>
        <w:tab/>
        <w:t>Ettelbruck</w:t>
      </w:r>
      <w:r w:rsidRPr="00E20204">
        <w:rPr>
          <w:szCs w:val="22"/>
          <w:lang w:val="sq-AL"/>
        </w:rPr>
        <w:tab/>
        <w:t>- Friedhof</w:t>
      </w:r>
      <w:r w:rsidRPr="00E20204">
        <w:rPr>
          <w:szCs w:val="22"/>
          <w:lang w:val="sq-AL"/>
        </w:rPr>
        <w:tab/>
      </w:r>
      <w:r w:rsidRPr="00E20204">
        <w:rPr>
          <w:szCs w:val="22"/>
          <w:lang w:val="sq-AL"/>
        </w:rPr>
        <w:tab/>
      </w:r>
      <w:r w:rsidRPr="00E20204">
        <w:rPr>
          <w:szCs w:val="22"/>
          <w:lang w:val="sq-AL"/>
        </w:rPr>
        <w:tab/>
      </w:r>
      <w:r w:rsidRPr="00E20204">
        <w:rPr>
          <w:szCs w:val="22"/>
          <w:lang w:val="sq-AL"/>
        </w:rPr>
        <w:tab/>
        <w:t>5,253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28</w:t>
      </w:r>
      <w:r w:rsidRPr="00E20204">
        <w:rPr>
          <w:szCs w:val="22"/>
          <w:lang w:val="sq-AL"/>
        </w:rPr>
        <w:tab/>
        <w:t>Allenborn</w:t>
      </w:r>
      <w:r w:rsidRPr="00E20204">
        <w:rPr>
          <w:szCs w:val="22"/>
          <w:lang w:val="sq-AL"/>
        </w:rPr>
        <w:tab/>
        <w:t>- Bastogne</w:t>
      </w:r>
      <w:r w:rsidRPr="00E20204">
        <w:rPr>
          <w:szCs w:val="22"/>
          <w:lang w:val="sq-AL"/>
        </w:rPr>
        <w:tab/>
      </w:r>
      <w:r w:rsidRPr="00E20204">
        <w:rPr>
          <w:szCs w:val="22"/>
          <w:lang w:val="sq-AL"/>
        </w:rPr>
        <w:tab/>
      </w:r>
      <w:r w:rsidRPr="00E20204">
        <w:rPr>
          <w:szCs w:val="22"/>
          <w:lang w:val="sq-AL"/>
        </w:rPr>
        <w:tab/>
      </w:r>
      <w:r w:rsidRPr="00E20204">
        <w:rPr>
          <w:szCs w:val="22"/>
          <w:lang w:val="sq-AL"/>
        </w:rPr>
        <w:tab/>
        <w:t xml:space="preserve"> 2,174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29</w:t>
      </w:r>
      <w:r w:rsidRPr="00E20204">
        <w:rPr>
          <w:szCs w:val="22"/>
          <w:lang w:val="sq-AL"/>
        </w:rPr>
        <w:tab/>
        <w:t>Wiltz</w:t>
      </w:r>
      <w:r w:rsidRPr="00E20204">
        <w:rPr>
          <w:szCs w:val="22"/>
          <w:lang w:val="sq-AL"/>
        </w:rPr>
        <w:tab/>
      </w:r>
      <w:r w:rsidRPr="00E20204">
        <w:rPr>
          <w:szCs w:val="22"/>
          <w:lang w:val="sq-AL"/>
        </w:rPr>
        <w:tab/>
        <w:t>- Nothumb</w:t>
      </w:r>
      <w:r w:rsidRPr="00E20204">
        <w:rPr>
          <w:szCs w:val="22"/>
          <w:lang w:val="sq-AL"/>
        </w:rPr>
        <w:tab/>
      </w:r>
      <w:r w:rsidRPr="00E20204">
        <w:rPr>
          <w:szCs w:val="22"/>
          <w:lang w:val="sq-AL"/>
        </w:rPr>
        <w:tab/>
      </w:r>
      <w:r w:rsidRPr="00E20204">
        <w:rPr>
          <w:szCs w:val="22"/>
          <w:lang w:val="sq-AL"/>
        </w:rPr>
        <w:tab/>
      </w:r>
      <w:r w:rsidRPr="00E20204">
        <w:rPr>
          <w:szCs w:val="22"/>
          <w:lang w:val="sq-AL"/>
        </w:rPr>
        <w:tab/>
        <w:t>4,550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30</w:t>
      </w:r>
      <w:r w:rsidRPr="00E20204">
        <w:rPr>
          <w:szCs w:val="22"/>
          <w:lang w:val="sq-AL"/>
        </w:rPr>
        <w:tab/>
        <w:t>Sandweiler- Bous, njohur zyrtarisht si “route de Remich”10,980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31</w:t>
      </w:r>
      <w:r w:rsidRPr="00E20204">
        <w:rPr>
          <w:szCs w:val="22"/>
          <w:lang w:val="sq-AL"/>
        </w:rPr>
        <w:tab/>
        <w:t>Ehlerange</w:t>
      </w:r>
      <w:r w:rsidRPr="00E20204">
        <w:rPr>
          <w:szCs w:val="22"/>
          <w:lang w:val="sq-AL"/>
        </w:rPr>
        <w:tab/>
        <w:t>- Bascharage</w:t>
      </w:r>
      <w:r w:rsidRPr="00E20204">
        <w:rPr>
          <w:szCs w:val="22"/>
          <w:lang w:val="sq-AL"/>
        </w:rPr>
        <w:tab/>
      </w:r>
      <w:r w:rsidRPr="00E20204">
        <w:rPr>
          <w:szCs w:val="22"/>
          <w:lang w:val="sq-AL"/>
        </w:rPr>
        <w:tab/>
      </w:r>
      <w:r w:rsidRPr="00E20204">
        <w:rPr>
          <w:szCs w:val="22"/>
          <w:lang w:val="sq-AL"/>
        </w:rPr>
        <w:tab/>
      </w:r>
      <w:r w:rsidRPr="00E20204">
        <w:rPr>
          <w:szCs w:val="22"/>
          <w:lang w:val="sq-AL"/>
        </w:rPr>
        <w:tab/>
        <w:t>6,715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32</w:t>
      </w:r>
      <w:r w:rsidRPr="00E20204">
        <w:rPr>
          <w:szCs w:val="22"/>
          <w:lang w:val="sq-AL"/>
        </w:rPr>
        <w:tab/>
        <w:t>Petange</w:t>
      </w:r>
      <w:r w:rsidRPr="00E20204">
        <w:rPr>
          <w:szCs w:val="22"/>
          <w:lang w:val="sq-AL"/>
        </w:rPr>
        <w:tab/>
        <w:t>- Athus</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 xml:space="preserve">   </w:t>
      </w:r>
      <w:r w:rsidRPr="00E20204">
        <w:rPr>
          <w:szCs w:val="22"/>
          <w:lang w:val="sq-AL"/>
        </w:rPr>
        <w:tab/>
        <w:t>2,830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33</w:t>
      </w:r>
      <w:r w:rsidRPr="00E20204">
        <w:rPr>
          <w:szCs w:val="22"/>
          <w:lang w:val="sq-AL"/>
        </w:rPr>
        <w:tab/>
        <w:t>Rodange</w:t>
      </w:r>
      <w:r w:rsidRPr="00E20204">
        <w:rPr>
          <w:szCs w:val="22"/>
          <w:lang w:val="sq-AL"/>
        </w:rPr>
        <w:tab/>
        <w:t>- Athus</w:t>
      </w:r>
      <w:r w:rsidRPr="00E20204">
        <w:rPr>
          <w:szCs w:val="22"/>
          <w:lang w:val="sq-AL"/>
        </w:rPr>
        <w:tab/>
      </w:r>
      <w:r w:rsidRPr="00E20204">
        <w:rPr>
          <w:szCs w:val="22"/>
          <w:lang w:val="sq-AL"/>
        </w:rPr>
        <w:tab/>
      </w:r>
      <w:r w:rsidRPr="00E20204">
        <w:rPr>
          <w:szCs w:val="22"/>
          <w:lang w:val="sq-AL"/>
        </w:rPr>
        <w:tab/>
      </w:r>
      <w:r w:rsidRPr="00E20204">
        <w:rPr>
          <w:szCs w:val="22"/>
          <w:lang w:val="sq-AL"/>
        </w:rPr>
        <w:tab/>
        <w:t xml:space="preserve">       </w:t>
      </w:r>
      <w:r w:rsidRPr="00E20204">
        <w:rPr>
          <w:szCs w:val="22"/>
          <w:lang w:val="sq-AL"/>
        </w:rPr>
        <w:tab/>
        <w:t>370 km</w:t>
      </w:r>
    </w:p>
    <w:p w:rsidR="00785397" w:rsidRPr="00E20204" w:rsidRDefault="00785397" w:rsidP="00785397">
      <w:pPr>
        <w:pStyle w:val="Paragrafi"/>
        <w:rPr>
          <w:szCs w:val="22"/>
          <w:lang w:val="sq-AL"/>
        </w:rPr>
      </w:pP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w:t>
      </w:r>
    </w:p>
    <w:p w:rsidR="00785397" w:rsidRPr="00E20204" w:rsidRDefault="00785397" w:rsidP="00785397">
      <w:pPr>
        <w:pStyle w:val="Paragrafi"/>
        <w:rPr>
          <w:szCs w:val="22"/>
          <w:lang w:val="sq-AL"/>
        </w:rPr>
      </w:pP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Total</w:t>
      </w:r>
      <w:r w:rsidRPr="00E20204">
        <w:rPr>
          <w:szCs w:val="22"/>
          <w:lang w:val="sq-AL"/>
        </w:rPr>
        <w:tab/>
        <w:t>695,242 km</w:t>
      </w:r>
    </w:p>
    <w:p w:rsidR="00785397" w:rsidRPr="00E20204" w:rsidRDefault="00785397" w:rsidP="00785397">
      <w:pPr>
        <w:pStyle w:val="Paragrafi"/>
        <w:rPr>
          <w:szCs w:val="22"/>
          <w:lang w:val="sq-AL"/>
        </w:rPr>
      </w:pPr>
    </w:p>
    <w:p w:rsidR="00785397" w:rsidRDefault="00785397" w:rsidP="00785397">
      <w:pPr>
        <w:pStyle w:val="Paragrafi"/>
        <w:rPr>
          <w:szCs w:val="22"/>
          <w:lang w:val="sq-AL"/>
        </w:rPr>
      </w:pPr>
    </w:p>
    <w:p w:rsidR="00785397" w:rsidRDefault="00785397" w:rsidP="00785397">
      <w:pPr>
        <w:pStyle w:val="Paragrafi"/>
        <w:rPr>
          <w:szCs w:val="22"/>
          <w:lang w:val="sq-AL"/>
        </w:rPr>
      </w:pPr>
    </w:p>
    <w:p w:rsidR="00785397" w:rsidRDefault="00785397" w:rsidP="00785397">
      <w:pPr>
        <w:pStyle w:val="Paragrafi"/>
        <w:rPr>
          <w:szCs w:val="22"/>
          <w:lang w:val="sq-AL"/>
        </w:rPr>
      </w:pPr>
    </w:p>
    <w:p w:rsidR="00785397" w:rsidRDefault="00785397" w:rsidP="00785397">
      <w:pPr>
        <w:pStyle w:val="Paragrafi"/>
        <w:rPr>
          <w:szCs w:val="22"/>
          <w:lang w:val="sq-AL"/>
        </w:rPr>
      </w:pPr>
    </w:p>
    <w:p w:rsidR="00785397" w:rsidRDefault="00785397" w:rsidP="00785397">
      <w:pPr>
        <w:pStyle w:val="Paragrafi"/>
        <w:rPr>
          <w:szCs w:val="22"/>
          <w:lang w:val="sq-AL"/>
        </w:rPr>
      </w:pPr>
    </w:p>
    <w:p w:rsidR="00785397" w:rsidRDefault="00785397" w:rsidP="00785397">
      <w:pPr>
        <w:pStyle w:val="Paragrafi"/>
        <w:rPr>
          <w:szCs w:val="22"/>
          <w:lang w:val="sq-AL"/>
        </w:rPr>
      </w:pPr>
    </w:p>
    <w:p w:rsidR="00785397" w:rsidRDefault="00785397" w:rsidP="00785397">
      <w:pPr>
        <w:pStyle w:val="Paragrafi"/>
        <w:rPr>
          <w:szCs w:val="22"/>
          <w:lang w:val="sq-AL"/>
        </w:rPr>
      </w:pPr>
    </w:p>
    <w:p w:rsidR="00785397" w:rsidRPr="00E20204" w:rsidRDefault="00785397" w:rsidP="00785397">
      <w:pPr>
        <w:pStyle w:val="Paragrafi"/>
        <w:rPr>
          <w:szCs w:val="22"/>
          <w:lang w:val="sq-AL"/>
        </w:rPr>
      </w:pPr>
      <w:r w:rsidRPr="00E20204">
        <w:rPr>
          <w:szCs w:val="22"/>
          <w:lang w:val="sq-AL"/>
        </w:rPr>
        <w:t>JUGOSLLAVIA</w:t>
      </w:r>
    </w:p>
    <w:p w:rsidR="00785397" w:rsidRPr="00E20204" w:rsidRDefault="00785397" w:rsidP="00785397">
      <w:pPr>
        <w:pStyle w:val="Paragrafi"/>
        <w:rPr>
          <w:szCs w:val="22"/>
          <w:lang w:val="sq-AL"/>
        </w:rPr>
      </w:pPr>
    </w:p>
    <w:p w:rsidR="00785397" w:rsidRPr="00E20204" w:rsidRDefault="00785397" w:rsidP="00785397">
      <w:pPr>
        <w:pStyle w:val="Paragrafi"/>
        <w:rPr>
          <w:szCs w:val="22"/>
          <w:lang w:val="sq-AL"/>
        </w:rPr>
      </w:pPr>
      <w:r w:rsidRPr="00E20204">
        <w:rPr>
          <w:szCs w:val="22"/>
          <w:lang w:val="sq-AL"/>
        </w:rPr>
        <w:t>Rruga</w:t>
      </w:r>
      <w:r w:rsidRPr="00E20204">
        <w:rPr>
          <w:szCs w:val="22"/>
          <w:lang w:val="sq-AL"/>
        </w:rPr>
        <w:tab/>
        <w:t>1</w:t>
      </w:r>
      <w:r w:rsidRPr="00E20204">
        <w:rPr>
          <w:szCs w:val="22"/>
          <w:lang w:val="sq-AL"/>
        </w:rPr>
        <w:tab/>
        <w:t>Horgoc</w:t>
      </w:r>
      <w:r w:rsidRPr="00E20204">
        <w:rPr>
          <w:szCs w:val="22"/>
          <w:lang w:val="sq-AL"/>
        </w:rPr>
        <w:tab/>
        <w:t xml:space="preserve"> - Subotica – Beograd – Kragujevac</w:t>
      </w:r>
      <w:r w:rsidRPr="00E20204">
        <w:rPr>
          <w:szCs w:val="22"/>
          <w:lang w:val="sq-AL"/>
        </w:rPr>
        <w:tab/>
      </w:r>
      <w:r w:rsidRPr="00E20204">
        <w:rPr>
          <w:szCs w:val="22"/>
          <w:lang w:val="sq-AL"/>
        </w:rPr>
        <w:tab/>
        <w:t>326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t>4</w:t>
      </w:r>
      <w:r w:rsidRPr="00E20204">
        <w:rPr>
          <w:szCs w:val="22"/>
          <w:lang w:val="sq-AL"/>
        </w:rPr>
        <w:tab/>
        <w:t>Jesonice – Lubjana</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58 km</w:t>
      </w:r>
    </w:p>
    <w:p w:rsidR="00785397" w:rsidRPr="00E20204" w:rsidRDefault="00785397" w:rsidP="00785397">
      <w:pPr>
        <w:pStyle w:val="Paragrafi"/>
        <w:rPr>
          <w:szCs w:val="22"/>
          <w:lang w:val="sq-AL"/>
        </w:rPr>
      </w:pPr>
      <w:r w:rsidRPr="00E20204">
        <w:rPr>
          <w:szCs w:val="22"/>
          <w:lang w:val="sq-AL"/>
        </w:rPr>
        <w:t xml:space="preserve">    “</w:t>
      </w:r>
      <w:r w:rsidRPr="00E20204">
        <w:rPr>
          <w:szCs w:val="22"/>
          <w:lang w:val="sq-AL"/>
        </w:rPr>
        <w:tab/>
      </w:r>
      <w:r w:rsidRPr="00E20204">
        <w:rPr>
          <w:szCs w:val="22"/>
          <w:lang w:val="sq-AL"/>
        </w:rPr>
        <w:tab/>
        <w:t>Lubjana – Rudnik</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4 km</w:t>
      </w:r>
    </w:p>
    <w:p w:rsidR="00785397" w:rsidRPr="00E20204" w:rsidRDefault="00785397" w:rsidP="00785397">
      <w:pPr>
        <w:pStyle w:val="Paragrafi"/>
        <w:rPr>
          <w:szCs w:val="22"/>
          <w:lang w:val="sq-AL"/>
        </w:rPr>
      </w:pPr>
      <w:r w:rsidRPr="00E20204">
        <w:rPr>
          <w:szCs w:val="22"/>
          <w:lang w:val="sq-AL"/>
        </w:rPr>
        <w:tab/>
      </w:r>
      <w:r w:rsidRPr="00E20204">
        <w:rPr>
          <w:szCs w:val="22"/>
          <w:lang w:val="sq-AL"/>
        </w:rPr>
        <w:tab/>
        <w:t>Zagreb – Beograd</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387 km</w:t>
      </w:r>
    </w:p>
    <w:p w:rsidR="00785397" w:rsidRPr="00E20204" w:rsidRDefault="00785397" w:rsidP="00785397">
      <w:pPr>
        <w:pStyle w:val="Paragrafi"/>
        <w:rPr>
          <w:szCs w:val="22"/>
          <w:lang w:val="sq-AL"/>
        </w:rPr>
      </w:pPr>
      <w:r>
        <w:rPr>
          <w:szCs w:val="22"/>
          <w:lang w:val="sq-AL"/>
        </w:rPr>
        <w:tab/>
      </w:r>
      <w:r>
        <w:rPr>
          <w:szCs w:val="22"/>
          <w:lang w:val="sq-AL"/>
        </w:rPr>
        <w:tab/>
        <w:t>Beograd – Pancevo</w:t>
      </w:r>
      <w:r>
        <w:rPr>
          <w:szCs w:val="22"/>
          <w:lang w:val="sq-AL"/>
        </w:rPr>
        <w:tab/>
      </w:r>
      <w:r>
        <w:rPr>
          <w:szCs w:val="22"/>
          <w:lang w:val="sq-AL"/>
        </w:rPr>
        <w:tab/>
      </w:r>
      <w:r>
        <w:rPr>
          <w:szCs w:val="22"/>
          <w:lang w:val="sq-AL"/>
        </w:rPr>
        <w:tab/>
      </w:r>
      <w:r>
        <w:rPr>
          <w:szCs w:val="22"/>
          <w:lang w:val="sq-AL"/>
        </w:rPr>
        <w:tab/>
      </w:r>
      <w:r>
        <w:rPr>
          <w:szCs w:val="22"/>
          <w:lang w:val="sq-AL"/>
        </w:rPr>
        <w:tab/>
        <w:t>16 km</w:t>
      </w:r>
    </w:p>
    <w:p w:rsidR="00785397" w:rsidRPr="00E20204" w:rsidRDefault="00785397" w:rsidP="00785397">
      <w:pPr>
        <w:pStyle w:val="Paragrafi"/>
        <w:rPr>
          <w:szCs w:val="22"/>
          <w:lang w:val="sq-AL"/>
        </w:rPr>
      </w:pPr>
    </w:p>
    <w:p w:rsidR="00785397" w:rsidRPr="00E20204" w:rsidRDefault="00785397" w:rsidP="00785397">
      <w:pPr>
        <w:pStyle w:val="Paragrafi"/>
        <w:rPr>
          <w:szCs w:val="22"/>
          <w:lang w:val="sq-AL"/>
        </w:rPr>
      </w:pPr>
      <w:r w:rsidRPr="00E20204">
        <w:rPr>
          <w:szCs w:val="22"/>
          <w:lang w:val="sq-AL"/>
        </w:rPr>
        <w:tab/>
        <w:t>5</w:t>
      </w:r>
      <w:r w:rsidRPr="00E20204">
        <w:rPr>
          <w:szCs w:val="22"/>
          <w:lang w:val="sq-AL"/>
        </w:rPr>
        <w:tab/>
        <w:t>Trieste – Planina</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58 km</w:t>
      </w:r>
    </w:p>
    <w:p w:rsidR="00785397" w:rsidRPr="00E20204" w:rsidRDefault="00785397" w:rsidP="00785397">
      <w:pPr>
        <w:pStyle w:val="Paragrafi"/>
        <w:rPr>
          <w:szCs w:val="22"/>
          <w:lang w:val="sq-AL"/>
        </w:rPr>
      </w:pPr>
      <w:r w:rsidRPr="00E20204">
        <w:rPr>
          <w:szCs w:val="22"/>
          <w:lang w:val="sq-AL"/>
        </w:rPr>
        <w:tab/>
      </w:r>
      <w:r w:rsidRPr="00E20204">
        <w:rPr>
          <w:szCs w:val="22"/>
          <w:lang w:val="sq-AL"/>
        </w:rPr>
        <w:tab/>
        <w:t>Vërhnika – Lubjana – Domzhale</w:t>
      </w:r>
      <w:r w:rsidRPr="00E20204">
        <w:rPr>
          <w:szCs w:val="22"/>
          <w:lang w:val="sq-AL"/>
        </w:rPr>
        <w:tab/>
      </w:r>
      <w:r w:rsidRPr="00E20204">
        <w:rPr>
          <w:szCs w:val="22"/>
          <w:lang w:val="sq-AL"/>
        </w:rPr>
        <w:tab/>
      </w:r>
      <w:r w:rsidRPr="00E20204">
        <w:rPr>
          <w:szCs w:val="22"/>
          <w:lang w:val="sq-AL"/>
        </w:rPr>
        <w:tab/>
        <w:t>39 km</w:t>
      </w:r>
    </w:p>
    <w:p w:rsidR="00785397" w:rsidRPr="00E20204" w:rsidRDefault="00785397" w:rsidP="00785397">
      <w:pPr>
        <w:pStyle w:val="Paragrafi"/>
        <w:rPr>
          <w:szCs w:val="22"/>
          <w:lang w:val="sq-AL"/>
        </w:rPr>
      </w:pPr>
      <w:r w:rsidRPr="00E20204">
        <w:rPr>
          <w:szCs w:val="22"/>
          <w:lang w:val="sq-AL"/>
        </w:rPr>
        <w:tab/>
      </w:r>
      <w:r w:rsidRPr="00E20204">
        <w:rPr>
          <w:szCs w:val="22"/>
          <w:lang w:val="sq-AL"/>
        </w:rPr>
        <w:tab/>
        <w:t>Zhalec – Maribor – St. Ilj</w:t>
      </w:r>
      <w:r w:rsidRPr="00E20204">
        <w:rPr>
          <w:szCs w:val="22"/>
          <w:lang w:val="sq-AL"/>
        </w:rPr>
        <w:tab/>
      </w:r>
      <w:r w:rsidRPr="00E20204">
        <w:rPr>
          <w:szCs w:val="22"/>
          <w:lang w:val="sq-AL"/>
        </w:rPr>
        <w:tab/>
      </w:r>
      <w:r w:rsidRPr="00E20204">
        <w:rPr>
          <w:szCs w:val="22"/>
          <w:lang w:val="sq-AL"/>
        </w:rPr>
        <w:tab/>
      </w:r>
      <w:r w:rsidRPr="00E20204">
        <w:rPr>
          <w:szCs w:val="22"/>
          <w:lang w:val="sq-AL"/>
        </w:rPr>
        <w:tab/>
        <w:t>87 km</w:t>
      </w:r>
    </w:p>
    <w:p w:rsidR="00785397" w:rsidRPr="00E20204" w:rsidRDefault="00785397" w:rsidP="00785397">
      <w:pPr>
        <w:pStyle w:val="Paragrafi"/>
        <w:rPr>
          <w:szCs w:val="22"/>
          <w:lang w:val="sq-AL"/>
        </w:rPr>
      </w:pPr>
    </w:p>
    <w:p w:rsidR="00785397" w:rsidRPr="00E20204" w:rsidRDefault="00785397" w:rsidP="00785397">
      <w:pPr>
        <w:pStyle w:val="Paragrafi"/>
        <w:rPr>
          <w:szCs w:val="22"/>
          <w:lang w:val="sq-AL"/>
        </w:rPr>
      </w:pPr>
      <w:r w:rsidRPr="00E20204">
        <w:rPr>
          <w:szCs w:val="22"/>
          <w:lang w:val="sq-AL"/>
        </w:rPr>
        <w:tab/>
        <w:t>6</w:t>
      </w:r>
      <w:r w:rsidRPr="00E20204">
        <w:rPr>
          <w:szCs w:val="22"/>
          <w:lang w:val="sq-AL"/>
        </w:rPr>
        <w:tab/>
        <w:t>Sushak – Mërzlo Vodice</w:t>
      </w:r>
      <w:r w:rsidRPr="00E20204">
        <w:rPr>
          <w:szCs w:val="22"/>
          <w:lang w:val="sq-AL"/>
        </w:rPr>
        <w:tab/>
      </w:r>
      <w:r w:rsidRPr="00E20204">
        <w:rPr>
          <w:szCs w:val="22"/>
          <w:lang w:val="sq-AL"/>
        </w:rPr>
        <w:tab/>
      </w:r>
      <w:r w:rsidRPr="00E20204">
        <w:rPr>
          <w:szCs w:val="22"/>
          <w:lang w:val="sq-AL"/>
        </w:rPr>
        <w:tab/>
      </w:r>
      <w:r w:rsidRPr="00E20204">
        <w:rPr>
          <w:szCs w:val="22"/>
          <w:lang w:val="sq-AL"/>
        </w:rPr>
        <w:tab/>
        <w:t>34 km</w:t>
      </w:r>
    </w:p>
    <w:p w:rsidR="00785397" w:rsidRPr="00E20204" w:rsidRDefault="00785397" w:rsidP="00785397">
      <w:pPr>
        <w:pStyle w:val="Paragrafi"/>
        <w:rPr>
          <w:szCs w:val="22"/>
          <w:lang w:val="sq-AL"/>
        </w:rPr>
      </w:pPr>
      <w:r w:rsidRPr="00E20204">
        <w:rPr>
          <w:szCs w:val="22"/>
          <w:lang w:val="sq-AL"/>
        </w:rPr>
        <w:tab/>
      </w:r>
      <w:r w:rsidRPr="00E20204">
        <w:rPr>
          <w:szCs w:val="22"/>
          <w:lang w:val="sq-AL"/>
        </w:rPr>
        <w:tab/>
        <w:t>Karlovac – Zagreb</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60 km</w:t>
      </w:r>
    </w:p>
    <w:p w:rsidR="00785397" w:rsidRPr="00E20204" w:rsidRDefault="00785397" w:rsidP="00785397">
      <w:pPr>
        <w:pStyle w:val="Paragrafi"/>
        <w:rPr>
          <w:szCs w:val="22"/>
          <w:lang w:val="sq-AL"/>
        </w:rPr>
      </w:pPr>
      <w:r w:rsidRPr="00E20204">
        <w:rPr>
          <w:szCs w:val="22"/>
          <w:lang w:val="sq-AL"/>
        </w:rPr>
        <w:tab/>
      </w:r>
      <w:r w:rsidRPr="00E20204">
        <w:rPr>
          <w:szCs w:val="22"/>
          <w:lang w:val="sq-AL"/>
        </w:rPr>
        <w:tab/>
        <w:t>Zagreb – Cakovec</w:t>
      </w:r>
      <w:r w:rsidRPr="00E20204">
        <w:rPr>
          <w:szCs w:val="22"/>
          <w:lang w:val="sq-AL"/>
        </w:rPr>
        <w:tab/>
      </w:r>
      <w:r w:rsidRPr="00E20204">
        <w:rPr>
          <w:szCs w:val="22"/>
          <w:lang w:val="sq-AL"/>
        </w:rPr>
        <w:tab/>
      </w:r>
      <w:r w:rsidRPr="00E20204">
        <w:rPr>
          <w:szCs w:val="22"/>
          <w:lang w:val="sq-AL"/>
        </w:rPr>
        <w:tab/>
      </w:r>
      <w:r w:rsidRPr="00E20204">
        <w:rPr>
          <w:szCs w:val="22"/>
          <w:lang w:val="sq-AL"/>
        </w:rPr>
        <w:tab/>
      </w:r>
      <w:r w:rsidRPr="00E20204">
        <w:rPr>
          <w:szCs w:val="22"/>
          <w:lang w:val="sq-AL"/>
        </w:rPr>
        <w:tab/>
        <w:t>89 km</w:t>
      </w:r>
    </w:p>
    <w:p w:rsidR="00785397" w:rsidRPr="00E20204" w:rsidRDefault="00785397" w:rsidP="00785397">
      <w:pPr>
        <w:pStyle w:val="Paragrafi"/>
        <w:rPr>
          <w:szCs w:val="22"/>
          <w:lang w:val="sq-AL"/>
        </w:rPr>
      </w:pPr>
    </w:p>
    <w:p w:rsidR="00785397" w:rsidRPr="00E20204" w:rsidRDefault="00785397" w:rsidP="00785397">
      <w:pPr>
        <w:pStyle w:val="Paragrafi"/>
        <w:rPr>
          <w:szCs w:val="22"/>
          <w:lang w:val="sq-AL"/>
        </w:rPr>
      </w:pPr>
      <w:r w:rsidRPr="00E20204">
        <w:rPr>
          <w:szCs w:val="22"/>
          <w:lang w:val="sq-AL"/>
        </w:rPr>
        <w:tab/>
      </w:r>
      <w:r w:rsidRPr="00E20204">
        <w:rPr>
          <w:szCs w:val="22"/>
          <w:lang w:val="sq-AL"/>
        </w:rPr>
        <w:tab/>
      </w:r>
      <w:r w:rsidRPr="00E20204">
        <w:rPr>
          <w:szCs w:val="22"/>
          <w:lang w:val="sq-AL"/>
        </w:rPr>
        <w:tab/>
      </w:r>
      <w:r w:rsidRPr="00E20204">
        <w:rPr>
          <w:szCs w:val="22"/>
          <w:lang w:val="sq-AL"/>
        </w:rPr>
        <w:tab/>
      </w:r>
    </w:p>
    <w:p w:rsidR="00785397" w:rsidRPr="00062033" w:rsidRDefault="00785397" w:rsidP="00785397">
      <w:pPr>
        <w:pStyle w:val="Paragrafi"/>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t>E/ECE/TRANSP/229/Add.1</w:t>
      </w:r>
    </w:p>
    <w:p w:rsidR="00785397" w:rsidRPr="00062033" w:rsidRDefault="00785397" w:rsidP="00785397">
      <w:pPr>
        <w:pStyle w:val="Paragrafi"/>
        <w:jc w:val="right"/>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t>E/ECE/TRANSP/SCI/91/Add.1</w:t>
      </w:r>
    </w:p>
    <w:p w:rsidR="00785397" w:rsidRDefault="00785397" w:rsidP="00785397">
      <w:pPr>
        <w:pStyle w:val="Paragrafi"/>
        <w:rPr>
          <w:lang w:val="sq-AL"/>
        </w:rPr>
      </w:pP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sidRPr="00062033">
        <w:rPr>
          <w:lang w:val="sq-AL"/>
        </w:rPr>
        <w:tab/>
      </w:r>
      <w:r>
        <w:rPr>
          <w:lang w:val="sq-AL"/>
        </w:rPr>
        <w:tab/>
      </w:r>
      <w:r w:rsidRPr="00062033">
        <w:rPr>
          <w:lang w:val="sq-AL"/>
        </w:rPr>
        <w:t>14 NËNTOR 1950</w:t>
      </w:r>
    </w:p>
    <w:p w:rsidR="00785397" w:rsidRPr="00062033" w:rsidRDefault="00785397" w:rsidP="00785397">
      <w:pPr>
        <w:pStyle w:val="Paragrafi"/>
        <w:ind w:left="5760"/>
        <w:rPr>
          <w:lang w:val="sq-AL"/>
        </w:rPr>
      </w:pPr>
      <w:r>
        <w:rPr>
          <w:lang w:val="sq-AL"/>
        </w:rPr>
        <w:t>origjinali frëngjisht</w:t>
      </w:r>
    </w:p>
    <w:p w:rsidR="00785397" w:rsidRPr="00062033" w:rsidRDefault="00785397" w:rsidP="00785397">
      <w:pPr>
        <w:pStyle w:val="Paragrafi"/>
        <w:tabs>
          <w:tab w:val="left" w:pos="5490"/>
        </w:tabs>
        <w:ind w:firstLine="0"/>
        <w:rPr>
          <w:lang w:val="sq-AL"/>
        </w:rPr>
      </w:pPr>
    </w:p>
    <w:p w:rsidR="00785397" w:rsidRPr="00062033" w:rsidRDefault="00785397" w:rsidP="00785397">
      <w:pPr>
        <w:pStyle w:val="Paragrafi"/>
        <w:rPr>
          <w:lang w:val="sq-AL"/>
        </w:rPr>
      </w:pPr>
      <w:r>
        <w:rPr>
          <w:lang w:val="sq-AL"/>
        </w:rPr>
        <w:t>KOMISIONI EKONOMIK PËR EU</w:t>
      </w:r>
      <w:r w:rsidRPr="00062033">
        <w:rPr>
          <w:lang w:val="sq-AL"/>
        </w:rPr>
        <w:t>ROPËN</w:t>
      </w:r>
    </w:p>
    <w:p w:rsidR="00785397" w:rsidRPr="00062033" w:rsidRDefault="00785397" w:rsidP="00785397">
      <w:pPr>
        <w:pStyle w:val="Paragrafi"/>
        <w:rPr>
          <w:lang w:val="sq-AL"/>
        </w:rPr>
      </w:pPr>
      <w:r w:rsidRPr="00062033">
        <w:rPr>
          <w:lang w:val="sq-AL"/>
        </w:rPr>
        <w:t>KOMITETI I TRANSPORTIT TOKËSOR</w:t>
      </w:r>
    </w:p>
    <w:p w:rsidR="00785397" w:rsidRPr="00062033" w:rsidRDefault="00785397" w:rsidP="00785397">
      <w:pPr>
        <w:pStyle w:val="Paragrafi"/>
        <w:rPr>
          <w:lang w:val="sq-AL"/>
        </w:rPr>
      </w:pPr>
      <w:r w:rsidRPr="00062033">
        <w:rPr>
          <w:lang w:val="sq-AL"/>
        </w:rPr>
        <w:t>NËNKOMITETI I TRANSPORTIT RRUGOR</w:t>
      </w:r>
    </w:p>
    <w:p w:rsidR="00785397" w:rsidRPr="00062033" w:rsidRDefault="00785397" w:rsidP="00785397">
      <w:pPr>
        <w:pStyle w:val="Paragrafi"/>
        <w:rPr>
          <w:lang w:val="sq-AL"/>
        </w:rPr>
      </w:pPr>
    </w:p>
    <w:p w:rsidR="00785397" w:rsidRPr="00062033" w:rsidRDefault="00785397" w:rsidP="00785397">
      <w:pPr>
        <w:pStyle w:val="Titulli"/>
      </w:pPr>
      <w:r w:rsidRPr="00062033">
        <w:t>MARRËVESHJA EUROPIANE</w:t>
      </w:r>
    </w:p>
    <w:p w:rsidR="00785397" w:rsidRPr="00062033" w:rsidRDefault="00785397" w:rsidP="00785397">
      <w:pPr>
        <w:pStyle w:val="Paragrafi"/>
        <w:rPr>
          <w:lang w:val="sq-AL"/>
        </w:rPr>
      </w:pPr>
      <w:r w:rsidRPr="00062033">
        <w:rPr>
          <w:lang w:val="sq-AL"/>
        </w:rPr>
        <w:t>PËR ZBATIMIN E NENIT 23 TË KONVENTËS SË VITIT 1949 MBI TRAFIKUN RRUGOR, NË LIDHJE ME DIMENSIONET DHE PESHAT E MJETEVE QË LEJOHEN TË UDHËTOJNË NË RRUGË TË CAKTUARA TË PALËVE KONTRAKTUESE</w:t>
      </w:r>
      <w:r>
        <w:rPr>
          <w:lang w:val="sq-AL"/>
        </w:rPr>
        <w:t>,</w:t>
      </w:r>
    </w:p>
    <w:p w:rsidR="00785397" w:rsidRPr="00062033" w:rsidRDefault="00785397" w:rsidP="00785397">
      <w:pPr>
        <w:pStyle w:val="Paragrafi"/>
        <w:rPr>
          <w:lang w:val="sq-AL"/>
        </w:rPr>
      </w:pPr>
      <w:r w:rsidRPr="00062033">
        <w:rPr>
          <w:lang w:val="sq-AL"/>
        </w:rPr>
        <w:t>NËNSHKRUAR NË GJENEVË MË 16 SHTATOR 1950</w:t>
      </w:r>
    </w:p>
    <w:p w:rsidR="00785397" w:rsidRPr="00062033" w:rsidRDefault="00785397" w:rsidP="00785397">
      <w:pPr>
        <w:pStyle w:val="Paragrafi"/>
        <w:rPr>
          <w:lang w:val="sq-AL"/>
        </w:rPr>
      </w:pPr>
    </w:p>
    <w:p w:rsidR="00785397" w:rsidRPr="00062033" w:rsidRDefault="00785397" w:rsidP="00785397">
      <w:pPr>
        <w:pStyle w:val="Paragrafi"/>
        <w:jc w:val="right"/>
        <w:rPr>
          <w:lang w:val="sq-AL"/>
        </w:rPr>
      </w:pPr>
      <w:r w:rsidRPr="00062033">
        <w:rPr>
          <w:lang w:val="sq-AL"/>
        </w:rPr>
        <w:t>SHTOJCA 1</w:t>
      </w:r>
    </w:p>
    <w:p w:rsidR="00785397" w:rsidRPr="00062033" w:rsidRDefault="00785397" w:rsidP="00785397">
      <w:pPr>
        <w:pStyle w:val="Paragrafi"/>
        <w:rPr>
          <w:lang w:val="sq-AL"/>
        </w:rPr>
      </w:pPr>
    </w:p>
    <w:p w:rsidR="00785397" w:rsidRPr="00062033" w:rsidRDefault="00785397" w:rsidP="00785397">
      <w:pPr>
        <w:pStyle w:val="Paragrafi"/>
        <w:jc w:val="center"/>
        <w:rPr>
          <w:lang w:val="sq-AL"/>
        </w:rPr>
      </w:pPr>
      <w:r w:rsidRPr="00062033">
        <w:rPr>
          <w:lang w:val="sq-AL"/>
        </w:rPr>
        <w:t>KOMUNIKATË NGA QEVERIA E BELGJIKËS</w:t>
      </w:r>
    </w:p>
    <w:p w:rsidR="00785397" w:rsidRPr="00062033" w:rsidRDefault="00785397" w:rsidP="00785397">
      <w:pPr>
        <w:pStyle w:val="Paragrafi"/>
        <w:rPr>
          <w:lang w:val="sq-AL"/>
        </w:rPr>
      </w:pPr>
    </w:p>
    <w:p w:rsidR="00785397" w:rsidRPr="00062033" w:rsidRDefault="00785397" w:rsidP="00785397">
      <w:pPr>
        <w:pStyle w:val="Paragrafi"/>
        <w:rPr>
          <w:lang w:val="sq-AL"/>
        </w:rPr>
      </w:pPr>
      <w:r w:rsidRPr="00062033">
        <w:rPr>
          <w:lang w:val="sq-AL"/>
        </w:rPr>
        <w:t xml:space="preserve">Qeveria e Belgjikës ka informuar Sekretariatin se të gjitha rrugët belge mund të hapen për mjetet me dimensione dhe pesha maksimale, që nuk </w:t>
      </w:r>
      <w:r>
        <w:rPr>
          <w:lang w:val="sq-AL"/>
        </w:rPr>
        <w:t>i kalojnë ato të paraqitura në aneksin 7 të Konventës së vitit 1949 mbi trafikun r</w:t>
      </w:r>
      <w:r w:rsidRPr="00062033">
        <w:rPr>
          <w:lang w:val="sq-AL"/>
        </w:rPr>
        <w:t>rugor.</w:t>
      </w:r>
    </w:p>
    <w:p w:rsidR="00785397" w:rsidRPr="00062033" w:rsidRDefault="00785397" w:rsidP="00785397">
      <w:pPr>
        <w:pStyle w:val="Paragrafi"/>
        <w:rPr>
          <w:lang w:val="sq-AL"/>
        </w:rPr>
      </w:pPr>
      <w:r w:rsidRPr="00062033">
        <w:rPr>
          <w:lang w:val="sq-AL"/>
        </w:rPr>
        <w:t xml:space="preserve">Ky </w:t>
      </w:r>
      <w:r>
        <w:rPr>
          <w:lang w:val="sq-AL"/>
        </w:rPr>
        <w:t>informacion i është përshtatur aneksit të Marrëveshjes eu</w:t>
      </w:r>
      <w:r w:rsidRPr="00062033">
        <w:rPr>
          <w:lang w:val="sq-AL"/>
        </w:rPr>
        <w:t>ropiane – “Rrugët e hapura për mjetet, dimensionet dhe pesh</w:t>
      </w:r>
      <w:r>
        <w:rPr>
          <w:lang w:val="sq-AL"/>
        </w:rPr>
        <w:t>a</w:t>
      </w:r>
      <w:r w:rsidRPr="00062033">
        <w:rPr>
          <w:lang w:val="sq-AL"/>
        </w:rPr>
        <w:t xml:space="preserve"> maksimale të të cilave nuk </w:t>
      </w:r>
      <w:r>
        <w:rPr>
          <w:lang w:val="sq-AL"/>
        </w:rPr>
        <w:t>i kalojnë ato të paraqitura në aneksin 7 të Konventës së vitit 1949 mbi trafikun r</w:t>
      </w:r>
      <w:r w:rsidRPr="00062033">
        <w:rPr>
          <w:lang w:val="sq-AL"/>
        </w:rPr>
        <w:t>rugor”.</w:t>
      </w:r>
    </w:p>
    <w:sectPr w:rsidR="00785397" w:rsidRPr="0006203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85397"/>
    <w:rsid w:val="00093BA7"/>
    <w:rsid w:val="00155FB1"/>
    <w:rsid w:val="00785397"/>
    <w:rsid w:val="008F56B4"/>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A7D52E-EA66-4BB3-9C72-10A8279A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397"/>
    <w:rPr>
      <w:rFonts w:eastAsia="MS Mincho"/>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CD05AB"/>
    <w:pPr>
      <w:widowControl w:val="0"/>
    </w:pPr>
    <w:rPr>
      <w:rFonts w:ascii="CG Times" w:hAnsi="CG Times"/>
      <w:sz w:val="22"/>
      <w:szCs w:val="22"/>
      <w:lang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hAnsi="Tahoma"/>
      <w:sz w:val="22"/>
      <w:szCs w:val="22"/>
      <w:lang w:eastAsia="en-GB"/>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table" w:styleId="TableGrid">
    <w:name w:val="Table Grid"/>
    <w:basedOn w:val="TableNormal"/>
    <w:rsid w:val="0078539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785397"/>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1420</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2019-03-16T19:22:00Z</dcterms:created>
  <dcterms:modified xsi:type="dcterms:W3CDTF">2019-03-16T19:22:00Z</dcterms:modified>
</cp:coreProperties>
</file>