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37B" w:rsidRPr="00714D58" w:rsidRDefault="0075237B" w:rsidP="0075237B">
      <w:pPr>
        <w:pStyle w:val="Akti"/>
        <w:keepNext w:val="0"/>
      </w:pPr>
      <w:bookmarkStart w:id="0" w:name="_GoBack"/>
      <w:bookmarkEnd w:id="0"/>
      <w:r>
        <w:t>LI</w:t>
      </w:r>
      <w:r w:rsidRPr="00714D58">
        <w:t>GJ</w:t>
      </w:r>
    </w:p>
    <w:p w:rsidR="0075237B" w:rsidRPr="00714D58" w:rsidRDefault="0075237B" w:rsidP="0075237B">
      <w:pPr>
        <w:pStyle w:val="NumriData"/>
        <w:keepNext w:val="0"/>
      </w:pPr>
      <w:r w:rsidRPr="00714D58">
        <w:t>Nr.9951, datë 10.7.2008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Titulli"/>
        <w:keepNext w:val="0"/>
      </w:pPr>
      <w:r w:rsidRPr="00714D58">
        <w:t>PËR DISA NDRYSHIME DHE SHTESA NË LIGJIN NR.9270, DATË 29.7.2004 “PËR SISTEMIN E ADRESAVE”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BazLigjPropozues"/>
      </w:pPr>
      <w:r w:rsidRPr="00714D58">
        <w:t xml:space="preserve">Në mbështetje të neneve 78 dhe 83 pika 1 të Kushtetutës, me propozimin e Këshillit të Ministrave, 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Institucioni"/>
        <w:keepNext w:val="0"/>
      </w:pPr>
      <w:r>
        <w:t>KUVEND</w:t>
      </w:r>
      <w:r w:rsidRPr="00714D58">
        <w:t xml:space="preserve">I </w:t>
      </w:r>
    </w:p>
    <w:p w:rsidR="0075237B" w:rsidRPr="00714D58" w:rsidRDefault="0075237B" w:rsidP="0075237B">
      <w:pPr>
        <w:pStyle w:val="Institucioni"/>
        <w:keepNext w:val="0"/>
      </w:pPr>
      <w:r w:rsidRPr="00714D58">
        <w:t>I REPUBLIKËS SË SHQIPËRISË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VENDOSI"/>
        <w:keepNext w:val="0"/>
      </w:pPr>
      <w:r>
        <w:t>VENDOSI</w:t>
      </w:r>
      <w:r w:rsidRPr="00714D58">
        <w:t>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Në ligjin nr.9270, datë 29.7.2004 “Për sistemin e adresave”, bëhen këto ndryshime dhe shtesa: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1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Neni 1 ndryshohet si më poshtë: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1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Ky ligj ka për qëllim të përcaktojë mënyrën e krijimit dhe të administrimit të sistemit të adresave, për identifikimin e çdo ndërtese dhe trualli të lirë, brenda së njëjtës njësi të qeverisjes vendore, në territorin e Republikës së Shqipërisë.”.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2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Pas nenit 1 shtohet neni 1/1 me këtë përmbajtje: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1/1</w:t>
      </w:r>
    </w:p>
    <w:p w:rsidR="0075237B" w:rsidRPr="00714D58" w:rsidRDefault="0075237B" w:rsidP="0075237B">
      <w:pPr>
        <w:pStyle w:val="Paragrafi"/>
      </w:pPr>
    </w:p>
    <w:p w:rsidR="0075237B" w:rsidRDefault="0075237B" w:rsidP="0075237B">
      <w:pPr>
        <w:pStyle w:val="Paragrafi"/>
      </w:pPr>
      <w:r w:rsidRPr="00714D58">
        <w:t>Në kuptim të këtij ligji: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>
        <w:t xml:space="preserve">1. </w:t>
      </w:r>
      <w:r w:rsidRPr="00714D58">
        <w:t>“Adresa” përbëhet nga fjalë, numra dhe shenja ortografike, të renditura sipas një rregulli të caktuar, të cilat tregojnë vendndodhjen e saktë të një ndërtese ose të një trualli të lirë. Ajo formohet nga shkronja të alfabetit shqip dhe shifra arabe.</w:t>
      </w:r>
    </w:p>
    <w:p w:rsidR="0075237B" w:rsidRPr="00714D58" w:rsidRDefault="0075237B" w:rsidP="0075237B">
      <w:pPr>
        <w:pStyle w:val="Paragrafi"/>
      </w:pPr>
      <w:r>
        <w:t xml:space="preserve">2. </w:t>
      </w:r>
      <w:r w:rsidRPr="00714D58">
        <w:t>“Bulevard”, “rrugë”, “rrugicë”, “shesh”, “park” janë pjesë të territorit publik, që shërbejnë si referencë për përshkrimin e vendndodhjes së saktë të një ndërtese dhe të një trualli të lirë, brenda së njëjtës njësi të qeverisjes vendore, në territorin e Republikës së Shqipërisë.</w:t>
      </w:r>
    </w:p>
    <w:p w:rsidR="0075237B" w:rsidRPr="00714D58" w:rsidRDefault="0075237B" w:rsidP="0075237B">
      <w:pPr>
        <w:pStyle w:val="Paragrafi"/>
      </w:pPr>
      <w:r>
        <w:t xml:space="preserve">3. </w:t>
      </w:r>
      <w:r w:rsidRPr="00714D58">
        <w:t>“Regjistri vendor i adresave” është një dokument shtetëror, ku hidhen, ruhen dhe pasqyrohen, në mënyrë të vazhdueshme, elementet përbërëse të adresës.</w:t>
      </w:r>
    </w:p>
    <w:p w:rsidR="0075237B" w:rsidRPr="00714D58" w:rsidRDefault="0075237B" w:rsidP="0075237B">
      <w:pPr>
        <w:pStyle w:val="Paragrafi"/>
      </w:pPr>
      <w:r>
        <w:t xml:space="preserve">4. </w:t>
      </w:r>
      <w:r w:rsidRPr="00714D58">
        <w:t>“Regjistri Kombëtar i Adresave” është dokumenti unik shtetëror, që krijohet nga tërësia e të dhënave të regjistrave vendorë të adresave.”.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3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Neni 2 ndryshohet si më poshtë: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2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>
        <w:t xml:space="preserve">1. </w:t>
      </w:r>
      <w:r w:rsidRPr="00714D58">
        <w:t>Elementet e adresës janë: emri i rrethit, në përbërje të të cilit ndodhet bashkia ose komuna ku ndodhet ndërtesa; emri i bashkisë ose i komunës; emri i qytetit ose i fshatit; emri i bulevardit, rrugës, rrugicës, sheshit ose parkut ku ka dalje ndërtesa; numri i ndërtesës, numri i hyrjes, numri i apartamentit; kodi postar, i miratuar nga Këshilli i Ministrave.</w:t>
      </w:r>
    </w:p>
    <w:p w:rsidR="0075237B" w:rsidRPr="00714D58" w:rsidRDefault="0075237B" w:rsidP="0075237B">
      <w:pPr>
        <w:pStyle w:val="Paragrafi"/>
      </w:pPr>
      <w:r>
        <w:t xml:space="preserve">2. </w:t>
      </w:r>
      <w:r w:rsidRPr="00714D58">
        <w:t>Ministri i Brendshëm, me urdhër, përcakton modelin e adresës dhe radhën e vendosjes së elementeve të adresës në të.”.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4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Neni 3 ndryshohet si më poshtë: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3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Emërtimi i bulevardeve, rrugëve, rrugicave, shesheve dhe parqeve bëhet me vendim të këshillit bashkiak ose komunal, nën juridiksionin e të cilave ato ndodhen, ndërsa numërtimi i ndërtesave, hyrjeve dhe apartamenteve bëhet nga seksionet dhe zyrat e urbanistikës në bashki ose komunë, nën juridiksionin e të cilave ato ndodhen.”.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5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Pas nenit 4 shtohet neni 4/1 me këtë përmbajtje: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4/1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>
        <w:t xml:space="preserve">1. </w:t>
      </w:r>
      <w:r w:rsidRPr="00714D58">
        <w:t>Çdo njësi e qeverisjes vendore krijon, përditëson dhe administron të dhënat në regjistrin vendor të adresave.</w:t>
      </w:r>
    </w:p>
    <w:p w:rsidR="0075237B" w:rsidRPr="00714D58" w:rsidRDefault="0075237B" w:rsidP="0075237B">
      <w:pPr>
        <w:pStyle w:val="Paragrafi"/>
      </w:pPr>
      <w:r>
        <w:t xml:space="preserve">2. </w:t>
      </w:r>
      <w:r w:rsidRPr="00714D58">
        <w:t>Drejtoria e Përgjithshme e Gjendjes Civile krijon dhe administron Regjistrin Kombëtar të Adresave.</w:t>
      </w:r>
    </w:p>
    <w:p w:rsidR="0075237B" w:rsidRPr="00714D58" w:rsidRDefault="0075237B" w:rsidP="0075237B">
      <w:pPr>
        <w:pStyle w:val="Paragrafi"/>
      </w:pPr>
      <w:r>
        <w:t xml:space="preserve">3. </w:t>
      </w:r>
      <w:r w:rsidRPr="00714D58">
        <w:t>Mënyra e krijimit, administrimit të regjistrave vendorë dhe Regjistrit Kombëtar të Adresave, si dhe rregullat e shfrytëzimit të sistemit e të rrjetit informatik përcaktohen me vendim të Këshillit të Ministrave, brenda tre muajve nga hyrja në fuqi e këtij ligji.”.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6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Në nenin 14, pika 1 ndryshohet si më poshtë:</w:t>
      </w:r>
    </w:p>
    <w:p w:rsidR="0075237B" w:rsidRPr="00714D58" w:rsidRDefault="0075237B" w:rsidP="0075237B">
      <w:pPr>
        <w:pStyle w:val="Paragrafi"/>
      </w:pPr>
      <w:r w:rsidRPr="00714D58">
        <w:t>“1. Në qoftë se një ndërtesë ka dy ose më shumë hyrje, që dalin në një bulevard, rrugë, rrugicë, shesh ose park, të cilat përdoren për hyrje dhe dalje, secilës hyrje i vihet një numër.”.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7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 xml:space="preserve"> Në nenin 21, pika 3 ndryshohet si më poshtë:</w:t>
      </w:r>
    </w:p>
    <w:p w:rsidR="0075237B" w:rsidRPr="00714D58" w:rsidRDefault="0075237B" w:rsidP="0075237B">
      <w:pPr>
        <w:pStyle w:val="Paragrafi"/>
      </w:pPr>
      <w:r w:rsidRPr="00714D58">
        <w:t>“3. Ngarkohet Ministri i Brendshëm të nxjerrë aktet nënligjore për të përcaktuar rregulla të hollësishme për emërtimin dhe numërtimin e ndërtesave dhe të rrugëve, sipas pikave 1 dhe 2 të këtij neni.”.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8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Neni 25 ndryshohet si më poshtë: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“Neni 25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Paragrafi"/>
      </w:pPr>
      <w:r w:rsidRPr="00714D58">
        <w:t>Tabelat për emërtimin e bulevardeve, të rrugëve, rrugicave, shesheve, parqeve dhe numërtimin e ndërtesave, të hyrjeve dhe apartamenteve janë standarde brenda territorit të Republikës së Shqipërisë.”.</w:t>
      </w:r>
    </w:p>
    <w:p w:rsidR="0075237B" w:rsidRPr="00714D58" w:rsidRDefault="0075237B" w:rsidP="0075237B">
      <w:pPr>
        <w:pStyle w:val="Paragrafi"/>
      </w:pPr>
    </w:p>
    <w:p w:rsidR="0075237B" w:rsidRPr="00714D58" w:rsidRDefault="0075237B" w:rsidP="0075237B">
      <w:pPr>
        <w:pStyle w:val="NeniNr"/>
        <w:keepNext w:val="0"/>
      </w:pPr>
      <w:r w:rsidRPr="00714D58">
        <w:t>Neni 9</w:t>
      </w:r>
    </w:p>
    <w:p w:rsidR="0075237B" w:rsidRPr="00714D58" w:rsidRDefault="0075237B" w:rsidP="0075237B">
      <w:pPr>
        <w:pStyle w:val="Paragrafi"/>
      </w:pPr>
    </w:p>
    <w:p w:rsidR="0075237B" w:rsidRDefault="0075237B" w:rsidP="0075237B">
      <w:pPr>
        <w:pStyle w:val="Paragrafi"/>
      </w:pPr>
      <w:r w:rsidRPr="00714D58">
        <w:t>Ky ligj hyn në fuqi 15 ditë pas botimit në Fletoren Zyrtare.</w:t>
      </w:r>
    </w:p>
    <w:p w:rsidR="0075237B" w:rsidRDefault="0075237B" w:rsidP="0075237B">
      <w:pPr>
        <w:pStyle w:val="Paragrafi"/>
      </w:pPr>
    </w:p>
    <w:p w:rsidR="0075237B" w:rsidRDefault="0075237B" w:rsidP="0075237B">
      <w:pPr>
        <w:pStyle w:val="Shpallja"/>
        <w:rPr>
          <w:sz w:val="23"/>
          <w:szCs w:val="23"/>
        </w:rPr>
      </w:pPr>
      <w:r w:rsidRPr="006A31E9">
        <w:rPr>
          <w:sz w:val="23"/>
          <w:szCs w:val="23"/>
        </w:rPr>
        <w:t>Shpallur me dekre</w:t>
      </w:r>
      <w:r>
        <w:rPr>
          <w:sz w:val="23"/>
          <w:szCs w:val="23"/>
        </w:rPr>
        <w:t>tin nr.5829, datë 29.7</w:t>
      </w:r>
      <w:r w:rsidRPr="006A31E9">
        <w:rPr>
          <w:sz w:val="23"/>
          <w:szCs w:val="23"/>
        </w:rPr>
        <w:t>.2008 të Presidentit të Republikës së Shqipërisë, Bamir Topi</w:t>
      </w:r>
    </w:p>
    <w:sectPr w:rsidR="00752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37B"/>
    <w:rsid w:val="00093BA7"/>
    <w:rsid w:val="00155FB1"/>
    <w:rsid w:val="00427864"/>
    <w:rsid w:val="0075237B"/>
    <w:rsid w:val="00CD05AB"/>
    <w:rsid w:val="00D52FE6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2ACA3-531D-4545-946B-4E2EAFC3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2019-03-16T19:32:00Z</dcterms:created>
  <dcterms:modified xsi:type="dcterms:W3CDTF">2019-03-16T19:32:00Z</dcterms:modified>
</cp:coreProperties>
</file>