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9D7" w:rsidRPr="0094618B" w:rsidRDefault="006639D7" w:rsidP="006639D7">
      <w:pPr>
        <w:pStyle w:val="Akti"/>
      </w:pPr>
      <w:bookmarkStart w:id="0" w:name="_GoBack"/>
      <w:bookmarkEnd w:id="0"/>
      <w:r>
        <w:t>LIG</w:t>
      </w:r>
      <w:r w:rsidRPr="0094618B">
        <w:t>J</w:t>
      </w:r>
    </w:p>
    <w:p w:rsidR="006639D7" w:rsidRPr="0094618B" w:rsidRDefault="006639D7" w:rsidP="006639D7">
      <w:pPr>
        <w:pStyle w:val="NumriData"/>
      </w:pPr>
      <w:r w:rsidRPr="0094618B">
        <w:t>Nr.9963, datë 21.7.2008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Titulli"/>
      </w:pPr>
      <w:r w:rsidRPr="0094618B">
        <w:t>PËR DISA SHTESA DHE NDRYSHIME NË LIGJIN NR.9376, DATË 21.4.2005 “PËR SPORTIN”, TË NDRYSHUAR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BazLigjPropozues"/>
      </w:pPr>
      <w:r w:rsidRPr="0094618B">
        <w:t xml:space="preserve">Në mbështetje të neneve 78 e 83 pika 1 të Kushtetutës, me propozimin Këshillit të Ministrave, 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VENDOSI"/>
      </w:pPr>
      <w:r w:rsidRPr="0094618B">
        <w:t>K U V E N D I</w:t>
      </w:r>
    </w:p>
    <w:p w:rsidR="006639D7" w:rsidRPr="0094618B" w:rsidRDefault="006639D7" w:rsidP="006639D7">
      <w:pPr>
        <w:pStyle w:val="VENDOSI"/>
      </w:pPr>
      <w:r w:rsidRPr="0094618B">
        <w:t>I REPUBLIKËS SË SHQIPËRISË</w:t>
      </w:r>
    </w:p>
    <w:p w:rsidR="006639D7" w:rsidRPr="0094618B" w:rsidRDefault="006639D7" w:rsidP="006639D7">
      <w:pPr>
        <w:pStyle w:val="VENDOSI"/>
      </w:pPr>
    </w:p>
    <w:p w:rsidR="006639D7" w:rsidRPr="0094618B" w:rsidRDefault="006639D7" w:rsidP="006639D7">
      <w:pPr>
        <w:pStyle w:val="VENDOSI"/>
      </w:pPr>
      <w:r>
        <w:t>VENDOS</w:t>
      </w:r>
      <w:r w:rsidRPr="0094618B">
        <w:t>I: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Paragrafi"/>
      </w:pPr>
      <w:r w:rsidRPr="0094618B">
        <w:t>Në ligjin nr.9376, datë 21.4.2005 “Për sportin”, të ndryshuar, bëhen këto shtesa e ndryshime: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NeniNr"/>
      </w:pPr>
      <w:r w:rsidRPr="0094618B">
        <w:t>Neni 1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Paragrafi"/>
      </w:pPr>
      <w:r w:rsidRPr="0094618B">
        <w:t>Në nenin 10/1, në fund të pikës 1 shtohet fjalia me këtë përmbajtje:</w:t>
      </w:r>
    </w:p>
    <w:p w:rsidR="006639D7" w:rsidRPr="0094618B" w:rsidRDefault="006639D7" w:rsidP="006639D7">
      <w:pPr>
        <w:pStyle w:val="Paragrafi"/>
      </w:pPr>
      <w:r w:rsidRPr="0094618B">
        <w:t>“Mënyra e përdorimit të këtij fondi përcaktohet me udhëzim të përbashkët të Ministrit të Financave dhe të Ministrit të Turizmit, Kulturës, Rinisë dhe Sporteve”.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NeniNr"/>
      </w:pPr>
      <w:r w:rsidRPr="0094618B">
        <w:t>Neni 2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Paragrafi"/>
      </w:pPr>
      <w:r w:rsidRPr="0094618B">
        <w:t>Neni 26 ndryshohet si më poshtë:</w:t>
      </w:r>
    </w:p>
    <w:p w:rsidR="006639D7" w:rsidRPr="0094618B" w:rsidRDefault="006639D7" w:rsidP="006639D7">
      <w:pPr>
        <w:pStyle w:val="NeniNr"/>
      </w:pPr>
      <w:r w:rsidRPr="0094618B">
        <w:t>“Neni 26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Paragrafi"/>
      </w:pPr>
      <w:r w:rsidRPr="0094618B">
        <w:t>1. Federatat shqiptare dhe klubet sportive, me fondet publike, të dhëna nga pushteti qendror e vendor, financojnë trajtimin për përgatitjen sportive dhe shpërblimin e sportistëve cilësorë dhe të trajnerëve të tyre, për arritjen e rezultateve të larta sportive.</w:t>
      </w:r>
    </w:p>
    <w:p w:rsidR="006639D7" w:rsidRPr="0094618B" w:rsidRDefault="006639D7" w:rsidP="006639D7">
      <w:pPr>
        <w:pStyle w:val="Paragrafi"/>
      </w:pPr>
      <w:r w:rsidRPr="0094618B">
        <w:t>2. Ministria e Turizmit, Kulturës, Rinisë dhe Sporteve, me propozimin e federatave  sportive,  u jep  shpërblime  të veçanta  sportistëve dhe trajnerëve të tyre, për rezultate të larta në veprimtaritë ndërkombëtare sportive.</w:t>
      </w:r>
    </w:p>
    <w:p w:rsidR="006639D7" w:rsidRPr="0094618B" w:rsidRDefault="006639D7" w:rsidP="006639D7">
      <w:pPr>
        <w:pStyle w:val="Paragrafi"/>
      </w:pPr>
      <w:r w:rsidRPr="0094618B">
        <w:t>3. Kriteret për përcaktimin e rezultateve të larta sportive, kombëtare e ndërkombëtare, masa dhe mënyra e shpërblimit, si dhe përfitimi i trajtimit për  përgatitjen   sportive  përcaktohen  me  vendim  të   Këshillit  të Ministrave.”.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NeniNr"/>
      </w:pPr>
      <w:r w:rsidRPr="0094618B">
        <w:t>Neni 3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Paragrafi"/>
      </w:pPr>
      <w:r w:rsidRPr="0094618B">
        <w:t>Neni 31 ndryshohet si më poshtë: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NeniNr"/>
      </w:pPr>
      <w:r w:rsidRPr="0094618B">
        <w:t>“Neni 31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Paragrafi"/>
      </w:pPr>
      <w:r w:rsidRPr="0094618B">
        <w:t>Objektet sportive privatizohen nga pronarët e truallit, kur ka të tillë, në të kundërt, jepen me koncesion, në përputhje me ligjin nr.9663, datë 18.12.2006 “Për koncesionet dhe pjesëmarrjen e sektorit privat në shërbimet publike dhe infrastrukturë”, me kusht që të mos u ndryshojë destinacioni.”.</w:t>
      </w:r>
    </w:p>
    <w:p w:rsidR="006639D7" w:rsidRPr="001E250A" w:rsidRDefault="006639D7" w:rsidP="006639D7">
      <w:pPr>
        <w:pStyle w:val="Paragrafi"/>
        <w:rPr>
          <w:sz w:val="14"/>
        </w:rPr>
      </w:pPr>
    </w:p>
    <w:p w:rsidR="006639D7" w:rsidRPr="0094618B" w:rsidRDefault="006639D7" w:rsidP="006639D7">
      <w:pPr>
        <w:pStyle w:val="NeniNr"/>
      </w:pPr>
      <w:r w:rsidRPr="0094618B">
        <w:t>Neni 4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Paragrafi"/>
      </w:pPr>
      <w:r w:rsidRPr="0094618B">
        <w:lastRenderedPageBreak/>
        <w:t>Neni 33/1 shfuqizohet.</w:t>
      </w:r>
    </w:p>
    <w:p w:rsidR="006639D7" w:rsidRPr="0094618B" w:rsidRDefault="006639D7" w:rsidP="006639D7">
      <w:pPr>
        <w:pStyle w:val="NeniNr"/>
      </w:pPr>
      <w:r w:rsidRPr="0094618B">
        <w:t>Neni 5</w:t>
      </w:r>
    </w:p>
    <w:p w:rsidR="006639D7" w:rsidRPr="0094618B" w:rsidRDefault="006639D7" w:rsidP="006639D7">
      <w:pPr>
        <w:pStyle w:val="Paragrafi"/>
      </w:pPr>
    </w:p>
    <w:p w:rsidR="006639D7" w:rsidRPr="0094618B" w:rsidRDefault="006639D7" w:rsidP="006639D7">
      <w:pPr>
        <w:pStyle w:val="Paragrafi"/>
      </w:pPr>
      <w:r w:rsidRPr="0094618B">
        <w:t>Në nenin 37, fjalët “të ardhurat nga shitja e së drejtës radiotelevizive” hiqen.</w:t>
      </w:r>
    </w:p>
    <w:p w:rsidR="006639D7" w:rsidRDefault="006639D7" w:rsidP="006639D7">
      <w:pPr>
        <w:pStyle w:val="Paragrafi"/>
      </w:pPr>
    </w:p>
    <w:p w:rsidR="006639D7" w:rsidRPr="0094618B" w:rsidRDefault="006639D7" w:rsidP="006639D7">
      <w:pPr>
        <w:pStyle w:val="NeniNr"/>
      </w:pPr>
      <w:r w:rsidRPr="0094618B">
        <w:t>Neni 6</w:t>
      </w:r>
    </w:p>
    <w:p w:rsidR="006639D7" w:rsidRPr="0094618B" w:rsidRDefault="006639D7" w:rsidP="006639D7">
      <w:pPr>
        <w:pStyle w:val="Paragrafi"/>
      </w:pPr>
    </w:p>
    <w:p w:rsidR="006639D7" w:rsidRDefault="006639D7" w:rsidP="006639D7">
      <w:pPr>
        <w:pStyle w:val="Paragrafi"/>
      </w:pPr>
      <w:r w:rsidRPr="0094618B">
        <w:t>Ky ligj hyn në fuqi 15 ditë pas botimit në Fletoren Zyrtare.</w:t>
      </w:r>
    </w:p>
    <w:p w:rsidR="006639D7" w:rsidRDefault="006639D7" w:rsidP="006639D7">
      <w:pPr>
        <w:pStyle w:val="Paragrafi"/>
      </w:pPr>
    </w:p>
    <w:p w:rsidR="006639D7" w:rsidRPr="00B81AC6" w:rsidRDefault="006639D7" w:rsidP="006639D7">
      <w:pPr>
        <w:pStyle w:val="Shpallja"/>
        <w:rPr>
          <w:sz w:val="23"/>
          <w:szCs w:val="23"/>
        </w:rPr>
      </w:pPr>
      <w:r w:rsidRPr="00B81AC6">
        <w:rPr>
          <w:sz w:val="23"/>
          <w:szCs w:val="23"/>
        </w:rPr>
        <w:t>Shpallur me dekretin nr.</w:t>
      </w:r>
      <w:r>
        <w:rPr>
          <w:sz w:val="23"/>
          <w:szCs w:val="23"/>
        </w:rPr>
        <w:t>5841</w:t>
      </w:r>
      <w:r w:rsidRPr="00B81AC6">
        <w:rPr>
          <w:sz w:val="23"/>
          <w:szCs w:val="23"/>
        </w:rPr>
        <w:t>, datë 29.7.2008</w:t>
      </w:r>
      <w:r>
        <w:rPr>
          <w:sz w:val="23"/>
          <w:szCs w:val="23"/>
        </w:rPr>
        <w:t xml:space="preserve"> </w:t>
      </w:r>
      <w:r w:rsidRPr="00B81AC6">
        <w:rPr>
          <w:sz w:val="23"/>
          <w:szCs w:val="23"/>
        </w:rPr>
        <w:t>të Presidentit të Republikës së Shqipërisë, Bamir Topi</w:t>
      </w:r>
    </w:p>
    <w:p w:rsidR="006639D7" w:rsidRPr="009A414E" w:rsidRDefault="006639D7" w:rsidP="006639D7">
      <w:pPr>
        <w:pStyle w:val="Paragrafi"/>
        <w:rPr>
          <w:lang w:val="sq-AL"/>
        </w:rPr>
      </w:pPr>
    </w:p>
    <w:sectPr w:rsidR="006639D7" w:rsidRPr="009A41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39D7"/>
    <w:rsid w:val="00093BA7"/>
    <w:rsid w:val="00155FB1"/>
    <w:rsid w:val="00427864"/>
    <w:rsid w:val="006639D7"/>
    <w:rsid w:val="00A639A9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D16203-117A-4BAC-AB1A-EE312921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2019-03-16T19:33:00Z</dcterms:created>
  <dcterms:modified xsi:type="dcterms:W3CDTF">2019-03-16T19:33:00Z</dcterms:modified>
</cp:coreProperties>
</file>