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5A6" w:rsidRPr="00FA0762" w:rsidRDefault="001515A6" w:rsidP="001515A6">
      <w:pPr>
        <w:pStyle w:val="Akti"/>
      </w:pPr>
      <w:bookmarkStart w:id="0" w:name="_GoBack"/>
      <w:bookmarkEnd w:id="0"/>
      <w:r w:rsidRPr="00FA0762">
        <w:t>L</w:t>
      </w:r>
      <w:r>
        <w:t>IG</w:t>
      </w:r>
      <w:r w:rsidRPr="00FA0762">
        <w:t>J</w:t>
      </w:r>
    </w:p>
    <w:p w:rsidR="001515A6" w:rsidRPr="00FA0762" w:rsidRDefault="001515A6" w:rsidP="001515A6">
      <w:pPr>
        <w:pStyle w:val="NumriData"/>
      </w:pPr>
      <w:r w:rsidRPr="00FA0762">
        <w:t>Nr.9968, datë 24.7.2008</w:t>
      </w:r>
    </w:p>
    <w:p w:rsidR="001515A6" w:rsidRPr="00FA0762" w:rsidRDefault="001515A6" w:rsidP="001515A6">
      <w:pPr>
        <w:pStyle w:val="Paragrafi"/>
      </w:pPr>
    </w:p>
    <w:p w:rsidR="001515A6" w:rsidRPr="00FA0762" w:rsidRDefault="001515A6" w:rsidP="001515A6">
      <w:pPr>
        <w:pStyle w:val="Titulli"/>
      </w:pPr>
      <w:r w:rsidRPr="00FA0762">
        <w:t>PËR MIRATIMIN E AKTIT NO</w:t>
      </w:r>
      <w:r>
        <w:t>RMATIV, ME FUQINË E LIGJIT, NR.</w:t>
      </w:r>
      <w:r w:rsidRPr="00FA0762">
        <w:t>6, DATË 16.7.2008, TË KËSHILLIT TË MINISTRAVE “PËR RATIFIKIMIN E “MARRËVESHJES NDËRMJET REPUBLIKËS SË SHQIPËRISË DHE BASHKIMIT EUROPIAN, PËR PJESËMARRJEN NË OPERACIONIN USHTARAK TË BASHKIMIT EUROPIAN PËR MENAXHIMIN E KRIZAVE NË REPUBLIKËN E ÇADIT DHE REPUBLIKËN E AFRIKËS QENDRORE (OPERACIONI EUFOR TCHAD/RCA)””</w:t>
      </w:r>
    </w:p>
    <w:p w:rsidR="001515A6" w:rsidRPr="00FA0762" w:rsidRDefault="001515A6" w:rsidP="001515A6">
      <w:pPr>
        <w:pStyle w:val="Paragrafi"/>
      </w:pPr>
    </w:p>
    <w:p w:rsidR="001515A6" w:rsidRPr="001515A6" w:rsidRDefault="001515A6" w:rsidP="001515A6">
      <w:pPr>
        <w:pStyle w:val="BazLigjPropozues"/>
      </w:pPr>
      <w:r w:rsidRPr="001515A6">
        <w:t>Në mbështetje të neneve 12 pika 3, 78, 83 pika 1, 101 dhe 121 të Kushtetutës, me propozimin e Këshillit të Ministrave,</w:t>
      </w:r>
      <w:r w:rsidRPr="001515A6">
        <w:tab/>
      </w:r>
    </w:p>
    <w:p w:rsidR="001515A6" w:rsidRDefault="001515A6" w:rsidP="001515A6">
      <w:pPr>
        <w:pStyle w:val="Paragrafi"/>
      </w:pPr>
    </w:p>
    <w:p w:rsidR="001515A6" w:rsidRPr="00FA0762" w:rsidRDefault="001515A6" w:rsidP="001515A6">
      <w:pPr>
        <w:pStyle w:val="VENDOSI"/>
      </w:pPr>
      <w:r w:rsidRPr="00FA0762">
        <w:t>K U V E N D I</w:t>
      </w:r>
    </w:p>
    <w:p w:rsidR="001515A6" w:rsidRPr="00FA0762" w:rsidRDefault="001515A6" w:rsidP="001515A6">
      <w:pPr>
        <w:pStyle w:val="VENDOSI"/>
      </w:pPr>
      <w:r w:rsidRPr="00FA0762">
        <w:t xml:space="preserve">I REPUBLIKËS SË SHQIPËRISË </w:t>
      </w:r>
    </w:p>
    <w:p w:rsidR="001515A6" w:rsidRDefault="001515A6" w:rsidP="001515A6">
      <w:pPr>
        <w:pStyle w:val="VENDOSI"/>
      </w:pPr>
    </w:p>
    <w:p w:rsidR="001515A6" w:rsidRDefault="001515A6" w:rsidP="001515A6">
      <w:pPr>
        <w:pStyle w:val="VENDOSI"/>
      </w:pPr>
      <w:r>
        <w:t>VENDOS</w:t>
      </w:r>
      <w:r w:rsidRPr="00FA0762">
        <w:t>I:</w:t>
      </w:r>
    </w:p>
    <w:p w:rsidR="001515A6" w:rsidRPr="00D267C0" w:rsidRDefault="001515A6" w:rsidP="001515A6">
      <w:pPr>
        <w:rPr>
          <w:lang w:val="en-GB"/>
        </w:rPr>
      </w:pPr>
    </w:p>
    <w:p w:rsidR="001515A6" w:rsidRPr="00FA0762" w:rsidRDefault="001515A6" w:rsidP="001515A6">
      <w:pPr>
        <w:pStyle w:val="Paragrafi"/>
      </w:pPr>
      <w:r w:rsidRPr="00FA0762">
        <w:t>Miratohet akti no</w:t>
      </w:r>
      <w:r>
        <w:t>rmativ, me fuqinë e ligjit, nr.</w:t>
      </w:r>
      <w:r w:rsidRPr="00FA0762">
        <w:t>6, datë 16.7.2008, i Këshillit të Ministrave “Për ratifikimin e “Marrëveshjes ndërmjet Republikës së Shqipërisë dhe Bashkimit Europian, për pjesëmarrjen në operacionin ushtarak të Bashkimit Europian për menaxhimin e krizave në Republikën e Çadit dhe Republikën e Afrikës Qendrore (Operacioni EUFOR Tchad/RCA)””.</w:t>
      </w:r>
    </w:p>
    <w:p w:rsidR="001515A6" w:rsidRDefault="001515A6" w:rsidP="001515A6">
      <w:pPr>
        <w:pStyle w:val="Paragrafi"/>
      </w:pPr>
    </w:p>
    <w:p w:rsidR="001515A6" w:rsidRPr="00B81AC6" w:rsidRDefault="001515A6" w:rsidP="001515A6">
      <w:pPr>
        <w:pStyle w:val="Shpallja"/>
        <w:rPr>
          <w:sz w:val="23"/>
          <w:szCs w:val="23"/>
        </w:rPr>
      </w:pPr>
      <w:r w:rsidRPr="00B81AC6">
        <w:rPr>
          <w:sz w:val="23"/>
          <w:szCs w:val="23"/>
        </w:rPr>
        <w:t>Shpallur me dekretin nr.</w:t>
      </w:r>
      <w:r>
        <w:rPr>
          <w:sz w:val="23"/>
          <w:szCs w:val="23"/>
        </w:rPr>
        <w:t>5843</w:t>
      </w:r>
      <w:r w:rsidRPr="00B81AC6">
        <w:rPr>
          <w:sz w:val="23"/>
          <w:szCs w:val="23"/>
        </w:rPr>
        <w:t>, datë 29.7.2008</w:t>
      </w:r>
      <w:r>
        <w:rPr>
          <w:sz w:val="23"/>
          <w:szCs w:val="23"/>
        </w:rPr>
        <w:t xml:space="preserve"> </w:t>
      </w:r>
      <w:r w:rsidRPr="00B81AC6">
        <w:rPr>
          <w:sz w:val="23"/>
          <w:szCs w:val="23"/>
        </w:rPr>
        <w:t>të Presidentit të Republikës së Shqipërisë, Bamir Topi</w:t>
      </w:r>
    </w:p>
    <w:p w:rsidR="001515A6" w:rsidRDefault="001515A6" w:rsidP="001515A6">
      <w:pPr>
        <w:pStyle w:val="Paragrafi"/>
        <w:rPr>
          <w:lang w:val="sq-AL"/>
        </w:rPr>
      </w:pPr>
    </w:p>
    <w:p w:rsidR="001515A6" w:rsidRPr="00162EE4" w:rsidRDefault="001515A6" w:rsidP="001515A6">
      <w:pPr>
        <w:pStyle w:val="Paragrafi"/>
        <w:rPr>
          <w:lang w:val="sq-AL"/>
        </w:rPr>
      </w:pPr>
    </w:p>
    <w:p w:rsidR="001515A6" w:rsidRPr="00162EE4" w:rsidRDefault="001515A6" w:rsidP="001515A6">
      <w:pPr>
        <w:pStyle w:val="Titulli"/>
      </w:pPr>
      <w:r w:rsidRPr="00162EE4">
        <w:t>MARRËVESHJE</w:t>
      </w:r>
    </w:p>
    <w:p w:rsidR="001515A6" w:rsidRPr="00162EE4" w:rsidRDefault="001515A6" w:rsidP="001515A6">
      <w:pPr>
        <w:pStyle w:val="TitulliTitull"/>
      </w:pPr>
      <w:r w:rsidRPr="00162EE4">
        <w:t>NDËRMJET BASHKIMIT E</w:t>
      </w:r>
      <w:r>
        <w:t>U</w:t>
      </w:r>
      <w:r w:rsidRPr="00162EE4">
        <w:t>ROPIAN DHE REPUBLIKËS SË SHQIPËRISË</w:t>
      </w:r>
    </w:p>
    <w:p w:rsidR="001515A6" w:rsidRPr="00162EE4" w:rsidRDefault="001515A6" w:rsidP="001515A6">
      <w:pPr>
        <w:pStyle w:val="TitulliTitull"/>
      </w:pPr>
      <w:r w:rsidRPr="00162EE4">
        <w:t>PËR PJESËMARRJEN E REPUBLIKËS SË SHQIPËRISË NË OPERACIONIN USHTARAK TË BASHKIMIT EUROPIAN NË REPUBLIKËN E ÇADIT DHE NË REPUBLIKËN E AFRIKËS QENDRORE (OPERACIONI EUFOR TCHAD/RCA)</w:t>
      </w:r>
    </w:p>
    <w:p w:rsidR="001515A6" w:rsidRPr="00162EE4" w:rsidRDefault="001515A6" w:rsidP="001515A6">
      <w:pPr>
        <w:pStyle w:val="Paragrafi"/>
        <w:jc w:val="center"/>
        <w:rPr>
          <w:lang w:val="sq-AL"/>
        </w:rPr>
      </w:pP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 xml:space="preserve">Bashkimi Europian (BE) </w:t>
      </w:r>
      <w:r>
        <w:rPr>
          <w:lang w:val="sq-AL"/>
        </w:rPr>
        <w:t>nga njëra anë</w:t>
      </w:r>
      <w:r w:rsidRPr="00162EE4">
        <w:rPr>
          <w:lang w:val="sq-AL"/>
        </w:rPr>
        <w:t xml:space="preserve"> dhe Republika e Shqipërisë nga ana tjetër,  tani e më poshtë të quajtur “Palë”</w:t>
      </w:r>
      <w:r>
        <w:rPr>
          <w:lang w:val="sq-AL"/>
        </w:rPr>
        <w:t>,</w:t>
      </w: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>duke pasur parasysh:</w:t>
      </w: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 xml:space="preserve">- </w:t>
      </w:r>
      <w:r w:rsidRPr="002A31A3">
        <w:rPr>
          <w:i/>
          <w:lang w:val="sq-AL"/>
        </w:rPr>
        <w:t xml:space="preserve">Miratimin </w:t>
      </w:r>
      <w:r w:rsidRPr="00162EE4">
        <w:rPr>
          <w:lang w:val="sq-AL"/>
        </w:rPr>
        <w:t>nga Këshilli i Bashkimit E</w:t>
      </w:r>
      <w:r>
        <w:rPr>
          <w:lang w:val="sq-AL"/>
        </w:rPr>
        <w:t>u</w:t>
      </w:r>
      <w:r w:rsidRPr="00162EE4">
        <w:rPr>
          <w:lang w:val="sq-AL"/>
        </w:rPr>
        <w:t>ropian të Veprimit të Përbashkët 2007/677/CFSP të 15 tetorit 2007, për operacionin ushtarak të BE-së në Republikën e Çadit dhe në Republikën e Afrikës Qendrore</w:t>
      </w:r>
      <w:r w:rsidRPr="00D2268C">
        <w:rPr>
          <w:vertAlign w:val="superscript"/>
          <w:lang w:val="sq-AL"/>
        </w:rPr>
        <w:footnoteReference w:id="1"/>
      </w:r>
      <w:r w:rsidRPr="00162EE4">
        <w:rPr>
          <w:lang w:val="sq-AL"/>
        </w:rPr>
        <w:t xml:space="preserve"> (Operacioni EUFOR Tchad/RCA)</w:t>
      </w:r>
      <w:r>
        <w:rPr>
          <w:lang w:val="sq-AL"/>
        </w:rPr>
        <w:t>;</w:t>
      </w: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 xml:space="preserve">- </w:t>
      </w:r>
      <w:r w:rsidRPr="002A31A3">
        <w:rPr>
          <w:i/>
          <w:lang w:val="sq-AL"/>
        </w:rPr>
        <w:t>Ftesën</w:t>
      </w:r>
      <w:r w:rsidRPr="00162EE4">
        <w:rPr>
          <w:lang w:val="sq-AL"/>
        </w:rPr>
        <w:t xml:space="preserve"> për Republikën e Shqipërisë për të marrë pjesë në operacionet e drejtuara nga BE</w:t>
      </w:r>
      <w:r>
        <w:rPr>
          <w:lang w:val="sq-AL"/>
        </w:rPr>
        <w:t>-ja;</w:t>
      </w: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 xml:space="preserve">- </w:t>
      </w:r>
      <w:r w:rsidRPr="002A31A3">
        <w:rPr>
          <w:i/>
          <w:lang w:val="sq-AL"/>
        </w:rPr>
        <w:t>Përfundimin</w:t>
      </w:r>
      <w:r>
        <w:rPr>
          <w:lang w:val="sq-AL"/>
        </w:rPr>
        <w:t xml:space="preserve"> e suksesshëm të p</w:t>
      </w:r>
      <w:r w:rsidRPr="00162EE4">
        <w:rPr>
          <w:lang w:val="sq-AL"/>
        </w:rPr>
        <w:t>rocesit të Gjenerimit të Forcës dhe rekomandimet e Komandantit të Operacionit të BE-së dhe Komitetit Ushtarak të BE-së për pranimin e pjesëmarrjes së forcave të Republikës së Shqipërisë në operacionet e drejtuara nga BE</w:t>
      </w:r>
      <w:r>
        <w:rPr>
          <w:lang w:val="sq-AL"/>
        </w:rPr>
        <w:t>-ja;</w:t>
      </w: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 xml:space="preserve">- </w:t>
      </w:r>
      <w:r w:rsidRPr="002A31A3">
        <w:rPr>
          <w:i/>
          <w:lang w:val="sq-AL"/>
        </w:rPr>
        <w:t>Vendimin</w:t>
      </w:r>
      <w:r w:rsidRPr="00162EE4">
        <w:rPr>
          <w:lang w:val="sq-AL"/>
        </w:rPr>
        <w:t xml:space="preserve"> e Komitetit të Politikave dhe Sigurisë CHAD/1/2008 të 13 shkurtit 2008 mbi pranimin e kontributit e </w:t>
      </w:r>
      <w:r>
        <w:rPr>
          <w:lang w:val="sq-AL"/>
        </w:rPr>
        <w:t>s</w:t>
      </w:r>
      <w:r w:rsidRPr="00162EE4">
        <w:rPr>
          <w:lang w:val="sq-AL"/>
        </w:rPr>
        <w:t>hteteve të treta  në operacionin ushtarak të BE-së në Republikën e Çadit dhe n</w:t>
      </w:r>
      <w:r>
        <w:rPr>
          <w:lang w:val="sq-AL"/>
        </w:rPr>
        <w:t>ë Republikën e Afrikës Qendrore;</w:t>
      </w: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 xml:space="preserve">- </w:t>
      </w:r>
      <w:r w:rsidRPr="002A31A3">
        <w:rPr>
          <w:i/>
          <w:lang w:val="sq-AL"/>
        </w:rPr>
        <w:t>Vendimin</w:t>
      </w:r>
      <w:r w:rsidRPr="00162EE4">
        <w:rPr>
          <w:lang w:val="sq-AL"/>
        </w:rPr>
        <w:t xml:space="preserve"> e Komitetit të Politikave dhe Sigurisë CHAD/2/2008, datë 18 </w:t>
      </w:r>
      <w:r>
        <w:rPr>
          <w:lang w:val="sq-AL"/>
        </w:rPr>
        <w:t>m</w:t>
      </w:r>
      <w:r w:rsidRPr="00162EE4">
        <w:rPr>
          <w:lang w:val="sq-AL"/>
        </w:rPr>
        <w:t xml:space="preserve">ars 2008 për </w:t>
      </w:r>
      <w:r w:rsidRPr="00162EE4">
        <w:rPr>
          <w:lang w:val="sq-AL"/>
        </w:rPr>
        <w:lastRenderedPageBreak/>
        <w:t>krijimin e Komitetit të Kontribuesve për operacionin ushtarak të BE-së në Republikën e Çadit dhe n</w:t>
      </w:r>
      <w:r>
        <w:rPr>
          <w:lang w:val="sq-AL"/>
        </w:rPr>
        <w:t>ë Republikën e Afrikës Qendrore;</w:t>
      </w: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>k</w:t>
      </w:r>
      <w:r>
        <w:rPr>
          <w:lang w:val="sq-AL"/>
        </w:rPr>
        <w:t>anë rënë dakord si më poshtë.</w:t>
      </w:r>
    </w:p>
    <w:p w:rsidR="001515A6" w:rsidRPr="00162EE4" w:rsidRDefault="001515A6" w:rsidP="001515A6">
      <w:pPr>
        <w:pStyle w:val="Paragrafi"/>
        <w:rPr>
          <w:lang w:val="sq-AL"/>
        </w:rPr>
      </w:pPr>
    </w:p>
    <w:p w:rsidR="001515A6" w:rsidRPr="00162EE4" w:rsidRDefault="001515A6" w:rsidP="001515A6">
      <w:pPr>
        <w:pStyle w:val="NeniNr"/>
      </w:pPr>
      <w:r w:rsidRPr="00162EE4">
        <w:t>Neni 1</w:t>
      </w:r>
    </w:p>
    <w:p w:rsidR="001515A6" w:rsidRPr="00162EE4" w:rsidRDefault="001515A6" w:rsidP="001515A6">
      <w:pPr>
        <w:pStyle w:val="NeniTitull"/>
      </w:pPr>
      <w:r w:rsidRPr="00162EE4">
        <w:t>Pjesëmarrja në operacion</w:t>
      </w:r>
    </w:p>
    <w:p w:rsidR="001515A6" w:rsidRPr="00162EE4" w:rsidRDefault="001515A6" w:rsidP="001515A6">
      <w:pPr>
        <w:pStyle w:val="Paragrafi"/>
        <w:rPr>
          <w:lang w:val="sq-AL"/>
        </w:rPr>
      </w:pP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>1. Republika e Shqipërisë do t’i bashkohet Veprimit të Përbashkët 2007/677/CFSP të 15 tetorit 2007 për operacionin ushtarak të BE-së në Republikën e Çadit dhe në Republikën e Afrikës Qendrore dhe çdo veprimi të përbashkët ose vendimi me të cilin Këshilli i BE-së vendos të zgjerojë operacionin ushtarak të tij për menaxhimin e krizave, në përputhje me dispozitat e kësaj Marrëveshje</w:t>
      </w:r>
      <w:r>
        <w:rPr>
          <w:lang w:val="sq-AL"/>
        </w:rPr>
        <w:t>je</w:t>
      </w:r>
      <w:r w:rsidRPr="00162EE4">
        <w:rPr>
          <w:lang w:val="sq-AL"/>
        </w:rPr>
        <w:t xml:space="preserve"> dhe çdo masë të nevojshme për zbatim. </w:t>
      </w: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>2. Kontributi i Republikës së Shqipë</w:t>
      </w:r>
      <w:r>
        <w:rPr>
          <w:lang w:val="sq-AL"/>
        </w:rPr>
        <w:t>risë në operacionin ushtarak të</w:t>
      </w:r>
      <w:r w:rsidRPr="00162EE4">
        <w:rPr>
          <w:lang w:val="sq-AL"/>
        </w:rPr>
        <w:t xml:space="preserve"> BE-së për menaxhimin e krizës nuk do të ndikojë në autonominë vendimmarrëse të BE-së.</w:t>
      </w: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>3. Republika e Shqipërisë do të sigurojë që forcat dhe personeli i saj, pjesëmarrës në operacionin ushtarak të BE-së për menaxhimin e krizës, të marrin përsipër misionin e tyre në përputhje me:</w:t>
      </w: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>- Veprimi</w:t>
      </w:r>
      <w:r>
        <w:rPr>
          <w:lang w:val="sq-AL"/>
        </w:rPr>
        <w:t>n e Përbashkët 2007/677/CFSP</w:t>
      </w:r>
      <w:r w:rsidRPr="00162EE4">
        <w:rPr>
          <w:lang w:val="sq-AL"/>
        </w:rPr>
        <w:t xml:space="preserve"> dhe amendamentet e mundshme pasuese;</w:t>
      </w: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>- Planin e Operacionit;</w:t>
      </w: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>- Masat zbatuese.</w:t>
      </w: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>4. Forcat dhe personeli ndihmës për operacionin nga Republika e Shqipërisë do të kryejë detyrat dhe do</w:t>
      </w:r>
      <w:r>
        <w:rPr>
          <w:lang w:val="sq-AL"/>
        </w:rPr>
        <w:t xml:space="preserve"> të</w:t>
      </w:r>
      <w:r w:rsidRPr="00162EE4">
        <w:rPr>
          <w:lang w:val="sq-AL"/>
        </w:rPr>
        <w:t xml:space="preserve"> veprojë duke pasur parasysh vetëm interesin e operacionit ushtarak të BE-së për menaxhimin e krizës.</w:t>
      </w: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>5. Republika e Shqipërisë do të informojë Komandantin e Operacionit të BE-së në kohën e duhur për çdo ndryshim të pjesëmarrjes së saj në operacion.</w:t>
      </w:r>
    </w:p>
    <w:p w:rsidR="001515A6" w:rsidRDefault="001515A6" w:rsidP="001515A6">
      <w:pPr>
        <w:pStyle w:val="Paragrafi"/>
        <w:rPr>
          <w:lang w:val="sq-AL"/>
        </w:rPr>
      </w:pPr>
    </w:p>
    <w:p w:rsidR="001515A6" w:rsidRPr="00162EE4" w:rsidRDefault="001515A6" w:rsidP="001515A6">
      <w:pPr>
        <w:pStyle w:val="NeniNr"/>
      </w:pPr>
      <w:r w:rsidRPr="00162EE4">
        <w:t>Neni 2</w:t>
      </w:r>
    </w:p>
    <w:p w:rsidR="001515A6" w:rsidRPr="00162EE4" w:rsidRDefault="001515A6" w:rsidP="001515A6">
      <w:pPr>
        <w:pStyle w:val="NeniTitull"/>
      </w:pPr>
      <w:r w:rsidRPr="00162EE4">
        <w:t>Statusi i forcave</w:t>
      </w:r>
    </w:p>
    <w:p w:rsidR="001515A6" w:rsidRPr="00162EE4" w:rsidRDefault="001515A6" w:rsidP="001515A6">
      <w:pPr>
        <w:pStyle w:val="Paragrafi"/>
        <w:rPr>
          <w:lang w:val="sq-AL"/>
        </w:rPr>
      </w:pP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>1. Statusi i forcave dhe personelit që kontribuon në operacionin ushtarak të BE-së për menaxhimin e krizës, nga Republika e Shqipërisë</w:t>
      </w:r>
      <w:r>
        <w:rPr>
          <w:lang w:val="sq-AL"/>
        </w:rPr>
        <w:t>,</w:t>
      </w:r>
      <w:r w:rsidRPr="00162EE4">
        <w:rPr>
          <w:lang w:val="sq-AL"/>
        </w:rPr>
        <w:t xml:space="preserve"> do të rregullohet nga dispozitat e statusit të forcave, nëse ka, të pranuara midis BE-së dhe </w:t>
      </w:r>
      <w:r>
        <w:rPr>
          <w:lang w:val="sq-AL"/>
        </w:rPr>
        <w:t>s</w:t>
      </w:r>
      <w:r w:rsidRPr="00162EE4">
        <w:rPr>
          <w:lang w:val="sq-AL"/>
        </w:rPr>
        <w:t>hteteve të interesuara.</w:t>
      </w: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 xml:space="preserve">2. Statusi i forcës dhe personelit që kontribuon në shtabet e përgjithshme dhe elementet e komandës </w:t>
      </w:r>
      <w:r>
        <w:rPr>
          <w:lang w:val="sq-AL"/>
        </w:rPr>
        <w:t>s</w:t>
      </w:r>
      <w:r w:rsidRPr="00162EE4">
        <w:rPr>
          <w:lang w:val="sq-AL"/>
        </w:rPr>
        <w:t>ë vendosur jashtë Republikës së Çadit dhe Republikës së Afrikës Qendrore, do të rregullohet nga marrëveshjet mes shtabeve të përgjithshme dhe elementeve të komandave të interesuara dhe Republikës së Shqipërisë.</w:t>
      </w: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>3. Pa cenuar dispozitat e statusit të forcës të referuar në paragrafin 1, Republika e Shqipërisë do të ushtrojë juridiksion mbi forcat dhe personelin e saj, pjesëmarrëse në operacionin ushtarak të BE-së për menaxhimin e krizës.</w:t>
      </w: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 xml:space="preserve">4. Republika e Shqipërisë ka përgjegjësinë për t’iu përgjigjur çdo pretendimi lidhur me pjesëmarrjen në operacionin ushtarak të BE-së për menaxhimin e krizës, që rrjedh ose lidhet me personelin dhe forcat e saj. Republika e Shqipërisë do të jetë përgjegjëse për çdo veprim të ndërmarrë, veçanërisht ligjor apo disiplinor, ndaj forcave dhe personelit të saj, në përputhje me ligjet dhe rregullat e saj. </w:t>
      </w: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>5. Republika e Shqipërisë merr për</w:t>
      </w:r>
      <w:r>
        <w:rPr>
          <w:lang w:val="sq-AL"/>
        </w:rPr>
        <w:t>sipër të bëjë një deklaratë për</w:t>
      </w:r>
      <w:r w:rsidRPr="00162EE4">
        <w:rPr>
          <w:lang w:val="sq-AL"/>
        </w:rPr>
        <w:t xml:space="preserve">sa i përket heqjes dorë nga pretendimet ndaj çdo </w:t>
      </w:r>
      <w:r>
        <w:rPr>
          <w:lang w:val="sq-AL"/>
        </w:rPr>
        <w:t>s</w:t>
      </w:r>
      <w:r w:rsidRPr="00162EE4">
        <w:rPr>
          <w:lang w:val="sq-AL"/>
        </w:rPr>
        <w:t xml:space="preserve">hteti pjesëmarrës në operacionin ushtarak të BE-së për menaxhimin e krizës, dhe ta bëjë këtë me nënshkrimin e kësaj Marrëveshjeje. </w:t>
      </w: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 xml:space="preserve">6. Bashkimi </w:t>
      </w:r>
      <w:r>
        <w:rPr>
          <w:lang w:val="sq-AL"/>
        </w:rPr>
        <w:t>Eu</w:t>
      </w:r>
      <w:r w:rsidRPr="00162EE4">
        <w:rPr>
          <w:lang w:val="sq-AL"/>
        </w:rPr>
        <w:t>ropian merr përsipër të sigurojë që shtetet anëtar</w:t>
      </w:r>
      <w:r>
        <w:rPr>
          <w:lang w:val="sq-AL"/>
        </w:rPr>
        <w:t>e do të bëjnë një deklaratë për</w:t>
      </w:r>
      <w:r w:rsidRPr="00162EE4">
        <w:rPr>
          <w:lang w:val="sq-AL"/>
        </w:rPr>
        <w:t>sa i përket heqjes dorë nga pretendimet, për pjesëmarrjen e Republikës së Shqipë</w:t>
      </w:r>
      <w:r>
        <w:rPr>
          <w:lang w:val="sq-AL"/>
        </w:rPr>
        <w:t>risë në operacionin ushtarak të</w:t>
      </w:r>
      <w:r w:rsidRPr="00162EE4">
        <w:rPr>
          <w:lang w:val="sq-AL"/>
        </w:rPr>
        <w:t xml:space="preserve"> BE-së për menaxhimin e krizës, dhe ta bëjnë këtë me nënshkrimin e kësaj Marrëveshjeje.</w:t>
      </w:r>
    </w:p>
    <w:p w:rsidR="001515A6" w:rsidRPr="00162EE4" w:rsidRDefault="001515A6" w:rsidP="001515A6">
      <w:pPr>
        <w:pStyle w:val="Paragrafi"/>
        <w:rPr>
          <w:lang w:val="sq-AL"/>
        </w:rPr>
      </w:pPr>
    </w:p>
    <w:p w:rsidR="001515A6" w:rsidRDefault="001515A6" w:rsidP="001515A6">
      <w:pPr>
        <w:pStyle w:val="NeniNr"/>
        <w:keepNext w:val="0"/>
      </w:pPr>
    </w:p>
    <w:p w:rsidR="001515A6" w:rsidRPr="00162EE4" w:rsidRDefault="001515A6" w:rsidP="001515A6">
      <w:pPr>
        <w:pStyle w:val="NeniNr"/>
      </w:pPr>
      <w:r w:rsidRPr="00162EE4">
        <w:t>Neni 3</w:t>
      </w:r>
    </w:p>
    <w:p w:rsidR="001515A6" w:rsidRPr="00162EE4" w:rsidRDefault="001515A6" w:rsidP="001515A6">
      <w:pPr>
        <w:pStyle w:val="NeniTitull"/>
      </w:pPr>
      <w:r w:rsidRPr="00162EE4">
        <w:t>Informacioni i klasifikuar</w:t>
      </w:r>
    </w:p>
    <w:p w:rsidR="001515A6" w:rsidRPr="00162EE4" w:rsidRDefault="001515A6" w:rsidP="001515A6">
      <w:pPr>
        <w:pStyle w:val="Paragrafi"/>
        <w:rPr>
          <w:lang w:val="sq-AL"/>
        </w:rPr>
      </w:pP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 xml:space="preserve">1. Republika e Shqipërisë do të marrë masat e duhura për të siguruar që informacioni i klasifikuar i BE-së të mbrohet në përputhje me rregullat e sigurisë së Këshillit të Bashkimit </w:t>
      </w:r>
      <w:r>
        <w:rPr>
          <w:lang w:val="sq-AL"/>
        </w:rPr>
        <w:t>Eu</w:t>
      </w:r>
      <w:r w:rsidRPr="00162EE4">
        <w:rPr>
          <w:lang w:val="sq-AL"/>
        </w:rPr>
        <w:t>ropian</w:t>
      </w:r>
      <w:r>
        <w:rPr>
          <w:lang w:val="sq-AL"/>
        </w:rPr>
        <w:t>, të cilat përmbahen në v</w:t>
      </w:r>
      <w:r w:rsidRPr="00162EE4">
        <w:rPr>
          <w:lang w:val="sq-AL"/>
        </w:rPr>
        <w:t>endimin e Këshil</w:t>
      </w:r>
      <w:r>
        <w:rPr>
          <w:lang w:val="sq-AL"/>
        </w:rPr>
        <w:t>lit nr.</w:t>
      </w:r>
      <w:r w:rsidRPr="00162EE4">
        <w:rPr>
          <w:lang w:val="sq-AL"/>
        </w:rPr>
        <w:t>2001/264/EC të 19 marsit 2001</w:t>
      </w:r>
      <w:r w:rsidRPr="002B2F06">
        <w:rPr>
          <w:vertAlign w:val="superscript"/>
          <w:lang w:val="sq-AL"/>
        </w:rPr>
        <w:footnoteReference w:id="2"/>
      </w:r>
      <w:r w:rsidRPr="00162EE4">
        <w:rPr>
          <w:lang w:val="sq-AL"/>
        </w:rPr>
        <w:t>, dhe në përputhje me udhëzime të tjera të lëshuara nga autoritetet kompetente, përfshirë edhe Komandantin e Operacionit të BE-së.</w:t>
      </w: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>2. Nëse BE dhe Republika e Shqipërisë kanë arritur një marrëveshje për procedurat e sigurisë në shkëmbimin e informacionit të klasifikuar, dispozitat e kësaj Marrëveshje</w:t>
      </w:r>
      <w:r>
        <w:rPr>
          <w:lang w:val="sq-AL"/>
        </w:rPr>
        <w:t>je</w:t>
      </w:r>
      <w:r w:rsidRPr="00162EE4">
        <w:rPr>
          <w:lang w:val="sq-AL"/>
        </w:rPr>
        <w:t xml:space="preserve"> do të zbatohen në kontekstin e operacionit ushtarak të BE-së për menaxhimin e krizës.</w:t>
      </w:r>
    </w:p>
    <w:p w:rsidR="001515A6" w:rsidRPr="00162EE4" w:rsidRDefault="001515A6" w:rsidP="001515A6">
      <w:pPr>
        <w:pStyle w:val="Paragrafi"/>
        <w:rPr>
          <w:lang w:val="sq-AL"/>
        </w:rPr>
      </w:pPr>
    </w:p>
    <w:p w:rsidR="001515A6" w:rsidRPr="00162EE4" w:rsidRDefault="001515A6" w:rsidP="001515A6">
      <w:pPr>
        <w:pStyle w:val="NeniNr"/>
      </w:pPr>
      <w:r w:rsidRPr="00162EE4">
        <w:t>Neni 4</w:t>
      </w:r>
    </w:p>
    <w:p w:rsidR="001515A6" w:rsidRPr="00162EE4" w:rsidRDefault="001515A6" w:rsidP="001515A6">
      <w:pPr>
        <w:pStyle w:val="NeniTitull"/>
      </w:pPr>
      <w:r w:rsidRPr="00162EE4">
        <w:t>Zinxhiri i komandimit</w:t>
      </w:r>
    </w:p>
    <w:p w:rsidR="001515A6" w:rsidRPr="00162EE4" w:rsidRDefault="001515A6" w:rsidP="001515A6">
      <w:pPr>
        <w:pStyle w:val="Paragrafi"/>
        <w:rPr>
          <w:lang w:val="sq-AL"/>
        </w:rPr>
      </w:pP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>1. Të gjith</w:t>
      </w:r>
      <w:r>
        <w:rPr>
          <w:lang w:val="sq-AL"/>
        </w:rPr>
        <w:t>a</w:t>
      </w:r>
      <w:r w:rsidRPr="00162EE4">
        <w:rPr>
          <w:lang w:val="sq-AL"/>
        </w:rPr>
        <w:t xml:space="preserve"> forcat dhe personeli pjesëmarrës në operacionin ushtarak të BE-së për menaxhimin e krizës do të mbeten në komandën e plotë të autoriteteve të tyre kombëtare.</w:t>
      </w: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>2. Autoritetet kombëtare do t</w:t>
      </w:r>
      <w:r>
        <w:rPr>
          <w:lang w:val="sq-AL"/>
        </w:rPr>
        <w:t>a</w:t>
      </w:r>
      <w:r w:rsidRPr="00162EE4">
        <w:rPr>
          <w:lang w:val="sq-AL"/>
        </w:rPr>
        <w:t xml:space="preserve"> transferojnë Komandën Operacionale dhe Taktike dhe/ose kontrollin e forcave dhe personelit të tyre</w:t>
      </w:r>
      <w:r>
        <w:rPr>
          <w:lang w:val="sq-AL"/>
        </w:rPr>
        <w:t xml:space="preserve"> te</w:t>
      </w:r>
      <w:r w:rsidRPr="00162EE4">
        <w:rPr>
          <w:lang w:val="sq-AL"/>
        </w:rPr>
        <w:t xml:space="preserve"> Komandanti i Operacionit të BE-së. Komandanti i Operacionit të BE-së ka të drejtë të delegojë autoritetin e tij.</w:t>
      </w:r>
    </w:p>
    <w:p w:rsidR="001515A6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>3. Republika e Shqipërisë do të ketë po ato të drejta dhe detyrime, përsa i përket menaxhimit të përditshëm të operacionit, si edhe Shtetet Anëtare të BE-së pjesëmarrëse në këtë operacion.</w:t>
      </w:r>
    </w:p>
    <w:p w:rsidR="001515A6" w:rsidRPr="00162EE4" w:rsidRDefault="001515A6" w:rsidP="001515A6">
      <w:pPr>
        <w:pStyle w:val="Paragrafi"/>
        <w:rPr>
          <w:lang w:val="sq-AL"/>
        </w:rPr>
      </w:pP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>4. Komandanti i Operacionit të BE-së, pas këshillimit me Republikën e Shqipërisë, mund të kërkojë në çdo kohë tërheqjen e kontributit të Republikës së Shqipërisë.</w:t>
      </w: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>5. Një Përfaqësues Ushtarak i Lartë (SMR) do të caktohet nga Republika e Shqipërisë për të përfaqësuar kontingjentin kombëtar në operacionin ushtarak të BE-së për menaxhimin e krizës. Përfaqësuesi Ushtarak i Lartë (SMR) do të këshillohet me Komandantin e Operacionit të BE–së për të gjitha çështjet që lidh</w:t>
      </w:r>
      <w:r>
        <w:rPr>
          <w:lang w:val="sq-AL"/>
        </w:rPr>
        <w:t>en me operacionin dhe do të jetë</w:t>
      </w:r>
      <w:r w:rsidRPr="00162EE4">
        <w:rPr>
          <w:lang w:val="sq-AL"/>
        </w:rPr>
        <w:t xml:space="preserve"> përgjegjës për disiplinën e përditshme të kontingjentit.</w:t>
      </w:r>
    </w:p>
    <w:p w:rsidR="001515A6" w:rsidRPr="00162EE4" w:rsidRDefault="001515A6" w:rsidP="001515A6">
      <w:pPr>
        <w:pStyle w:val="Paragrafi"/>
        <w:rPr>
          <w:lang w:val="sq-AL"/>
        </w:rPr>
      </w:pPr>
    </w:p>
    <w:p w:rsidR="001515A6" w:rsidRPr="00162EE4" w:rsidRDefault="001515A6" w:rsidP="001515A6">
      <w:pPr>
        <w:pStyle w:val="NeniNr"/>
      </w:pPr>
      <w:r w:rsidRPr="00162EE4">
        <w:t>Neni 5</w:t>
      </w:r>
    </w:p>
    <w:p w:rsidR="001515A6" w:rsidRPr="00162EE4" w:rsidRDefault="001515A6" w:rsidP="001515A6">
      <w:pPr>
        <w:pStyle w:val="NeniTitull"/>
      </w:pPr>
      <w:r w:rsidRPr="00162EE4">
        <w:t>Aspektet financiare</w:t>
      </w:r>
    </w:p>
    <w:p w:rsidR="001515A6" w:rsidRPr="00162EE4" w:rsidRDefault="001515A6" w:rsidP="001515A6">
      <w:pPr>
        <w:pStyle w:val="Paragrafi"/>
        <w:rPr>
          <w:lang w:val="sq-AL"/>
        </w:rPr>
      </w:pP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>1. Republika e Shqipërisë do të marrë përsipër të gjitha shpenzimet që lidhen me pjesëmarrjen në operacion, përveç kur, këto shpenzime i nënshtrohen financimit të përbashkët siç parashikohet në instrumente</w:t>
      </w:r>
      <w:r>
        <w:rPr>
          <w:lang w:val="sq-AL"/>
        </w:rPr>
        <w:t>t ligjore referuar në n</w:t>
      </w:r>
      <w:r w:rsidRPr="00162EE4">
        <w:rPr>
          <w:lang w:val="sq-AL"/>
        </w:rPr>
        <w:t>enin 1 (1) të kësaj Marrëveshje</w:t>
      </w:r>
      <w:r>
        <w:rPr>
          <w:lang w:val="sq-AL"/>
        </w:rPr>
        <w:t>je</w:t>
      </w:r>
      <w:r w:rsidRPr="00162EE4">
        <w:rPr>
          <w:lang w:val="sq-AL"/>
        </w:rPr>
        <w:t xml:space="preserve">, si dhe në </w:t>
      </w:r>
      <w:r>
        <w:rPr>
          <w:lang w:val="sq-AL"/>
        </w:rPr>
        <w:t>v</w:t>
      </w:r>
      <w:r w:rsidRPr="00162EE4">
        <w:rPr>
          <w:lang w:val="sq-AL"/>
        </w:rPr>
        <w:t>endimin e Këshillit 2007/384/CFSP të 14 majit 2007 që përcakton mekanizmin për të administruar financimin e shpenzimeve të përbashkëta të operacioneve të BE-së që kanë të bëjnë me mbrojtjen dhe çështjet ushtarake</w:t>
      </w:r>
      <w:r w:rsidRPr="0086646A">
        <w:rPr>
          <w:vertAlign w:val="superscript"/>
          <w:lang w:val="sq-AL"/>
        </w:rPr>
        <w:footnoteReference w:id="3"/>
      </w:r>
      <w:r w:rsidRPr="00162EE4">
        <w:rPr>
          <w:lang w:val="sq-AL"/>
        </w:rPr>
        <w:t>.</w:t>
      </w: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 xml:space="preserve">2. Në rast vdekje, plagosje, humbje ose dëmtime të personave fizikë ose juridikë të shtetit(eve) në të cilin kryhet operacioni, Republika e Shqipërisë, kur është vërtetuar përgjegjësia e saj, do të paguajë dëmshpërblim, sipas kushteve të parashikuara në dispozitat për statusin e forcave, nëse ka, siç referohet në </w:t>
      </w:r>
      <w:r>
        <w:rPr>
          <w:lang w:val="sq-AL"/>
        </w:rPr>
        <w:t>n</w:t>
      </w:r>
      <w:r w:rsidRPr="00162EE4">
        <w:rPr>
          <w:lang w:val="sq-AL"/>
        </w:rPr>
        <w:t>enin 2(1) të kësaj Marrëveshje</w:t>
      </w:r>
      <w:r>
        <w:rPr>
          <w:lang w:val="sq-AL"/>
        </w:rPr>
        <w:t>je</w:t>
      </w:r>
      <w:r w:rsidRPr="00162EE4">
        <w:rPr>
          <w:lang w:val="sq-AL"/>
        </w:rPr>
        <w:t>.</w:t>
      </w:r>
    </w:p>
    <w:p w:rsidR="001515A6" w:rsidRDefault="001515A6" w:rsidP="001515A6">
      <w:pPr>
        <w:pStyle w:val="Paragrafi"/>
        <w:rPr>
          <w:lang w:val="sq-AL"/>
        </w:rPr>
      </w:pPr>
    </w:p>
    <w:p w:rsidR="001515A6" w:rsidRPr="00162EE4" w:rsidRDefault="001515A6" w:rsidP="001515A6">
      <w:pPr>
        <w:pStyle w:val="Paragrafi"/>
        <w:rPr>
          <w:lang w:val="sq-AL"/>
        </w:rPr>
      </w:pPr>
    </w:p>
    <w:p w:rsidR="001515A6" w:rsidRPr="00162EE4" w:rsidRDefault="001515A6" w:rsidP="001515A6">
      <w:pPr>
        <w:pStyle w:val="NeniNr"/>
      </w:pPr>
      <w:r w:rsidRPr="00162EE4">
        <w:t>Neni 6</w:t>
      </w:r>
    </w:p>
    <w:p w:rsidR="001515A6" w:rsidRPr="00162EE4" w:rsidRDefault="001515A6" w:rsidP="001515A6">
      <w:pPr>
        <w:pStyle w:val="NeniTitull"/>
      </w:pPr>
      <w:r w:rsidRPr="00162EE4">
        <w:t>Masat për zbatimin e Marrëveshjes</w:t>
      </w:r>
    </w:p>
    <w:p w:rsidR="001515A6" w:rsidRPr="00162EE4" w:rsidRDefault="001515A6" w:rsidP="001515A6">
      <w:pPr>
        <w:pStyle w:val="Paragrafi"/>
        <w:rPr>
          <w:lang w:val="sq-AL"/>
        </w:rPr>
      </w:pP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>Çdo masë teknike dhe administrative e nevojshme gjatë zbatimit të kësaj Marrëveshje</w:t>
      </w:r>
      <w:r>
        <w:rPr>
          <w:lang w:val="sq-AL"/>
        </w:rPr>
        <w:t>je</w:t>
      </w:r>
      <w:r w:rsidRPr="00162EE4">
        <w:rPr>
          <w:lang w:val="sq-AL"/>
        </w:rPr>
        <w:t xml:space="preserve">, do të vendoset ndërmjet Sekretarit të Përgjithshëm të Këshillit të Bashkimit </w:t>
      </w:r>
      <w:r>
        <w:rPr>
          <w:lang w:val="sq-AL"/>
        </w:rPr>
        <w:t>Eu</w:t>
      </w:r>
      <w:r w:rsidRPr="00162EE4">
        <w:rPr>
          <w:lang w:val="sq-AL"/>
        </w:rPr>
        <w:t>ropian/Përfaqësuesit të Lartë për Politikën e Jashtme e të Sigurisë së Përbashkët dhe autoriteteve përkatëse të Republikës së Shqipërisë.</w:t>
      </w:r>
    </w:p>
    <w:p w:rsidR="001515A6" w:rsidRPr="009462A9" w:rsidRDefault="001515A6" w:rsidP="001515A6">
      <w:pPr>
        <w:pStyle w:val="Paragrafi"/>
        <w:rPr>
          <w:sz w:val="10"/>
          <w:lang w:val="sq-AL"/>
        </w:rPr>
      </w:pPr>
    </w:p>
    <w:p w:rsidR="001515A6" w:rsidRPr="00162EE4" w:rsidRDefault="001515A6" w:rsidP="001515A6">
      <w:pPr>
        <w:pStyle w:val="NeniNr"/>
      </w:pPr>
      <w:r w:rsidRPr="00162EE4">
        <w:t>Neni 7</w:t>
      </w:r>
    </w:p>
    <w:p w:rsidR="001515A6" w:rsidRPr="00162EE4" w:rsidRDefault="001515A6" w:rsidP="001515A6">
      <w:pPr>
        <w:pStyle w:val="NeniTitull"/>
      </w:pPr>
      <w:r w:rsidRPr="00162EE4">
        <w:t>Mospërputhjet</w:t>
      </w:r>
    </w:p>
    <w:p w:rsidR="001515A6" w:rsidRPr="00162EE4" w:rsidRDefault="001515A6" w:rsidP="001515A6">
      <w:pPr>
        <w:pStyle w:val="Paragrafi"/>
        <w:rPr>
          <w:lang w:val="sq-AL"/>
        </w:rPr>
      </w:pP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 xml:space="preserve">Nëse njëra nga Palët do të dështojë në përmbushjen e detyrimeve të saj, të parashtuara në </w:t>
      </w:r>
      <w:r>
        <w:rPr>
          <w:lang w:val="sq-AL"/>
        </w:rPr>
        <w:t>n</w:t>
      </w:r>
      <w:r w:rsidRPr="00162EE4">
        <w:rPr>
          <w:lang w:val="sq-AL"/>
        </w:rPr>
        <w:t>enet e mësipërme, Pala tjetër ka të drejtën t’i japë fund kësaj Marrëveshje</w:t>
      </w:r>
      <w:r>
        <w:rPr>
          <w:lang w:val="sq-AL"/>
        </w:rPr>
        <w:t>je</w:t>
      </w:r>
      <w:r w:rsidRPr="00162EE4">
        <w:rPr>
          <w:lang w:val="sq-AL"/>
        </w:rPr>
        <w:t xml:space="preserve"> duke njoftuar një muaj përpara.</w:t>
      </w:r>
    </w:p>
    <w:p w:rsidR="001515A6" w:rsidRPr="009462A9" w:rsidRDefault="001515A6" w:rsidP="001515A6">
      <w:pPr>
        <w:pStyle w:val="Paragrafi"/>
        <w:rPr>
          <w:sz w:val="12"/>
          <w:lang w:val="sq-AL"/>
        </w:rPr>
      </w:pPr>
    </w:p>
    <w:p w:rsidR="001515A6" w:rsidRPr="00162EE4" w:rsidRDefault="001515A6" w:rsidP="001515A6">
      <w:pPr>
        <w:pStyle w:val="NeniNr"/>
      </w:pPr>
      <w:r w:rsidRPr="00162EE4">
        <w:t>Neni 8</w:t>
      </w:r>
    </w:p>
    <w:p w:rsidR="001515A6" w:rsidRPr="00162EE4" w:rsidRDefault="001515A6" w:rsidP="001515A6">
      <w:pPr>
        <w:pStyle w:val="NeniTitull"/>
      </w:pPr>
      <w:r w:rsidRPr="00162EE4">
        <w:t>Zgjidhja e mosmarrëveshjeve</w:t>
      </w:r>
    </w:p>
    <w:p w:rsidR="001515A6" w:rsidRPr="00162EE4" w:rsidRDefault="001515A6" w:rsidP="001515A6">
      <w:pPr>
        <w:pStyle w:val="Paragrafi"/>
        <w:rPr>
          <w:lang w:val="sq-AL"/>
        </w:rPr>
      </w:pP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>Mosmarrëveshjet lidhur me interpretimin ose zbatimin e kësaj Marrëveshje</w:t>
      </w:r>
      <w:r>
        <w:rPr>
          <w:lang w:val="sq-AL"/>
        </w:rPr>
        <w:t>je</w:t>
      </w:r>
      <w:r w:rsidRPr="00162EE4">
        <w:rPr>
          <w:lang w:val="sq-AL"/>
        </w:rPr>
        <w:t xml:space="preserve"> do të zgjidhen me mënyra diplomatike midis Palëve.</w:t>
      </w:r>
    </w:p>
    <w:p w:rsidR="001515A6" w:rsidRPr="009462A9" w:rsidRDefault="001515A6" w:rsidP="001515A6">
      <w:pPr>
        <w:pStyle w:val="Paragrafi"/>
        <w:rPr>
          <w:sz w:val="14"/>
          <w:lang w:val="sq-AL"/>
        </w:rPr>
      </w:pPr>
    </w:p>
    <w:p w:rsidR="001515A6" w:rsidRPr="00162EE4" w:rsidRDefault="001515A6" w:rsidP="001515A6">
      <w:pPr>
        <w:pStyle w:val="NeniNr"/>
      </w:pPr>
      <w:r w:rsidRPr="00162EE4">
        <w:t>Neni 9</w:t>
      </w:r>
    </w:p>
    <w:p w:rsidR="001515A6" w:rsidRPr="00162EE4" w:rsidRDefault="001515A6" w:rsidP="001515A6">
      <w:pPr>
        <w:pStyle w:val="NeniTitull"/>
      </w:pPr>
      <w:r w:rsidRPr="00162EE4">
        <w:t>Hyrja në fuqi</w:t>
      </w:r>
    </w:p>
    <w:p w:rsidR="001515A6" w:rsidRPr="00162EE4" w:rsidRDefault="001515A6" w:rsidP="001515A6">
      <w:pPr>
        <w:pStyle w:val="Paragrafi"/>
        <w:rPr>
          <w:lang w:val="sq-AL"/>
        </w:rPr>
      </w:pP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>1. Kjo Marrëveshje do të hyjë në fuqi ditën e parë të muajit të parë pasi Palët të kenë njoftuar njëra-tjetrën për përfundimin e procedurave të brendshme të nevojshme për këtë qëllim.</w:t>
      </w: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 xml:space="preserve">2. Kjo Marrëveshje do të zbatohet me rezerva nga data e nënshkrimit. </w:t>
      </w: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>3. Kjo Marrëveshje do të qëndrojë në fuqi për aq kohë sa zgjat edhe kontributi i Republikës së Shqipërisë në këtë operacion.</w:t>
      </w: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>Bërë në Bruksel, më _________________ në katër kopje në gjuhën angleze.</w:t>
      </w:r>
    </w:p>
    <w:p w:rsidR="001515A6" w:rsidRDefault="001515A6" w:rsidP="001515A6">
      <w:pPr>
        <w:pStyle w:val="Titulli"/>
      </w:pPr>
    </w:p>
    <w:p w:rsidR="001515A6" w:rsidRDefault="001515A6" w:rsidP="001515A6">
      <w:pPr>
        <w:pStyle w:val="Titulli"/>
      </w:pPr>
    </w:p>
    <w:p w:rsidR="001515A6" w:rsidRPr="00162EE4" w:rsidRDefault="001515A6" w:rsidP="001515A6">
      <w:pPr>
        <w:pStyle w:val="Titulli"/>
      </w:pPr>
      <w:r w:rsidRPr="00162EE4">
        <w:t>DEKLARATAT</w:t>
      </w:r>
    </w:p>
    <w:p w:rsidR="001515A6" w:rsidRPr="00162EE4" w:rsidRDefault="001515A6" w:rsidP="001515A6">
      <w:pPr>
        <w:pStyle w:val="TitulliTitull"/>
      </w:pPr>
      <w:r w:rsidRPr="00162EE4">
        <w:t>REFERUAR NË NENIN 2 (5) DHE (6) TË MARRËVESHJES</w:t>
      </w:r>
    </w:p>
    <w:p w:rsidR="001515A6" w:rsidRPr="001239C3" w:rsidRDefault="001515A6" w:rsidP="001515A6">
      <w:pPr>
        <w:pStyle w:val="TitulliTitull"/>
        <w:rPr>
          <w:lang w:val="de-DE"/>
        </w:rPr>
      </w:pPr>
      <w:r w:rsidRPr="001239C3">
        <w:rPr>
          <w:lang w:val="de-DE"/>
        </w:rPr>
        <w:t>Deklarata e Shteteve Anëtare të BE-së:</w:t>
      </w:r>
    </w:p>
    <w:p w:rsidR="001515A6" w:rsidRPr="001239C3" w:rsidRDefault="001515A6" w:rsidP="001515A6">
      <w:pPr>
        <w:pStyle w:val="TitulliTitull"/>
        <w:rPr>
          <w:lang w:val="de-DE"/>
        </w:rPr>
      </w:pP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 xml:space="preserve"> “Shtetet Anëtare të BE-së, duke zbatuar Veprimin e Përbashkët të Bashkimit </w:t>
      </w:r>
      <w:r>
        <w:rPr>
          <w:lang w:val="sq-AL"/>
        </w:rPr>
        <w:t>Eu</w:t>
      </w:r>
      <w:r w:rsidRPr="00162EE4">
        <w:rPr>
          <w:lang w:val="sq-AL"/>
        </w:rPr>
        <w:t xml:space="preserve">ropian 2007/677/CFSP të datës 15 tetor 2007 për operacionin ushtarak të Bashkimit </w:t>
      </w:r>
      <w:r>
        <w:rPr>
          <w:lang w:val="sq-AL"/>
        </w:rPr>
        <w:t>Eu</w:t>
      </w:r>
      <w:r w:rsidRPr="00162EE4">
        <w:rPr>
          <w:lang w:val="sq-AL"/>
        </w:rPr>
        <w:t>ropian në Republikën e Çadit dhe në Republikën e Afrikës Qendrore</w:t>
      </w:r>
      <w:r w:rsidRPr="001239C3">
        <w:rPr>
          <w:vertAlign w:val="superscript"/>
          <w:lang w:val="sq-AL"/>
        </w:rPr>
        <w:footnoteReference w:id="4"/>
      </w:r>
      <w:r w:rsidRPr="00162EE4">
        <w:rPr>
          <w:lang w:val="sq-AL"/>
        </w:rPr>
        <w:t xml:space="preserve"> (Operacioni EUFOR Tchad/RCA) do të përpiqen, për aq sa dhe sistemi i tyre i brendshëm ligjor e lejon, të heqin dor</w:t>
      </w:r>
      <w:r>
        <w:rPr>
          <w:lang w:val="sq-AL"/>
        </w:rPr>
        <w:t>ë</w:t>
      </w:r>
      <w:r w:rsidRPr="00162EE4">
        <w:rPr>
          <w:lang w:val="sq-AL"/>
        </w:rPr>
        <w:t xml:space="preserve"> sa të jetë e mundur nga pretendimet ndaj Republikës së Shqipërisë për plagosjen, vdekjen e personelit të tyre ose dëmtimet apo humbjet e çdo aseti të zotëruar prej tyre dhe e përdorur në operacionin e BE-së për menaxhimin e krizës, në qoftë se këto plagosje, vdekje, dëmtime apo humbje:</w:t>
      </w: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>- janë shkaktuar nga personeli i Republikës së Shqipërisë gjatë kryerjes së detyrave të tyre në lidhje me operacionin e BE-së për menaxhimin e krizës, përveç rasteve të neglizhencës së madhe ose të veprimeve të gabuara</w:t>
      </w:r>
      <w:r>
        <w:rPr>
          <w:lang w:val="sq-AL"/>
        </w:rPr>
        <w:t xml:space="preserve"> të kryera me dashje;</w:t>
      </w:r>
      <w:r w:rsidRPr="00162EE4">
        <w:rPr>
          <w:lang w:val="sq-AL"/>
        </w:rPr>
        <w:t xml:space="preserve"> ose</w:t>
      </w: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>- të shkaktuara nga përdorimi i çdo aseti të zotëruar nga Republika e Shqipërisë, me kusht që këto asete të jenë përdorur në lidhje me operacionin, përveç rasteve të neglizhencës së madhe ose të veprimeve të gabuara të kryera me dashje nga personeli i Republikës së Shqipërisë në operacionin e BE-së për menaxhimin e krizës, që përdor këto asete.”</w:t>
      </w:r>
    </w:p>
    <w:p w:rsidR="001515A6" w:rsidRPr="00162EE4" w:rsidRDefault="001515A6" w:rsidP="001515A6">
      <w:pPr>
        <w:pStyle w:val="Paragrafi"/>
        <w:rPr>
          <w:lang w:val="sq-AL"/>
        </w:rPr>
      </w:pPr>
    </w:p>
    <w:p w:rsidR="001515A6" w:rsidRPr="00162EE4" w:rsidRDefault="001515A6" w:rsidP="001515A6">
      <w:pPr>
        <w:pStyle w:val="VENDOSI"/>
      </w:pPr>
      <w:r w:rsidRPr="00162EE4">
        <w:t>DEKLARATA E REPUBLIKËS SË SHQIPËRISË:</w:t>
      </w:r>
    </w:p>
    <w:p w:rsidR="001515A6" w:rsidRPr="00162EE4" w:rsidRDefault="001515A6" w:rsidP="001515A6">
      <w:pPr>
        <w:pStyle w:val="Paragrafi"/>
        <w:rPr>
          <w:lang w:val="sq-AL"/>
        </w:rPr>
      </w:pP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>“Republika e Shqipërisë duke i’u bashkuar Veprimit të Përbashkët të Bashkimit E</w:t>
      </w:r>
      <w:r>
        <w:rPr>
          <w:lang w:val="sq-AL"/>
        </w:rPr>
        <w:t>u</w:t>
      </w:r>
      <w:r w:rsidRPr="00162EE4">
        <w:rPr>
          <w:lang w:val="sq-AL"/>
        </w:rPr>
        <w:t>ropian 2007/677/CFSP të datës 15 tetor 2007 për operacionin ushtarak të Bashkimit E</w:t>
      </w:r>
      <w:r>
        <w:rPr>
          <w:lang w:val="sq-AL"/>
        </w:rPr>
        <w:t>u</w:t>
      </w:r>
      <w:r w:rsidRPr="00162EE4">
        <w:rPr>
          <w:lang w:val="sq-AL"/>
        </w:rPr>
        <w:t>ropian në Republikën e Çadit dhe në Republikën e Afrikës Qendrore</w:t>
      </w:r>
      <w:r w:rsidRPr="00481D31">
        <w:rPr>
          <w:vertAlign w:val="superscript"/>
          <w:lang w:val="sq-AL"/>
        </w:rPr>
        <w:footnoteReference w:id="5"/>
      </w:r>
      <w:r w:rsidRPr="00162EE4">
        <w:rPr>
          <w:lang w:val="sq-AL"/>
        </w:rPr>
        <w:t xml:space="preserve"> (Operacioni EUFOR Tchad/RCA) do të përpiqet, për aq sa dhe sistemi i saj i brendshëm ligjor e lejon, të heqë dorë sa të jetë e mundur nga pretendimet ndaj çdo </w:t>
      </w:r>
      <w:r>
        <w:rPr>
          <w:lang w:val="sq-AL"/>
        </w:rPr>
        <w:t>s</w:t>
      </w:r>
      <w:r w:rsidRPr="00162EE4">
        <w:rPr>
          <w:lang w:val="sq-AL"/>
        </w:rPr>
        <w:t>hteti tjetër pjesëmarrës në operacionin e BE-së për menaxhimin e krizës, për plagosjen, vdekjen e personelit të saj, dëmtimet apo humbjet e çdo aseti të zotëruar prej saj dhe e përdorur në operacionin e BE-së për menaxhimin e krizës në qoftë së këto plagosje, vdekje, dëmtime apo humbje:</w:t>
      </w: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>- janë shkaktuar nga personeli gjatë kryerjes së detyrave së tyre në lidhje me operacionin e BE-së për menaxhimin e krizës, përveç rasteve të neglizhencës së madhe ose të veprimeve të gabuara të kryera me dashje</w:t>
      </w:r>
      <w:r>
        <w:rPr>
          <w:lang w:val="sq-AL"/>
        </w:rPr>
        <w:t>;</w:t>
      </w:r>
      <w:r w:rsidRPr="00162EE4">
        <w:rPr>
          <w:lang w:val="sq-AL"/>
        </w:rPr>
        <w:t xml:space="preserve"> ose</w:t>
      </w:r>
    </w:p>
    <w:p w:rsidR="001515A6" w:rsidRPr="00162EE4" w:rsidRDefault="001515A6" w:rsidP="001515A6">
      <w:pPr>
        <w:pStyle w:val="Paragrafi"/>
        <w:rPr>
          <w:lang w:val="sq-AL"/>
        </w:rPr>
      </w:pPr>
      <w:r w:rsidRPr="00162EE4">
        <w:rPr>
          <w:lang w:val="sq-AL"/>
        </w:rPr>
        <w:t xml:space="preserve">- të shkaktuara nga përdorimi i çdo aseti të zotëruar nga </w:t>
      </w:r>
      <w:r>
        <w:rPr>
          <w:lang w:val="sq-AL"/>
        </w:rPr>
        <w:t>s</w:t>
      </w:r>
      <w:r w:rsidRPr="00162EE4">
        <w:rPr>
          <w:lang w:val="sq-AL"/>
        </w:rPr>
        <w:t xml:space="preserve">htetet pjesëmarrëse në operacionin e BE-së për menaxhimin e krizës, me kusht që këto asete të jenë përdorur në lidhje me operacionin, përveç rasteve të neglizhencës së madhe ose të veprimeve të gabuara të kryera me dashje nga personeli në operacionin e BE-së për menaxhimin </w:t>
      </w:r>
      <w:r>
        <w:rPr>
          <w:lang w:val="sq-AL"/>
        </w:rPr>
        <w:t>e krizës, që përdor këto asete.”</w:t>
      </w:r>
    </w:p>
    <w:sectPr w:rsidR="001515A6" w:rsidRPr="00162EE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3D19" w:rsidRDefault="003B3D19" w:rsidP="003B3D19">
      <w:pPr>
        <w:pStyle w:val="AutoritetiEmerCharChar"/>
      </w:pPr>
      <w:r>
        <w:separator/>
      </w:r>
    </w:p>
  </w:endnote>
  <w:endnote w:type="continuationSeparator" w:id="0">
    <w:p w:rsidR="003B3D19" w:rsidRDefault="003B3D19" w:rsidP="003B3D19">
      <w:pPr>
        <w:pStyle w:val="AutoritetiEmerCharChar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3D19" w:rsidRDefault="003B3D19" w:rsidP="003B3D19">
      <w:pPr>
        <w:pStyle w:val="AutoritetiEmerCharChar"/>
      </w:pPr>
      <w:r>
        <w:separator/>
      </w:r>
    </w:p>
  </w:footnote>
  <w:footnote w:type="continuationSeparator" w:id="0">
    <w:p w:rsidR="003B3D19" w:rsidRDefault="003B3D19" w:rsidP="003B3D19">
      <w:pPr>
        <w:pStyle w:val="AutoritetiEmerCharChar"/>
      </w:pPr>
      <w:r>
        <w:continuationSeparator/>
      </w:r>
    </w:p>
  </w:footnote>
  <w:footnote w:id="1">
    <w:p w:rsidR="001515A6" w:rsidRPr="00497105" w:rsidRDefault="001515A6" w:rsidP="001515A6">
      <w:pPr>
        <w:pStyle w:val="Paragrafi"/>
        <w:rPr>
          <w:sz w:val="20"/>
        </w:rPr>
      </w:pPr>
      <w:r w:rsidRPr="00497105">
        <w:rPr>
          <w:rStyle w:val="FootnoteReference"/>
          <w:sz w:val="20"/>
        </w:rPr>
        <w:footnoteRef/>
      </w:r>
      <w:r w:rsidRPr="00497105">
        <w:rPr>
          <w:sz w:val="20"/>
        </w:rPr>
        <w:t xml:space="preserve"> OJ L 279, 23.10.2007, p.21.</w:t>
      </w:r>
    </w:p>
  </w:footnote>
  <w:footnote w:id="2">
    <w:p w:rsidR="001515A6" w:rsidRPr="00497105" w:rsidRDefault="001515A6" w:rsidP="001515A6">
      <w:pPr>
        <w:pStyle w:val="Paragrafi"/>
        <w:rPr>
          <w:sz w:val="20"/>
        </w:rPr>
      </w:pPr>
      <w:r>
        <w:rPr>
          <w:rStyle w:val="FootnoteReference"/>
          <w:sz w:val="20"/>
        </w:rPr>
        <w:t>1</w:t>
      </w:r>
      <w:r>
        <w:rPr>
          <w:sz w:val="20"/>
        </w:rPr>
        <w:t xml:space="preserve"> OJ L 101,11.4.2001,p.1. v</w:t>
      </w:r>
      <w:r w:rsidRPr="00497105">
        <w:rPr>
          <w:sz w:val="20"/>
        </w:rPr>
        <w:t>endim</w:t>
      </w:r>
      <w:r>
        <w:rPr>
          <w:sz w:val="20"/>
        </w:rPr>
        <w:t>i është ndryshuar së fundmi me v</w:t>
      </w:r>
      <w:r w:rsidRPr="00497105">
        <w:rPr>
          <w:sz w:val="20"/>
        </w:rPr>
        <w:t>endimin  2007/438/EC (OJ L 164, 26.6.2007,p.24).</w:t>
      </w:r>
    </w:p>
  </w:footnote>
  <w:footnote w:id="3">
    <w:p w:rsidR="001515A6" w:rsidRPr="00497105" w:rsidRDefault="001515A6" w:rsidP="001515A6">
      <w:pPr>
        <w:pStyle w:val="Paragrafi"/>
        <w:rPr>
          <w:sz w:val="20"/>
        </w:rPr>
      </w:pPr>
      <w:r w:rsidRPr="00497105">
        <w:rPr>
          <w:rStyle w:val="FootnoteReference"/>
          <w:sz w:val="20"/>
        </w:rPr>
        <w:footnoteRef/>
      </w:r>
      <w:r w:rsidRPr="00497105">
        <w:rPr>
          <w:sz w:val="20"/>
        </w:rPr>
        <w:t xml:space="preserve"> OJ L 152, 13.6.2007, p. 14.</w:t>
      </w:r>
    </w:p>
  </w:footnote>
  <w:footnote w:id="4">
    <w:p w:rsidR="001515A6" w:rsidRPr="00497105" w:rsidRDefault="001515A6" w:rsidP="001515A6">
      <w:pPr>
        <w:pStyle w:val="Paragrafi"/>
        <w:rPr>
          <w:sz w:val="20"/>
        </w:rPr>
      </w:pPr>
      <w:r w:rsidRPr="00497105">
        <w:rPr>
          <w:rStyle w:val="FootnoteReference"/>
          <w:sz w:val="20"/>
        </w:rPr>
        <w:footnoteRef/>
      </w:r>
      <w:r w:rsidRPr="00497105">
        <w:rPr>
          <w:sz w:val="20"/>
        </w:rPr>
        <w:t xml:space="preserve"> OJ L 279, 23.10.2007, p. 21.</w:t>
      </w:r>
    </w:p>
  </w:footnote>
  <w:footnote w:id="5">
    <w:p w:rsidR="001515A6" w:rsidRPr="00497105" w:rsidRDefault="001515A6" w:rsidP="001515A6">
      <w:pPr>
        <w:pStyle w:val="Paragrafi"/>
        <w:rPr>
          <w:sz w:val="20"/>
        </w:rPr>
      </w:pPr>
      <w:r w:rsidRPr="00497105">
        <w:rPr>
          <w:rStyle w:val="FootnoteReference"/>
          <w:sz w:val="20"/>
        </w:rPr>
        <w:footnoteRef/>
      </w:r>
      <w:r w:rsidRPr="00497105">
        <w:rPr>
          <w:sz w:val="20"/>
        </w:rPr>
        <w:t xml:space="preserve">  OJ L 279, 23.10.2007, p. 21.</w:t>
      </w:r>
    </w:p>
    <w:p w:rsidR="001515A6" w:rsidRDefault="001515A6" w:rsidP="001515A6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515A6"/>
    <w:rsid w:val="000939B2"/>
    <w:rsid w:val="00093BA7"/>
    <w:rsid w:val="001515A6"/>
    <w:rsid w:val="00155FB1"/>
    <w:rsid w:val="003B3D19"/>
    <w:rsid w:val="00427864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3D70B1-8606-46EA-9BF4-FB971CAD4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15A6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styleId="FootnoteReference">
    <w:name w:val="footnote reference"/>
    <w:basedOn w:val="DefaultParagraphFont"/>
    <w:semiHidden/>
    <w:rsid w:val="001515A6"/>
    <w:rPr>
      <w:rFonts w:ascii="Tahoma" w:eastAsia="MS Mincho" w:hAnsi="Tahoma"/>
      <w:vertAlign w:val="superscript"/>
      <w:lang w:val="en-GB" w:eastAsia="en-GB" w:bidi="ar-SA"/>
    </w:rPr>
  </w:style>
  <w:style w:type="paragraph" w:styleId="FootnoteText">
    <w:name w:val="footnote text"/>
    <w:aliases w:val="Footnote Text Char,Footnote Text Char1 Char Char Char,Footnote Text Char Char Char Char Char"/>
    <w:basedOn w:val="Normal"/>
    <w:semiHidden/>
    <w:rsid w:val="001515A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1807</Words>
  <Characters>10300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12083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Nisida</dc:creator>
  <cp:keywords/>
  <dc:description/>
  <cp:lastModifiedBy>Inida Noga</cp:lastModifiedBy>
  <cp:revision>2</cp:revision>
  <dcterms:created xsi:type="dcterms:W3CDTF">2019-03-16T19:34:00Z</dcterms:created>
  <dcterms:modified xsi:type="dcterms:W3CDTF">2019-03-16T19:34:00Z</dcterms:modified>
</cp:coreProperties>
</file>