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B9" w:rsidRPr="00CD5720" w:rsidRDefault="000C2BB9" w:rsidP="000C2BB9">
      <w:pPr>
        <w:pStyle w:val="Akti"/>
        <w:keepNext w:val="0"/>
      </w:pPr>
      <w:bookmarkStart w:id="0" w:name="_GoBack"/>
      <w:bookmarkEnd w:id="0"/>
      <w:r w:rsidRPr="00CD5720">
        <w:t>LIGJ</w:t>
      </w:r>
    </w:p>
    <w:p w:rsidR="000C2BB9" w:rsidRPr="00CD5720" w:rsidRDefault="000C2BB9" w:rsidP="000C2BB9">
      <w:pPr>
        <w:pStyle w:val="NumriData"/>
        <w:keepNext w:val="0"/>
        <w:rPr>
          <w:szCs w:val="22"/>
        </w:rPr>
      </w:pPr>
      <w:r w:rsidRPr="00CD5720">
        <w:rPr>
          <w:szCs w:val="22"/>
        </w:rPr>
        <w:t>Nr.9984, datë 11.9.2008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Titulli"/>
        <w:keepNext w:val="0"/>
      </w:pPr>
      <w:r w:rsidRPr="00CD5720">
        <w:t>PËR RATIFIKIMIN  E “MEMORANDUMIT TË MIRËKUPTIMIT NDËRMJET REPUBLIKËS SË SHQIPËRISË DHE KOMUNITETIT EUROPIAN PËR PJESËMARRJEN E REPUBLIKËS SË SHQIPËRISË NË PROGRAMIN E KOMUNITETIT “PROGRAMI I VEÇANTË PËR SIPËRMARRJEN DHE NOVACIONIN (EIP) TË PROGRAMIT KUADËR TË KONKURRUESHMËRISË DHE NOVACIONIT, 2007-2013””</w:t>
      </w:r>
    </w:p>
    <w:p w:rsidR="000C2BB9" w:rsidRPr="00CD5720" w:rsidRDefault="000C2BB9" w:rsidP="000C2BB9">
      <w:pPr>
        <w:pStyle w:val="Paragrafi"/>
        <w:ind w:firstLine="0"/>
        <w:rPr>
          <w:szCs w:val="22"/>
        </w:rPr>
      </w:pPr>
    </w:p>
    <w:p w:rsidR="000C2BB9" w:rsidRPr="00CD5720" w:rsidRDefault="000C2BB9" w:rsidP="000C2BB9">
      <w:pPr>
        <w:pStyle w:val="Paragrafi"/>
        <w:rPr>
          <w:szCs w:val="22"/>
        </w:rPr>
      </w:pPr>
      <w:r w:rsidRPr="00CD5720">
        <w:rPr>
          <w:szCs w:val="22"/>
        </w:rPr>
        <w:t xml:space="preserve">Në mbështetje të neneve 78, 83 pika 1 dhe 121 të Kushtetutës, me propozimin e Këshillit të Ministrave, 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Institucioni"/>
        <w:keepNext w:val="0"/>
      </w:pPr>
      <w:r w:rsidRPr="00CD5720">
        <w:t>KUVENDI</w:t>
      </w:r>
    </w:p>
    <w:p w:rsidR="000C2BB9" w:rsidRPr="00CD5720" w:rsidRDefault="000C2BB9" w:rsidP="000C2BB9">
      <w:pPr>
        <w:pStyle w:val="Institucioni"/>
        <w:keepNext w:val="0"/>
      </w:pPr>
      <w:r w:rsidRPr="00CD5720">
        <w:t>I REPUBLIKËS SË SHQIPËRISË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VENDOSI"/>
        <w:keepNext w:val="0"/>
      </w:pPr>
      <w:r w:rsidRPr="00CD5720">
        <w:t>VENDOSI: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NeniNr"/>
        <w:keepNext w:val="0"/>
        <w:rPr>
          <w:szCs w:val="22"/>
        </w:rPr>
      </w:pPr>
      <w:r w:rsidRPr="00CD5720">
        <w:rPr>
          <w:szCs w:val="22"/>
        </w:rPr>
        <w:t>Neni 1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Paragrafi"/>
        <w:rPr>
          <w:szCs w:val="22"/>
        </w:rPr>
      </w:pPr>
      <w:r w:rsidRPr="00CD5720">
        <w:rPr>
          <w:szCs w:val="22"/>
        </w:rPr>
        <w:t>Ratifikohet “Memorandumi i mirëkuptimit ndërmjet Republikës së Shqipërisë dhe Komunitetit Europian për pjesëmarrjen e Republikës së Shqipërisë në programin e komunitetit “Programi i veçantë për sipërmarrjen dhe novacionin (EIP) të programit kuadër të konkurrueshmërisë dhe novacionit, 2007-2013””.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NeniNr"/>
        <w:keepNext w:val="0"/>
      </w:pPr>
      <w:r w:rsidRPr="00CD5720">
        <w:t>Neni 2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Paragrafi"/>
        <w:rPr>
          <w:szCs w:val="22"/>
        </w:rPr>
      </w:pPr>
      <w:r w:rsidRPr="00CD5720">
        <w:rPr>
          <w:szCs w:val="22"/>
        </w:rPr>
        <w:t>Ky ligj hyn në fuqi 15 ditë pas botimit në Fletoren Zyrtare.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Pr="00CD5720" w:rsidRDefault="000C2BB9" w:rsidP="000C2BB9">
      <w:pPr>
        <w:pStyle w:val="Shpallja"/>
      </w:pPr>
      <w:r w:rsidRPr="00CD5720">
        <w:t>Shpallur me dekretin nr.5888, datë 17.9.2008 të Presidentit të Republikës së Shqipërisë, Bamir Topi</w:t>
      </w:r>
    </w:p>
    <w:p w:rsidR="000C2BB9" w:rsidRPr="00CD5720" w:rsidRDefault="000C2BB9" w:rsidP="000C2BB9">
      <w:pPr>
        <w:pStyle w:val="Paragrafi"/>
        <w:rPr>
          <w:szCs w:val="22"/>
        </w:rPr>
      </w:pPr>
    </w:p>
    <w:p w:rsidR="000C2BB9" w:rsidRDefault="000C2BB9" w:rsidP="000C2BB9">
      <w:pPr>
        <w:pStyle w:val="Titulli"/>
      </w:pPr>
    </w:p>
    <w:p w:rsidR="000C2BB9" w:rsidRDefault="000C2BB9" w:rsidP="000C2BB9">
      <w:pPr>
        <w:pStyle w:val="Titulli"/>
      </w:pPr>
      <w:r>
        <w:t>MEMORANDUM MIRË</w:t>
      </w:r>
      <w:r w:rsidRPr="009564BB">
        <w:t xml:space="preserve">KUPTIMI </w:t>
      </w:r>
    </w:p>
    <w:p w:rsidR="000C2BB9" w:rsidRDefault="000C2BB9" w:rsidP="000C2BB9">
      <w:pPr>
        <w:pStyle w:val="TitulliTitull"/>
      </w:pPr>
      <w:r w:rsidRPr="009564BB">
        <w:t xml:space="preserve">ndërmjet Komunitetit Europian dhe Republikës së Shqipërisë mbi pjesëmarrjen e Republikës së Shqipërisë në Programin e Komunitetit “Programi i veçantë për Sipërmarrjen dhe Novacionin (EIP) të Programit Kuadër të Konkurueshmërisë dhe Novacionin (2007 deri më 2013)” </w:t>
      </w:r>
    </w:p>
    <w:p w:rsidR="000C2BB9" w:rsidRPr="009564BB" w:rsidRDefault="000C2BB9" w:rsidP="000C2BB9">
      <w:pPr>
        <w:pStyle w:val="Paragrafi"/>
      </w:pPr>
    </w:p>
    <w:p w:rsidR="000C2BB9" w:rsidRPr="009564BB" w:rsidRDefault="000C2BB9" w:rsidP="000C2BB9">
      <w:pPr>
        <w:pStyle w:val="Paragrafi"/>
      </w:pPr>
      <w:r>
        <w:t>Komisioni i komuniteteve e</w:t>
      </w:r>
      <w:r w:rsidRPr="009564BB">
        <w:t xml:space="preserve">uropiane, këtu i </w:t>
      </w:r>
      <w:r>
        <w:t>referuar</w:t>
      </w:r>
      <w:r w:rsidRPr="009564BB">
        <w:t xml:space="preserve"> “Komisioni”, në emër të Komunitetit Europian, nga njëra anë, </w:t>
      </w:r>
      <w:r>
        <w:t>dhe Republika e S</w:t>
      </w:r>
      <w:r w:rsidRPr="009564BB">
        <w:t xml:space="preserve">hqipërisë, këtu e </w:t>
      </w:r>
      <w:r>
        <w:t>referuar</w:t>
      </w:r>
      <w:r w:rsidRPr="009564BB">
        <w:t xml:space="preserve"> Shqipëria, nga ana tjetër, </w:t>
      </w:r>
      <w:r>
        <w:t>n</w:t>
      </w:r>
      <w:r w:rsidRPr="009564BB">
        <w:t xml:space="preserve">dërsa: </w:t>
      </w:r>
    </w:p>
    <w:p w:rsidR="000C2BB9" w:rsidRPr="009564BB" w:rsidRDefault="000C2BB9" w:rsidP="000C2BB9">
      <w:pPr>
        <w:pStyle w:val="Paragrafi"/>
      </w:pPr>
      <w:r>
        <w:t>1. Marrëveshja k</w:t>
      </w:r>
      <w:r w:rsidRPr="009564BB">
        <w:t>uadër ndërmjet Komunitetit Europian dh</w:t>
      </w:r>
      <w:r>
        <w:t>e Republikës së Shqipërisë mbi parimet e përgjithshme të p</w:t>
      </w:r>
      <w:r w:rsidRPr="009564BB">
        <w:t>jesëmarrjes së Republikës së Shqipërisë në Programet e Komunitetit që u nënshkrua më 22 nëntor 2004, dhe hyri në fuqi më 22 gusht 2005</w:t>
      </w:r>
      <w:r w:rsidRPr="00516A00">
        <w:rPr>
          <w:vertAlign w:val="superscript"/>
        </w:rPr>
        <w:footnoteReference w:id="1"/>
      </w:r>
      <w:r w:rsidRPr="00516A00">
        <w:rPr>
          <w:vertAlign w:val="superscript"/>
        </w:rPr>
        <w:t xml:space="preserve"> </w:t>
      </w:r>
      <w:r w:rsidRPr="009564BB">
        <w:t xml:space="preserve">(këtu të </w:t>
      </w:r>
      <w:r>
        <w:t>referuar: Marrëveshja k</w:t>
      </w:r>
      <w:r w:rsidRPr="009564BB">
        <w:t xml:space="preserve">uadër) përcakton parimet e përgjithshme për pjesëmarrjen e Shqipërisë në programet e Komunitetit, duke i lënë Komisionit dhe autoriteteve kompetente të Shqipërisë të përcaktojë termat dhe kushtet e veçanta, duke përfshirë kontributin financiar, në lidhe me këtë </w:t>
      </w:r>
      <w:r w:rsidRPr="009564BB">
        <w:lastRenderedPageBreak/>
        <w:t>pjesëmarrje</w:t>
      </w:r>
      <w:r>
        <w:t xml:space="preserve"> në secilin program të veçantë;</w:t>
      </w:r>
    </w:p>
    <w:p w:rsidR="000C2BB9" w:rsidRPr="009564BB" w:rsidRDefault="000C2BB9" w:rsidP="000C2BB9">
      <w:pPr>
        <w:pStyle w:val="Paragrafi"/>
      </w:pPr>
      <w:r>
        <w:t>2. Në pajtim me n</w:t>
      </w:r>
      <w:r w:rsidRPr="009564BB">
        <w:t>enin 1 (2) të Marrëveshj</w:t>
      </w:r>
      <w:r>
        <w:t>es k</w:t>
      </w:r>
      <w:r w:rsidRPr="009564BB">
        <w:t>uadër, Shqip</w:t>
      </w:r>
      <w:r>
        <w:t>ëria lejohet të marrë pjesë në p</w:t>
      </w:r>
      <w:r w:rsidRPr="009564BB">
        <w:t xml:space="preserve">rogramet e Komunitetit të përcaktuara ose rinovuara pas hyrjes në fuqi të Marrëveshjes dhe që përmban një dispozitë </w:t>
      </w:r>
      <w:r>
        <w:t>hyrëse</w:t>
      </w:r>
      <w:r w:rsidRPr="009564BB">
        <w:t xml:space="preserve"> që parash</w:t>
      </w:r>
      <w:r>
        <w:t>ikon pjesëmarrjen e Shqipërisë;</w:t>
      </w:r>
    </w:p>
    <w:p w:rsidR="000C2BB9" w:rsidRPr="009564BB" w:rsidRDefault="000C2BB9" w:rsidP="000C2BB9">
      <w:pPr>
        <w:pStyle w:val="Paragrafi"/>
      </w:pPr>
      <w:r>
        <w:t>3. Programi k</w:t>
      </w:r>
      <w:r w:rsidRPr="009564BB">
        <w:t xml:space="preserve">uadër i </w:t>
      </w:r>
      <w:r>
        <w:t>konkurrueshmërisë dhe novacionit u vendos me v</w:t>
      </w:r>
      <w:r w:rsidRPr="009564BB">
        <w:t>endimin Nr 1639/2006/EC të Parlamentit Europian dhe e Këshillit të datës 24 tetor 2006</w:t>
      </w:r>
      <w:r w:rsidRPr="00516A00">
        <w:rPr>
          <w:vertAlign w:val="superscript"/>
        </w:rPr>
        <w:footnoteReference w:id="2"/>
      </w:r>
      <w:r>
        <w:t>;</w:t>
      </w:r>
    </w:p>
    <w:p w:rsidR="000C2BB9" w:rsidRPr="009564BB" w:rsidRDefault="000C2BB9" w:rsidP="000C2BB9">
      <w:pPr>
        <w:pStyle w:val="Paragrafi"/>
      </w:pPr>
      <w:r>
        <w:t>4. Në pajtim me nenin 4 (c) të v</w:t>
      </w:r>
      <w:r w:rsidRPr="009564BB">
        <w:t xml:space="preserve">endimit 1639/2006/EC, vendet e Ballkanit Perëndimor mund të marrin pjesë në program në pajtim me dispozitat që vendosen me ato vende pas arritjes së Marrëveshjeve Kuadër në lidhje me pjesëmarrjen e tyre në programet e Komunitetit, </w:t>
      </w:r>
    </w:p>
    <w:p w:rsidR="000C2BB9" w:rsidRDefault="000C2BB9" w:rsidP="000C2BB9">
      <w:pPr>
        <w:pStyle w:val="Paragrafi"/>
      </w:pPr>
      <w:r w:rsidRPr="009564BB">
        <w:t xml:space="preserve">kanë rënë dakord </w:t>
      </w:r>
      <w:r>
        <w:t>si më poshtë.</w:t>
      </w:r>
      <w:r w:rsidRPr="009564BB">
        <w:t xml:space="preserve"> </w:t>
      </w:r>
    </w:p>
    <w:p w:rsidR="000C2BB9" w:rsidRPr="009564BB" w:rsidRDefault="000C2BB9" w:rsidP="000C2BB9">
      <w:pPr>
        <w:pStyle w:val="Paragrafi"/>
      </w:pPr>
    </w:p>
    <w:p w:rsidR="000C2BB9" w:rsidRPr="009564BB" w:rsidRDefault="000C2BB9" w:rsidP="000C2BB9">
      <w:pPr>
        <w:pStyle w:val="NeniNr"/>
      </w:pPr>
      <w:r w:rsidRPr="009564BB">
        <w:t>Neni 1</w:t>
      </w:r>
    </w:p>
    <w:p w:rsidR="000C2BB9" w:rsidRDefault="000C2BB9" w:rsidP="000C2BB9">
      <w:pPr>
        <w:pStyle w:val="NeniTitull"/>
      </w:pPr>
      <w:r w:rsidRPr="009564BB">
        <w:t xml:space="preserve">Programi </w:t>
      </w:r>
    </w:p>
    <w:p w:rsidR="000C2BB9" w:rsidRPr="009564BB" w:rsidRDefault="000C2BB9" w:rsidP="000C2BB9">
      <w:pPr>
        <w:pStyle w:val="Paragrafi"/>
      </w:pPr>
    </w:p>
    <w:p w:rsidR="000C2BB9" w:rsidRDefault="000C2BB9" w:rsidP="000C2BB9">
      <w:pPr>
        <w:pStyle w:val="Paragrafi"/>
      </w:pPr>
      <w:r w:rsidRPr="009564BB">
        <w:t>Shqipëria do të marrë pj</w:t>
      </w:r>
      <w:r>
        <w:t>esë në “Programin e veçantë të sipërmarrjes dhe n</w:t>
      </w:r>
      <w:r w:rsidRPr="009564BB">
        <w:t>ovacionit (E</w:t>
      </w:r>
      <w:r>
        <w:t>IP) të programit kuadër të konkurrueshmërisë dhe n</w:t>
      </w:r>
      <w:r w:rsidRPr="009564BB">
        <w:t xml:space="preserve">ovacionit (CIP)”, (këtu </w:t>
      </w:r>
      <w:r>
        <w:t>referuar</w:t>
      </w:r>
      <w:r w:rsidRPr="009564BB">
        <w:t xml:space="preserve"> </w:t>
      </w:r>
      <w:r>
        <w:t xml:space="preserve">si </w:t>
      </w:r>
      <w:r w:rsidRPr="009564BB">
        <w:t>“Programi”), në pajt</w:t>
      </w:r>
      <w:r>
        <w:t>im me kushtet e përcaktuara në marrëveshjen k</w:t>
      </w:r>
      <w:r w:rsidRPr="009564BB">
        <w:t xml:space="preserve">uadër të lidhur në emër të Komunitetit më 2 qershor 2005 ndërmjet Komunitetit Europian dhe Shqipërisë mbi parimet e përgjithshme për pjesëmarrjen e Shqipërisë në programet e Komunitetit, dhe sipas termave dhe </w:t>
      </w:r>
      <w:r>
        <w:t>kushteve të përmendura në këtë memorandum m</w:t>
      </w:r>
      <w:r w:rsidRPr="009564BB">
        <w:t>irëkuptimi.</w:t>
      </w:r>
    </w:p>
    <w:p w:rsidR="000C2BB9" w:rsidRPr="009564BB" w:rsidRDefault="000C2BB9" w:rsidP="000C2BB9">
      <w:pPr>
        <w:pStyle w:val="Paragrafi"/>
      </w:pPr>
      <w:r w:rsidRPr="009564BB">
        <w:t xml:space="preserve"> </w:t>
      </w:r>
    </w:p>
    <w:p w:rsidR="000C2BB9" w:rsidRPr="009564BB" w:rsidRDefault="000C2BB9" w:rsidP="000C2BB9">
      <w:pPr>
        <w:pStyle w:val="NeniNr"/>
      </w:pPr>
      <w:r w:rsidRPr="009564BB">
        <w:t>Neni 2</w:t>
      </w:r>
    </w:p>
    <w:p w:rsidR="000C2BB9" w:rsidRDefault="000C2BB9" w:rsidP="000C2BB9">
      <w:pPr>
        <w:pStyle w:val="NeniTitull"/>
      </w:pPr>
      <w:r w:rsidRPr="009564BB">
        <w:t>Termat dhe kushte</w:t>
      </w:r>
      <w:r>
        <w:t>t në lidhje me pjesëmarrjen në p</w:t>
      </w:r>
      <w:r w:rsidRPr="009564BB">
        <w:t>rogram</w:t>
      </w:r>
    </w:p>
    <w:p w:rsidR="000C2BB9" w:rsidRPr="009564BB" w:rsidRDefault="000C2BB9" w:rsidP="000C2BB9">
      <w:pPr>
        <w:pStyle w:val="Paragrafi"/>
      </w:pPr>
      <w:r w:rsidRPr="009564BB">
        <w:t xml:space="preserve"> </w:t>
      </w:r>
    </w:p>
    <w:p w:rsidR="000C2BB9" w:rsidRPr="009564BB" w:rsidRDefault="000C2BB9" w:rsidP="000C2BB9">
      <w:pPr>
        <w:pStyle w:val="Paragrafi"/>
      </w:pPr>
      <w:r>
        <w:t xml:space="preserve">1. </w:t>
      </w:r>
      <w:r w:rsidRPr="009564BB">
        <w:t>Shqipëria do të marrë pjesë</w:t>
      </w:r>
      <w:r>
        <w:t xml:space="preserve"> në aktivitetet e p</w:t>
      </w:r>
      <w:r w:rsidRPr="009564BB">
        <w:t>rogramit në pajtim me objektivat, kriteret dhe procedur</w:t>
      </w:r>
      <w:r>
        <w:t>at dhe afatet e përcaktuara në vendimin n</w:t>
      </w:r>
      <w:r w:rsidRPr="009564BB">
        <w:t>r</w:t>
      </w:r>
      <w:r>
        <w:t>.</w:t>
      </w:r>
      <w:r w:rsidRPr="009564BB">
        <w:t xml:space="preserve">1639/2006/EC të Parlamentit Europian dhe të Këshillit të datës 24 tetor 2006 </w:t>
      </w:r>
      <w:r>
        <w:t>sipas kushteve të</w:t>
      </w:r>
      <w:r w:rsidRPr="009564BB">
        <w:t xml:space="preserve"> mëposhtme: </w:t>
      </w:r>
    </w:p>
    <w:p w:rsidR="000C2BB9" w:rsidRPr="009564BB" w:rsidRDefault="000C2BB9" w:rsidP="000C2BB9">
      <w:pPr>
        <w:pStyle w:val="Paragrafi"/>
      </w:pPr>
      <w:r>
        <w:t>- q</w:t>
      </w:r>
      <w:r w:rsidRPr="009564BB">
        <w:t xml:space="preserve">ë nga viti 2008, pjesëmarrja do të jetë e hapur për masat e mëposhtme të programit: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>projekte pilot dhe të riprodhimit</w:t>
      </w:r>
      <w:r>
        <w:t xml:space="preserve"> në treg të novacionit dhe eko</w:t>
      </w:r>
      <w:r w:rsidRPr="009564BB">
        <w:t xml:space="preserve">novacionit;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analiza e politikave, zhvillimi, bashkërendimi dhe binjakëzimi. </w:t>
      </w:r>
    </w:p>
    <w:p w:rsidR="000C2BB9" w:rsidRDefault="000C2BB9" w:rsidP="000C2BB9">
      <w:pPr>
        <w:pStyle w:val="Paragrafi"/>
      </w:pPr>
      <w:r w:rsidRPr="009564BB">
        <w:t xml:space="preserve">Nëse Komisioni do të </w:t>
      </w:r>
      <w:r>
        <w:t>lançojë</w:t>
      </w:r>
      <w:r w:rsidRPr="009564BB">
        <w:t xml:space="preserve"> gjatë programit një </w:t>
      </w:r>
      <w:r>
        <w:t>ftesë të tretë për pjesëmarrje në rrjetin e n</w:t>
      </w:r>
      <w:r w:rsidRPr="009564BB">
        <w:t xml:space="preserve">dërmarrjeve në Europë (EEN), Shqipëria do të lejohet të marrë pjesë në atë pjesë të programit. </w:t>
      </w:r>
    </w:p>
    <w:p w:rsidR="000C2BB9" w:rsidRPr="009564BB" w:rsidRDefault="000C2BB9" w:rsidP="000C2BB9">
      <w:pPr>
        <w:pStyle w:val="Paragrafi"/>
      </w:pPr>
      <w:r>
        <w:t xml:space="preserve">2. </w:t>
      </w:r>
      <w:r w:rsidRPr="009564BB">
        <w:t xml:space="preserve">Termat dhe kushtet e zbatueshme për paraqitjen, vlerësimin dhe </w:t>
      </w:r>
      <w:r>
        <w:t>për</w:t>
      </w:r>
      <w:r w:rsidRPr="009564BB">
        <w:t xml:space="preserve">zgjedhjen e kërkesave nga institucionet, organizatat dhe individët e përshtatshëm në Shqipëri do të jenë të njëjta me ato </w:t>
      </w:r>
      <w:r>
        <w:t>që zbatohen p</w:t>
      </w:r>
      <w:r w:rsidRPr="009564BB">
        <w:t>ë</w:t>
      </w:r>
      <w:r>
        <w:t>r institucionet, organizatat dhe individët e</w:t>
      </w:r>
      <w:r w:rsidRPr="009564BB">
        <w:t xml:space="preserve"> Shteteve Anëtare të Bashkimit Europian. </w:t>
      </w:r>
    </w:p>
    <w:p w:rsidR="000C2BB9" w:rsidRPr="009564BB" w:rsidRDefault="000C2BB9" w:rsidP="000C2BB9">
      <w:pPr>
        <w:pStyle w:val="Paragrafi"/>
      </w:pPr>
      <w:r>
        <w:t>3. Për të marrë pjesë në p</w:t>
      </w:r>
      <w:r w:rsidRPr="009564BB">
        <w:t xml:space="preserve">rogram, Shqipëria do të paguajë çdo vit një kontribut financiar </w:t>
      </w:r>
      <w:r>
        <w:t>për buxhetin e p</w:t>
      </w:r>
      <w:r w:rsidRPr="009564BB">
        <w:t>ërgjithshëm të B</w:t>
      </w:r>
      <w:r>
        <w:t>ashkimit Europian në pajtim me n</w:t>
      </w:r>
      <w:r w:rsidRPr="009564BB">
        <w:t>enin 3 të mëposhtëm. Kontributi financiar i Shqipërisë në lidhje me pjesëmarrjen e sa</w:t>
      </w:r>
      <w:r>
        <w:t>j dhe zbatimin e programit do t’i shtohet alokimi vjetor në buxhetin e p</w:t>
      </w:r>
      <w:r w:rsidRPr="009564BB">
        <w:t xml:space="preserve">ërgjithshëm të Bashkimit Europian </w:t>
      </w:r>
      <w:r>
        <w:t>për detyrimin përkatës</w:t>
      </w:r>
      <w:r w:rsidRPr="009564BB">
        <w:t xml:space="preserve"> </w:t>
      </w:r>
      <w:r>
        <w:t xml:space="preserve">të caktuar </w:t>
      </w:r>
      <w:r w:rsidRPr="009564BB">
        <w:t xml:space="preserve">për të përmbushur detyrimet financiare që rrjedhin nga forma të ndryshme të masave të nevojshme për </w:t>
      </w:r>
      <w:r>
        <w:t>realizimin, menaxhimin dhe operimin e p</w:t>
      </w:r>
      <w:r w:rsidRPr="009564BB">
        <w:t xml:space="preserve">rogramit. </w:t>
      </w:r>
    </w:p>
    <w:p w:rsidR="000C2BB9" w:rsidRDefault="000C2BB9" w:rsidP="000C2BB9">
      <w:pPr>
        <w:pStyle w:val="Paragrafi"/>
      </w:pPr>
      <w:r>
        <w:t xml:space="preserve">4. </w:t>
      </w:r>
      <w:r w:rsidRPr="009564BB">
        <w:t>Për procedurat në lidhje me kërkesat, kontratat dhe raportet</w:t>
      </w:r>
      <w:r>
        <w:t>,</w:t>
      </w:r>
      <w:r w:rsidRPr="009564BB">
        <w:t xml:space="preserve"> si dhe për aspe</w:t>
      </w:r>
      <w:r>
        <w:t>ktet e tjera administrative të p</w:t>
      </w:r>
      <w:r w:rsidRPr="009564BB">
        <w:t>rogramit do të përdoret një nga gjuhët zyrtare të Komunitetit.</w:t>
      </w:r>
    </w:p>
    <w:p w:rsidR="000C2BB9" w:rsidRPr="0002560F" w:rsidRDefault="000C2BB9" w:rsidP="000C2BB9">
      <w:pPr>
        <w:pStyle w:val="Paragrafi"/>
        <w:rPr>
          <w:sz w:val="16"/>
        </w:rPr>
      </w:pPr>
      <w:r w:rsidRPr="009564BB">
        <w:t xml:space="preserve"> </w:t>
      </w:r>
    </w:p>
    <w:p w:rsidR="000C2BB9" w:rsidRPr="009564BB" w:rsidRDefault="000C2BB9" w:rsidP="000C2BB9">
      <w:pPr>
        <w:pStyle w:val="NeniNr"/>
      </w:pPr>
      <w:r w:rsidRPr="009564BB">
        <w:t>Neni 3</w:t>
      </w:r>
    </w:p>
    <w:p w:rsidR="000C2BB9" w:rsidRDefault="000C2BB9" w:rsidP="000C2BB9">
      <w:pPr>
        <w:pStyle w:val="NeniTitull"/>
      </w:pPr>
      <w:r w:rsidRPr="009564BB">
        <w:t>Kontributi financiar</w:t>
      </w:r>
    </w:p>
    <w:p w:rsidR="000C2BB9" w:rsidRPr="009564BB" w:rsidRDefault="000C2BB9" w:rsidP="000C2BB9">
      <w:pPr>
        <w:pStyle w:val="Paragrafi"/>
      </w:pPr>
      <w:r w:rsidRPr="009564BB">
        <w:t xml:space="preserve"> </w:t>
      </w:r>
    </w:p>
    <w:p w:rsidR="000C2BB9" w:rsidRPr="009564BB" w:rsidRDefault="000C2BB9" w:rsidP="000C2BB9">
      <w:pPr>
        <w:pStyle w:val="Paragrafi"/>
      </w:pPr>
      <w:r w:rsidRPr="009564BB">
        <w:t>Rregullat që rregullojnë kontributet financiare të Shq</w:t>
      </w:r>
      <w:r>
        <w:t xml:space="preserve">ipërisë janë të përcaktuara në </w:t>
      </w:r>
      <w:r>
        <w:lastRenderedPageBreak/>
        <w:t>a</w:t>
      </w:r>
      <w:r w:rsidRPr="009564BB">
        <w:t xml:space="preserve">neksin I. </w:t>
      </w:r>
    </w:p>
    <w:p w:rsidR="000C2BB9" w:rsidRPr="009564BB" w:rsidRDefault="000C2BB9" w:rsidP="000C2BB9">
      <w:pPr>
        <w:pStyle w:val="Paragrafi"/>
      </w:pPr>
      <w:r w:rsidRPr="009564BB">
        <w:t xml:space="preserve">Pjesë e atij kontributi financiar mund të financohet nga instrumenti përkatës i ndihmës së </w:t>
      </w:r>
      <w:r>
        <w:t>huaj</w:t>
      </w:r>
      <w:r w:rsidRPr="009564BB">
        <w:t xml:space="preserve"> të Komunitetit, nëse këtë e kërkon Shqipëria</w:t>
      </w:r>
      <w:r w:rsidRPr="009564BB">
        <w:rPr>
          <w:vertAlign w:val="superscript"/>
        </w:rPr>
        <w:footnoteReference w:id="3"/>
      </w:r>
      <w:r w:rsidRPr="009564BB">
        <w:t xml:space="preserve">. </w:t>
      </w:r>
    </w:p>
    <w:p w:rsidR="000C2BB9" w:rsidRPr="0002560F" w:rsidRDefault="000C2BB9" w:rsidP="000C2BB9">
      <w:pPr>
        <w:pStyle w:val="Paragrafi"/>
        <w:rPr>
          <w:sz w:val="16"/>
        </w:rPr>
      </w:pPr>
    </w:p>
    <w:p w:rsidR="000C2BB9" w:rsidRPr="009564BB" w:rsidRDefault="000C2BB9" w:rsidP="000C2BB9">
      <w:pPr>
        <w:pStyle w:val="NeniNr"/>
      </w:pPr>
      <w:r w:rsidRPr="009564BB">
        <w:t>Neni 4</w:t>
      </w:r>
    </w:p>
    <w:p w:rsidR="000C2BB9" w:rsidRDefault="000C2BB9" w:rsidP="000C2BB9">
      <w:pPr>
        <w:pStyle w:val="NeniTitull"/>
      </w:pPr>
      <w:r w:rsidRPr="009564BB">
        <w:t xml:space="preserve">Raportimi dhe vlerësimi </w:t>
      </w:r>
    </w:p>
    <w:p w:rsidR="000C2BB9" w:rsidRPr="0002560F" w:rsidRDefault="000C2BB9" w:rsidP="000C2BB9">
      <w:pPr>
        <w:pStyle w:val="Paragrafi"/>
        <w:rPr>
          <w:sz w:val="16"/>
        </w:rPr>
      </w:pPr>
    </w:p>
    <w:p w:rsidR="000C2BB9" w:rsidRPr="009564BB" w:rsidRDefault="000C2BB9" w:rsidP="000C2BB9">
      <w:pPr>
        <w:pStyle w:val="Paragrafi"/>
      </w:pPr>
      <w:r w:rsidRPr="009564BB">
        <w:t>Pa cenuar përgjegjësitë e Komi</w:t>
      </w:r>
      <w:r>
        <w:t>sionit dhe Gjykatave të Auditorëve</w:t>
      </w:r>
      <w:r w:rsidRPr="009564BB">
        <w:t xml:space="preserve"> të Komuniteteve Europiane në lidhje m</w:t>
      </w:r>
      <w:r>
        <w:t>e monitorimin dhe vlerësimin e p</w:t>
      </w:r>
      <w:r w:rsidRPr="009564BB">
        <w:t>rogrami</w:t>
      </w:r>
      <w:r>
        <w:t>t, pjesëmarrja e Shqipërisë në p</w:t>
      </w:r>
      <w:r w:rsidRPr="009564BB">
        <w:t xml:space="preserve">rogram do të monitorohet vazhdimisht mbi një bazë partneriteti duke përfshirë Komisionin dhe Shqipërinë. Shqipëria i paraqet Komisionit raporte përkatëse dhe merr pjesë në aktivitete të tjera specifike të parashikuara nga Komuniteti në këtë kontekst. </w:t>
      </w:r>
    </w:p>
    <w:p w:rsidR="000C2BB9" w:rsidRPr="009564BB" w:rsidRDefault="000C2BB9" w:rsidP="000C2BB9">
      <w:pPr>
        <w:pStyle w:val="Paragrafi"/>
      </w:pPr>
      <w:r>
        <w:t>Në pajtim me r</w:t>
      </w:r>
      <w:r w:rsidRPr="009564BB">
        <w:t>regulloret e Këshillit (EC, Euratom) Nr</w:t>
      </w:r>
      <w:r>
        <w:t>.</w:t>
      </w:r>
      <w:r w:rsidRPr="009564BB">
        <w:t>1605/200</w:t>
      </w:r>
      <w:r>
        <w:t>2 të datës 25 qershor 2002 mbi rregulloren f</w:t>
      </w:r>
      <w:r w:rsidRPr="009564BB">
        <w:t>inanciare të zbatueshme për buxhetin e përgjithshëm të Komuniteteve Europiane</w:t>
      </w:r>
      <w:r w:rsidRPr="005B3F56">
        <w:rPr>
          <w:vertAlign w:val="superscript"/>
        </w:rPr>
        <w:footnoteReference w:id="4"/>
      </w:r>
      <w:r w:rsidRPr="009564BB">
        <w:t xml:space="preserve"> d</w:t>
      </w:r>
      <w:r>
        <w:t>he r</w:t>
      </w:r>
      <w:r w:rsidRPr="009564BB">
        <w:t>regulloren e Komisionit (EC, Euratom) Nr</w:t>
      </w:r>
      <w:r>
        <w:t>.</w:t>
      </w:r>
      <w:r w:rsidRPr="009564BB">
        <w:t xml:space="preserve"> 2342/2002 që përcakton rregul</w:t>
      </w:r>
      <w:r>
        <w:t>la të detajuara për zbatimin e r</w:t>
      </w:r>
      <w:r w:rsidRPr="009564BB">
        <w:t>regullores së Këshillit Nr 1605/2002</w:t>
      </w:r>
      <w:r w:rsidRPr="005B3F56">
        <w:rPr>
          <w:vertAlign w:val="superscript"/>
        </w:rPr>
        <w:footnoteReference w:id="5"/>
      </w:r>
      <w:r w:rsidRPr="009564BB">
        <w:t xml:space="preserve"> të datës 23 dhjetor 2002 dhe me rregulla</w:t>
      </w:r>
      <w:r>
        <w:t>t e tjera që i referohen këtij memorandumi m</w:t>
      </w:r>
      <w:r w:rsidRPr="009564BB">
        <w:t xml:space="preserve">irëkuptimi, kontratat e </w:t>
      </w:r>
      <w:r>
        <w:t>lidhura</w:t>
      </w:r>
      <w:r w:rsidRPr="009564BB">
        <w:t xml:space="preserve"> me përfituesit e programit të </w:t>
      </w:r>
      <w:r>
        <w:t>vendosur</w:t>
      </w:r>
      <w:r w:rsidRPr="009564BB">
        <w:t xml:space="preserve"> në Shqipëri parashikojnë auditime financiare dhe të tjera, mbi bazën e dokumenteve dhe në terren, që duhet të kryhen në çdo kohë nga agjentët e Komisionit, ose nga persona të tjerë të autorizuar nga Komisioni. </w:t>
      </w:r>
    </w:p>
    <w:p w:rsidR="000C2BB9" w:rsidRDefault="000C2BB9" w:rsidP="000C2BB9">
      <w:pPr>
        <w:pStyle w:val="Paragrafi"/>
      </w:pPr>
      <w:r w:rsidRPr="009564BB">
        <w:t xml:space="preserve">Agjentët e Komisionit dhe personat e tjerë të autorizuar nga Komisioni do të kenë të drejtën </w:t>
      </w:r>
      <w:r>
        <w:t xml:space="preserve">e </w:t>
      </w:r>
      <w:r w:rsidRPr="009564BB">
        <w:t xml:space="preserve">hyrjes </w:t>
      </w:r>
      <w:r>
        <w:t>së</w:t>
      </w:r>
      <w:r w:rsidRPr="009564BB">
        <w:t xml:space="preserve"> përshtatshme në dokumente dhe tek i gjithë informacioni i kërkuar për të kryer këto auditime, duke përfshirë formatin elektronik. Kjo e drejtë hyrjeje parashikohet shprehimisht në kontratat e lidhura për të zbatuar instrumentet e përmendur</w:t>
      </w:r>
      <w:r>
        <w:t>a në këtë Memorandum. Gjykata Europiane e Auditorë</w:t>
      </w:r>
      <w:r w:rsidRPr="009564BB">
        <w:t>ve ka të njëjtat të drejta si dhe Komisioni.</w:t>
      </w:r>
    </w:p>
    <w:p w:rsidR="000C2BB9" w:rsidRPr="0002560F" w:rsidRDefault="000C2BB9" w:rsidP="000C2BB9">
      <w:pPr>
        <w:pStyle w:val="Paragrafi"/>
        <w:ind w:firstLine="0"/>
        <w:rPr>
          <w:sz w:val="16"/>
        </w:rPr>
      </w:pPr>
    </w:p>
    <w:p w:rsidR="000C2BB9" w:rsidRPr="009564BB" w:rsidRDefault="000C2BB9" w:rsidP="000C2BB9">
      <w:pPr>
        <w:pStyle w:val="NeniNr"/>
      </w:pPr>
      <w:r w:rsidRPr="009564BB">
        <w:t>Neni 5</w:t>
      </w:r>
    </w:p>
    <w:p w:rsidR="000C2BB9" w:rsidRDefault="000C2BB9" w:rsidP="000C2BB9">
      <w:pPr>
        <w:pStyle w:val="NeniTitull"/>
      </w:pPr>
      <w:r w:rsidRPr="009564BB">
        <w:t>Dispozita të</w:t>
      </w:r>
      <w:r>
        <w:t xml:space="preserve"> fundit</w:t>
      </w:r>
    </w:p>
    <w:p w:rsidR="000C2BB9" w:rsidRPr="0002560F" w:rsidRDefault="000C2BB9" w:rsidP="000C2BB9">
      <w:pPr>
        <w:pStyle w:val="Paragrafi"/>
        <w:rPr>
          <w:sz w:val="16"/>
        </w:rPr>
      </w:pPr>
    </w:p>
    <w:p w:rsidR="000C2BB9" w:rsidRPr="009564BB" w:rsidRDefault="000C2BB9" w:rsidP="000C2BB9">
      <w:pPr>
        <w:pStyle w:val="Paragrafi"/>
      </w:pPr>
      <w:r>
        <w:t>Ky memorandum m</w:t>
      </w:r>
      <w:r w:rsidRPr="009564BB">
        <w:t>irëkuptimi zbatohet për kohë</w:t>
      </w:r>
      <w:r>
        <w:t>zgjatjen e p</w:t>
      </w:r>
      <w:r w:rsidRPr="009564BB">
        <w:t xml:space="preserve">rogramit. Megjithatë, nëse Komuniteti Europian vendos për të zgjatur </w:t>
      </w:r>
      <w:r>
        <w:t>afatin</w:t>
      </w:r>
      <w:r w:rsidRPr="009564BB">
        <w:t xml:space="preserve"> pa ndonjë ndr</w:t>
      </w:r>
      <w:r>
        <w:t>yshim thelbësor në program, ky m</w:t>
      </w:r>
      <w:r w:rsidRPr="009564BB">
        <w:t>emorandum do të zgjatet përkatësisht dhe</w:t>
      </w:r>
      <w:r>
        <w:t xml:space="preserve"> automatikisht nëse asnjë prej P</w:t>
      </w:r>
      <w:r w:rsidRPr="009564BB">
        <w:t>alëve nuk e denoncon atë brenda një muaji nga vendimi për zgjatjen</w:t>
      </w:r>
      <w:r>
        <w:t xml:space="preserve"> e afatit</w:t>
      </w:r>
      <w:r w:rsidRPr="009564BB">
        <w:t xml:space="preserve">. </w:t>
      </w:r>
    </w:p>
    <w:p w:rsidR="000C2BB9" w:rsidRPr="009564BB" w:rsidRDefault="000C2BB9" w:rsidP="000C2BB9">
      <w:pPr>
        <w:pStyle w:val="Paragrafi"/>
      </w:pPr>
      <w:r w:rsidRPr="009564BB">
        <w:t xml:space="preserve">Projektet dhe aktivitetet e papërfunduara në momentin e pushimit të fuqisë do të vazhdojnë deri në </w:t>
      </w:r>
      <w:r>
        <w:t>përmbushjen</w:t>
      </w:r>
      <w:r w:rsidRPr="009564BB">
        <w:t xml:space="preserve"> e tyre sipas kushteve të parash</w:t>
      </w:r>
      <w:r>
        <w:t>ikuara në këtë memorandum m</w:t>
      </w:r>
      <w:r w:rsidRPr="009564BB">
        <w:t>irëkuptimi, si dhe masave kontraktuale që zbatohen për këto projekte d</w:t>
      </w:r>
      <w:r>
        <w:t>he aktivitete dhe dispozitat e a</w:t>
      </w:r>
      <w:r w:rsidRPr="009564BB">
        <w:t xml:space="preserve">neksit II. </w:t>
      </w:r>
    </w:p>
    <w:p w:rsidR="000C2BB9" w:rsidRPr="009564BB" w:rsidRDefault="000C2BB9" w:rsidP="000C2BB9">
      <w:pPr>
        <w:pStyle w:val="Paragrafi"/>
      </w:pPr>
      <w:r w:rsidRPr="009564BB">
        <w:t>Anekse</w:t>
      </w:r>
      <w:r>
        <w:t>t janë pjesë integrale e këtij memorandumi m</w:t>
      </w:r>
      <w:r w:rsidRPr="009564BB">
        <w:t xml:space="preserve">irëkuptimi. </w:t>
      </w:r>
    </w:p>
    <w:p w:rsidR="000C2BB9" w:rsidRPr="009564BB" w:rsidRDefault="000C2BB9" w:rsidP="000C2BB9">
      <w:pPr>
        <w:pStyle w:val="Paragrafi"/>
      </w:pPr>
      <w:r>
        <w:t>Ky memorandum m</w:t>
      </w:r>
      <w:r w:rsidRPr="009564BB">
        <w:t xml:space="preserve">irëkuptimi mund të ndryshohet me shkrim me pëlqimin e përbashkët të Palëve. </w:t>
      </w:r>
    </w:p>
    <w:p w:rsidR="000C2BB9" w:rsidRPr="009564BB" w:rsidRDefault="000C2BB9" w:rsidP="000C2BB9">
      <w:pPr>
        <w:pStyle w:val="Paragrafi"/>
      </w:pPr>
      <w:r>
        <w:t>Ky memorandum m</w:t>
      </w:r>
      <w:r w:rsidRPr="009564BB">
        <w:t xml:space="preserve">irëkuptimi hyn në fuqi në datën e marrjes së njoftimit me shkrim nëpërmjet kanaleve diplomatike </w:t>
      </w:r>
      <w:r>
        <w:t>me anë të</w:t>
      </w:r>
      <w:r w:rsidRPr="009564BB">
        <w:t xml:space="preserve"> të cilit Republika e Shqipërisë njofton Komisionin që janë përmbushur kërkesat ligjore të brendshme për hyrjen e tij në fuqi. </w:t>
      </w:r>
    </w:p>
    <w:p w:rsidR="000C2BB9" w:rsidRDefault="000C2BB9" w:rsidP="000C2BB9">
      <w:pPr>
        <w:pStyle w:val="Paragrafi"/>
      </w:pPr>
      <w:r w:rsidRPr="009564BB">
        <w:t>Bërë në ………… më ……….</w:t>
      </w:r>
      <w:r w:rsidRPr="009564BB">
        <w:tab/>
        <w:t>Bërë në ………… më ……….</w:t>
      </w:r>
    </w:p>
    <w:p w:rsidR="000C2BB9" w:rsidRDefault="000C2BB9" w:rsidP="000C2BB9">
      <w:pPr>
        <w:pStyle w:val="Paragrafi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77"/>
        <w:gridCol w:w="4479"/>
      </w:tblGrid>
      <w:tr w:rsidR="000C2BB9">
        <w:tc>
          <w:tcPr>
            <w:tcW w:w="4643" w:type="dxa"/>
          </w:tcPr>
          <w:p w:rsidR="000C2BB9" w:rsidRDefault="000C2BB9" w:rsidP="003B6AC6">
            <w:pPr>
              <w:pStyle w:val="Paragrafi"/>
              <w:ind w:firstLine="0"/>
            </w:pPr>
            <w:r>
              <w:t>Për Republikën e Shqipërisë:</w:t>
            </w:r>
          </w:p>
          <w:p w:rsidR="000C2BB9" w:rsidRDefault="000C2BB9" w:rsidP="003B6AC6">
            <w:pPr>
              <w:pStyle w:val="Paragrafi"/>
              <w:ind w:firstLine="0"/>
            </w:pPr>
            <w:r w:rsidRPr="009564BB">
              <w:t>Z. Genc Ruli</w:t>
            </w:r>
          </w:p>
          <w:p w:rsidR="000C2BB9" w:rsidRDefault="000C2BB9" w:rsidP="003B6AC6">
            <w:pPr>
              <w:pStyle w:val="Paragrafi"/>
              <w:ind w:firstLine="0"/>
            </w:pPr>
            <w:r w:rsidRPr="009564BB">
              <w:t>Minisër i Ekonomisë, Tregtisë dhe Energjetikës</w:t>
            </w:r>
          </w:p>
        </w:tc>
        <w:tc>
          <w:tcPr>
            <w:tcW w:w="4644" w:type="dxa"/>
          </w:tcPr>
          <w:p w:rsidR="000C2BB9" w:rsidRPr="009564BB" w:rsidRDefault="000C2BB9" w:rsidP="003B6AC6">
            <w:pPr>
              <w:pStyle w:val="Paragrafi"/>
            </w:pPr>
            <w:r>
              <w:t>Për Komisionin:</w:t>
            </w:r>
          </w:p>
          <w:p w:rsidR="000C2BB9" w:rsidRPr="009564BB" w:rsidRDefault="000C2BB9" w:rsidP="003B6AC6">
            <w:pPr>
              <w:pStyle w:val="Paragrafi"/>
            </w:pPr>
            <w:r>
              <w:t>në emër të Komunitetit Europian</w:t>
            </w:r>
          </w:p>
          <w:p w:rsidR="000C2BB9" w:rsidRPr="009564BB" w:rsidRDefault="000C2BB9" w:rsidP="003B6AC6">
            <w:pPr>
              <w:pStyle w:val="Paragrafi"/>
            </w:pPr>
            <w:r w:rsidRPr="009564BB">
              <w:t>Z Günter Verheugen</w:t>
            </w:r>
          </w:p>
          <w:p w:rsidR="000C2BB9" w:rsidRPr="009564BB" w:rsidRDefault="000C2BB9" w:rsidP="003B6AC6">
            <w:pPr>
              <w:pStyle w:val="Paragrafi"/>
            </w:pPr>
            <w:r w:rsidRPr="009564BB">
              <w:t>Zëvendës</w:t>
            </w:r>
            <w:r>
              <w:t xml:space="preserve">president </w:t>
            </w:r>
            <w:r w:rsidRPr="009564BB">
              <w:t xml:space="preserve">i Komisionit </w:t>
            </w:r>
          </w:p>
          <w:p w:rsidR="000C2BB9" w:rsidRDefault="000C2BB9" w:rsidP="003B6AC6">
            <w:pPr>
              <w:pStyle w:val="Paragrafi"/>
              <w:ind w:firstLine="0"/>
            </w:pPr>
            <w:r w:rsidRPr="009564BB">
              <w:tab/>
              <w:t>ngarkuar me Ndërmarrjet dhe Industrinë</w:t>
            </w:r>
          </w:p>
        </w:tc>
      </w:tr>
    </w:tbl>
    <w:p w:rsidR="000C2BB9" w:rsidRPr="009564BB" w:rsidRDefault="000C2BB9" w:rsidP="000C2BB9">
      <w:pPr>
        <w:pStyle w:val="Paragrafi"/>
      </w:pPr>
    </w:p>
    <w:p w:rsidR="000C2BB9" w:rsidRPr="009564BB" w:rsidRDefault="000C2BB9" w:rsidP="000C2BB9">
      <w:pPr>
        <w:pStyle w:val="Paragrafi"/>
      </w:pPr>
      <w:r w:rsidRPr="009564BB">
        <w:tab/>
      </w:r>
    </w:p>
    <w:p w:rsidR="000C2BB9" w:rsidRDefault="000C2BB9" w:rsidP="000C2BB9">
      <w:pPr>
        <w:pStyle w:val="Paragrafi"/>
        <w:jc w:val="right"/>
      </w:pPr>
      <w:r w:rsidRPr="009564BB">
        <w:t xml:space="preserve">Aneksi </w:t>
      </w:r>
      <w:r>
        <w:t>I</w:t>
      </w:r>
    </w:p>
    <w:p w:rsidR="000C2BB9" w:rsidRPr="009564BB" w:rsidRDefault="000C2BB9" w:rsidP="000C2BB9">
      <w:pPr>
        <w:pStyle w:val="Paragrafi"/>
        <w:jc w:val="right"/>
      </w:pPr>
    </w:p>
    <w:p w:rsidR="000C2BB9" w:rsidRDefault="000C2BB9" w:rsidP="000C2BB9">
      <w:pPr>
        <w:pStyle w:val="Titulli"/>
      </w:pPr>
      <w:r w:rsidRPr="009564BB">
        <w:t xml:space="preserve">Rregullat </w:t>
      </w:r>
    </w:p>
    <w:p w:rsidR="000C2BB9" w:rsidRPr="009564BB" w:rsidRDefault="000C2BB9" w:rsidP="000C2BB9">
      <w:pPr>
        <w:pStyle w:val="TitulliTitull"/>
      </w:pPr>
      <w:r w:rsidRPr="009564BB">
        <w:t xml:space="preserve">që rregullojnë kontributin </w:t>
      </w:r>
      <w:r>
        <w:t>financiar të</w:t>
      </w:r>
      <w:r w:rsidRPr="009564BB">
        <w:t xml:space="preserve"> Shqipërisë në Programin e Veçantë për Sipërmarrjen dhe Novacionin (EIP) të Programit Kuadër të Konkurrueshmërisë dhe Novacionin (CIP) </w:t>
      </w:r>
    </w:p>
    <w:p w:rsidR="000C2BB9" w:rsidRPr="009564BB" w:rsidRDefault="000C2BB9" w:rsidP="000C2BB9">
      <w:pPr>
        <w:pStyle w:val="Paragrafi"/>
      </w:pPr>
    </w:p>
    <w:p w:rsidR="000C2BB9" w:rsidRPr="009564BB" w:rsidRDefault="000C2BB9" w:rsidP="000C2BB9">
      <w:pPr>
        <w:pStyle w:val="Paragrafi"/>
      </w:pPr>
      <w:r w:rsidRPr="009564BB">
        <w:t xml:space="preserve">I. Llogaritja e kontributit financiar të Shqipërisë  </w:t>
      </w:r>
    </w:p>
    <w:p w:rsidR="000C2BB9" w:rsidRPr="009564BB" w:rsidRDefault="000C2BB9" w:rsidP="000C2BB9">
      <w:pPr>
        <w:pStyle w:val="Paragrafi"/>
      </w:pPr>
      <w:r>
        <w:t xml:space="preserve">1. </w:t>
      </w:r>
      <w:r w:rsidRPr="009564BB">
        <w:t>Kontributi financiar që duhet të paguh</w:t>
      </w:r>
      <w:r>
        <w:t>et nga Shqipëria në buxhetin e p</w:t>
      </w:r>
      <w:r w:rsidRPr="009564BB">
        <w:t xml:space="preserve">ërgjithshëm të Bashkimit Europian për të marrë pjesë në EIP përcaktohet çdo vit në raport </w:t>
      </w:r>
      <w:r>
        <w:t xml:space="preserve">me </w:t>
      </w:r>
      <w:r w:rsidRPr="009564BB">
        <w:t xml:space="preserve">dhe si shtesë e caktimit vjetor në buxhetin e përgjithshëm të Bashkimit Europian për </w:t>
      </w:r>
      <w:r>
        <w:t>detyrimin përkatës të caktuar të</w:t>
      </w:r>
      <w:r w:rsidRPr="009564BB">
        <w:t xml:space="preserve"> pjesëve që n</w:t>
      </w:r>
      <w:r>
        <w:t>evojitet</w:t>
      </w:r>
      <w:r w:rsidRPr="009564BB">
        <w:t xml:space="preserve"> për zbatimin, menaxhimin dhe operimin e EIP-së. </w:t>
      </w:r>
    </w:p>
    <w:p w:rsidR="000C2BB9" w:rsidRDefault="000C2BB9" w:rsidP="000C2BB9">
      <w:pPr>
        <w:pStyle w:val="Paragrafi"/>
      </w:pPr>
      <w:r>
        <w:t xml:space="preserve">2. </w:t>
      </w:r>
      <w:r w:rsidRPr="009564BB">
        <w:t xml:space="preserve">Faktori i proporcionalitetit që rregullon kontributin e Shqipërisë do të arrihet nëpërmjet vendosjes së një raporti ndërmjet prodhimit të brendshëm bruto të Shqipërisë me çmimet e tregut dhe shumës së produkteve të brendshme bruto me çmimet e tregut në të njëjtin vit, të Shteteve Anëtare të Bashkimit Europian dhe Shqipërisë: </w:t>
      </w:r>
    </w:p>
    <w:tbl>
      <w:tblPr>
        <w:tblStyle w:val="Tabele"/>
        <w:tblW w:w="0" w:type="auto"/>
        <w:jc w:val="right"/>
        <w:tblLook w:val="01E0" w:firstRow="1" w:lastRow="1" w:firstColumn="1" w:lastColumn="1" w:noHBand="0" w:noVBand="0"/>
      </w:tblPr>
      <w:tblGrid>
        <w:gridCol w:w="8856"/>
      </w:tblGrid>
      <w:tr w:rsidR="000C2BB9" w:rsidRPr="009564BB">
        <w:trPr>
          <w:jc w:val="right"/>
        </w:trPr>
        <w:tc>
          <w:tcPr>
            <w:tcW w:w="9213" w:type="dxa"/>
          </w:tcPr>
          <w:p w:rsidR="000C2BB9" w:rsidRPr="009564BB" w:rsidRDefault="000C2BB9" w:rsidP="003B6AC6">
            <w:pPr>
              <w:pStyle w:val="Paragrafi"/>
            </w:pPr>
            <w:r w:rsidRPr="009564BB">
              <w:t xml:space="preserve">(GDP me çmimet e tregut për Shqipërinë) / (GDP me çmimet e tregut për BE-në 27 + Shqipërinë) = faktori i proporcionalitetit </w:t>
            </w:r>
          </w:p>
          <w:p w:rsidR="000C2BB9" w:rsidRPr="009564BB" w:rsidRDefault="000C2BB9" w:rsidP="003B6AC6">
            <w:pPr>
              <w:pStyle w:val="Paragrafi"/>
            </w:pPr>
            <w:r w:rsidRPr="009564BB">
              <w:t>(faktori i proporcionalitetit) x (</w:t>
            </w:r>
            <w:r>
              <w:t>alkimi</w:t>
            </w:r>
            <w:r w:rsidRPr="009564BB">
              <w:t xml:space="preserve"> vjetor për EIP-në në buxhetin e përgjithshëm të BE-së) = kontributi vjetor i Shqipërisë në EIP. </w:t>
            </w:r>
          </w:p>
        </w:tc>
      </w:tr>
    </w:tbl>
    <w:p w:rsidR="000C2BB9" w:rsidRPr="009564BB" w:rsidRDefault="000C2BB9" w:rsidP="000C2BB9">
      <w:pPr>
        <w:pStyle w:val="Paragrafi"/>
      </w:pPr>
      <w:r w:rsidRPr="009564BB">
        <w:t>Ky raport llogaritet mbi bazën e të dhënave të fundit statistikore që i takojnë të njëjtit vit nga Zyra Statistikore e Komuniteteve Europiane (EUROSTAT), që ofrohet në m</w:t>
      </w:r>
      <w:r>
        <w:t>omentin e publikimit të projekt</w:t>
      </w:r>
      <w:r w:rsidRPr="009564BB">
        <w:t xml:space="preserve">buxhetit paraprak të Bashkimit Europian. </w:t>
      </w:r>
    </w:p>
    <w:p w:rsidR="000C2BB9" w:rsidRPr="009564BB" w:rsidRDefault="000C2BB9" w:rsidP="000C2BB9">
      <w:pPr>
        <w:pStyle w:val="Paragrafi"/>
      </w:pPr>
      <w:r>
        <w:t xml:space="preserve">3. </w:t>
      </w:r>
      <w:r w:rsidRPr="009564BB">
        <w:t>“Programi i veçan</w:t>
      </w:r>
      <w:r>
        <w:t>të për sipërmarrjen dhe novacionin (EIP) të programit k</w:t>
      </w:r>
      <w:r w:rsidRPr="009564BB">
        <w:t xml:space="preserve">uadër të </w:t>
      </w:r>
      <w:r>
        <w:t>konkurrueshmërisë dhe novacionit</w:t>
      </w:r>
      <w:r w:rsidRPr="009564BB">
        <w:t xml:space="preserve"> (2007 deri 2013)” lejon </w:t>
      </w:r>
      <w:r>
        <w:t>mënyrën</w:t>
      </w:r>
      <w:r w:rsidRPr="009564BB">
        <w:t xml:space="preserve"> “à la carte”, d</w:t>
      </w:r>
      <w:r>
        <w:t>.</w:t>
      </w:r>
      <w:r w:rsidRPr="009564BB">
        <w:t>m</w:t>
      </w:r>
      <w:r>
        <w:t>.</w:t>
      </w:r>
      <w:r w:rsidRPr="009564BB">
        <w:t>t</w:t>
      </w:r>
      <w:r>
        <w:t>h.</w:t>
      </w:r>
      <w:r w:rsidRPr="009564BB">
        <w:t xml:space="preserve"> është e mundur për Shqipërinë të zgjedhë sferat EIP në të cilat do të marrë pjesë. Kontributi financiar duhet të paguhet vetëm për ato </w:t>
      </w:r>
      <w:r>
        <w:t>fusha</w:t>
      </w:r>
      <w:r w:rsidRPr="009564BB">
        <w:t xml:space="preserve">. </w:t>
      </w:r>
    </w:p>
    <w:p w:rsidR="000C2BB9" w:rsidRPr="009564BB" w:rsidRDefault="000C2BB9" w:rsidP="000C2BB9">
      <w:pPr>
        <w:pStyle w:val="Paragrafi"/>
      </w:pPr>
      <w:r>
        <w:t>4. Fushat</w:t>
      </w:r>
      <w:r w:rsidRPr="009564BB">
        <w:t xml:space="preserve"> në të cilat Shqipëria merr pj</w:t>
      </w:r>
      <w:r>
        <w:t>esë janë ato të përcaktuara në nenet 21-23 të vendimit n</w:t>
      </w:r>
      <w:r w:rsidRPr="009564BB">
        <w:t xml:space="preserve">r 1639/2006/EC të Parlamentit Europian dhe të Këshillit të datës 24 tetor 2006: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projekte pilot dhe të riprodhimit në treg të novacionit dhe </w:t>
      </w:r>
      <w:r>
        <w:t>eko</w:t>
      </w:r>
      <w:r w:rsidRPr="009564BB">
        <w:t xml:space="preserve">novacionit;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analiza e politikave, zhvillimi, bashkërendimi dhe binjakëzimi. </w:t>
      </w:r>
    </w:p>
    <w:p w:rsidR="000C2BB9" w:rsidRDefault="000C2BB9" w:rsidP="000C2BB9">
      <w:pPr>
        <w:pStyle w:val="Paragrafi"/>
      </w:pPr>
      <w:r>
        <w:t xml:space="preserve">5. </w:t>
      </w:r>
      <w:r w:rsidRPr="009564BB">
        <w:t xml:space="preserve">Këto sfera përputhen me pjesët e mëposhtme të buxhetit të EIP-së: </w:t>
      </w:r>
    </w:p>
    <w:p w:rsidR="000C2BB9" w:rsidRDefault="000C2BB9" w:rsidP="000C2BB9">
      <w:pPr>
        <w:pStyle w:val="Paragrafi"/>
      </w:pPr>
    </w:p>
    <w:p w:rsidR="000C2BB9" w:rsidRPr="009564BB" w:rsidRDefault="000C2BB9" w:rsidP="000C2BB9">
      <w:pPr>
        <w:pStyle w:val="Paragrafi"/>
      </w:pPr>
    </w:p>
    <w:tbl>
      <w:tblPr>
        <w:tblStyle w:val="Tabele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7"/>
        <w:gridCol w:w="1701"/>
      </w:tblGrid>
      <w:tr w:rsidR="000C2BB9" w:rsidRPr="009564BB">
        <w:trPr>
          <w:jc w:val="right"/>
        </w:trPr>
        <w:tc>
          <w:tcPr>
            <w:tcW w:w="6917" w:type="dxa"/>
          </w:tcPr>
          <w:p w:rsidR="000C2BB9" w:rsidRPr="009564BB" w:rsidRDefault="000C2BB9" w:rsidP="003B6AC6">
            <w:pPr>
              <w:pStyle w:val="Paragrafi"/>
              <w:ind w:firstLine="0"/>
            </w:pPr>
            <w:r>
              <w:t>P</w:t>
            </w:r>
            <w:r w:rsidRPr="009564BB">
              <w:t xml:space="preserve">rojekte pilot dhe të riprodhimit në treg të </w:t>
            </w:r>
            <w:r>
              <w:t>novacionit dhe ekonovacionit</w:t>
            </w:r>
          </w:p>
        </w:tc>
        <w:tc>
          <w:tcPr>
            <w:tcW w:w="1701" w:type="dxa"/>
          </w:tcPr>
          <w:p w:rsidR="000C2BB9" w:rsidRPr="009564BB" w:rsidRDefault="000C2BB9" w:rsidP="003B6AC6">
            <w:pPr>
              <w:pStyle w:val="Paragrafi"/>
            </w:pPr>
            <w:r w:rsidRPr="009564BB">
              <w:t>25 %</w:t>
            </w:r>
          </w:p>
        </w:tc>
      </w:tr>
      <w:tr w:rsidR="000C2BB9" w:rsidRPr="009564BB">
        <w:trPr>
          <w:jc w:val="right"/>
        </w:trPr>
        <w:tc>
          <w:tcPr>
            <w:tcW w:w="6917" w:type="dxa"/>
          </w:tcPr>
          <w:p w:rsidR="000C2BB9" w:rsidRPr="009564BB" w:rsidRDefault="000C2BB9" w:rsidP="003B6AC6">
            <w:pPr>
              <w:pStyle w:val="Paragrafi"/>
              <w:ind w:firstLine="0"/>
            </w:pPr>
            <w:r>
              <w:t>A</w:t>
            </w:r>
            <w:r w:rsidRPr="009564BB">
              <w:t>naliza e politikave, zhvillimi, bashkërendimi dhe binjakëzimi</w:t>
            </w:r>
          </w:p>
        </w:tc>
        <w:tc>
          <w:tcPr>
            <w:tcW w:w="1701" w:type="dxa"/>
          </w:tcPr>
          <w:p w:rsidR="000C2BB9" w:rsidRPr="009564BB" w:rsidRDefault="000C2BB9" w:rsidP="003B6AC6">
            <w:pPr>
              <w:pStyle w:val="Paragrafi"/>
            </w:pPr>
            <w:r w:rsidRPr="009564BB">
              <w:t>6 %</w:t>
            </w:r>
          </w:p>
        </w:tc>
      </w:tr>
      <w:tr w:rsidR="000C2BB9" w:rsidRPr="009564BB">
        <w:trPr>
          <w:jc w:val="right"/>
        </w:trPr>
        <w:tc>
          <w:tcPr>
            <w:tcW w:w="6917" w:type="dxa"/>
          </w:tcPr>
          <w:p w:rsidR="000C2BB9" w:rsidRPr="009564BB" w:rsidRDefault="000C2BB9" w:rsidP="003B6AC6">
            <w:pPr>
              <w:pStyle w:val="Paragrafi"/>
            </w:pPr>
          </w:p>
        </w:tc>
        <w:tc>
          <w:tcPr>
            <w:tcW w:w="1701" w:type="dxa"/>
          </w:tcPr>
          <w:p w:rsidR="000C2BB9" w:rsidRPr="009564BB" w:rsidRDefault="000C2BB9" w:rsidP="003B6AC6">
            <w:pPr>
              <w:pStyle w:val="Paragrafi"/>
            </w:pPr>
            <w:r w:rsidRPr="009564BB">
              <w:t>31%</w:t>
            </w:r>
          </w:p>
        </w:tc>
      </w:tr>
    </w:tbl>
    <w:p w:rsidR="000C2BB9" w:rsidRPr="009564BB" w:rsidRDefault="000C2BB9" w:rsidP="000C2BB9">
      <w:pPr>
        <w:pStyle w:val="Paragrafi"/>
      </w:pPr>
      <w:r>
        <w:t xml:space="preserve">6. </w:t>
      </w:r>
      <w:r w:rsidRPr="009564BB">
        <w:t xml:space="preserve">Shqipëria merr pjesë në 31% të EIP-së. Nëse Shqipëria </w:t>
      </w:r>
      <w:r>
        <w:t>aplikon</w:t>
      </w:r>
      <w:r w:rsidRPr="009564BB">
        <w:t xml:space="preserve"> </w:t>
      </w:r>
      <w:r>
        <w:t>suksesshëm për</w:t>
      </w:r>
      <w:r w:rsidRPr="009564BB">
        <w:t xml:space="preserve"> një ftesë e mundshme për pjesëmarrje në Rrjetin e Ndërmarrjeve në Europë të </w:t>
      </w:r>
      <w:r>
        <w:t>lançuar</w:t>
      </w:r>
      <w:r w:rsidRPr="009564BB">
        <w:t xml:space="preserve"> gjatë programit (që përputhet me 17% të buxhetit të EIP-së), Shqipëria do të marrë pjesë në 48% të p</w:t>
      </w:r>
      <w:r>
        <w:t>rogramit gjatë viteve në të cila</w:t>
      </w:r>
      <w:r w:rsidRPr="009564BB">
        <w:t xml:space="preserve">t projekti shqiptar merr grandin në bazë të kësaj ftese. </w:t>
      </w:r>
    </w:p>
    <w:p w:rsidR="000C2BB9" w:rsidRDefault="000C2BB9" w:rsidP="000C2BB9">
      <w:pPr>
        <w:pStyle w:val="Paragrafi"/>
      </w:pPr>
      <w:r w:rsidRPr="009564BB">
        <w:t>Që nga viti 2008, kontributi i saj financiar llogaritet si më poshtë:</w:t>
      </w:r>
    </w:p>
    <w:tbl>
      <w:tblPr>
        <w:tblStyle w:val="Tabele"/>
        <w:tblW w:w="0" w:type="auto"/>
        <w:jc w:val="right"/>
        <w:tblLook w:val="01E0" w:firstRow="1" w:lastRow="1" w:firstColumn="1" w:lastColumn="1" w:noHBand="0" w:noVBand="0"/>
      </w:tblPr>
      <w:tblGrid>
        <w:gridCol w:w="8856"/>
      </w:tblGrid>
      <w:tr w:rsidR="000C2BB9" w:rsidRPr="009564BB">
        <w:trPr>
          <w:jc w:val="right"/>
        </w:trPr>
        <w:tc>
          <w:tcPr>
            <w:tcW w:w="9213" w:type="dxa"/>
          </w:tcPr>
          <w:p w:rsidR="000C2BB9" w:rsidRPr="009564BB" w:rsidRDefault="000C2BB9" w:rsidP="003B6AC6">
            <w:pPr>
              <w:pStyle w:val="Paragrafi"/>
            </w:pPr>
            <w:r w:rsidRPr="009564BB">
              <w:t xml:space="preserve"> Buxheti EIP për vitin (n) x (% të EIP-së në të cilin Shqipëria merr pjesë) x faktorin e proporcionalitetit të Shqipërisë = kontributi </w:t>
            </w:r>
            <w:r>
              <w:t>vjetor i Shqipërisë për në EIP.</w:t>
            </w:r>
          </w:p>
        </w:tc>
      </w:tr>
    </w:tbl>
    <w:p w:rsidR="000C2BB9" w:rsidRPr="009564BB" w:rsidRDefault="000C2BB9" w:rsidP="000C2BB9">
      <w:pPr>
        <w:pStyle w:val="Paragrafi"/>
      </w:pPr>
      <w:r w:rsidRPr="009564BB">
        <w:t>7</w:t>
      </w:r>
      <w:r>
        <w:t>. Do të zbatohet një normë</w:t>
      </w:r>
      <w:r w:rsidRPr="009564BB">
        <w:t xml:space="preserve"> me faza: </w:t>
      </w:r>
    </w:p>
    <w:p w:rsidR="000C2BB9" w:rsidRPr="009564BB" w:rsidRDefault="000C2BB9" w:rsidP="000C2BB9">
      <w:pPr>
        <w:pStyle w:val="Paragrafi"/>
      </w:pPr>
      <w:r w:rsidRPr="009564BB">
        <w:t>70% në 2008</w:t>
      </w:r>
    </w:p>
    <w:p w:rsidR="000C2BB9" w:rsidRPr="009564BB" w:rsidRDefault="000C2BB9" w:rsidP="000C2BB9">
      <w:pPr>
        <w:pStyle w:val="Paragrafi"/>
      </w:pPr>
      <w:r w:rsidRPr="009564BB">
        <w:t>75% në 2009</w:t>
      </w:r>
    </w:p>
    <w:p w:rsidR="000C2BB9" w:rsidRPr="009564BB" w:rsidRDefault="000C2BB9" w:rsidP="000C2BB9">
      <w:pPr>
        <w:pStyle w:val="Paragrafi"/>
      </w:pPr>
      <w:r w:rsidRPr="009564BB">
        <w:t>80% në 2010</w:t>
      </w:r>
    </w:p>
    <w:p w:rsidR="000C2BB9" w:rsidRPr="009564BB" w:rsidRDefault="000C2BB9" w:rsidP="000C2BB9">
      <w:pPr>
        <w:pStyle w:val="Paragrafi"/>
      </w:pPr>
      <w:r w:rsidRPr="009564BB">
        <w:t>85% në 2011</w:t>
      </w:r>
    </w:p>
    <w:p w:rsidR="000C2BB9" w:rsidRPr="009564BB" w:rsidRDefault="000C2BB9" w:rsidP="000C2BB9">
      <w:pPr>
        <w:pStyle w:val="Paragrafi"/>
      </w:pPr>
      <w:r w:rsidRPr="009564BB">
        <w:t>90% në 2012</w:t>
      </w:r>
    </w:p>
    <w:p w:rsidR="000C2BB9" w:rsidRPr="009564BB" w:rsidRDefault="000C2BB9" w:rsidP="000C2BB9">
      <w:pPr>
        <w:pStyle w:val="Paragrafi"/>
      </w:pPr>
      <w:r w:rsidRPr="009564BB">
        <w:t>95% në 2013</w:t>
      </w:r>
    </w:p>
    <w:p w:rsidR="000C2BB9" w:rsidRPr="009564BB" w:rsidRDefault="000C2BB9" w:rsidP="000C2BB9">
      <w:pPr>
        <w:pStyle w:val="Paragrafi"/>
      </w:pPr>
      <w:r w:rsidRPr="009564BB">
        <w:t>8</w:t>
      </w:r>
      <w:r>
        <w:t xml:space="preserve">. </w:t>
      </w:r>
      <w:r w:rsidRPr="009564BB">
        <w:t xml:space="preserve">Kontributi i Shqipërisë do të zbatohet si më poshtë për çdo vit financiar: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kontributi sipas faktorit të proporcionalitetit të caktuar në pajtim me paragrafin 2, të shumëzuar me përqindjen e buxhetit të EIP-së për vitin në të cilin Shqipëria merr pjesë, në pajtim me paragrafin 6, të shumëzuar me normën sipas fazave në pajtim me paragrafin 7. </w:t>
      </w:r>
    </w:p>
    <w:p w:rsidR="000C2BB9" w:rsidRPr="009564BB" w:rsidRDefault="000C2BB9" w:rsidP="000C2BB9">
      <w:pPr>
        <w:pStyle w:val="Paragrafi"/>
      </w:pPr>
      <w:r w:rsidRPr="009564BB">
        <w:t>9.</w:t>
      </w:r>
      <w:r>
        <w:t xml:space="preserve"> </w:t>
      </w:r>
      <w:r w:rsidRPr="009564BB">
        <w:t>Kontributi financiar që duh</w:t>
      </w:r>
      <w:r>
        <w:t>et të paguhet nga Shqipëria në buxhetin e p</w:t>
      </w:r>
      <w:r w:rsidRPr="009564BB">
        <w:t>ërgjithshëm të Bashkimit Europian për të m</w:t>
      </w:r>
      <w:r>
        <w:t>arrë pjesë në dy komponentët e p</w:t>
      </w:r>
      <w:r w:rsidRPr="009564BB">
        <w:t xml:space="preserve">rogramit janë si më poshtë: </w:t>
      </w:r>
    </w:p>
    <w:p w:rsidR="000C2BB9" w:rsidRPr="009564BB" w:rsidRDefault="000C2BB9" w:rsidP="000C2BB9">
      <w:pPr>
        <w:pStyle w:val="Paragrafi"/>
      </w:pPr>
      <w:r w:rsidRPr="009564BB">
        <w:t>EUR 36,738 për 2008</w:t>
      </w:r>
    </w:p>
    <w:p w:rsidR="000C2BB9" w:rsidRPr="009564BB" w:rsidRDefault="000C2BB9" w:rsidP="000C2BB9">
      <w:pPr>
        <w:pStyle w:val="Paragrafi"/>
      </w:pPr>
      <w:r w:rsidRPr="009564BB">
        <w:t>10</w:t>
      </w:r>
      <w:r>
        <w:t xml:space="preserve">. </w:t>
      </w:r>
      <w:r w:rsidRPr="009564BB">
        <w:t xml:space="preserve">Bazuar në këtë metodë financiare dhe mbi një </w:t>
      </w:r>
      <w:r>
        <w:t>supozim</w:t>
      </w:r>
      <w:r w:rsidRPr="009564BB">
        <w:t xml:space="preserve"> të rritjes vjetore të GDP-së prej 2,3% për BE-në dhe 6.0% për Shqipërinë</w:t>
      </w:r>
      <w:r>
        <w:t>,</w:t>
      </w:r>
      <w:r w:rsidRPr="009564BB">
        <w:t xml:space="preserve"> kjo çon në kontributet vjetore treguese të mëposhtme: </w:t>
      </w:r>
    </w:p>
    <w:p w:rsidR="000C2BB9" w:rsidRPr="009564BB" w:rsidRDefault="000C2BB9" w:rsidP="000C2BB9">
      <w:pPr>
        <w:pStyle w:val="Paragrafi"/>
      </w:pPr>
      <w:r w:rsidRPr="009564BB">
        <w:t>EUR 42.124 për 2009</w:t>
      </w:r>
    </w:p>
    <w:p w:rsidR="000C2BB9" w:rsidRPr="009564BB" w:rsidRDefault="000C2BB9" w:rsidP="000C2BB9">
      <w:pPr>
        <w:pStyle w:val="Paragrafi"/>
      </w:pPr>
      <w:r w:rsidRPr="009564BB">
        <w:t>EUR 48.561 për 2010</w:t>
      </w:r>
    </w:p>
    <w:p w:rsidR="000C2BB9" w:rsidRPr="009564BB" w:rsidRDefault="000C2BB9" w:rsidP="000C2BB9">
      <w:pPr>
        <w:pStyle w:val="Paragrafi"/>
      </w:pPr>
      <w:r w:rsidRPr="009564BB">
        <w:t>EUR 58.348 për 2011</w:t>
      </w:r>
    </w:p>
    <w:p w:rsidR="000C2BB9" w:rsidRPr="009564BB" w:rsidRDefault="000C2BB9" w:rsidP="000C2BB9">
      <w:pPr>
        <w:pStyle w:val="Paragrafi"/>
      </w:pPr>
      <w:r w:rsidRPr="009564BB">
        <w:t>EUR 64.533 për 2012</w:t>
      </w:r>
    </w:p>
    <w:p w:rsidR="000C2BB9" w:rsidRPr="009564BB" w:rsidRDefault="000C2BB9" w:rsidP="000C2BB9">
      <w:pPr>
        <w:pStyle w:val="Paragrafi"/>
      </w:pPr>
      <w:r w:rsidRPr="009564BB">
        <w:t>EUR 73.102 për 2013</w:t>
      </w:r>
    </w:p>
    <w:p w:rsidR="000C2BB9" w:rsidRPr="009564BB" w:rsidRDefault="000C2BB9" w:rsidP="000C2BB9">
      <w:pPr>
        <w:pStyle w:val="Paragrafi"/>
      </w:pPr>
      <w:r w:rsidRPr="009564BB">
        <w:t>11</w:t>
      </w:r>
      <w:r>
        <w:t xml:space="preserve">. </w:t>
      </w:r>
      <w:r w:rsidRPr="009564BB">
        <w:t>Komisioni i komunikon Shqipërisë, sa më parë të jetë e mund</w:t>
      </w:r>
      <w:r>
        <w:t>ur pas hyrjes në fuqi të këtij memorandumi m</w:t>
      </w:r>
      <w:r w:rsidRPr="009564BB">
        <w:t xml:space="preserve">irëkuptimi, informacionin e mëposhtëm së bashku me materialin paraprak përkatës: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shumat </w:t>
      </w:r>
      <w:r>
        <w:t>e detyrimit përkatës të caktuar</w:t>
      </w:r>
      <w:r w:rsidRPr="009564BB">
        <w:t xml:space="preserve"> në dekl</w:t>
      </w:r>
      <w:r>
        <w:t>arimin e shpenzimeve të projekt</w:t>
      </w:r>
      <w:r w:rsidRPr="009564BB">
        <w:t xml:space="preserve">buxhetit paraprak të Komuniteteve Europiane që i takojnë EIP-së;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>shumën e parashikuar të kontributeve që rrjedh</w:t>
      </w:r>
      <w:r>
        <w:t>in nga projekt</w:t>
      </w:r>
      <w:r w:rsidRPr="009564BB">
        <w:t>buxheti paraprak, që i takon pjesëmarrjes së Shqipërisë në EIP</w:t>
      </w:r>
      <w:r>
        <w:t>,</w:t>
      </w:r>
      <w:r w:rsidRPr="009564BB">
        <w:t xml:space="preserve"> në pajtim me paragrafët 1 deri 8. </w:t>
      </w:r>
    </w:p>
    <w:p w:rsidR="000C2BB9" w:rsidRPr="009564BB" w:rsidRDefault="000C2BB9" w:rsidP="000C2BB9">
      <w:pPr>
        <w:pStyle w:val="Paragrafi"/>
      </w:pPr>
      <w:r w:rsidRPr="009564BB">
        <w:t>12</w:t>
      </w:r>
      <w:r>
        <w:t xml:space="preserve">. </w:t>
      </w:r>
      <w:r w:rsidRPr="009564BB">
        <w:t>Sapo të jetë miratuar buxheti i përgjithshëm, Komisioni i komuni</w:t>
      </w:r>
      <w:r>
        <w:t>kon Shqipërisë, në një deklarim</w:t>
      </w:r>
      <w:r w:rsidRPr="009564BB">
        <w:t xml:space="preserve"> të shpenzimeve që i takojnë pjesëmarrjes së Shqipërisë, shumat pë</w:t>
      </w:r>
      <w:r>
        <w:t>rfundimtare që përmenden në nën</w:t>
      </w:r>
      <w:r w:rsidRPr="009564BB">
        <w:t xml:space="preserve">paragrafin e parë. </w:t>
      </w:r>
    </w:p>
    <w:p w:rsidR="000C2BB9" w:rsidRPr="009564BB" w:rsidRDefault="000C2BB9" w:rsidP="000C2BB9">
      <w:pPr>
        <w:pStyle w:val="Paragrafi"/>
      </w:pPr>
      <w:r w:rsidRPr="009564BB">
        <w:t>13</w:t>
      </w:r>
      <w:r>
        <w:t xml:space="preserve">. </w:t>
      </w:r>
      <w:r w:rsidRPr="009564BB">
        <w:t xml:space="preserve">Kontributi i Shqipërisë do të mbulojë shpenzimet në lidhje me përgatitjen, zhvillimin dhe </w:t>
      </w:r>
      <w:r>
        <w:t>realizimin</w:t>
      </w:r>
      <w:r w:rsidRPr="009564BB">
        <w:t xml:space="preserve"> e</w:t>
      </w:r>
      <w:r>
        <w:t xml:space="preserve"> projekteve të parashikuara në p</w:t>
      </w:r>
      <w:r w:rsidRPr="009564BB">
        <w:t xml:space="preserve">rogram. </w:t>
      </w:r>
    </w:p>
    <w:p w:rsidR="000C2BB9" w:rsidRPr="009564BB" w:rsidRDefault="000C2BB9" w:rsidP="000C2BB9">
      <w:pPr>
        <w:pStyle w:val="Paragrafi"/>
      </w:pPr>
      <w:r w:rsidRPr="009564BB">
        <w:t>14</w:t>
      </w:r>
      <w:r>
        <w:t xml:space="preserve">. </w:t>
      </w:r>
      <w:r w:rsidRPr="009564BB">
        <w:t>Shpenzimet e udhëtimit dhe ditore</w:t>
      </w:r>
      <w:r>
        <w:t>,</w:t>
      </w:r>
      <w:r w:rsidRPr="009564BB">
        <w:t xml:space="preserve"> të shkaktuara nga përfaqësuesit dhe ekspertët e Shqipërisë për qëllimet e marrjes pjesë si vëzhgues në pun</w:t>
      </w:r>
      <w:r>
        <w:t>ën e Komitetit të përmendur në nenin 46.1(a) të v</w:t>
      </w:r>
      <w:r w:rsidRPr="009564BB">
        <w:t>endimit Nr 1639/2006/EC të Parlamentit Europian dhe të Këshillit të datës 24 tetor 2006 që vendos Programin Kuadër të Konkurueshmërisë dhe Novacionit (Komiteti Menaxherial i EIP-së), ose takime të</w:t>
      </w:r>
      <w:r>
        <w:t xml:space="preserve"> tjera në lidhje me zbatimin e programit ri</w:t>
      </w:r>
      <w:r w:rsidRPr="009564BB">
        <w:t>mbursohen nga Komisioni mbi të njëjtën bazë dhe në pajtim me procedurat tashmë në fuqi për përfa</w:t>
      </w:r>
      <w:r>
        <w:t>qësuesit e Shteteve Anëtare të B</w:t>
      </w:r>
      <w:r w:rsidRPr="009564BB">
        <w:t xml:space="preserve">ashkimit Europian. </w:t>
      </w:r>
    </w:p>
    <w:p w:rsidR="000C2BB9" w:rsidRPr="009564BB" w:rsidRDefault="000C2BB9" w:rsidP="000C2BB9">
      <w:pPr>
        <w:pStyle w:val="Paragrafi"/>
      </w:pPr>
      <w:r w:rsidRPr="009564BB">
        <w:t>15</w:t>
      </w:r>
      <w:r>
        <w:t xml:space="preserve">. </w:t>
      </w:r>
      <w:r w:rsidRPr="009564BB">
        <w:t>Rregullorja financiare e zbatueshme n</w:t>
      </w:r>
      <w:r>
        <w:t>ë buxhetin e p</w:t>
      </w:r>
      <w:r w:rsidRPr="009564BB">
        <w:t xml:space="preserve">ërgjithshëm të Bashkimit Europian zbatohet për menaxhimin e kontributit të Shqipërisë. </w:t>
      </w:r>
    </w:p>
    <w:p w:rsidR="000C2BB9" w:rsidRPr="009564BB" w:rsidRDefault="000C2BB9" w:rsidP="000C2BB9">
      <w:pPr>
        <w:pStyle w:val="Paragrafi"/>
      </w:pPr>
      <w:r w:rsidRPr="009564BB">
        <w:t xml:space="preserve">II. Pagesa e kontributit financiar të Shqipërisë </w:t>
      </w:r>
    </w:p>
    <w:p w:rsidR="000C2BB9" w:rsidRPr="009564BB" w:rsidRDefault="000C2BB9" w:rsidP="000C2BB9">
      <w:pPr>
        <w:pStyle w:val="Paragrafi"/>
      </w:pPr>
      <w:r>
        <w:t>1. Me hyrjen në fuqi të këtij memorandumi m</w:t>
      </w:r>
      <w:r w:rsidRPr="009564BB">
        <w:t xml:space="preserve">irëkuptimi, dhe në fillim të çdo viti pasues financiar, Komisioni i dërgon Shqipërisë një </w:t>
      </w:r>
      <w:r>
        <w:t>ftesë për fonde të shprehur në e</w:t>
      </w:r>
      <w:r w:rsidRPr="009564BB">
        <w:t>uro, që përputhet me kontributin e saj n</w:t>
      </w:r>
      <w:r>
        <w:t>ë shpenzimet e mbuluara nga ky memorandum m</w:t>
      </w:r>
      <w:r w:rsidRPr="009564BB">
        <w:t xml:space="preserve">irëkuptimi. </w:t>
      </w:r>
    </w:p>
    <w:p w:rsidR="000C2BB9" w:rsidRPr="009564BB" w:rsidRDefault="000C2BB9" w:rsidP="000C2BB9">
      <w:pPr>
        <w:pStyle w:val="Paragrafi"/>
      </w:pPr>
      <w:r>
        <w:t>2. Ky kontribut paguhet në euro në një llogari bankare në e</w:t>
      </w:r>
      <w:r w:rsidRPr="009564BB">
        <w:t xml:space="preserve">uro të Komisionit. </w:t>
      </w:r>
    </w:p>
    <w:p w:rsidR="000C2BB9" w:rsidRPr="009564BB" w:rsidRDefault="000C2BB9" w:rsidP="000C2BB9">
      <w:pPr>
        <w:pStyle w:val="Paragrafi"/>
      </w:pPr>
      <w:r>
        <w:t xml:space="preserve">3. </w:t>
      </w:r>
      <w:r w:rsidRPr="009564BB">
        <w:t>Shqipëria e paguan kontributin e saj financiar për shpenzimet vjetore në pajtim me ftesën për fonde jo më vonë se tre muaj pas datës së ftesës. Çdo vonesë në pagesën e kontributit shkakton pagesën e interesit të munguar nga Shqipëria për shumën e prapambetur nga data e kër</w:t>
      </w:r>
      <w:r>
        <w:t>kuar për t’u paguar. Norma e i</w:t>
      </w:r>
      <w:r w:rsidRPr="009564BB">
        <w:t>nteresi</w:t>
      </w:r>
      <w:r>
        <w:t>t</w:t>
      </w:r>
      <w:r w:rsidRPr="009564BB">
        <w:t xml:space="preserve"> do të jetë norma e zbatuar nga Banka Qendrore Europiane për o</w:t>
      </w:r>
      <w:r>
        <w:t>peracionet e saj kryesore të ri</w:t>
      </w:r>
      <w:r w:rsidRPr="009564BB">
        <w:t>financimit, që publikohet në serinë C të Gazetës Zyrtare të Bashkimit Europian, në fuqi që nga dita e parë kalendarike e muajit në të cilin bie d</w:t>
      </w:r>
      <w:r>
        <w:t>ata e kërkuar për t’u paguar</w:t>
      </w:r>
      <w:r w:rsidRPr="009564BB">
        <w:t xml:space="preserve">, e rritur me 3.5 pikë përqindjeje. </w:t>
      </w:r>
    </w:p>
    <w:p w:rsidR="000C2BB9" w:rsidRPr="009564BB" w:rsidRDefault="000C2BB9" w:rsidP="000C2BB9">
      <w:pPr>
        <w:pStyle w:val="Paragrafi"/>
      </w:pPr>
      <w:r w:rsidRPr="009564BB">
        <w:t>Nëse vonesa në pagesën e kontributit është e tillë që mund të rrezikojë seriozisht zbatimin dhe menaxhimin e efektshëm</w:t>
      </w:r>
      <w:r>
        <w:t xml:space="preserve"> të të gjithë ose një pjese të p</w:t>
      </w:r>
      <w:r w:rsidRPr="009564BB">
        <w:t>rogramit, dhe në mungesë të pagesës në 20 ditë pune pas letrës formale të kujtesës të dërguar Shqipërisë nga Komision</w:t>
      </w:r>
      <w:r>
        <w:t>i, pjesëmarrja e Shqipërisë në p</w:t>
      </w:r>
      <w:r w:rsidRPr="009564BB">
        <w:t>rogram për vitin përkatës do të pez</w:t>
      </w:r>
      <w:r>
        <w:t>ullohet, pa cenuar detyrimin e K</w:t>
      </w:r>
      <w:r w:rsidRPr="009564BB">
        <w:t xml:space="preserve">omunitetit në pajtim me kontratat tashmë të lidhura. </w:t>
      </w:r>
    </w:p>
    <w:p w:rsidR="000C2BB9" w:rsidRPr="009564BB" w:rsidRDefault="000C2BB9" w:rsidP="000C2BB9">
      <w:pPr>
        <w:pStyle w:val="Paragrafi"/>
        <w:jc w:val="right"/>
      </w:pPr>
      <w:r w:rsidRPr="009564BB">
        <w:t>Aneksi II</w:t>
      </w:r>
    </w:p>
    <w:p w:rsidR="000C2BB9" w:rsidRPr="009564BB" w:rsidRDefault="000C2BB9" w:rsidP="000C2BB9">
      <w:pPr>
        <w:pStyle w:val="Paragrafi"/>
      </w:pPr>
      <w:r>
        <w:t>Kontrolli financiar, r</w:t>
      </w:r>
      <w:r w:rsidRPr="009564BB">
        <w:t>ikuperi</w:t>
      </w:r>
      <w:r>
        <w:t>mi dhe m</w:t>
      </w:r>
      <w:r w:rsidRPr="009564BB">
        <w:t xml:space="preserve">asat e tjera kundër </w:t>
      </w:r>
      <w:r>
        <w:t>mashtrimit</w:t>
      </w:r>
      <w:r w:rsidRPr="009564BB">
        <w:t xml:space="preserve"> </w:t>
      </w:r>
    </w:p>
    <w:p w:rsidR="000C2BB9" w:rsidRPr="009564BB" w:rsidRDefault="000C2BB9" w:rsidP="000C2BB9">
      <w:pPr>
        <w:pStyle w:val="Paragrafi"/>
      </w:pPr>
      <w:r>
        <w:t>I. Kontrolli dhe masat e Komunitetit kundër mashtrimit</w:t>
      </w:r>
    </w:p>
    <w:p w:rsidR="000C2BB9" w:rsidRPr="009564BB" w:rsidRDefault="000C2BB9" w:rsidP="000C2BB9">
      <w:pPr>
        <w:pStyle w:val="Paragrafi"/>
      </w:pPr>
      <w:r>
        <w:t xml:space="preserve">1. </w:t>
      </w:r>
      <w:r w:rsidRPr="009564BB">
        <w:t>Në pajtim me rregulloren financiare të zbatueshme për buxhetin e për</w:t>
      </w:r>
      <w:r>
        <w:t>gjithshëm të Bashkimit Europian</w:t>
      </w:r>
      <w:r w:rsidRPr="009564BB">
        <w:t xml:space="preserve"> dhe me rregullat e tjera të</w:t>
      </w:r>
      <w:r>
        <w:t xml:space="preserve"> përmendura në këtë memorandum m</w:t>
      </w:r>
      <w:r w:rsidRPr="009564BB">
        <w:t xml:space="preserve">irëkuptimi, kontratat e lidhura me përfituesit e programit të </w:t>
      </w:r>
      <w:r>
        <w:t>vendosur n</w:t>
      </w:r>
      <w:r w:rsidRPr="009564BB">
        <w:t xml:space="preserve">ë Shqipëri parashikojnë auditime financiare dhe të tjera që kryhen në çdo kohë në </w:t>
      </w:r>
      <w:r>
        <w:t>ambientet e përfituesve dhe nën</w:t>
      </w:r>
      <w:r w:rsidRPr="009564BB">
        <w:t xml:space="preserve">kontraktorëve të tyre nga agjentët e Komisionit ose nga persona të tjerë të autorizuar nga Komisioni. </w:t>
      </w:r>
    </w:p>
    <w:p w:rsidR="000C2BB9" w:rsidRPr="009564BB" w:rsidRDefault="000C2BB9" w:rsidP="000C2BB9">
      <w:pPr>
        <w:pStyle w:val="Paragrafi"/>
      </w:pPr>
      <w:r>
        <w:t xml:space="preserve">2. </w:t>
      </w:r>
      <w:r w:rsidRPr="009564BB">
        <w:t>Agjentët e Komisionit dhe personat e tjerë të autorizuar nga Ko</w:t>
      </w:r>
      <w:r>
        <w:t xml:space="preserve">misioni do të kenë të drejtën e </w:t>
      </w:r>
      <w:r w:rsidRPr="009564BB">
        <w:t xml:space="preserve">hyrjes </w:t>
      </w:r>
      <w:r>
        <w:t xml:space="preserve">së </w:t>
      </w:r>
      <w:r w:rsidRPr="009564BB">
        <w:t xml:space="preserve">përshtatshme në kantiere, vende </w:t>
      </w:r>
      <w:r>
        <w:t>pune</w:t>
      </w:r>
      <w:r w:rsidRPr="009564BB">
        <w:t>, dokumente dhe tek i gjithë informacioni i kërkuar për të kryer këto auditime, duke përfshirë formatin elektronik. Kjo e drejtë hyrjeje parashikohet shprehimisht në kontratat e lidhura për të zbatuar in</w:t>
      </w:r>
      <w:r>
        <w:t>strumentet e përmendura në këtë m</w:t>
      </w:r>
      <w:r w:rsidRPr="009564BB">
        <w:t>emorand</w:t>
      </w:r>
      <w:r>
        <w:t>um. Gjykata Europiane e Auditorëve</w:t>
      </w:r>
      <w:r w:rsidRPr="009564BB">
        <w:t xml:space="preserve"> ka të njëjtat të drejta si dhe Komisioni.</w:t>
      </w:r>
    </w:p>
    <w:p w:rsidR="000C2BB9" w:rsidRPr="009564BB" w:rsidRDefault="000C2BB9" w:rsidP="000C2BB9">
      <w:pPr>
        <w:pStyle w:val="Paragrafi"/>
      </w:pPr>
      <w:r>
        <w:t>3. Në kuadrin e këtij m</w:t>
      </w:r>
      <w:r w:rsidRPr="009564BB">
        <w:t xml:space="preserve">emorandumi, Komisioni/OLAF (Zyra Europiane Kundër </w:t>
      </w:r>
      <w:r>
        <w:t>Mashtrimit</w:t>
      </w:r>
      <w:r w:rsidRPr="009564BB">
        <w:t>) autorizohet të kryejë kontrolle në terren</w:t>
      </w:r>
      <w:r>
        <w:t xml:space="preserve"> si</w:t>
      </w:r>
      <w:r w:rsidRPr="009564BB">
        <w:t xml:space="preserve"> dhe inspektime në terri</w:t>
      </w:r>
      <w:r>
        <w:t>torin e Shqipërisë, në pajtim me dispozitat procedurale të r</w:t>
      </w:r>
      <w:r w:rsidRPr="009564BB">
        <w:t xml:space="preserve">regullores së Këshillit (Euratom, EC) Nr 2185/96 të datës 11 nëntor 1996. </w:t>
      </w:r>
    </w:p>
    <w:p w:rsidR="000C2BB9" w:rsidRPr="009564BB" w:rsidRDefault="000C2BB9" w:rsidP="000C2BB9">
      <w:pPr>
        <w:pStyle w:val="Paragrafi"/>
      </w:pPr>
      <w:r>
        <w:t xml:space="preserve">4. </w:t>
      </w:r>
      <w:r w:rsidRPr="009564BB">
        <w:t xml:space="preserve">Këto kontrolle dhe inspektime përgatiten dhe kryhen në bashkëpunim të ngushtë me autoritetet kompetente të Shqipërisë të caktuara nga autoritetet e Shqipërisë, që mund të njoftohen në kohën e duhur për objektin, qëllimin dhe bazën ligjore të kontrolleve dhe inspektimeve, në mënyrë që të mund të japin të gjithë ndihmën e duhur. </w:t>
      </w:r>
    </w:p>
    <w:p w:rsidR="000C2BB9" w:rsidRPr="009564BB" w:rsidRDefault="000C2BB9" w:rsidP="000C2BB9">
      <w:pPr>
        <w:pStyle w:val="Paragrafi"/>
      </w:pPr>
      <w:r>
        <w:t xml:space="preserve">5. </w:t>
      </w:r>
      <w:r w:rsidRPr="009564BB">
        <w:t xml:space="preserve">Nëse autoritetet e interesuara të Shqipërisë dëshirojnë, kontrollet dhe inspektimet në </w:t>
      </w:r>
      <w:r>
        <w:t>terren</w:t>
      </w:r>
      <w:r w:rsidRPr="009564BB">
        <w:t xml:space="preserve"> mund të kryhen bashkërisht me to: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nëse pjesëmarrësit në program kundërshtojnë kontrollin dhe inspektimin në </w:t>
      </w:r>
      <w:r>
        <w:t>terren</w:t>
      </w:r>
      <w:r w:rsidRPr="009564BB">
        <w:t xml:space="preserve">, autoritetet e Shqipërisë, që veprojnë në pajtim me rregullat e brendshme, u japin inspektorëve të Komisionit/OLAF atë ndihmë që atyre u duhet për t’u mundësuar të përmbushin detyrat e tyre për kryerjen e një kontrolli ose inspektimi në terren. </w:t>
      </w:r>
    </w:p>
    <w:p w:rsidR="000C2BB9" w:rsidRPr="009564BB" w:rsidRDefault="000C2BB9" w:rsidP="000C2BB9">
      <w:pPr>
        <w:pStyle w:val="Paragrafi"/>
      </w:pPr>
      <w:r>
        <w:t xml:space="preserve">- </w:t>
      </w:r>
      <w:r w:rsidRPr="009564BB">
        <w:t xml:space="preserve">Komisioni/OLAF raporton sa më shpejt të jetë e mundur tek autoritetet e Shqipërisë çdo fakt ose dyshim në lidhje me një parregullsi që ka dalë në dukje gjatë kontrollit ose inspektimit në </w:t>
      </w:r>
      <w:r>
        <w:t>terren</w:t>
      </w:r>
      <w:r w:rsidRPr="009564BB">
        <w:t xml:space="preserve">. Në çdo rast Komisionit/OLAF-it i kërkohet të informojë autoritetin e sipërpërmendur në lidhje me rezultatin e këtyre kontrolleve dhe inspektimeve. </w:t>
      </w:r>
    </w:p>
    <w:p w:rsidR="000C2BB9" w:rsidRPr="009564BB" w:rsidRDefault="000C2BB9" w:rsidP="000C2BB9">
      <w:pPr>
        <w:pStyle w:val="Paragrafi"/>
      </w:pPr>
      <w:r>
        <w:t xml:space="preserve">II. </w:t>
      </w:r>
      <w:r w:rsidRPr="009564BB">
        <w:t xml:space="preserve">Informacioni dhe konsultimi </w:t>
      </w:r>
    </w:p>
    <w:p w:rsidR="000C2BB9" w:rsidRDefault="000C2BB9" w:rsidP="000C2BB9">
      <w:pPr>
        <w:pStyle w:val="Paragrafi"/>
      </w:pPr>
      <w:r>
        <w:t xml:space="preserve">1. </w:t>
      </w:r>
      <w:r w:rsidRPr="009564BB">
        <w:t>Për qëllimin e zba</w:t>
      </w:r>
      <w:r>
        <w:t>timit të përshtatshëm të këtij a</w:t>
      </w:r>
      <w:r w:rsidRPr="009564BB">
        <w:t xml:space="preserve">neksi, autoritetet kompetente të Shqipërisë dhe autoritetet e Komunitetit shkëmbejnë rregullisht informacion dhe, me kërkesë të një prej Palëve, zhvillojnë konsultime. </w:t>
      </w:r>
    </w:p>
    <w:p w:rsidR="000C2BB9" w:rsidRPr="009564BB" w:rsidRDefault="000C2BB9" w:rsidP="000C2BB9">
      <w:pPr>
        <w:pStyle w:val="Paragrafi"/>
      </w:pPr>
      <w:r>
        <w:t xml:space="preserve">2. </w:t>
      </w:r>
      <w:r w:rsidRPr="009564BB">
        <w:t xml:space="preserve">Autoritetet kompetente të Shqipërisë informojnë Komisionin pa vonesë për çdo fakt ose dyshim që ka </w:t>
      </w:r>
      <w:r>
        <w:t>tërhequr</w:t>
      </w:r>
      <w:r w:rsidRPr="009564BB">
        <w:t xml:space="preserve"> në vëmendje</w:t>
      </w:r>
      <w:r>
        <w:t>n e tyre</w:t>
      </w:r>
      <w:r w:rsidRPr="009564BB">
        <w:t xml:space="preserve"> në lidhje me lidhje me një parregullsi në lidhje me përfundimin dhe zbatimin e kontratave të lidhura në zbatim të instr</w:t>
      </w:r>
      <w:r>
        <w:t>umenteve të përmendura në këtë m</w:t>
      </w:r>
      <w:r w:rsidRPr="009564BB">
        <w:t xml:space="preserve">emorandum. </w:t>
      </w:r>
    </w:p>
    <w:p w:rsidR="000C2BB9" w:rsidRPr="009564BB" w:rsidRDefault="000C2BB9" w:rsidP="000C2BB9">
      <w:pPr>
        <w:pStyle w:val="Paragrafi"/>
      </w:pPr>
      <w:r>
        <w:t xml:space="preserve">III. </w:t>
      </w:r>
      <w:r w:rsidRPr="009564BB">
        <w:t xml:space="preserve">Masat administrative dhe gjobat </w:t>
      </w:r>
    </w:p>
    <w:p w:rsidR="000C2BB9" w:rsidRPr="009564BB" w:rsidRDefault="000C2BB9" w:rsidP="000C2BB9">
      <w:pPr>
        <w:pStyle w:val="Paragrafi"/>
      </w:pPr>
      <w:r w:rsidRPr="009564BB">
        <w:t xml:space="preserve">Pa cenuar zbatimin e ligjit penal në Shqipëri, masat administrative dhe gjobat mund të </w:t>
      </w:r>
      <w:r>
        <w:t>vendosen</w:t>
      </w:r>
      <w:r w:rsidRPr="009564BB">
        <w:t xml:space="preserve"> nga Komisioni në pajtim me rregulloren financiare të zbatueshme për buxhetin e përgjithshëm të Bashkimit Europian. </w:t>
      </w:r>
    </w:p>
    <w:p w:rsidR="000C2BB9" w:rsidRPr="009564BB" w:rsidRDefault="000C2BB9" w:rsidP="000C2BB9">
      <w:pPr>
        <w:pStyle w:val="Paragrafi"/>
      </w:pPr>
      <w:r>
        <w:t xml:space="preserve">IV. </w:t>
      </w:r>
      <w:r w:rsidRPr="009564BB">
        <w:t xml:space="preserve">Rikuperimi </w:t>
      </w:r>
    </w:p>
    <w:p w:rsidR="000C2BB9" w:rsidRPr="009564BB" w:rsidRDefault="000C2BB9" w:rsidP="000C2BB9">
      <w:pPr>
        <w:pStyle w:val="Paragrafi"/>
      </w:pPr>
      <w:r w:rsidRPr="009564BB">
        <w:t>Vendimet e marra nga Komisioni brenda kuadrit të</w:t>
      </w:r>
      <w:r>
        <w:t xml:space="preserve"> këtij m</w:t>
      </w:r>
      <w:r w:rsidRPr="009564BB">
        <w:t>emorandumi</w:t>
      </w:r>
      <w:r>
        <w:t>,</w:t>
      </w:r>
      <w:r w:rsidRPr="009564BB">
        <w:t xml:space="preserve"> që caktojnë një detyrim financi</w:t>
      </w:r>
      <w:r>
        <w:t>ar mbi personat e ndryshëm nga s</w:t>
      </w:r>
      <w:r w:rsidRPr="009564BB">
        <w:t>htetet</w:t>
      </w:r>
      <w:r>
        <w:t>,</w:t>
      </w:r>
      <w:r w:rsidRPr="009564BB">
        <w:t xml:space="preserve"> janë të ekzekutueshme në Shqipëri. Ekzekutimi rregullohet nga rregullat </w:t>
      </w:r>
      <w:r>
        <w:t>e procedurës civile në fuqi në s</w:t>
      </w:r>
      <w:r w:rsidRPr="009564BB">
        <w:t xml:space="preserve">htetin në territorin e të cilit ai zbatohet. Urdhri i ekzekutimit i bashkëngjitet vendimit, pa formalitet tjetër përveç verifikimit të autenticitetit të vendimit, nga autoriteti i brendshëm që cakton Qeveria e Shqipërisë për këtë qëllim dhe ia bën </w:t>
      </w:r>
      <w:r>
        <w:t>të ditur Komisionit. Pasi të jen</w:t>
      </w:r>
      <w:r w:rsidRPr="009564BB">
        <w:t>ë përfunduar këto formalitete me kërkesë të Komisionit, ky i fundit vazhdon me ekzekutimin në pajtim me ligjin e b</w:t>
      </w:r>
      <w:r>
        <w:t>rendshëm, duke e sjellë çështjen</w:t>
      </w:r>
      <w:r w:rsidRPr="009564BB">
        <w:t xml:space="preserve"> drejtpërdrejt tek autoriteti kompetent. Ligjshmëria e vendimit të Komisionit i nënshtrohet kontrollit të Gjykatës së Drejtësisë së Komuniteteve Europiane. </w:t>
      </w:r>
    </w:p>
    <w:p w:rsidR="000C2BB9" w:rsidRPr="009564BB" w:rsidRDefault="000C2BB9" w:rsidP="000C2BB9">
      <w:pPr>
        <w:pStyle w:val="Paragrafi"/>
      </w:pPr>
      <w:r w:rsidRPr="009564BB">
        <w:t>Vendimet e dhëna nga Gjykata e Drejtësisë e Komuniteteve Europiane</w:t>
      </w:r>
      <w:r>
        <w:t>,</w:t>
      </w:r>
      <w:r w:rsidRPr="009564BB">
        <w:t xml:space="preserve"> në pajtim me një dispozitë arbitrazhi në një ko</w:t>
      </w:r>
      <w:r>
        <w:t>ntratë brenda kuadrit të këtij m</w:t>
      </w:r>
      <w:r w:rsidRPr="009564BB">
        <w:t>emorandumi</w:t>
      </w:r>
      <w:r>
        <w:t>,</w:t>
      </w:r>
      <w:r w:rsidRPr="009564BB">
        <w:t xml:space="preserve"> janë të ekzekutueshme me të njëjtat kushte. </w:t>
      </w:r>
    </w:p>
    <w:sectPr w:rsidR="000C2BB9" w:rsidRPr="009564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AC6" w:rsidRDefault="003B6AC6">
      <w:r>
        <w:separator/>
      </w:r>
    </w:p>
  </w:endnote>
  <w:endnote w:type="continuationSeparator" w:id="0">
    <w:p w:rsidR="003B6AC6" w:rsidRDefault="003B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AC6" w:rsidRDefault="003B6AC6">
      <w:r>
        <w:separator/>
      </w:r>
    </w:p>
  </w:footnote>
  <w:footnote w:type="continuationSeparator" w:id="0">
    <w:p w:rsidR="003B6AC6" w:rsidRDefault="003B6AC6">
      <w:r>
        <w:continuationSeparator/>
      </w:r>
    </w:p>
  </w:footnote>
  <w:footnote w:id="1">
    <w:p w:rsidR="000C2BB9" w:rsidRPr="00CA2C03" w:rsidRDefault="000C2BB9" w:rsidP="000C2BB9">
      <w:pPr>
        <w:pStyle w:val="FootnoteText"/>
      </w:pPr>
      <w:r>
        <w:rPr>
          <w:rStyle w:val="FootnoteReference"/>
        </w:rPr>
        <w:footnoteRef/>
      </w:r>
      <w:r>
        <w:t xml:space="preserve"> GZ L 192</w:t>
      </w:r>
      <w:r w:rsidRPr="00C26B6C">
        <w:t>, 2</w:t>
      </w:r>
      <w:r>
        <w:t>2.7.</w:t>
      </w:r>
      <w:r w:rsidRPr="00C26B6C">
        <w:t>200</w:t>
      </w:r>
      <w:r>
        <w:t xml:space="preserve">5, f. 1, 2, 78 </w:t>
      </w:r>
    </w:p>
  </w:footnote>
  <w:footnote w:id="2">
    <w:p w:rsidR="000C2BB9" w:rsidRPr="00113559" w:rsidRDefault="000C2BB9" w:rsidP="000C2BB9">
      <w:pPr>
        <w:pStyle w:val="FootnoteText"/>
      </w:pPr>
      <w:r>
        <w:rPr>
          <w:rStyle w:val="FootnoteReference"/>
        </w:rPr>
        <w:footnoteRef/>
      </w:r>
      <w:r>
        <w:t xml:space="preserve"> GZ</w:t>
      </w:r>
      <w:r w:rsidRPr="00113559">
        <w:t xml:space="preserve"> L 310, 9.11.2006, </w:t>
      </w:r>
      <w:r>
        <w:t>f</w:t>
      </w:r>
      <w:r w:rsidRPr="00113559">
        <w:t>. 15</w:t>
      </w:r>
      <w:r>
        <w:t xml:space="preserve"> </w:t>
      </w:r>
    </w:p>
  </w:footnote>
  <w:footnote w:id="3">
    <w:p w:rsidR="000C2BB9" w:rsidRPr="009279F6" w:rsidRDefault="000C2BB9" w:rsidP="000C2BB9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9279F6">
        <w:rPr>
          <w:sz w:val="18"/>
          <w:szCs w:val="18"/>
        </w:rPr>
        <w:t>Shuma e plotë e asistencës nga ndihma e huaj e Komunitetit do të tregohet në Memorandumin e Financimit në Programin Kombëtar vjetor në lidhje me këtë asistencë (fonde të veçanta të para</w:t>
      </w:r>
      <w:r>
        <w:rPr>
          <w:sz w:val="18"/>
          <w:szCs w:val="18"/>
        </w:rPr>
        <w:t>-</w:t>
      </w:r>
      <w:r w:rsidRPr="009279F6">
        <w:rPr>
          <w:sz w:val="18"/>
          <w:szCs w:val="18"/>
        </w:rPr>
        <w:t xml:space="preserve">aderimit) </w:t>
      </w:r>
    </w:p>
  </w:footnote>
  <w:footnote w:id="4">
    <w:p w:rsidR="000C2BB9" w:rsidRPr="009279F6" w:rsidRDefault="000C2BB9" w:rsidP="000C2BB9">
      <w:pPr>
        <w:pStyle w:val="FootnoteText"/>
        <w:rPr>
          <w:sz w:val="18"/>
          <w:szCs w:val="18"/>
        </w:rPr>
      </w:pPr>
      <w:r w:rsidRPr="009279F6">
        <w:rPr>
          <w:rStyle w:val="FootnoteReference"/>
        </w:rPr>
        <w:footnoteRef/>
      </w:r>
      <w:r>
        <w:t xml:space="preserve"> </w:t>
      </w:r>
      <w:r w:rsidRPr="009279F6">
        <w:rPr>
          <w:sz w:val="18"/>
          <w:szCs w:val="18"/>
        </w:rPr>
        <w:t>GZ L 248, 16.9.2002, f. 1. Rregullore e ndryshuar së fundi me Rregulloren (EC, Euratom) Nr 1995/2006 (GZ L 390, 30.12.2006, f. 1.)</w:t>
      </w:r>
    </w:p>
  </w:footnote>
  <w:footnote w:id="5">
    <w:p w:rsidR="000C2BB9" w:rsidRPr="009279F6" w:rsidRDefault="000C2BB9" w:rsidP="000C2BB9">
      <w:pPr>
        <w:pStyle w:val="FootnoteText"/>
      </w:pPr>
      <w:r w:rsidRPr="009279F6">
        <w:rPr>
          <w:rStyle w:val="FootnoteReference"/>
        </w:rPr>
        <w:footnoteRef/>
      </w:r>
      <w:r>
        <w:rPr>
          <w:sz w:val="18"/>
          <w:szCs w:val="18"/>
        </w:rPr>
        <w:t xml:space="preserve"> </w:t>
      </w:r>
      <w:r w:rsidRPr="009279F6">
        <w:rPr>
          <w:sz w:val="18"/>
          <w:szCs w:val="18"/>
        </w:rPr>
        <w:t xml:space="preserve">GZ L 357, 31.12.2002, f. 1 Rregullore e ndryshuar së fundi me Rregulloren (EC, Euratom) Nr 478/2007 (GZ L 111, 28.04.2007, f. 13.)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2BB9"/>
    <w:rsid w:val="00093BA7"/>
    <w:rsid w:val="000C2BB9"/>
    <w:rsid w:val="00155FB1"/>
    <w:rsid w:val="003B6AC6"/>
    <w:rsid w:val="00427864"/>
    <w:rsid w:val="00CD05AB"/>
    <w:rsid w:val="00CD2A8D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6B7505-1B2C-4228-A63A-B20CD2B78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BB9"/>
    <w:rPr>
      <w:rFonts w:eastAsia="MS Mincho"/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0C2BB9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0C2BB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styleId="FootnoteReference">
    <w:name w:val="footnote reference"/>
    <w:aliases w:val="BVI fnr"/>
    <w:basedOn w:val="DefaultParagraphFont"/>
    <w:semiHidden/>
    <w:rsid w:val="000C2BB9"/>
    <w:rPr>
      <w:rFonts w:ascii="Tahoma" w:eastAsia="MS Mincho" w:hAnsi="Tahoma"/>
      <w:vertAlign w:val="superscript"/>
      <w:lang w:val="en-GB" w:eastAsia="en-GB" w:bidi="ar-SA"/>
    </w:rPr>
  </w:style>
  <w:style w:type="paragraph" w:styleId="FootnoteText">
    <w:name w:val="footnote text"/>
    <w:aliases w:val="Footnote Text Char,Footnote Text Char1 Char Char Char,Footnote Text Char Char Char Char Char,Fußnote,Footnote Text Char Char Char"/>
    <w:basedOn w:val="Normal"/>
    <w:semiHidden/>
    <w:rsid w:val="000C2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2019-03-16T19:46:00Z</dcterms:created>
  <dcterms:modified xsi:type="dcterms:W3CDTF">2019-03-16T19:46:00Z</dcterms:modified>
</cp:coreProperties>
</file>