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020" w:rsidRPr="00CD5720" w:rsidRDefault="00BB0020" w:rsidP="00BB0020">
      <w:pPr>
        <w:pStyle w:val="Akti"/>
        <w:keepNext w:val="0"/>
      </w:pPr>
      <w:bookmarkStart w:id="0" w:name="_GoBack"/>
      <w:bookmarkEnd w:id="0"/>
      <w:r w:rsidRPr="00CD5720">
        <w:t>LIGJ</w:t>
      </w:r>
    </w:p>
    <w:p w:rsidR="00BB0020" w:rsidRPr="00CD5720" w:rsidRDefault="00BB0020" w:rsidP="00BB0020">
      <w:pPr>
        <w:pStyle w:val="NumriData"/>
        <w:keepNext w:val="0"/>
        <w:rPr>
          <w:szCs w:val="22"/>
        </w:rPr>
      </w:pPr>
      <w:r w:rsidRPr="00CD5720">
        <w:rPr>
          <w:szCs w:val="22"/>
        </w:rPr>
        <w:t>Nr.9985, datë 11.9.2008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Titulli"/>
        <w:keepNext w:val="0"/>
      </w:pPr>
      <w:r w:rsidRPr="00CD5720">
        <w:t>PËR DISA NDRYSHIME NË LIGJIN NR.7952, DATË 21.6.1995 “PËR SISTEMIN ARSIMOR PARAUNIVERSITAR”, TË NDRYSHUAR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 xml:space="preserve">Në mbështetje të neneve 78 e 83 pika 1 të Kushtetutës, me propozimin e Këshillit të Ministrave, 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Institucioni"/>
        <w:keepNext w:val="0"/>
      </w:pPr>
      <w:r w:rsidRPr="00CD5720">
        <w:t xml:space="preserve">KUVENDI </w:t>
      </w:r>
    </w:p>
    <w:p w:rsidR="00BB0020" w:rsidRPr="00CD5720" w:rsidRDefault="00BB0020" w:rsidP="00BB0020">
      <w:pPr>
        <w:pStyle w:val="Institucioni"/>
        <w:keepNext w:val="0"/>
      </w:pPr>
      <w:r w:rsidRPr="00CD5720">
        <w:t>I REPUBLIKËS SË SHQIPËRISË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VENDOSI"/>
        <w:keepNext w:val="0"/>
      </w:pPr>
      <w:r w:rsidRPr="00CD5720">
        <w:t>VENDOSI: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Në ligjin nr.7952, datë 21.6.1995 “Për sistemin arsimor parauniversitar”, të ndryshuar, bëhen këto ndryshime: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NeniNr"/>
        <w:keepNext w:val="0"/>
        <w:rPr>
          <w:szCs w:val="22"/>
        </w:rPr>
      </w:pPr>
      <w:r w:rsidRPr="00CD5720">
        <w:rPr>
          <w:szCs w:val="22"/>
        </w:rPr>
        <w:t>Neni 1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Kudo në ligj  fjalët “arsim  i  detyruar”  zëvendësohen me fjalët “arsim bazë”.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NeniNr"/>
        <w:keepNext w:val="0"/>
        <w:rPr>
          <w:szCs w:val="22"/>
        </w:rPr>
      </w:pPr>
      <w:r w:rsidRPr="00CD5720">
        <w:rPr>
          <w:szCs w:val="22"/>
        </w:rPr>
        <w:t>Neni 2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Kudo në ligj fjalët “shkollat e mesme të përgjithshme” zëvendësohen me fjalën “gjimnaze”.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NeniNr"/>
        <w:keepNext w:val="0"/>
        <w:rPr>
          <w:szCs w:val="22"/>
        </w:rPr>
      </w:pPr>
      <w:r w:rsidRPr="00CD5720">
        <w:rPr>
          <w:szCs w:val="22"/>
        </w:rPr>
        <w:t>Neni 3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Në nenin 8, fjalia e parë ndryshohet si më poshtë:</w:t>
      </w: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“Të gjithë fëmijët e moshës 6-vjeçare në Republikën e Shqipërisë duhet të fillojnë arsimin bazë, i cili zgjat jo më pak se 9 vjet.”.</w:t>
      </w:r>
    </w:p>
    <w:p w:rsidR="00BB0020" w:rsidRPr="00CD5720" w:rsidRDefault="00BB0020" w:rsidP="00BB0020">
      <w:pPr>
        <w:pStyle w:val="NeniNr"/>
        <w:keepNext w:val="0"/>
        <w:rPr>
          <w:szCs w:val="22"/>
        </w:rPr>
      </w:pPr>
      <w:r w:rsidRPr="00CD5720">
        <w:rPr>
          <w:szCs w:val="22"/>
        </w:rPr>
        <w:t>Neni 4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 xml:space="preserve">Në nenin 20, fjalia e parë ndryshohet si më poshtë: </w:t>
      </w: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“Arsimi bazë është arsimi i detyruar dhe i njësuar.”.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NeniNr"/>
        <w:keepNext w:val="0"/>
        <w:rPr>
          <w:szCs w:val="22"/>
        </w:rPr>
      </w:pPr>
      <w:r w:rsidRPr="00CD5720">
        <w:rPr>
          <w:szCs w:val="22"/>
        </w:rPr>
        <w:t>Neni 5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 xml:space="preserve">Në nenin 30 pika 30.1, fjalia e dytë ndryshohet si më poshtë: </w:t>
      </w: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“Afati i këtyre shkollave është 3 vjet.”.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NeniNr"/>
        <w:keepNext w:val="0"/>
        <w:rPr>
          <w:szCs w:val="22"/>
        </w:rPr>
      </w:pPr>
      <w:r w:rsidRPr="00CD5720">
        <w:rPr>
          <w:szCs w:val="22"/>
        </w:rPr>
        <w:t xml:space="preserve">Neni 6 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Paragrafi"/>
        <w:rPr>
          <w:szCs w:val="22"/>
        </w:rPr>
      </w:pPr>
      <w:r w:rsidRPr="00CD5720">
        <w:rPr>
          <w:szCs w:val="22"/>
        </w:rPr>
        <w:t>Ky ligj hyn në fuqi 15 ditë pas botimit në Fletoren  Zyrtare.</w:t>
      </w:r>
    </w:p>
    <w:p w:rsidR="00BB0020" w:rsidRPr="00CD5720" w:rsidRDefault="00BB0020" w:rsidP="00BB0020">
      <w:pPr>
        <w:pStyle w:val="Paragrafi"/>
        <w:rPr>
          <w:szCs w:val="22"/>
        </w:rPr>
      </w:pPr>
    </w:p>
    <w:p w:rsidR="00BB0020" w:rsidRPr="00CD5720" w:rsidRDefault="00BB0020" w:rsidP="00BB0020">
      <w:pPr>
        <w:pStyle w:val="Shpallja"/>
      </w:pPr>
      <w:r w:rsidRPr="00CD5720">
        <w:t>Shpallur me dekretin nr.5889, datë 17.9.2008 të Presidentit të Republikës së Shqipërisë, Bamir Topi</w:t>
      </w:r>
    </w:p>
    <w:sectPr w:rsidR="00BB0020" w:rsidRPr="00CD57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0020"/>
    <w:rsid w:val="00093BA7"/>
    <w:rsid w:val="00155FB1"/>
    <w:rsid w:val="00427864"/>
    <w:rsid w:val="00BB0020"/>
    <w:rsid w:val="00C23E8A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CDA543-3FF7-4B98-AC5F-118C8028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TitulliChar">
    <w:name w:val="Titulli Char"/>
    <w:basedOn w:val="DefaultParagraphFont"/>
    <w:link w:val="Titulli"/>
    <w:rsid w:val="00BB002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2019-03-16T19:46:00Z</dcterms:created>
  <dcterms:modified xsi:type="dcterms:W3CDTF">2019-03-16T19:46:00Z</dcterms:modified>
</cp:coreProperties>
</file>