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5DA" w:rsidRPr="00E31C0F" w:rsidRDefault="00A165DA" w:rsidP="00A165DA">
      <w:pPr>
        <w:pStyle w:val="Akti"/>
        <w:keepNext w:val="0"/>
      </w:pPr>
      <w:bookmarkStart w:id="0" w:name="_GoBack"/>
      <w:bookmarkEnd w:id="0"/>
      <w:r w:rsidRPr="00E31C0F">
        <w:t>L</w:t>
      </w:r>
      <w:r>
        <w:t>IG</w:t>
      </w:r>
      <w:r w:rsidRPr="00E31C0F">
        <w:t>J</w:t>
      </w:r>
    </w:p>
    <w:p w:rsidR="00A165DA" w:rsidRPr="00E31C0F" w:rsidRDefault="00A165DA" w:rsidP="00A165DA">
      <w:pPr>
        <w:pStyle w:val="NumriData"/>
        <w:keepNext w:val="0"/>
      </w:pPr>
      <w:r w:rsidRPr="00E31C0F">
        <w:t>Nr.9994, datë 18.9.2008</w:t>
      </w:r>
    </w:p>
    <w:p w:rsidR="00A165DA" w:rsidRPr="00E31C0F" w:rsidRDefault="00A165DA" w:rsidP="00A165DA">
      <w:pPr>
        <w:pStyle w:val="Paragrafi"/>
      </w:pPr>
    </w:p>
    <w:p w:rsidR="00A165DA" w:rsidRPr="00E31C0F" w:rsidRDefault="00A165DA" w:rsidP="00A165DA">
      <w:pPr>
        <w:pStyle w:val="Titulli"/>
        <w:keepNext w:val="0"/>
      </w:pPr>
      <w:r w:rsidRPr="00E31C0F">
        <w:t>PËR NJË NDRYSHIM NË LIGJIN NR.7875, DATË 23.11.1994 “PËR MBROJTJEN E FAUNËS SË EGËR DHE GJUETINË”, TË NDRYSHUAR</w:t>
      </w:r>
    </w:p>
    <w:p w:rsidR="00A165DA" w:rsidRPr="00E31C0F" w:rsidRDefault="00A165DA" w:rsidP="00A165DA">
      <w:pPr>
        <w:pStyle w:val="Titulli"/>
        <w:keepNext w:val="0"/>
      </w:pPr>
    </w:p>
    <w:p w:rsidR="00A165DA" w:rsidRPr="00E31C0F" w:rsidRDefault="00A165DA" w:rsidP="00B55E9E">
      <w:pPr>
        <w:pStyle w:val="BazLigjPropozues"/>
      </w:pPr>
      <w:r w:rsidRPr="00E31C0F">
        <w:t>Në mbështetje të neneve 78 dhe 83 pika 1 të Kushtetutës, me propozimin e Këshillit të Ministrave,</w:t>
      </w:r>
    </w:p>
    <w:p w:rsidR="00A165DA" w:rsidRPr="00E31C0F" w:rsidRDefault="00A165DA" w:rsidP="00A165DA">
      <w:pPr>
        <w:pStyle w:val="Paragrafi"/>
        <w:ind w:firstLine="0"/>
      </w:pPr>
    </w:p>
    <w:p w:rsidR="00A165DA" w:rsidRPr="00E31C0F" w:rsidRDefault="00A165DA" w:rsidP="00A165DA">
      <w:pPr>
        <w:pStyle w:val="Institucioni"/>
        <w:keepNext w:val="0"/>
      </w:pPr>
      <w:r>
        <w:t>KUVEND</w:t>
      </w:r>
      <w:r w:rsidRPr="00E31C0F">
        <w:t>I</w:t>
      </w:r>
    </w:p>
    <w:p w:rsidR="00A165DA" w:rsidRPr="00E31C0F" w:rsidRDefault="00A165DA" w:rsidP="00A165DA">
      <w:pPr>
        <w:pStyle w:val="Institucioni"/>
        <w:keepNext w:val="0"/>
      </w:pPr>
      <w:r w:rsidRPr="00E31C0F">
        <w:t>I REPUBLIKËS SË SHQIPËRISË</w:t>
      </w:r>
    </w:p>
    <w:p w:rsidR="00A165DA" w:rsidRPr="00E31C0F" w:rsidRDefault="00A165DA" w:rsidP="00A165DA">
      <w:pPr>
        <w:pStyle w:val="Paragrafi"/>
      </w:pPr>
    </w:p>
    <w:p w:rsidR="00A165DA" w:rsidRPr="00E31C0F" w:rsidRDefault="00A165DA" w:rsidP="00A165DA">
      <w:pPr>
        <w:pStyle w:val="VENDOSI"/>
        <w:keepNext w:val="0"/>
      </w:pPr>
      <w:r>
        <w:t>VEND</w:t>
      </w:r>
      <w:r w:rsidRPr="00E31C0F">
        <w:t>O</w:t>
      </w:r>
      <w:r>
        <w:t>S</w:t>
      </w:r>
      <w:r w:rsidRPr="00E31C0F">
        <w:t>I:</w:t>
      </w:r>
    </w:p>
    <w:p w:rsidR="00A165DA" w:rsidRPr="00E31C0F" w:rsidRDefault="00A165DA" w:rsidP="00A165DA">
      <w:pPr>
        <w:pStyle w:val="Paragrafi"/>
      </w:pPr>
    </w:p>
    <w:p w:rsidR="00A165DA" w:rsidRPr="00E31C0F" w:rsidRDefault="00A165DA" w:rsidP="00A165DA">
      <w:pPr>
        <w:pStyle w:val="NeniNr"/>
        <w:keepNext w:val="0"/>
      </w:pPr>
      <w:r w:rsidRPr="00E31C0F">
        <w:t>Neni 1</w:t>
      </w:r>
    </w:p>
    <w:p w:rsidR="00A165DA" w:rsidRPr="00E31C0F" w:rsidRDefault="00A165DA" w:rsidP="00A165DA">
      <w:pPr>
        <w:pStyle w:val="Paragrafi"/>
      </w:pPr>
    </w:p>
    <w:p w:rsidR="00A165DA" w:rsidRDefault="00A165DA" w:rsidP="00A165DA">
      <w:pPr>
        <w:pStyle w:val="Paragrafi"/>
      </w:pPr>
      <w:r w:rsidRPr="00E31C0F">
        <w:t>Në ligjin nr.7875, datë 23.11.1994 “Për mbrojtjen e faunës së egër dhe gjuetinë”, të ndryshuar, neni 23 ndryshohet si më poshtë:</w:t>
      </w:r>
    </w:p>
    <w:p w:rsidR="00A165DA" w:rsidRPr="00E31C0F" w:rsidRDefault="00A165DA" w:rsidP="00A165DA">
      <w:pPr>
        <w:pStyle w:val="Paragrafi"/>
      </w:pPr>
    </w:p>
    <w:p w:rsidR="00A165DA" w:rsidRPr="00E31C0F" w:rsidRDefault="00A165DA" w:rsidP="00A165DA">
      <w:pPr>
        <w:pStyle w:val="NeniNr"/>
        <w:keepNext w:val="0"/>
      </w:pPr>
      <w:r w:rsidRPr="00E31C0F">
        <w:t>“Neni 23</w:t>
      </w:r>
    </w:p>
    <w:p w:rsidR="00A165DA" w:rsidRPr="00E31C0F" w:rsidRDefault="00A165DA" w:rsidP="00A165DA">
      <w:pPr>
        <w:pStyle w:val="Paragrafi"/>
      </w:pPr>
    </w:p>
    <w:p w:rsidR="00A165DA" w:rsidRPr="00E31C0F" w:rsidRDefault="00A165DA" w:rsidP="00A165DA">
      <w:pPr>
        <w:pStyle w:val="Paragrafi"/>
      </w:pPr>
      <w:r w:rsidRPr="00E31C0F">
        <w:t>1. Personat fizikë ose juridikë mund të ushtrojnë veprimtaritë e mbarështimit të faunës së egër, si dhe të gjuetisë sportive e turistike, kur shpallen fitues në procedurat e konkurrimit publik, të organizuara nga drejtoria përkatëse e shërbimit pyjor ose për pyjet dhe kullotat komunale nga njësitë e qeverisjes vendore, në përputhje me dispozitat e legjislacionit përkatës. Me subjektin fitues lidhet kontratë.</w:t>
      </w:r>
    </w:p>
    <w:p w:rsidR="00A165DA" w:rsidRPr="00E31C0F" w:rsidRDefault="00A165DA" w:rsidP="00A165DA">
      <w:pPr>
        <w:pStyle w:val="Paragrafi"/>
      </w:pPr>
      <w:r w:rsidRPr="00E31C0F">
        <w:t>2. Kërkesat që duhet të plotësojnë subjektet për pjesëmarrjen në konkurrimin publik për veprimtarinë e mbarështimit të faunës së egër, si dhe të gjuetisë sportive e turistike, përcaktohen me udhëzim të ministrit.”.</w:t>
      </w:r>
    </w:p>
    <w:p w:rsidR="00A165DA" w:rsidRPr="00E31C0F" w:rsidRDefault="00A165DA" w:rsidP="00A165DA">
      <w:pPr>
        <w:pStyle w:val="Paragrafi"/>
      </w:pPr>
    </w:p>
    <w:p w:rsidR="00A165DA" w:rsidRPr="00E31C0F" w:rsidRDefault="00A165DA" w:rsidP="00A165DA">
      <w:pPr>
        <w:pStyle w:val="NeniNr"/>
        <w:keepNext w:val="0"/>
      </w:pPr>
      <w:r w:rsidRPr="00E31C0F">
        <w:t>Neni 2</w:t>
      </w:r>
    </w:p>
    <w:p w:rsidR="00A165DA" w:rsidRPr="00E31C0F" w:rsidRDefault="00A165DA" w:rsidP="00A165DA">
      <w:pPr>
        <w:pStyle w:val="Paragrafi"/>
      </w:pPr>
    </w:p>
    <w:p w:rsidR="00A165DA" w:rsidRPr="00E31C0F" w:rsidRDefault="00A165DA" w:rsidP="00A165DA">
      <w:pPr>
        <w:pStyle w:val="Paragrafi"/>
      </w:pPr>
      <w:r w:rsidRPr="00E31C0F">
        <w:t>Ky ligj hyn në fuqi 15 ditë pas botimit në Fletoren Zyrtare.</w:t>
      </w:r>
    </w:p>
    <w:p w:rsidR="00A165DA" w:rsidRPr="00E31C0F" w:rsidRDefault="00A165DA" w:rsidP="00A165DA">
      <w:pPr>
        <w:pStyle w:val="Paragrafi"/>
      </w:pPr>
    </w:p>
    <w:p w:rsidR="00A165DA" w:rsidRDefault="00A165DA" w:rsidP="00A165DA">
      <w:pPr>
        <w:pStyle w:val="Shpallja"/>
        <w:rPr>
          <w:sz w:val="23"/>
          <w:szCs w:val="23"/>
        </w:rPr>
      </w:pPr>
      <w:r w:rsidRPr="00B81AC6">
        <w:rPr>
          <w:sz w:val="23"/>
          <w:szCs w:val="23"/>
        </w:rPr>
        <w:t>Shpallur me dekretin nr.</w:t>
      </w:r>
      <w:r>
        <w:rPr>
          <w:sz w:val="23"/>
          <w:szCs w:val="23"/>
        </w:rPr>
        <w:t>5902, datë 1.10</w:t>
      </w:r>
      <w:r w:rsidRPr="00B81AC6">
        <w:rPr>
          <w:sz w:val="23"/>
          <w:szCs w:val="23"/>
        </w:rPr>
        <w:t>.2008</w:t>
      </w:r>
      <w:r>
        <w:rPr>
          <w:sz w:val="23"/>
          <w:szCs w:val="23"/>
        </w:rPr>
        <w:t xml:space="preserve"> </w:t>
      </w:r>
      <w:r w:rsidRPr="00B81AC6">
        <w:rPr>
          <w:sz w:val="23"/>
          <w:szCs w:val="23"/>
        </w:rPr>
        <w:t xml:space="preserve">të Presidentit të Republikës së Shqipërisë, </w:t>
      </w:r>
    </w:p>
    <w:p w:rsidR="00A165DA" w:rsidRPr="00B81AC6" w:rsidRDefault="00A165DA" w:rsidP="00A165DA">
      <w:pPr>
        <w:pStyle w:val="Shpallja"/>
        <w:rPr>
          <w:sz w:val="23"/>
          <w:szCs w:val="23"/>
        </w:rPr>
      </w:pPr>
      <w:r w:rsidRPr="00B81AC6">
        <w:rPr>
          <w:sz w:val="23"/>
          <w:szCs w:val="23"/>
        </w:rPr>
        <w:t>Bamir Topi</w:t>
      </w:r>
    </w:p>
    <w:sectPr w:rsidR="00A165DA" w:rsidRPr="00B81A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65DA"/>
    <w:rsid w:val="00093BA7"/>
    <w:rsid w:val="00155FB1"/>
    <w:rsid w:val="00427864"/>
    <w:rsid w:val="00A165DA"/>
    <w:rsid w:val="00B55E9E"/>
    <w:rsid w:val="00C91EF3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563FB8-198E-40E9-B043-2B15DF1DD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A165D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165D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