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6D6" w:rsidRPr="00207B9C" w:rsidRDefault="00F676D6" w:rsidP="00F676D6">
      <w:pPr>
        <w:pStyle w:val="Akti"/>
      </w:pPr>
      <w:bookmarkStart w:id="0" w:name="_GoBack"/>
      <w:bookmarkEnd w:id="0"/>
      <w:r w:rsidRPr="00207B9C">
        <w:t>LIGJ</w:t>
      </w:r>
    </w:p>
    <w:p w:rsidR="00F676D6" w:rsidRPr="00207B9C" w:rsidRDefault="00F676D6" w:rsidP="00F676D6">
      <w:pPr>
        <w:pStyle w:val="NumriData"/>
      </w:pPr>
      <w:r w:rsidRPr="00207B9C">
        <w:t>Nr.10 034, datë 22.12.2008</w:t>
      </w:r>
    </w:p>
    <w:p w:rsidR="00F676D6" w:rsidRPr="00207B9C" w:rsidRDefault="00F676D6" w:rsidP="00F676D6">
      <w:pPr>
        <w:pStyle w:val="Paragrafi"/>
      </w:pPr>
    </w:p>
    <w:p w:rsidR="00F676D6" w:rsidRPr="00207B9C" w:rsidRDefault="00F676D6" w:rsidP="00F676D6">
      <w:pPr>
        <w:pStyle w:val="Titulli"/>
      </w:pPr>
      <w:r w:rsidRPr="00207B9C">
        <w:t xml:space="preserve">PËR  PASTËRTINË E FIGURËS SË FUNKSIONARËVE TË LARTË </w:t>
      </w:r>
    </w:p>
    <w:p w:rsidR="00F676D6" w:rsidRPr="00207B9C" w:rsidRDefault="00F676D6" w:rsidP="00F676D6">
      <w:pPr>
        <w:pStyle w:val="Titulli"/>
      </w:pPr>
      <w:r w:rsidRPr="00207B9C">
        <w:t>TË ADMINISTRATËS PUBLIKE DHE TË TË ZGJEDHURVE</w:t>
      </w:r>
    </w:p>
    <w:p w:rsidR="00F676D6" w:rsidRPr="00207B9C" w:rsidRDefault="00F676D6" w:rsidP="00F676D6">
      <w:pPr>
        <w:pStyle w:val="Paragrafi"/>
      </w:pPr>
    </w:p>
    <w:p w:rsidR="00F676D6" w:rsidRPr="00207B9C" w:rsidRDefault="00F676D6" w:rsidP="00F676D6">
      <w:pPr>
        <w:pStyle w:val="Paragrafi"/>
      </w:pPr>
      <w:r w:rsidRPr="00207B9C">
        <w:t>Në mbështetje të neneve 78 dhe 83 pika 1 të Kushtetutës, me propozimin e një grupi deputetësh,</w:t>
      </w:r>
    </w:p>
    <w:p w:rsidR="00F676D6" w:rsidRPr="00207B9C" w:rsidRDefault="00F676D6" w:rsidP="00F676D6">
      <w:pPr>
        <w:pStyle w:val="Paragrafi"/>
      </w:pPr>
    </w:p>
    <w:p w:rsidR="00F676D6" w:rsidRPr="00207B9C" w:rsidRDefault="00F676D6" w:rsidP="00F676D6">
      <w:pPr>
        <w:pStyle w:val="Institucioni"/>
      </w:pPr>
      <w:r w:rsidRPr="00207B9C">
        <w:t>KUVENDI</w:t>
      </w:r>
    </w:p>
    <w:p w:rsidR="00F676D6" w:rsidRPr="00207B9C" w:rsidRDefault="00F676D6" w:rsidP="00F676D6">
      <w:pPr>
        <w:pStyle w:val="Institucioni"/>
      </w:pPr>
      <w:r w:rsidRPr="00207B9C">
        <w:t>I REPUBLIKËS SË SHQIPËRISË</w:t>
      </w:r>
    </w:p>
    <w:p w:rsidR="00F676D6" w:rsidRPr="00207B9C" w:rsidRDefault="00F676D6" w:rsidP="00F676D6">
      <w:pPr>
        <w:pStyle w:val="Institucioni"/>
      </w:pPr>
    </w:p>
    <w:p w:rsidR="00F676D6" w:rsidRPr="00207B9C" w:rsidRDefault="00F676D6" w:rsidP="00F676D6">
      <w:pPr>
        <w:pStyle w:val="VENDOSI"/>
      </w:pPr>
      <w:r w:rsidRPr="00207B9C">
        <w:t>VENDOSI:</w:t>
      </w:r>
    </w:p>
    <w:p w:rsidR="00F676D6" w:rsidRPr="00207B9C" w:rsidRDefault="00F676D6" w:rsidP="00F676D6">
      <w:pPr>
        <w:pStyle w:val="Paragrafi"/>
      </w:pPr>
    </w:p>
    <w:p w:rsidR="00F676D6" w:rsidRPr="00207B9C" w:rsidRDefault="00F676D6" w:rsidP="00F676D6">
      <w:pPr>
        <w:pStyle w:val="KapitulliTitull"/>
      </w:pPr>
      <w:r w:rsidRPr="00207B9C">
        <w:t>DISPOZITA TË PËRGJITHSHME</w:t>
      </w:r>
    </w:p>
    <w:p w:rsidR="00F676D6" w:rsidRPr="00207B9C" w:rsidRDefault="00F676D6" w:rsidP="00F676D6">
      <w:pPr>
        <w:pStyle w:val="KreuNr"/>
      </w:pPr>
      <w:r w:rsidRPr="00207B9C">
        <w:t>KREU I</w:t>
      </w:r>
    </w:p>
    <w:p w:rsidR="00F676D6" w:rsidRPr="00207B9C" w:rsidRDefault="00F676D6" w:rsidP="00F676D6">
      <w:pPr>
        <w:pStyle w:val="Paragrafi"/>
      </w:pPr>
    </w:p>
    <w:p w:rsidR="00F676D6" w:rsidRPr="00207B9C" w:rsidRDefault="00F676D6" w:rsidP="00F676D6">
      <w:pPr>
        <w:pStyle w:val="NeniNr"/>
      </w:pPr>
      <w:r w:rsidRPr="00207B9C">
        <w:t>Neni 1</w:t>
      </w:r>
    </w:p>
    <w:p w:rsidR="00F676D6" w:rsidRPr="00207B9C" w:rsidRDefault="00F676D6" w:rsidP="00F676D6">
      <w:pPr>
        <w:pStyle w:val="NeniTitull"/>
      </w:pPr>
      <w:r w:rsidRPr="00207B9C">
        <w:t>Qëllimi i ligjit</w:t>
      </w:r>
    </w:p>
    <w:p w:rsidR="00F676D6" w:rsidRPr="00207B9C" w:rsidRDefault="00F676D6" w:rsidP="00F676D6">
      <w:pPr>
        <w:pStyle w:val="Paragrafi"/>
      </w:pPr>
    </w:p>
    <w:p w:rsidR="00F676D6" w:rsidRPr="00207B9C" w:rsidRDefault="00F676D6" w:rsidP="00F676D6">
      <w:pPr>
        <w:pStyle w:val="Paragrafi"/>
      </w:pPr>
      <w:r w:rsidRPr="00207B9C">
        <w:t>Ky ligj ka për qëllim të kontrollojë pastërtinë e figurës së çdo funksionari publik të zgjedhur apo të emëruar, lidhur me pjesëmarrjen e tij në strukturat  politikëbërëse dhe zbatuese të dhunës së diktaturës së proletariatit, si edhe në strukturat e ish-Sigurimit të Shtetit, për periudhën 29 nëntor 1944 deri më 8 dhjetor 1990.</w:t>
      </w:r>
    </w:p>
    <w:p w:rsidR="00F676D6" w:rsidRPr="00207B9C" w:rsidRDefault="00F676D6" w:rsidP="00F676D6">
      <w:pPr>
        <w:pStyle w:val="NeniNr"/>
      </w:pPr>
    </w:p>
    <w:p w:rsidR="00F676D6" w:rsidRPr="00207B9C" w:rsidRDefault="00F676D6" w:rsidP="00F676D6">
      <w:pPr>
        <w:pStyle w:val="NeniNr"/>
      </w:pPr>
      <w:r w:rsidRPr="00207B9C">
        <w:t>Neni 2</w:t>
      </w:r>
    </w:p>
    <w:p w:rsidR="00F676D6" w:rsidRPr="00207B9C" w:rsidRDefault="00F676D6" w:rsidP="00F676D6">
      <w:pPr>
        <w:pStyle w:val="NeniTitull"/>
      </w:pPr>
      <w:r w:rsidRPr="00207B9C">
        <w:t>Objekti i ligjit</w:t>
      </w:r>
    </w:p>
    <w:p w:rsidR="00F676D6" w:rsidRPr="00207B9C" w:rsidRDefault="00F676D6" w:rsidP="00F676D6">
      <w:pPr>
        <w:pStyle w:val="Paragrafi"/>
      </w:pPr>
    </w:p>
    <w:p w:rsidR="00F676D6" w:rsidRPr="00207B9C" w:rsidRDefault="00F676D6" w:rsidP="00F676D6">
      <w:pPr>
        <w:pStyle w:val="Paragrafi"/>
      </w:pPr>
      <w:r w:rsidRPr="00207B9C">
        <w:t>Objekti i këtij ligji është përcaktimi i subjekteve dhe funksioneve të larta shtetërore, të cilat janë të papajtueshme me veprimtarinë publike të zyrtarit, për shkak të qenies anëtar, drejtues apo bashkëpunëtor në strukturat politikëbërëse dhe zbatuese të dhunës së diktaturës së proletariatit apo të ish-Sigurimit të Shtetit, për periudhën 29 nëntor 1944 deri më 8 dhjetor 1990, rastet e papajtueshmërisë, procedurat e verifikimit dhe pasojat e këtyre procedurave.</w:t>
      </w:r>
    </w:p>
    <w:p w:rsidR="00F676D6" w:rsidRPr="00207B9C" w:rsidRDefault="00F676D6" w:rsidP="00F676D6">
      <w:pPr>
        <w:pStyle w:val="Paragrafi"/>
      </w:pPr>
    </w:p>
    <w:p w:rsidR="00F676D6" w:rsidRPr="00207B9C" w:rsidRDefault="00F676D6" w:rsidP="00F676D6">
      <w:pPr>
        <w:pStyle w:val="NeniNr"/>
      </w:pPr>
      <w:r w:rsidRPr="00207B9C">
        <w:t>Neni 3</w:t>
      </w:r>
    </w:p>
    <w:p w:rsidR="00F676D6" w:rsidRPr="00207B9C" w:rsidRDefault="00F676D6" w:rsidP="00F676D6">
      <w:pPr>
        <w:pStyle w:val="NeniTitull"/>
      </w:pPr>
      <w:r w:rsidRPr="00207B9C">
        <w:t xml:space="preserve">Subjektet e verifikimit </w:t>
      </w:r>
    </w:p>
    <w:p w:rsidR="00F676D6" w:rsidRPr="00207B9C" w:rsidRDefault="00F676D6" w:rsidP="00F676D6">
      <w:pPr>
        <w:pStyle w:val="Paragrafi"/>
      </w:pPr>
    </w:p>
    <w:p w:rsidR="00F676D6" w:rsidRPr="00207B9C" w:rsidRDefault="00F676D6" w:rsidP="00F676D6">
      <w:pPr>
        <w:pStyle w:val="Paragrafi"/>
      </w:pPr>
      <w:r w:rsidRPr="00207B9C">
        <w:t>Subjekt i verifikimit, sipas këtij ligji, janë të gjithë funksionarët publikë, të zgjedhur apo të emëruar, të cilët aktualisht ushtrojnë apo do të ushtrojnë një nga funksionet e mëposhtme:</w:t>
      </w:r>
    </w:p>
    <w:p w:rsidR="00F676D6" w:rsidRPr="00207B9C" w:rsidRDefault="00F676D6" w:rsidP="00F676D6">
      <w:pPr>
        <w:pStyle w:val="Paragrafi"/>
      </w:pPr>
      <w:r w:rsidRPr="00207B9C">
        <w:t xml:space="preserve">a) Presidenti i Republikës së Shqipërisë; </w:t>
      </w:r>
    </w:p>
    <w:p w:rsidR="00F676D6" w:rsidRPr="00207B9C" w:rsidRDefault="00F676D6" w:rsidP="00F676D6">
      <w:pPr>
        <w:pStyle w:val="Paragrafi"/>
      </w:pPr>
      <w:r w:rsidRPr="00207B9C">
        <w:t xml:space="preserve">b) deputetët e Kuvendit të Shqipërisë; </w:t>
      </w:r>
    </w:p>
    <w:p w:rsidR="00F676D6" w:rsidRPr="00207B9C" w:rsidRDefault="00F676D6" w:rsidP="00F676D6">
      <w:pPr>
        <w:pStyle w:val="Paragrafi"/>
      </w:pPr>
      <w:r w:rsidRPr="00207B9C">
        <w:t xml:space="preserve">c) anëtarët e Këshillit të Ministrave, zëvendësministrat, funksionarët politikë, sekretarët e përgjithshëm, drejtorët e përgjithshëm dhe drejtorët e drejtorive të dikastereve, si dhe të barazuarit me ta në institucionet e tjera shtetërore qendrore ose të pavarura; </w:t>
      </w:r>
    </w:p>
    <w:p w:rsidR="00F676D6" w:rsidRPr="00207B9C" w:rsidRDefault="00F676D6" w:rsidP="00F676D6">
      <w:pPr>
        <w:pStyle w:val="Paragrafi"/>
      </w:pPr>
      <w:r w:rsidRPr="00207B9C">
        <w:t>ç) anëtarët e Këshillit të Lartë të Drejtësisë, si dhe gjyqtarët e prokurorët pranë gjykatave dhe prokurorive të të gjitha niveleve;</w:t>
      </w:r>
    </w:p>
    <w:p w:rsidR="00F676D6" w:rsidRPr="00207B9C" w:rsidRDefault="00F676D6" w:rsidP="00F676D6">
      <w:pPr>
        <w:pStyle w:val="Paragrafi"/>
      </w:pPr>
      <w:r w:rsidRPr="00207B9C">
        <w:t>d) funksionarë të lartë të Presidencës, të administratës së Kuvendit, të Këshillit të Lartë të Drejtësisë, të Gjykatës së Lartë, të Gjykatës Kushtetuese, të Prokurorisë së Përgjithshme, sipas rangjeve të caktuara në shkronjën “c” të këtij neni;</w:t>
      </w:r>
    </w:p>
    <w:p w:rsidR="00F676D6" w:rsidRPr="00207B9C" w:rsidRDefault="00F676D6" w:rsidP="00F676D6">
      <w:pPr>
        <w:pStyle w:val="Paragrafi"/>
      </w:pPr>
      <w:r w:rsidRPr="00207B9C">
        <w:t>dh) guvernatorë, zëvendësguvernatorë dhe drejtorët e Bankës së Shqipërisë;</w:t>
      </w:r>
    </w:p>
    <w:p w:rsidR="00F676D6" w:rsidRPr="00207B9C" w:rsidRDefault="00F676D6" w:rsidP="00F676D6">
      <w:pPr>
        <w:pStyle w:val="Paragrafi"/>
      </w:pPr>
      <w:r w:rsidRPr="00207B9C">
        <w:t xml:space="preserve">funksionarë në Forcat e Armatosura të Republikës së Shqipërisë, në Shtabin e Përgjithshëm të Ushtrisë, si dhe oficerët me gradë “Gjeneral” dhe “Kolonel”; </w:t>
      </w:r>
    </w:p>
    <w:p w:rsidR="00F676D6" w:rsidRPr="00207B9C" w:rsidRDefault="00F676D6" w:rsidP="00F676D6">
      <w:pPr>
        <w:pStyle w:val="Paragrafi"/>
      </w:pPr>
      <w:r w:rsidRPr="00207B9C">
        <w:t xml:space="preserve">ë) prefektët, kryetarët e këshillave të qarkut, si dhe kryetarët e bashkive dhe komunave; </w:t>
      </w:r>
    </w:p>
    <w:p w:rsidR="00F676D6" w:rsidRPr="00207B9C" w:rsidRDefault="00F676D6" w:rsidP="00F676D6">
      <w:pPr>
        <w:pStyle w:val="Paragrafi"/>
      </w:pPr>
      <w:r w:rsidRPr="00207B9C">
        <w:t xml:space="preserve"> drejtuesit e drejtorive të administratës publike në nivel qarku;</w:t>
      </w:r>
    </w:p>
    <w:p w:rsidR="00F676D6" w:rsidRPr="00207B9C" w:rsidRDefault="00F676D6" w:rsidP="00F676D6">
      <w:pPr>
        <w:pStyle w:val="Paragrafi"/>
      </w:pPr>
      <w:r w:rsidRPr="00207B9C">
        <w:t xml:space="preserve">g) në Shërbimin Informativ Shtetëror (SHISH), në Shërbimin Informativ Ushtarak (SHIU) dhe </w:t>
      </w:r>
      <w:r w:rsidRPr="00207B9C">
        <w:lastRenderedPageBreak/>
        <w:t>në çdo shërbim  tjetër inteligjent;</w:t>
      </w:r>
    </w:p>
    <w:p w:rsidR="00F676D6" w:rsidRPr="00207B9C" w:rsidRDefault="00F676D6" w:rsidP="00F676D6">
      <w:pPr>
        <w:pStyle w:val="Paragrafi"/>
      </w:pPr>
      <w:r w:rsidRPr="00207B9C">
        <w:t>gj) në Gardën e Republikës;</w:t>
      </w:r>
    </w:p>
    <w:p w:rsidR="00F676D6" w:rsidRPr="00207B9C" w:rsidRDefault="00F676D6" w:rsidP="00F676D6">
      <w:pPr>
        <w:pStyle w:val="Paragrafi"/>
      </w:pPr>
      <w:r w:rsidRPr="00207B9C">
        <w:t>h) funksione drejtuese në Policinë e Shtetit deri në nivel qarku dhe komisariati;</w:t>
      </w:r>
    </w:p>
    <w:p w:rsidR="00F676D6" w:rsidRPr="00207B9C" w:rsidRDefault="00F676D6" w:rsidP="00F676D6">
      <w:pPr>
        <w:pStyle w:val="Paragrafi"/>
      </w:pPr>
      <w:r w:rsidRPr="00207B9C">
        <w:t>drejtuesit e përfaqësive diplomatike;</w:t>
      </w:r>
    </w:p>
    <w:p w:rsidR="00F676D6" w:rsidRPr="00207B9C" w:rsidRDefault="00F676D6" w:rsidP="00F676D6">
      <w:pPr>
        <w:pStyle w:val="Paragrafi"/>
      </w:pPr>
      <w:r w:rsidRPr="00207B9C">
        <w:t>anëtarët e Akademisë së Shkencave, rektorët, zëvendësrektorët dhe dekanët në universitetet publike, si dhe drejtorët e gjimnazeve dhe shkollave të mesme tekniko-profesionale;</w:t>
      </w:r>
    </w:p>
    <w:p w:rsidR="00F676D6" w:rsidRPr="00207B9C" w:rsidRDefault="00F676D6" w:rsidP="00F676D6">
      <w:pPr>
        <w:pStyle w:val="Paragrafi"/>
      </w:pPr>
      <w:r w:rsidRPr="00207B9C">
        <w:t>k) Drejtori i Përgjithshëm, zëvendësdrejtorët e përgjithshëm, drejtori dhe zëvendësdrejtori i Radios, drejtori dhe zëvendësdrejtori i Televizionit dhe drejtorët e departamenteve në Radiotelevizionin Publik Shqiptar; drejtori, zëvendësdrejtori dhe drejtorët e departamenteve në ATSH, si dhe anëtarët e këshillave drejtues të medieve publike;</w:t>
      </w:r>
    </w:p>
    <w:p w:rsidR="00F676D6" w:rsidRPr="00207B9C" w:rsidRDefault="00F676D6" w:rsidP="00F676D6">
      <w:pPr>
        <w:pStyle w:val="Paragrafi"/>
      </w:pPr>
      <w:r w:rsidRPr="00207B9C">
        <w:t>l) çdo person tjetër i dekretuar nga Presidenti i Republikës apo i zgjedhur nga Kuvendi.</w:t>
      </w:r>
    </w:p>
    <w:p w:rsidR="00F676D6" w:rsidRPr="00207B9C" w:rsidRDefault="00F676D6" w:rsidP="00F676D6">
      <w:pPr>
        <w:pStyle w:val="Paragrafi"/>
      </w:pPr>
    </w:p>
    <w:p w:rsidR="00F676D6" w:rsidRPr="00207B9C" w:rsidRDefault="00F676D6" w:rsidP="00F676D6">
      <w:pPr>
        <w:pStyle w:val="NeniNr"/>
      </w:pPr>
      <w:r w:rsidRPr="00207B9C">
        <w:t>Neni 4</w:t>
      </w:r>
    </w:p>
    <w:p w:rsidR="00F676D6" w:rsidRPr="00207B9C" w:rsidRDefault="00F676D6" w:rsidP="00F676D6">
      <w:pPr>
        <w:pStyle w:val="NeniTitull"/>
      </w:pPr>
      <w:r w:rsidRPr="00207B9C">
        <w:t>Papajtueshmëria e funksioneve</w:t>
      </w:r>
    </w:p>
    <w:p w:rsidR="00F676D6" w:rsidRPr="00207B9C" w:rsidRDefault="00F676D6" w:rsidP="00F676D6">
      <w:pPr>
        <w:pStyle w:val="Paragrafi"/>
      </w:pPr>
    </w:p>
    <w:p w:rsidR="00F676D6" w:rsidRPr="00207B9C" w:rsidRDefault="00F676D6" w:rsidP="00F676D6">
      <w:pPr>
        <w:pStyle w:val="Paragrafi"/>
      </w:pPr>
      <w:r w:rsidRPr="00207B9C">
        <w:t>Pastërtia e figurës morale të funksionarit publik, të përcaktuar në nenin 3 të këtij ligji, është e papajtueshme me mbajtjen prej tij, gjatë periudhës 29 nëntor 1944 deri më 8 dhjetor 1990, të një prej detyrave/cilësive të mëposhtme:</w:t>
      </w:r>
    </w:p>
    <w:p w:rsidR="00F676D6" w:rsidRPr="00207B9C" w:rsidRDefault="00F676D6" w:rsidP="00F676D6">
      <w:pPr>
        <w:pStyle w:val="Paragrafi"/>
      </w:pPr>
      <w:r w:rsidRPr="00207B9C">
        <w:t xml:space="preserve">  anëtar ose kandidat i Byrosë Politike, anëtar i Komitetit Qendror të PPSH-së, me përjashtim të rasteve kur ka vepruar kundër vijës zyrtare apo është larguar vetë nga detyra në mënyrë publike;</w:t>
      </w:r>
    </w:p>
    <w:p w:rsidR="00F676D6" w:rsidRPr="00207B9C" w:rsidRDefault="00F676D6" w:rsidP="00F676D6">
      <w:pPr>
        <w:pStyle w:val="Paragrafi"/>
      </w:pPr>
      <w:r w:rsidRPr="00207B9C">
        <w:t>anëtarët e Presidiumit të Kuvendit Popullor;</w:t>
      </w:r>
    </w:p>
    <w:p w:rsidR="00F676D6" w:rsidRPr="00207B9C" w:rsidRDefault="00F676D6" w:rsidP="00F676D6">
      <w:pPr>
        <w:pStyle w:val="Paragrafi"/>
      </w:pPr>
      <w:r w:rsidRPr="00207B9C">
        <w:t xml:space="preserve">  Kryetar i Gjykatës së Lartë, Prokuror i Përgjithshëm dhe Kryetar i Hetuesisë së Përgjithshme;</w:t>
      </w:r>
    </w:p>
    <w:p w:rsidR="00F676D6" w:rsidRPr="00207B9C" w:rsidRDefault="00F676D6" w:rsidP="00F676D6">
      <w:pPr>
        <w:pStyle w:val="Paragrafi"/>
      </w:pPr>
      <w:r w:rsidRPr="00207B9C">
        <w:t>ç) Ministër, Zëvendësministër i Punëve të Brendshme dhe çdo punonjës i organeve të Sigurimit të Shtetit, si dhe kryetarët e degëve të punëve të brendshme;</w:t>
      </w:r>
    </w:p>
    <w:p w:rsidR="00F676D6" w:rsidRPr="00207B9C" w:rsidRDefault="00F676D6" w:rsidP="00F676D6">
      <w:pPr>
        <w:pStyle w:val="Paragrafi"/>
      </w:pPr>
      <w:r w:rsidRPr="00207B9C">
        <w:t>d) personat që kanë mbaruar shkollën e Lartë të Ministrisë së Punëve të Brendshme në profilin e Sigurimit, ose kanë kryer kurse tremujore e lart po në këtë profil, ose në analoget e tyre brenda apo jashtë shtetit dhe që kanë punuar si hetues, prokurorë apo gjyqtarë, pa qenë të diplomuar “jurist”;</w:t>
      </w:r>
    </w:p>
    <w:p w:rsidR="00F676D6" w:rsidRPr="00207B9C" w:rsidRDefault="00F676D6" w:rsidP="00F676D6">
      <w:pPr>
        <w:pStyle w:val="Paragrafi"/>
      </w:pPr>
      <w:r w:rsidRPr="00207B9C">
        <w:t>dh) i dënuar me vendim penal të formës së prerë për krime kundër njerëzimit ose për veprat penale të shpifjes, të kallëzimit të rremë ose dëshmisë së rreme në procese politike;</w:t>
      </w:r>
    </w:p>
    <w:p w:rsidR="00F676D6" w:rsidRPr="00207B9C" w:rsidRDefault="00F676D6" w:rsidP="00F676D6">
      <w:pPr>
        <w:pStyle w:val="Paragrafi"/>
      </w:pPr>
      <w:r w:rsidRPr="00207B9C">
        <w:t>e)  bashkëpunëtor i organeve të Sigurimit të Shtetit me veprimtari të karakterit politik, që lidhen me veprat penale politike të parashikuara nga ligji nr.7514, datë 30.09.1991 “Për pafajësinë, amnistinë dhe rehabilitimin e ish të dënuarve dhe të përndjekurve politikë”, i ndryshuar, apo bashkëpunëtor vullnetar për vepra të tilla;</w:t>
      </w:r>
    </w:p>
    <w:p w:rsidR="00F676D6" w:rsidRPr="00207B9C" w:rsidRDefault="00F676D6" w:rsidP="00F676D6">
      <w:pPr>
        <w:pStyle w:val="Paragrafi"/>
      </w:pPr>
      <w:r w:rsidRPr="00207B9C">
        <w:t>ë) anëtar i Komisionit Qendror të Dëbim-Internimeve;</w:t>
      </w:r>
    </w:p>
    <w:p w:rsidR="00F676D6" w:rsidRPr="00207B9C" w:rsidRDefault="00F676D6" w:rsidP="00F676D6">
      <w:pPr>
        <w:pStyle w:val="Paragrafi"/>
      </w:pPr>
      <w:r w:rsidRPr="00207B9C">
        <w:t>f) hetues, prokuror ose ndihmësprokuror, gjyqtar apo ndihmësgjyqtar në procese politike;</w:t>
      </w:r>
    </w:p>
    <w:p w:rsidR="00F676D6" w:rsidRPr="00207B9C" w:rsidRDefault="00F676D6" w:rsidP="00F676D6">
      <w:pPr>
        <w:pStyle w:val="Paragrafi"/>
      </w:pPr>
      <w:r w:rsidRPr="00207B9C">
        <w:t xml:space="preserve">g) denoncues apo dëshmitar i akuzës në proceset gjyqësore politike. </w:t>
      </w:r>
    </w:p>
    <w:p w:rsidR="00F676D6" w:rsidRDefault="00F676D6" w:rsidP="00F676D6">
      <w:pPr>
        <w:pStyle w:val="NeniNr"/>
      </w:pPr>
    </w:p>
    <w:p w:rsidR="00F676D6" w:rsidRPr="00207B9C" w:rsidRDefault="00F676D6" w:rsidP="00F676D6">
      <w:pPr>
        <w:pStyle w:val="NeniNr"/>
      </w:pPr>
      <w:r w:rsidRPr="00207B9C">
        <w:t>Neni 5</w:t>
      </w:r>
    </w:p>
    <w:p w:rsidR="00F676D6" w:rsidRPr="00207B9C" w:rsidRDefault="00F676D6" w:rsidP="00F676D6">
      <w:pPr>
        <w:pStyle w:val="NeniTitull"/>
      </w:pPr>
      <w:r w:rsidRPr="00207B9C">
        <w:t>Konflikti i interesit</w:t>
      </w:r>
    </w:p>
    <w:p w:rsidR="00F676D6" w:rsidRPr="00207B9C" w:rsidRDefault="00F676D6" w:rsidP="00F676D6">
      <w:pPr>
        <w:pStyle w:val="Paragrafi"/>
      </w:pPr>
    </w:p>
    <w:p w:rsidR="00F676D6" w:rsidRPr="00207B9C" w:rsidRDefault="00F676D6" w:rsidP="00F676D6">
      <w:pPr>
        <w:pStyle w:val="Paragrafi"/>
      </w:pPr>
      <w:r w:rsidRPr="00207B9C">
        <w:t>Asnjë person, që ndodhet në kushtet e papajtueshmërisë së funksioneve, sipas nenit 4 të këtij ligji, nuk mund të marrë pjesë në çfarëdolloj pozicioni në Autoritetin e Kontrollit të Figurave, si dhe nuk mund të jetë pjesë në trupa gjyqësorë që marrin në shqyrtim këtë ligj ose çështje që lidhen me zbatimin e tij.</w:t>
      </w:r>
    </w:p>
    <w:p w:rsidR="00F676D6" w:rsidRPr="00207B9C" w:rsidRDefault="00F676D6" w:rsidP="00F676D6">
      <w:pPr>
        <w:pStyle w:val="Paragrafi"/>
      </w:pPr>
    </w:p>
    <w:p w:rsidR="00F676D6" w:rsidRPr="00207B9C" w:rsidRDefault="00F676D6" w:rsidP="00F676D6">
      <w:pPr>
        <w:pStyle w:val="KreuNr"/>
      </w:pPr>
      <w:r w:rsidRPr="00207B9C">
        <w:t>KREU II</w:t>
      </w:r>
    </w:p>
    <w:p w:rsidR="00F676D6" w:rsidRPr="00207B9C" w:rsidRDefault="00F676D6" w:rsidP="00F676D6">
      <w:pPr>
        <w:pStyle w:val="KreuTitull"/>
      </w:pPr>
      <w:r w:rsidRPr="00207B9C">
        <w:t>AUTORITETI I KONTROLLIT TË FIGURËS</w:t>
      </w:r>
    </w:p>
    <w:p w:rsidR="00F676D6" w:rsidRPr="00207B9C" w:rsidRDefault="00F676D6" w:rsidP="00F676D6">
      <w:pPr>
        <w:pStyle w:val="Paragrafi"/>
      </w:pPr>
    </w:p>
    <w:p w:rsidR="00F676D6" w:rsidRPr="00207B9C" w:rsidRDefault="00F676D6" w:rsidP="00F676D6">
      <w:pPr>
        <w:pStyle w:val="NeniNr"/>
      </w:pPr>
      <w:r w:rsidRPr="00207B9C">
        <w:t>Neni 6</w:t>
      </w:r>
    </w:p>
    <w:p w:rsidR="00F676D6" w:rsidRPr="00207B9C" w:rsidRDefault="00F676D6" w:rsidP="00F676D6">
      <w:pPr>
        <w:pStyle w:val="NeniTitull"/>
      </w:pPr>
      <w:r w:rsidRPr="00207B9C">
        <w:t>Statusi dhe përbërja e Autoritetit</w:t>
      </w:r>
    </w:p>
    <w:p w:rsidR="00F676D6" w:rsidRPr="00207B9C" w:rsidRDefault="00F676D6" w:rsidP="00F676D6">
      <w:pPr>
        <w:pStyle w:val="Paragrafi"/>
      </w:pPr>
    </w:p>
    <w:p w:rsidR="00F676D6" w:rsidRPr="00207B9C" w:rsidRDefault="00F676D6" w:rsidP="00F676D6">
      <w:pPr>
        <w:pStyle w:val="Paragrafi"/>
      </w:pPr>
      <w:r w:rsidRPr="00207B9C">
        <w:t>1.  Për zbatimin e këtij ligji krijohet Autoriteti i Kontrollit të Figurës (Autoriteti).</w:t>
      </w:r>
    </w:p>
    <w:p w:rsidR="00F676D6" w:rsidRPr="00207B9C" w:rsidRDefault="00F676D6" w:rsidP="00F676D6">
      <w:pPr>
        <w:pStyle w:val="Paragrafi"/>
      </w:pPr>
      <w:r w:rsidRPr="00207B9C">
        <w:t>2. Autoriteti organizohet dhe funksionon në mënyrë të pavarur, sipas rregullave të përcaktuara në këtë ligj dhe në rregulloren e funksionimit të tij.</w:t>
      </w:r>
    </w:p>
    <w:p w:rsidR="00F676D6" w:rsidRPr="00207B9C" w:rsidRDefault="00F676D6" w:rsidP="00F676D6">
      <w:pPr>
        <w:pStyle w:val="Paragrafi"/>
      </w:pPr>
      <w:r w:rsidRPr="00207B9C">
        <w:lastRenderedPageBreak/>
        <w:t xml:space="preserve">3. Autoriteti është organ i përhershëm mbikëqyrjeje dhe kontrolli të pastërtisë morale të figurave të funksionarëve publikë. </w:t>
      </w:r>
    </w:p>
    <w:p w:rsidR="00F676D6" w:rsidRPr="00207B9C" w:rsidRDefault="00F676D6" w:rsidP="00F676D6">
      <w:pPr>
        <w:pStyle w:val="Paragrafi"/>
      </w:pPr>
      <w:r w:rsidRPr="00207B9C">
        <w:t>4.  Autoriteti përbëhet nga 5 anëtarë, të cilët propozohen si më poshtë:</w:t>
      </w:r>
    </w:p>
    <w:p w:rsidR="00F676D6" w:rsidRPr="00207B9C" w:rsidRDefault="00F676D6" w:rsidP="00F676D6">
      <w:pPr>
        <w:pStyle w:val="Paragrafi"/>
      </w:pPr>
      <w:r>
        <w:t>a)</w:t>
      </w:r>
      <w:r w:rsidRPr="00207B9C">
        <w:t xml:space="preserve">  dy përfaqësues të shumicës parlamentare;</w:t>
      </w:r>
    </w:p>
    <w:p w:rsidR="00F676D6" w:rsidRPr="00207B9C" w:rsidRDefault="00F676D6" w:rsidP="00F676D6">
      <w:pPr>
        <w:pStyle w:val="Paragrafi"/>
      </w:pPr>
      <w:r>
        <w:t xml:space="preserve">b) </w:t>
      </w:r>
      <w:r w:rsidRPr="00207B9C">
        <w:t>dy përfaqësues të pakicës parlamentare;</w:t>
      </w:r>
    </w:p>
    <w:p w:rsidR="00F676D6" w:rsidRPr="00207B9C" w:rsidRDefault="00F676D6" w:rsidP="00F676D6">
      <w:pPr>
        <w:pStyle w:val="Paragrafi"/>
      </w:pPr>
      <w:r>
        <w:t xml:space="preserve"> c) </w:t>
      </w:r>
      <w:r w:rsidRPr="00207B9C">
        <w:t>kryetari me konsensus.</w:t>
      </w:r>
    </w:p>
    <w:p w:rsidR="00F676D6" w:rsidRPr="00207B9C" w:rsidRDefault="00F676D6" w:rsidP="00F676D6">
      <w:pPr>
        <w:pStyle w:val="Paragrafi"/>
      </w:pPr>
      <w:r w:rsidRPr="00207B9C">
        <w:t>5.  Anëtarët e Autoritetit miratohen nga Kuvendi i Shqipërisë. Në rast se vendi i një apo më shumë anëtarëve mbetet vakant për mungesë propozimesh ose për pamundësi zgjedhjeje, sipas pikës 4 të këtij neni, Kuvendi emëron anëtarin përkatës midis të paktën 2 kandidaturave të propozuara nga shoqëria civile.</w:t>
      </w:r>
    </w:p>
    <w:p w:rsidR="00F676D6" w:rsidRPr="00207B9C" w:rsidRDefault="00F676D6" w:rsidP="00F676D6">
      <w:pPr>
        <w:pStyle w:val="Paragrafi"/>
      </w:pPr>
      <w:r w:rsidRPr="00207B9C">
        <w:t>6. Kryetari dhe anëtarët e Autoritetit përfitojnë pagën sipas tabelës përkatëse të pagave të ligjit nr.9584, datë 17.7.2006 “Për pagat, shpërblimet dhe strukturat e institucioneve të pavarura kushtetuese dhe të institucioneve të tjera të pavarura, të krijuara me ligj”, të ndryshuar.</w:t>
      </w:r>
    </w:p>
    <w:p w:rsidR="00F676D6" w:rsidRPr="00207B9C" w:rsidRDefault="00F676D6" w:rsidP="00F676D6">
      <w:pPr>
        <w:pStyle w:val="Paragrafi"/>
      </w:pPr>
    </w:p>
    <w:p w:rsidR="00F676D6" w:rsidRPr="00207B9C" w:rsidRDefault="00F676D6" w:rsidP="00F676D6">
      <w:pPr>
        <w:pStyle w:val="NeniNr"/>
      </w:pPr>
      <w:r w:rsidRPr="00207B9C">
        <w:t>Neni 7</w:t>
      </w:r>
    </w:p>
    <w:p w:rsidR="00F676D6" w:rsidRPr="00207B9C" w:rsidRDefault="00F676D6" w:rsidP="00F676D6">
      <w:pPr>
        <w:pStyle w:val="NeniTitull"/>
      </w:pPr>
      <w:r w:rsidRPr="00207B9C">
        <w:t>Kushtet për t’u zgjedhur anëtar i Autoritetit</w:t>
      </w:r>
    </w:p>
    <w:p w:rsidR="00F676D6" w:rsidRPr="00207B9C" w:rsidRDefault="00F676D6" w:rsidP="00F676D6">
      <w:pPr>
        <w:pStyle w:val="Paragrafi"/>
      </w:pPr>
    </w:p>
    <w:p w:rsidR="00F676D6" w:rsidRPr="00207B9C" w:rsidRDefault="00F676D6" w:rsidP="00F676D6">
      <w:pPr>
        <w:pStyle w:val="Paragrafi"/>
      </w:pPr>
      <w:r w:rsidRPr="00207B9C">
        <w:t xml:space="preserve">Anëtari i Autoritetit të Kontrollit të Figurave duhet të plotësojë këto kushte: </w:t>
      </w:r>
    </w:p>
    <w:p w:rsidR="00F676D6" w:rsidRPr="00207B9C" w:rsidRDefault="00F676D6" w:rsidP="00F676D6">
      <w:pPr>
        <w:pStyle w:val="Paragrafi"/>
      </w:pPr>
      <w:r>
        <w:t xml:space="preserve">a) </w:t>
      </w:r>
      <w:r w:rsidRPr="00207B9C">
        <w:t>të jetë shtetas shqiptar;</w:t>
      </w:r>
    </w:p>
    <w:p w:rsidR="00F676D6" w:rsidRPr="00207B9C" w:rsidRDefault="00F676D6" w:rsidP="00F676D6">
      <w:pPr>
        <w:pStyle w:val="Paragrafi"/>
      </w:pPr>
      <w:r>
        <w:t xml:space="preserve">b) </w:t>
      </w:r>
      <w:r w:rsidRPr="00207B9C">
        <w:t>të ketë arsimin e lartë juridik;</w:t>
      </w:r>
    </w:p>
    <w:p w:rsidR="00F676D6" w:rsidRPr="00207B9C" w:rsidRDefault="00F676D6" w:rsidP="00F676D6">
      <w:pPr>
        <w:pStyle w:val="Paragrafi"/>
      </w:pPr>
      <w:r>
        <w:t xml:space="preserve">c) </w:t>
      </w:r>
      <w:r w:rsidRPr="00207B9C">
        <w:t>të ketë vjetërsi pune jo më pak se 5 vjet;</w:t>
      </w:r>
    </w:p>
    <w:p w:rsidR="00F676D6" w:rsidRPr="00207B9C" w:rsidRDefault="00F676D6" w:rsidP="00F676D6">
      <w:pPr>
        <w:pStyle w:val="Paragrafi"/>
      </w:pPr>
      <w:r w:rsidRPr="00207B9C">
        <w:t>ç) të mos jetë i dënuar penalisht;</w:t>
      </w:r>
    </w:p>
    <w:p w:rsidR="00F676D6" w:rsidRPr="00207B9C" w:rsidRDefault="00F676D6" w:rsidP="00F676D6">
      <w:pPr>
        <w:pStyle w:val="Paragrafi"/>
      </w:pPr>
      <w:r w:rsidRPr="00207B9C">
        <w:t>d) të mos jetë shkarkuar nga detyra ose të mos ketë marrë masë disiplinore gjatë ushtrimit të detyrës;</w:t>
      </w:r>
    </w:p>
    <w:p w:rsidR="00F676D6" w:rsidRPr="00207B9C" w:rsidRDefault="00F676D6" w:rsidP="00F676D6">
      <w:pPr>
        <w:pStyle w:val="Paragrafi"/>
      </w:pPr>
      <w:r w:rsidRPr="00207B9C">
        <w:t>dh) të ketë figurë të pastër morale, sipas kritereve të këtij ligji.</w:t>
      </w:r>
    </w:p>
    <w:p w:rsidR="00F676D6" w:rsidRPr="00207B9C" w:rsidRDefault="00F676D6" w:rsidP="00F676D6">
      <w:pPr>
        <w:pStyle w:val="Paragrafi"/>
      </w:pPr>
    </w:p>
    <w:p w:rsidR="00F676D6" w:rsidRPr="00207B9C" w:rsidRDefault="00F676D6" w:rsidP="00F676D6">
      <w:pPr>
        <w:pStyle w:val="NeniNr"/>
      </w:pPr>
      <w:r w:rsidRPr="00207B9C">
        <w:t>Neni 8</w:t>
      </w:r>
    </w:p>
    <w:p w:rsidR="00F676D6" w:rsidRPr="00207B9C" w:rsidRDefault="00F676D6" w:rsidP="00F676D6">
      <w:pPr>
        <w:pStyle w:val="NeniTitull"/>
      </w:pPr>
      <w:r w:rsidRPr="00207B9C">
        <w:t>Vetëdeklarimi i pastërtisë morale</w:t>
      </w:r>
    </w:p>
    <w:p w:rsidR="00F676D6" w:rsidRPr="00207B9C" w:rsidRDefault="00F676D6" w:rsidP="00F676D6">
      <w:pPr>
        <w:pStyle w:val="Paragrafi"/>
      </w:pPr>
    </w:p>
    <w:p w:rsidR="00F676D6" w:rsidRPr="00207B9C" w:rsidRDefault="00F676D6" w:rsidP="00F676D6">
      <w:pPr>
        <w:pStyle w:val="Paragrafi"/>
      </w:pPr>
      <w:r w:rsidRPr="00207B9C">
        <w:t>Çdo kandidat për anëtar, përpara emërimit, duhet të bëjë një deklaratë për pastërtinë e figurës së tij, lidhur me papajtueshmërinë e funksioneve, siç përcaktohet në nenin 4 të këtij ligji.</w:t>
      </w:r>
    </w:p>
    <w:p w:rsidR="00F676D6" w:rsidRPr="00207B9C" w:rsidRDefault="00F676D6" w:rsidP="00F676D6">
      <w:pPr>
        <w:pStyle w:val="Paragrafi"/>
      </w:pPr>
    </w:p>
    <w:p w:rsidR="00F676D6" w:rsidRPr="00207B9C" w:rsidRDefault="00F676D6" w:rsidP="00F676D6">
      <w:pPr>
        <w:pStyle w:val="NeniNr"/>
      </w:pPr>
      <w:r w:rsidRPr="00207B9C">
        <w:t>Neni 9</w:t>
      </w:r>
    </w:p>
    <w:p w:rsidR="00F676D6" w:rsidRPr="00207B9C" w:rsidRDefault="00F676D6" w:rsidP="00F676D6">
      <w:pPr>
        <w:pStyle w:val="NeniTitull"/>
      </w:pPr>
      <w:r w:rsidRPr="00207B9C">
        <w:t>Verifikimi i pastërtisë morale të kandidatit për anëtar</w:t>
      </w:r>
    </w:p>
    <w:p w:rsidR="00F676D6" w:rsidRPr="00207B9C" w:rsidRDefault="00F676D6" w:rsidP="00F676D6">
      <w:pPr>
        <w:pStyle w:val="Paragrafi"/>
      </w:pPr>
    </w:p>
    <w:p w:rsidR="00F676D6" w:rsidRPr="00207B9C" w:rsidRDefault="00F676D6" w:rsidP="00F676D6">
      <w:pPr>
        <w:pStyle w:val="Paragrafi"/>
      </w:pPr>
      <w:r w:rsidRPr="00207B9C">
        <w:t>1. Çdo kandidat për anëtar i Autoritetit, i propozuar sipas nenit 6 të këtij ligji, i nënshtrohet procedurës së verifikimit të pastërtisë së figurës, sipas këtij ligji.</w:t>
      </w:r>
    </w:p>
    <w:p w:rsidR="00F676D6" w:rsidRPr="00207B9C" w:rsidRDefault="00F676D6" w:rsidP="00F676D6">
      <w:pPr>
        <w:pStyle w:val="Paragrafi"/>
      </w:pPr>
      <w:r w:rsidRPr="00207B9C">
        <w:t>2. Ky verifikim kryhet nga Drejtoria e Sigurimit të Informacionit të Klasifikuar brenda 10 ditëve nga marrja e njoftimit të propozimit nga Kuvendi.</w:t>
      </w:r>
    </w:p>
    <w:p w:rsidR="00F676D6" w:rsidRPr="00207B9C" w:rsidRDefault="00F676D6" w:rsidP="00F676D6">
      <w:pPr>
        <w:pStyle w:val="Paragrafi"/>
      </w:pPr>
      <w:r w:rsidRPr="00207B9C">
        <w:t>3. Rezultatet e verifikimit të anëtarëve të Autoritetit bëhen publike.</w:t>
      </w:r>
    </w:p>
    <w:p w:rsidR="00F676D6" w:rsidRPr="00207B9C" w:rsidRDefault="00F676D6" w:rsidP="00F676D6">
      <w:pPr>
        <w:pStyle w:val="Paragrafi"/>
      </w:pPr>
    </w:p>
    <w:p w:rsidR="00F676D6" w:rsidRPr="00207B9C" w:rsidRDefault="00F676D6" w:rsidP="00F676D6">
      <w:pPr>
        <w:pStyle w:val="NeniNr"/>
      </w:pPr>
      <w:r w:rsidRPr="00207B9C">
        <w:t>Neni 10</w:t>
      </w:r>
    </w:p>
    <w:p w:rsidR="00F676D6" w:rsidRPr="00207B9C" w:rsidRDefault="00F676D6" w:rsidP="00F676D6">
      <w:pPr>
        <w:pStyle w:val="NeniTitull"/>
      </w:pPr>
      <w:r w:rsidRPr="00207B9C">
        <w:t>Fillimi i detyrës nga anëtarët e Autoritetit</w:t>
      </w:r>
    </w:p>
    <w:p w:rsidR="00F676D6" w:rsidRPr="00207B9C" w:rsidRDefault="00F676D6" w:rsidP="00F676D6">
      <w:pPr>
        <w:pStyle w:val="Paragrafi"/>
      </w:pPr>
    </w:p>
    <w:p w:rsidR="00F676D6" w:rsidRPr="00207B9C" w:rsidRDefault="00F676D6" w:rsidP="00F676D6">
      <w:pPr>
        <w:pStyle w:val="Paragrafi"/>
      </w:pPr>
      <w:r w:rsidRPr="00207B9C">
        <w:t>1. Anëtarët e Autoritetit fillojnë ushtrimin e detyrës brenda 5 ditëve nga miratimi i tyre prej Kuvendit.</w:t>
      </w:r>
    </w:p>
    <w:p w:rsidR="00F676D6" w:rsidRPr="00207B9C" w:rsidRDefault="00F676D6" w:rsidP="00F676D6">
      <w:pPr>
        <w:pStyle w:val="Paragrafi"/>
      </w:pPr>
      <w:r w:rsidRPr="00207B9C">
        <w:t xml:space="preserve">2. Në mbledhjen e parë të tij, Autoriteti, nën drejtimin e kryetarit, zgjedh zëvendës -kryetarin. </w:t>
      </w:r>
    </w:p>
    <w:p w:rsidR="00F676D6" w:rsidRPr="00207B9C" w:rsidRDefault="00F676D6" w:rsidP="00F676D6">
      <w:pPr>
        <w:pStyle w:val="Paragrafi"/>
      </w:pPr>
    </w:p>
    <w:p w:rsidR="00F676D6" w:rsidRPr="00207B9C" w:rsidRDefault="00F676D6" w:rsidP="00F676D6">
      <w:pPr>
        <w:pStyle w:val="NeniNr"/>
      </w:pPr>
      <w:r w:rsidRPr="00207B9C">
        <w:t>Neni 11</w:t>
      </w:r>
    </w:p>
    <w:p w:rsidR="00F676D6" w:rsidRPr="00207B9C" w:rsidRDefault="00F676D6" w:rsidP="00F676D6">
      <w:pPr>
        <w:pStyle w:val="NeniTitull"/>
      </w:pPr>
      <w:r w:rsidRPr="00207B9C">
        <w:t>Mbarimi i mandatit të anëtarit të Autoritetit</w:t>
      </w:r>
    </w:p>
    <w:p w:rsidR="00F676D6" w:rsidRPr="00207B9C" w:rsidRDefault="00F676D6" w:rsidP="00F676D6">
      <w:pPr>
        <w:pStyle w:val="Paragrafi"/>
      </w:pPr>
    </w:p>
    <w:p w:rsidR="00F676D6" w:rsidRPr="00207B9C" w:rsidRDefault="00F676D6" w:rsidP="00F676D6">
      <w:pPr>
        <w:pStyle w:val="Paragrafi"/>
      </w:pPr>
      <w:r w:rsidRPr="00207B9C">
        <w:t>1. Mandati i anëtarit të Autoritetit është 5 vjet.</w:t>
      </w:r>
    </w:p>
    <w:p w:rsidR="00F676D6" w:rsidRPr="00207B9C" w:rsidRDefault="00F676D6" w:rsidP="00F676D6">
      <w:pPr>
        <w:pStyle w:val="Paragrafi"/>
      </w:pPr>
      <w:r w:rsidRPr="00207B9C">
        <w:t>2. Mandati i anëtarit mbaron para afatit në rastet kur:</w:t>
      </w:r>
    </w:p>
    <w:p w:rsidR="00F676D6" w:rsidRPr="00207B9C" w:rsidRDefault="00F676D6" w:rsidP="00F676D6">
      <w:pPr>
        <w:pStyle w:val="Paragrafi"/>
      </w:pPr>
      <w:r w:rsidRPr="00207B9C">
        <w:t>a) jep dorëheqjen;</w:t>
      </w:r>
    </w:p>
    <w:p w:rsidR="00F676D6" w:rsidRPr="00207B9C" w:rsidRDefault="00F676D6" w:rsidP="00F676D6">
      <w:pPr>
        <w:pStyle w:val="Paragrafi"/>
      </w:pPr>
      <w:r w:rsidRPr="00207B9C">
        <w:t>b) vdes;</w:t>
      </w:r>
    </w:p>
    <w:p w:rsidR="00F676D6" w:rsidRPr="00207B9C" w:rsidRDefault="00F676D6" w:rsidP="00F676D6">
      <w:pPr>
        <w:pStyle w:val="Paragrafi"/>
      </w:pPr>
      <w:r w:rsidRPr="00207B9C">
        <w:t>c) dënohet penalisht me vendim të formës së prerë;</w:t>
      </w:r>
    </w:p>
    <w:p w:rsidR="00F676D6" w:rsidRPr="00207B9C" w:rsidRDefault="00F676D6" w:rsidP="00F676D6">
      <w:pPr>
        <w:pStyle w:val="Paragrafi"/>
      </w:pPr>
      <w:r w:rsidRPr="00207B9C">
        <w:t>ç) deklarohet i paaftë për të vepruar me vendim gjyqësor të formës së prerë;</w:t>
      </w:r>
    </w:p>
    <w:p w:rsidR="00F676D6" w:rsidRPr="00207B9C" w:rsidRDefault="00F676D6" w:rsidP="00F676D6">
      <w:pPr>
        <w:pStyle w:val="Paragrafi"/>
      </w:pPr>
      <w:r w:rsidRPr="00207B9C">
        <w:t>d) ushtron detyrën në kundërshtim me rregullat e konfidencialitetit të procedurave të verifikimit;</w:t>
      </w:r>
    </w:p>
    <w:p w:rsidR="00F676D6" w:rsidRPr="00207B9C" w:rsidRDefault="00F676D6" w:rsidP="00F676D6">
      <w:pPr>
        <w:pStyle w:val="Paragrafi"/>
      </w:pPr>
      <w:r w:rsidRPr="00207B9C">
        <w:t>dh) ushtron detyrën me shkelje të përsëritura dhe të pajustifikuara të rregullave procedurale që rregullojnë funksionimin e Autoritetit;</w:t>
      </w:r>
    </w:p>
    <w:p w:rsidR="00F676D6" w:rsidRPr="00207B9C" w:rsidRDefault="00F676D6" w:rsidP="00F676D6">
      <w:pPr>
        <w:pStyle w:val="Paragrafi"/>
      </w:pPr>
      <w:r w:rsidRPr="00207B9C">
        <w:t>e) kryen veprime që cenojnë rëndë integritetin e tij.</w:t>
      </w:r>
    </w:p>
    <w:p w:rsidR="00F676D6" w:rsidRPr="00207B9C" w:rsidRDefault="00F676D6" w:rsidP="00F676D6">
      <w:pPr>
        <w:pStyle w:val="Paragrafi"/>
      </w:pPr>
      <w:r w:rsidRPr="00207B9C">
        <w:t>3. Mbarimi i mandatit të anëtarit deklarohet me vendim të Autoritetit.</w:t>
      </w:r>
    </w:p>
    <w:p w:rsidR="00F676D6" w:rsidRPr="00207B9C" w:rsidRDefault="00F676D6" w:rsidP="00F676D6">
      <w:pPr>
        <w:pStyle w:val="Paragrafi"/>
      </w:pPr>
      <w:r w:rsidRPr="00207B9C">
        <w:t>4. Kuvendi i Shqipërisë, brenda 10 ditëve nga marrja e vendimit për deklarimin e mbarimit të mandatit, nis procedurën për zëvendësimin e anëtarit, duke ndjekur procedurën e parashikuar në nenin 6 të këtij ligji.</w:t>
      </w:r>
    </w:p>
    <w:p w:rsidR="00F676D6" w:rsidRPr="00207B9C" w:rsidRDefault="00F676D6" w:rsidP="00F676D6">
      <w:pPr>
        <w:pStyle w:val="Paragrafi"/>
      </w:pPr>
    </w:p>
    <w:p w:rsidR="00F676D6" w:rsidRPr="00207B9C" w:rsidRDefault="00F676D6" w:rsidP="00F676D6">
      <w:pPr>
        <w:pStyle w:val="NeniNr"/>
      </w:pPr>
      <w:r w:rsidRPr="00207B9C">
        <w:t>Neni 12</w:t>
      </w:r>
    </w:p>
    <w:p w:rsidR="00F676D6" w:rsidRPr="00207B9C" w:rsidRDefault="00F676D6" w:rsidP="00F676D6">
      <w:pPr>
        <w:pStyle w:val="NeniTitull"/>
      </w:pPr>
      <w:r w:rsidRPr="00207B9C">
        <w:t>Sekretariati i Autoritetit</w:t>
      </w:r>
    </w:p>
    <w:p w:rsidR="00F676D6" w:rsidRPr="00207B9C" w:rsidRDefault="00F676D6" w:rsidP="00F676D6">
      <w:pPr>
        <w:pStyle w:val="Paragrafi"/>
      </w:pPr>
    </w:p>
    <w:p w:rsidR="00F676D6" w:rsidRPr="00207B9C" w:rsidRDefault="00F676D6" w:rsidP="00F676D6">
      <w:pPr>
        <w:pStyle w:val="Paragrafi"/>
      </w:pPr>
      <w:r w:rsidRPr="00207B9C">
        <w:t>1. Autoriteti, gjatë veprimtarisë së tij, mbështetet nga sekretariati, rekrutimi i të cilit bëhet nga Autoriteti, mbi baza të aftësisë profesionale dhe morale.</w:t>
      </w:r>
    </w:p>
    <w:p w:rsidR="00F676D6" w:rsidRPr="00207B9C" w:rsidRDefault="00F676D6" w:rsidP="00F676D6">
      <w:pPr>
        <w:pStyle w:val="Paragrafi"/>
      </w:pPr>
      <w:r w:rsidRPr="00207B9C">
        <w:t>2. Numri i personelit ndihmës dhe buxheti i Autoritetit miratohen nga Këshilli i Ministrave.</w:t>
      </w:r>
    </w:p>
    <w:p w:rsidR="00F676D6" w:rsidRPr="00207B9C" w:rsidRDefault="00F676D6" w:rsidP="00F676D6">
      <w:pPr>
        <w:pStyle w:val="Paragrafi"/>
      </w:pPr>
    </w:p>
    <w:p w:rsidR="00F676D6" w:rsidRPr="00207B9C" w:rsidRDefault="00F676D6" w:rsidP="00F676D6">
      <w:pPr>
        <w:pStyle w:val="KreuNr"/>
      </w:pPr>
      <w:r w:rsidRPr="00207B9C">
        <w:t>KREU III</w:t>
      </w:r>
    </w:p>
    <w:p w:rsidR="00F676D6" w:rsidRPr="00207B9C" w:rsidRDefault="00F676D6" w:rsidP="00F676D6">
      <w:pPr>
        <w:pStyle w:val="KreuTitull"/>
      </w:pPr>
      <w:r w:rsidRPr="00207B9C">
        <w:t>PROCEDURA E VERIFIKIMIT</w:t>
      </w:r>
    </w:p>
    <w:p w:rsidR="00F676D6" w:rsidRPr="00207B9C" w:rsidRDefault="00F676D6" w:rsidP="00F676D6">
      <w:pPr>
        <w:pStyle w:val="Paragrafi"/>
      </w:pPr>
    </w:p>
    <w:p w:rsidR="00F676D6" w:rsidRPr="00207B9C" w:rsidRDefault="00F676D6" w:rsidP="00F676D6">
      <w:pPr>
        <w:pStyle w:val="NeniNr"/>
      </w:pPr>
      <w:r w:rsidRPr="00207B9C">
        <w:t>Neni 13</w:t>
      </w:r>
    </w:p>
    <w:p w:rsidR="00F676D6" w:rsidRPr="00207B9C" w:rsidRDefault="00F676D6" w:rsidP="00F676D6">
      <w:pPr>
        <w:pStyle w:val="NeniTitull"/>
      </w:pPr>
      <w:r w:rsidRPr="00207B9C">
        <w:t>Nisja e procedurës së verifikimit</w:t>
      </w:r>
    </w:p>
    <w:p w:rsidR="00F676D6" w:rsidRPr="00207B9C" w:rsidRDefault="00F676D6" w:rsidP="00F676D6">
      <w:pPr>
        <w:pStyle w:val="Paragrafi"/>
      </w:pPr>
    </w:p>
    <w:p w:rsidR="00F676D6" w:rsidRPr="00207B9C" w:rsidRDefault="00F676D6" w:rsidP="00F676D6">
      <w:pPr>
        <w:pStyle w:val="Paragrafi"/>
      </w:pPr>
      <w:r w:rsidRPr="00207B9C">
        <w:t>Autoriteti fillon procedurën e verifikimit të pastërtisë morale të funksionarëve:</w:t>
      </w:r>
    </w:p>
    <w:p w:rsidR="00F676D6" w:rsidRPr="00207B9C" w:rsidRDefault="00F676D6" w:rsidP="00F676D6">
      <w:pPr>
        <w:pStyle w:val="Paragrafi"/>
      </w:pPr>
      <w:r w:rsidRPr="00207B9C">
        <w:t>a) kryesisht, për të gjitha subjektet e përcaktuara në nenin 3 të këtij ligji;</w:t>
      </w:r>
    </w:p>
    <w:p w:rsidR="00F676D6" w:rsidRPr="00207B9C" w:rsidRDefault="00F676D6" w:rsidP="00F676D6">
      <w:pPr>
        <w:pStyle w:val="Paragrafi"/>
      </w:pPr>
      <w:r w:rsidRPr="00207B9C">
        <w:t xml:space="preserve">b) me kërkesë me shkrim të titullarit të institucionit apo organit të emërtesës së tij, për funksionarin publik; </w:t>
      </w:r>
    </w:p>
    <w:p w:rsidR="00F676D6" w:rsidRPr="00207B9C" w:rsidRDefault="00F676D6" w:rsidP="00F676D6">
      <w:pPr>
        <w:pStyle w:val="Paragrafi"/>
      </w:pPr>
      <w:r w:rsidRPr="00207B9C">
        <w:t>c) me kërkesë të vetë subjektit, kur ai kandidon në mënyrë të pavarur në një proces zgjedhor.</w:t>
      </w:r>
    </w:p>
    <w:p w:rsidR="00F676D6" w:rsidRPr="00207B9C" w:rsidRDefault="00F676D6" w:rsidP="00F676D6">
      <w:pPr>
        <w:pStyle w:val="Paragrafi"/>
      </w:pPr>
    </w:p>
    <w:p w:rsidR="00F676D6" w:rsidRPr="00207B9C" w:rsidRDefault="00F676D6" w:rsidP="00F676D6">
      <w:pPr>
        <w:pStyle w:val="NeniNr"/>
      </w:pPr>
      <w:r w:rsidRPr="00207B9C">
        <w:t>Neni 14</w:t>
      </w:r>
    </w:p>
    <w:p w:rsidR="00F676D6" w:rsidRPr="00207B9C" w:rsidRDefault="00F676D6" w:rsidP="00F676D6">
      <w:pPr>
        <w:pStyle w:val="NeniTitull"/>
      </w:pPr>
      <w:r w:rsidRPr="00207B9C">
        <w:t>Detyrimi për njoftim për emërimet apo zgjedhjet e reja</w:t>
      </w:r>
    </w:p>
    <w:p w:rsidR="00F676D6" w:rsidRPr="00207B9C" w:rsidRDefault="00F676D6" w:rsidP="00F676D6">
      <w:pPr>
        <w:pStyle w:val="Paragrafi"/>
      </w:pPr>
    </w:p>
    <w:p w:rsidR="00F676D6" w:rsidRPr="00207B9C" w:rsidRDefault="00F676D6" w:rsidP="00F676D6">
      <w:pPr>
        <w:pStyle w:val="Paragrafi"/>
      </w:pPr>
      <w:r w:rsidRPr="00207B9C">
        <w:t>1. Drejtuesi i çdo institucioni depoziton tek Autoriteti, brenda 10 ditëve, njoftimin për kandidatët për emërime në një nga funksionet e përcaktuara në nenin 3 të këtij ligji. Akti i emërimit bëhet vetëm pas marrjes së dëshmisë së verifikimit të figurës së zyrtarit nga Autoriteti.</w:t>
      </w:r>
    </w:p>
    <w:p w:rsidR="00F676D6" w:rsidRPr="00207B9C" w:rsidRDefault="00F676D6" w:rsidP="00F676D6">
      <w:pPr>
        <w:pStyle w:val="Paragrafi"/>
      </w:pPr>
      <w:r w:rsidRPr="00207B9C">
        <w:t>2. Në rastin e të zgjedhurve në Kuvend, në organet e qeverisjes vendore apo në organe të tjera përfaqësuese, kandidatët që konkurrojnë i nënshtrohen verifikimit të figurës së zyrtarit përpara regjistrimit si kandidat në procesin përkatës zgjedhor. Ky njoftim bëhet nga kandidati ose propozuesit e tij.</w:t>
      </w:r>
    </w:p>
    <w:p w:rsidR="00F676D6" w:rsidRPr="00207B9C" w:rsidRDefault="00F676D6" w:rsidP="00F676D6">
      <w:pPr>
        <w:pStyle w:val="Paragrafi"/>
      </w:pPr>
      <w:r w:rsidRPr="00207B9C">
        <w:t>3. Komisioni Qendror i Zgjedhjeve nuk e regjistron kandidatin në rast se ky nuk paraqet dëshminë e verifikimit.</w:t>
      </w:r>
    </w:p>
    <w:p w:rsidR="00F676D6" w:rsidRPr="00207B9C" w:rsidRDefault="00F676D6" w:rsidP="00F676D6">
      <w:pPr>
        <w:pStyle w:val="Paragrafi"/>
      </w:pPr>
    </w:p>
    <w:p w:rsidR="00F676D6" w:rsidRPr="00207B9C" w:rsidRDefault="00F676D6" w:rsidP="00F676D6">
      <w:pPr>
        <w:pStyle w:val="NeniNr"/>
      </w:pPr>
      <w:r w:rsidRPr="00207B9C">
        <w:t>Neni 15</w:t>
      </w:r>
    </w:p>
    <w:p w:rsidR="00F676D6" w:rsidRPr="00207B9C" w:rsidRDefault="00F676D6" w:rsidP="00F676D6">
      <w:pPr>
        <w:pStyle w:val="NeniTitull"/>
      </w:pPr>
      <w:r w:rsidRPr="00207B9C">
        <w:t>Thirrja e mbledhjes për procedurën e verifikimit</w:t>
      </w:r>
    </w:p>
    <w:p w:rsidR="00F676D6" w:rsidRPr="00207B9C" w:rsidRDefault="00F676D6" w:rsidP="00F676D6">
      <w:pPr>
        <w:pStyle w:val="Paragrafi"/>
      </w:pPr>
    </w:p>
    <w:p w:rsidR="00F676D6" w:rsidRPr="00207B9C" w:rsidRDefault="00F676D6" w:rsidP="00F676D6">
      <w:pPr>
        <w:pStyle w:val="Paragrafi"/>
      </w:pPr>
      <w:r w:rsidRPr="00207B9C">
        <w:t>Kryetari i Autoritetit ose, në mungesë të tij, zëvendëskryetari, thërret mbledhjen për procedurën e verifikimit brenda 3 ditëve nga data e marrjes së kërkesës për verifikim nga subjektet e përcaktuara në nenin 14 të këtij ligji.</w:t>
      </w:r>
    </w:p>
    <w:p w:rsidR="00F676D6" w:rsidRPr="00207B9C" w:rsidRDefault="00F676D6" w:rsidP="00F676D6">
      <w:pPr>
        <w:pStyle w:val="Paragrafi"/>
      </w:pPr>
    </w:p>
    <w:p w:rsidR="00F676D6" w:rsidRPr="00207B9C" w:rsidRDefault="00F676D6" w:rsidP="00F676D6">
      <w:pPr>
        <w:pStyle w:val="NeniNr"/>
      </w:pPr>
      <w:r w:rsidRPr="00207B9C">
        <w:t>Neni 16</w:t>
      </w:r>
    </w:p>
    <w:p w:rsidR="00F676D6" w:rsidRPr="00207B9C" w:rsidRDefault="00F676D6" w:rsidP="00F676D6">
      <w:pPr>
        <w:pStyle w:val="NeniTitull"/>
      </w:pPr>
      <w:r w:rsidRPr="00207B9C">
        <w:t>Rregulla për mbledhjen e Autoritetit</w:t>
      </w:r>
    </w:p>
    <w:p w:rsidR="00F676D6" w:rsidRPr="00207B9C" w:rsidRDefault="00F676D6" w:rsidP="00F676D6">
      <w:pPr>
        <w:pStyle w:val="Paragrafi"/>
      </w:pPr>
    </w:p>
    <w:p w:rsidR="00F676D6" w:rsidRPr="00207B9C" w:rsidRDefault="00F676D6" w:rsidP="00F676D6">
      <w:pPr>
        <w:pStyle w:val="Paragrafi"/>
      </w:pPr>
      <w:r w:rsidRPr="00207B9C">
        <w:t>1. Autoriteti kryen procedurat e verifikimit të pastërtisë morale të figurave nën drejtimin e kryetarit të tij dhe, në mungesë të tij, nga zëvendëskryetari.</w:t>
      </w:r>
    </w:p>
    <w:p w:rsidR="00F676D6" w:rsidRPr="00207B9C" w:rsidRDefault="00F676D6" w:rsidP="00F676D6">
      <w:pPr>
        <w:pStyle w:val="Paragrafi"/>
      </w:pPr>
      <w:r w:rsidRPr="00207B9C">
        <w:t xml:space="preserve">2. Për çdo kërkesë për fillimin e procedurës së verifikimit ose për çdo rast të marrë në proces verifikimi kryesisht, Autoriteti hap një dosje të posaçme, në të cilën depozitohen: </w:t>
      </w:r>
    </w:p>
    <w:p w:rsidR="00F676D6" w:rsidRPr="00207B9C" w:rsidRDefault="00F676D6" w:rsidP="00F676D6">
      <w:pPr>
        <w:pStyle w:val="Paragrafi"/>
      </w:pPr>
      <w:r w:rsidRPr="00207B9C">
        <w:t xml:space="preserve">a) kërkesa; </w:t>
      </w:r>
    </w:p>
    <w:p w:rsidR="00F676D6" w:rsidRPr="00207B9C" w:rsidRDefault="00F676D6" w:rsidP="00F676D6">
      <w:pPr>
        <w:pStyle w:val="Paragrafi"/>
      </w:pPr>
      <w:r w:rsidRPr="00207B9C">
        <w:t xml:space="preserve">b) çdo akt dokumentues i veprimtarisë verifikuese; </w:t>
      </w:r>
    </w:p>
    <w:p w:rsidR="00F676D6" w:rsidRPr="00207B9C" w:rsidRDefault="00F676D6" w:rsidP="00F676D6">
      <w:pPr>
        <w:pStyle w:val="Paragrafi"/>
      </w:pPr>
      <w:r w:rsidRPr="00207B9C">
        <w:t>c) çdo akt i llojit dokument i marrë në këtë proces.</w:t>
      </w:r>
    </w:p>
    <w:p w:rsidR="00F676D6" w:rsidRPr="00207B9C" w:rsidRDefault="00F676D6" w:rsidP="00F676D6">
      <w:pPr>
        <w:pStyle w:val="Paragrafi"/>
      </w:pPr>
      <w:r w:rsidRPr="00207B9C">
        <w:t xml:space="preserve">3. Mbledhja e Autoritetit është e vlefshme, kur në të marrin pjesë të paktën 4 anëtarë. </w:t>
      </w:r>
    </w:p>
    <w:p w:rsidR="00F676D6" w:rsidRPr="00207B9C" w:rsidRDefault="00F676D6" w:rsidP="00F676D6">
      <w:pPr>
        <w:pStyle w:val="Paragrafi"/>
      </w:pPr>
      <w:r w:rsidRPr="00207B9C">
        <w:t>4. Në çdo mbledhje mbahet procesverbal, i cili kontrollohet për saktësi nga kryetari dhe, në mungesë të tij, nga zëvendëskryetari. Në përfundim të mbledhjes, ky procesverbal nënshkruhet nga të gjithë anëtarët që kanë marrë pjesë në të.</w:t>
      </w:r>
    </w:p>
    <w:p w:rsidR="00F676D6" w:rsidRPr="00207B9C" w:rsidRDefault="00F676D6" w:rsidP="00F676D6">
      <w:pPr>
        <w:pStyle w:val="Paragrafi"/>
      </w:pPr>
      <w:r w:rsidRPr="00207B9C">
        <w:t>5. Në çdo rast, procedura e verifikimit duhet të përfundojë brenda 30 ditëve nga data e paraqitjes së kërkesës për verifikim ose nga data e fillimit kryesisht të procedurës së verifikimit.</w:t>
      </w:r>
    </w:p>
    <w:p w:rsidR="00F676D6" w:rsidRPr="00207B9C" w:rsidRDefault="00F676D6" w:rsidP="00F676D6">
      <w:pPr>
        <w:pStyle w:val="Paragrafi"/>
      </w:pPr>
    </w:p>
    <w:p w:rsidR="00F676D6" w:rsidRPr="00207B9C" w:rsidRDefault="00F676D6" w:rsidP="00F676D6">
      <w:pPr>
        <w:pStyle w:val="NeniNr"/>
      </w:pPr>
      <w:r w:rsidRPr="00207B9C">
        <w:t>Neni 17</w:t>
      </w:r>
    </w:p>
    <w:p w:rsidR="00F676D6" w:rsidRPr="00207B9C" w:rsidRDefault="00F676D6" w:rsidP="00F676D6">
      <w:pPr>
        <w:pStyle w:val="NeniTitull"/>
      </w:pPr>
      <w:r w:rsidRPr="00207B9C">
        <w:t>Papajtueshmëria dhe konflikti i interesave</w:t>
      </w:r>
    </w:p>
    <w:p w:rsidR="00F676D6" w:rsidRPr="00207B9C" w:rsidRDefault="00F676D6" w:rsidP="00F676D6">
      <w:pPr>
        <w:pStyle w:val="Paragrafi"/>
      </w:pPr>
    </w:p>
    <w:p w:rsidR="00F676D6" w:rsidRPr="00207B9C" w:rsidRDefault="00F676D6" w:rsidP="00F676D6">
      <w:pPr>
        <w:pStyle w:val="Paragrafi"/>
      </w:pPr>
      <w:r w:rsidRPr="00207B9C">
        <w:t>1. Në fillim të mbledhjes për verifikimin e figurës së çdo funksionari, anëtari i Autoritetit nënshkruan një deklaratë për mungesën e papajtueshmërisë ose të konfliktit të interesit midis tij dhe subjektit nën verifikim.</w:t>
      </w:r>
    </w:p>
    <w:p w:rsidR="00F676D6" w:rsidRPr="00207B9C" w:rsidRDefault="00F676D6" w:rsidP="00F676D6">
      <w:pPr>
        <w:pStyle w:val="Paragrafi"/>
      </w:pPr>
      <w:r w:rsidRPr="00207B9C">
        <w:t>2. Çdo anëtar i Autoritetit ka detyrimin të paraqesë në mbledhje çdo rrethanë papajtueshmërie apo konflikti interesash që ndonjë anëtar tjetër i Autoritetit ka me subjektin nën verifikim.</w:t>
      </w:r>
    </w:p>
    <w:p w:rsidR="00F676D6" w:rsidRPr="00207B9C" w:rsidRDefault="00F676D6" w:rsidP="00F676D6">
      <w:pPr>
        <w:pStyle w:val="Paragrafi"/>
      </w:pPr>
      <w:r w:rsidRPr="00207B9C">
        <w:t>3. Anëtari i Autoritetit është i detyruar të heqë dorë nga pjesëmarrja në procedurën e verifikimit të figurës së funksionarit, në çdo rast që ekzistojnë shkaqe të rëndësishme të papajtueshmërisë apo konfliktit të interesave midis tij dhe subjektit nën verifikim, të tilla që ndikojnë qëndrimin e tij në procedurën e verifikimit. Dorëheqja shqyrtohet dhe pranohet me shumicë të thjeshtë të anëtarëve të Autoritetit.</w:t>
      </w:r>
    </w:p>
    <w:p w:rsidR="00F676D6" w:rsidRPr="00207B9C" w:rsidRDefault="00F676D6" w:rsidP="00F676D6">
      <w:pPr>
        <w:pStyle w:val="Paragrafi"/>
      </w:pPr>
      <w:r w:rsidRPr="00207B9C">
        <w:t>4. Në rastin kur anëtari i Autoritetit, ndonëse ka detyrimin, nuk heq dorë nga pjesëmarrja, përjashtimi i tij vendoset nga mbledhja e Autoritetit, pasi është dëgjuar paraprakisht anëtari. Në këtë rast njoftohet Kuvendi.</w:t>
      </w:r>
    </w:p>
    <w:p w:rsidR="00F676D6" w:rsidRPr="00207B9C" w:rsidRDefault="00F676D6" w:rsidP="00F676D6">
      <w:pPr>
        <w:pStyle w:val="Paragrafi"/>
      </w:pPr>
    </w:p>
    <w:p w:rsidR="00F676D6" w:rsidRPr="00207B9C" w:rsidRDefault="00F676D6" w:rsidP="00F676D6">
      <w:pPr>
        <w:pStyle w:val="NeniNr"/>
      </w:pPr>
      <w:r w:rsidRPr="00207B9C">
        <w:t>Neni 18</w:t>
      </w:r>
    </w:p>
    <w:p w:rsidR="00F676D6" w:rsidRPr="00207B9C" w:rsidRDefault="00F676D6" w:rsidP="00F676D6">
      <w:pPr>
        <w:pStyle w:val="NeniTitull"/>
      </w:pPr>
      <w:r w:rsidRPr="00207B9C">
        <w:t>Marrja e të dhënave</w:t>
      </w:r>
    </w:p>
    <w:p w:rsidR="00F676D6" w:rsidRPr="00207B9C" w:rsidRDefault="00F676D6" w:rsidP="00F676D6">
      <w:pPr>
        <w:pStyle w:val="Paragrafi"/>
      </w:pPr>
    </w:p>
    <w:p w:rsidR="00F676D6" w:rsidRPr="00207B9C" w:rsidRDefault="00F676D6" w:rsidP="00F676D6">
      <w:pPr>
        <w:pStyle w:val="Paragrafi"/>
      </w:pPr>
      <w:r w:rsidRPr="00207B9C">
        <w:t>1. Autoriteti, në funksion të përmbushjes së detyrave të ngarkuara me këtë ligj, kërkon t’i vihen në dispozicion të gjitha materialet arkivore, duke përfshirë edhe dokumentacionet e ish-Partisë së Punës të Shqipërisë, nga të cilat mund të merren të dhëna për veprimtarinë e ish-Sigurimit të Shtetit dhe të personave të veçantë, që kanë të bëjnë me zbatimin e këtij ligji.</w:t>
      </w:r>
    </w:p>
    <w:p w:rsidR="00F676D6" w:rsidRPr="00207B9C" w:rsidRDefault="00F676D6" w:rsidP="00F676D6">
      <w:pPr>
        <w:pStyle w:val="Paragrafi"/>
      </w:pPr>
      <w:r w:rsidRPr="00207B9C">
        <w:t>2. Ministria e Brendshme, Shërbimi Informativ Shtetëror, Ministria e Mbrojtjes, gjykatat dhe prokuroritë, Drejtoria e Përgjithshme e Arkivave apo çdo institucion tjetër shtetëror detyrohen të dërgojnë pranë Autoritetit, brenda 20 ditëve nga marrja e kërkesës, të gjitha materialet arkivore të kërkuara nga Autoriteti.</w:t>
      </w:r>
    </w:p>
    <w:p w:rsidR="00F676D6" w:rsidRPr="00207B9C" w:rsidRDefault="00F676D6" w:rsidP="00F676D6">
      <w:pPr>
        <w:pStyle w:val="Paragrafi"/>
      </w:pPr>
    </w:p>
    <w:p w:rsidR="00F676D6" w:rsidRPr="00207B9C" w:rsidRDefault="00F676D6" w:rsidP="00F676D6">
      <w:pPr>
        <w:pStyle w:val="NeniNr"/>
      </w:pPr>
      <w:r w:rsidRPr="00207B9C">
        <w:t>Neni 19</w:t>
      </w:r>
    </w:p>
    <w:p w:rsidR="00F676D6" w:rsidRPr="00207B9C" w:rsidRDefault="00F676D6" w:rsidP="00F676D6">
      <w:pPr>
        <w:pStyle w:val="NeniTitull"/>
      </w:pPr>
      <w:r w:rsidRPr="00207B9C">
        <w:t>Votimi</w:t>
      </w:r>
    </w:p>
    <w:p w:rsidR="00F676D6" w:rsidRPr="00207B9C" w:rsidRDefault="00F676D6" w:rsidP="00F676D6">
      <w:pPr>
        <w:pStyle w:val="Paragrafi"/>
      </w:pPr>
    </w:p>
    <w:p w:rsidR="00F676D6" w:rsidRPr="00207B9C" w:rsidRDefault="00F676D6" w:rsidP="00F676D6">
      <w:pPr>
        <w:pStyle w:val="Paragrafi"/>
      </w:pPr>
      <w:r w:rsidRPr="00207B9C">
        <w:t xml:space="preserve">1. Çdo anëtar ka detyrimin e votimit pro ose kundër, si dhe detyrimin për të motivuar votën e dhënë. Nuk lejohet abstenimi. </w:t>
      </w:r>
    </w:p>
    <w:p w:rsidR="00F676D6" w:rsidRPr="00207B9C" w:rsidRDefault="00F676D6" w:rsidP="00F676D6">
      <w:pPr>
        <w:pStyle w:val="Paragrafi"/>
      </w:pPr>
      <w:r w:rsidRPr="00207B9C">
        <w:t>2. Vota e anëtarit në pakicë dhe arsyet e këtij votimi shënohen në procesverbal.</w:t>
      </w:r>
    </w:p>
    <w:p w:rsidR="00F676D6" w:rsidRPr="00207B9C" w:rsidRDefault="00F676D6" w:rsidP="00F676D6">
      <w:pPr>
        <w:pStyle w:val="Paragrafi"/>
      </w:pPr>
      <w:r w:rsidRPr="00207B9C">
        <w:t xml:space="preserve">3. Dëshmia e verifikimit për subjektin e verifikuar lëshohet si e pajtueshme kur kanë votuar pro të paktën 3 anëtarë të Autoritetit. </w:t>
      </w:r>
    </w:p>
    <w:p w:rsidR="00F676D6" w:rsidRPr="00207B9C" w:rsidRDefault="00F676D6" w:rsidP="00F676D6">
      <w:pPr>
        <w:pStyle w:val="Paragrafi"/>
      </w:pPr>
      <w:r w:rsidRPr="00207B9C">
        <w:t>4. Brenda dy ditëve nga mbledhja, kryetari lëshon dëshminë që pasqyron rezultatin e procedurës së verifikimit të pastërtisë morale të funksionarit.</w:t>
      </w:r>
    </w:p>
    <w:p w:rsidR="00F676D6" w:rsidRPr="00207B9C" w:rsidRDefault="00F676D6" w:rsidP="00F676D6">
      <w:pPr>
        <w:pStyle w:val="Paragrafi"/>
      </w:pPr>
    </w:p>
    <w:p w:rsidR="00F676D6" w:rsidRPr="00207B9C" w:rsidRDefault="00F676D6" w:rsidP="00F676D6">
      <w:pPr>
        <w:pStyle w:val="NeniNr"/>
      </w:pPr>
      <w:r w:rsidRPr="00207B9C">
        <w:t>Neni 20</w:t>
      </w:r>
    </w:p>
    <w:p w:rsidR="00F676D6" w:rsidRPr="00207B9C" w:rsidRDefault="00F676D6" w:rsidP="00F676D6">
      <w:pPr>
        <w:pStyle w:val="NeniTitull"/>
      </w:pPr>
      <w:r w:rsidRPr="00207B9C">
        <w:t>Rezultatet përfundimtare të procedurës së verifikimit</w:t>
      </w:r>
    </w:p>
    <w:p w:rsidR="00F676D6" w:rsidRPr="00207B9C" w:rsidRDefault="00F676D6" w:rsidP="00F676D6">
      <w:pPr>
        <w:pStyle w:val="Paragrafi"/>
      </w:pPr>
    </w:p>
    <w:p w:rsidR="00F676D6" w:rsidRPr="00207B9C" w:rsidRDefault="00F676D6" w:rsidP="00F676D6">
      <w:pPr>
        <w:pStyle w:val="Paragrafi"/>
      </w:pPr>
      <w:r w:rsidRPr="00207B9C">
        <w:t>1. Në përfundim të procedurës së verifikimit, Autoriteti:</w:t>
      </w:r>
    </w:p>
    <w:p w:rsidR="00F676D6" w:rsidRPr="00207B9C" w:rsidRDefault="00F676D6" w:rsidP="00F676D6">
      <w:pPr>
        <w:pStyle w:val="Paragrafi"/>
      </w:pPr>
      <w:r w:rsidRPr="00207B9C">
        <w:t>a) Kur rezulton se subjekti i verifikuar është i papërfshirë në veprimtaritë e përcaktuara në nenin 4 të këtij ligji, vendos për lëshimin e dëshmisë së pastër të figurës morale. Kjo dëshmi plotësohet sipas formularëve të aneksit “A” dhe “A/1” bashkëlidhur këtij ligji dhe nënshkruhet nga kryetari apo, në mungesë të tij, nga zëvendëskryetari. Dëshmia i komunikohet kërkuesit të procedurës së verifikimit, si dhe subjektit të verifikuar.</w:t>
      </w:r>
    </w:p>
    <w:p w:rsidR="00F676D6" w:rsidRPr="00207B9C" w:rsidRDefault="00F676D6" w:rsidP="00F676D6">
      <w:pPr>
        <w:pStyle w:val="Paragrafi"/>
      </w:pPr>
      <w:r w:rsidRPr="00207B9C">
        <w:t>b) Kur rezulton se subjekti i verifikuar është i përfshirë në veprimtaritë e përcaktuara në nenin 4 të këtij ligji, vendos të lëshojë dëshminë e verifikimit të figurës morale, sipas formularit të aneksit “B/1” bashkëlidhur këtij ligji. Kjo dëshmi, e nënshkruar nga kryetari ose, në mungesë të tij, nga zëvendëskryetari, i njoftohet subjektit të verifikuar si material konfidencial. Pas marrjes së dëshmisë, sipas kësaj shkronje, subjekti i verifikuar ka të drejtë të njihet me aktet e përfshira në dosjen e tij pranë Autoritetit nëpërmjet nënshkrimit të formularit për mbrojtje të informacionit të klasifikuar.</w:t>
      </w:r>
    </w:p>
    <w:p w:rsidR="00F676D6" w:rsidRPr="00207B9C" w:rsidRDefault="00F676D6" w:rsidP="00F676D6">
      <w:pPr>
        <w:pStyle w:val="Paragrafi"/>
      </w:pPr>
      <w:r w:rsidRPr="00207B9C">
        <w:t>2. Kur zyrtari nuk është dakord me rezultatin e parashikuar në shkronjën “b” të pikës 1 të këtij neni, ai ka të drejtën të paraqesë pretendime me shkrim dhe dokumente provuese për çështjen brenda 10 ditëve nga marrja e njoftimit.</w:t>
      </w:r>
    </w:p>
    <w:p w:rsidR="00F676D6" w:rsidRPr="00207B9C" w:rsidRDefault="00F676D6" w:rsidP="00F676D6">
      <w:pPr>
        <w:pStyle w:val="Paragrafi"/>
      </w:pPr>
      <w:r w:rsidRPr="00207B9C">
        <w:t>3. Komisioni shqyrton pretendimet dhe dokumentet e subjektit dhe, brenda 10 ditëve nga paraqitja e tyre, vendos:</w:t>
      </w:r>
    </w:p>
    <w:p w:rsidR="00F676D6" w:rsidRPr="00207B9C" w:rsidRDefault="00F676D6" w:rsidP="00F676D6">
      <w:pPr>
        <w:pStyle w:val="Paragrafi"/>
      </w:pPr>
      <w:r w:rsidRPr="00207B9C">
        <w:t>a) të njoftojë subjektin kërkues brenda 3 ditëve për rrëzimin e pretendimeve të tij dhe të lëshojë dëshminë e verifikimit, sipas formularit “B”; ose</w:t>
      </w:r>
    </w:p>
    <w:p w:rsidR="00F676D6" w:rsidRPr="00207B9C" w:rsidRDefault="00F676D6" w:rsidP="00F676D6">
      <w:pPr>
        <w:pStyle w:val="Paragrafi"/>
      </w:pPr>
      <w:r w:rsidRPr="00207B9C">
        <w:t xml:space="preserve">b) të lëshojë dëshminë, sipas shkronjës “a” të pikës 1 të këtij neni. </w:t>
      </w:r>
    </w:p>
    <w:p w:rsidR="00F676D6" w:rsidRPr="00207B9C" w:rsidRDefault="00F676D6" w:rsidP="00F676D6">
      <w:pPr>
        <w:pStyle w:val="Paragrafi"/>
      </w:pPr>
    </w:p>
    <w:p w:rsidR="00F676D6" w:rsidRPr="00207B9C" w:rsidRDefault="00F676D6" w:rsidP="00F676D6">
      <w:pPr>
        <w:pStyle w:val="NeniNr"/>
      </w:pPr>
      <w:r w:rsidRPr="00207B9C">
        <w:t>Neni 21</w:t>
      </w:r>
    </w:p>
    <w:p w:rsidR="00F676D6" w:rsidRPr="00207B9C" w:rsidRDefault="00F676D6" w:rsidP="00F676D6">
      <w:pPr>
        <w:pStyle w:val="NeniTitull"/>
      </w:pPr>
      <w:r w:rsidRPr="00207B9C">
        <w:t>Vlera e dëshmisë së verifikimit</w:t>
      </w:r>
    </w:p>
    <w:p w:rsidR="00F676D6" w:rsidRPr="00207B9C" w:rsidRDefault="00F676D6" w:rsidP="00F676D6">
      <w:pPr>
        <w:pStyle w:val="Paragrafi"/>
      </w:pPr>
    </w:p>
    <w:p w:rsidR="00F676D6" w:rsidRPr="00207B9C" w:rsidRDefault="00F676D6" w:rsidP="00F676D6">
      <w:pPr>
        <w:pStyle w:val="Paragrafi"/>
      </w:pPr>
      <w:r w:rsidRPr="00207B9C">
        <w:t xml:space="preserve">Dëshmia e verifikimit, sipas shkronjës “b” të pikës 1 të nenit 20 të këtij ligji, ka fuqi të plotë provuese mbi faktin e pastërtisë së figurës së çdo funksionari publik të zgjedhur apo të emëruar. </w:t>
      </w:r>
    </w:p>
    <w:p w:rsidR="00F676D6" w:rsidRDefault="00F676D6" w:rsidP="00F676D6">
      <w:pPr>
        <w:pStyle w:val="Paragrafi"/>
      </w:pPr>
    </w:p>
    <w:p w:rsidR="00F676D6" w:rsidRPr="00207B9C" w:rsidRDefault="00F676D6" w:rsidP="00F676D6">
      <w:pPr>
        <w:pStyle w:val="NeniNr"/>
      </w:pPr>
      <w:r w:rsidRPr="00207B9C">
        <w:t>Neni 22</w:t>
      </w:r>
    </w:p>
    <w:p w:rsidR="00F676D6" w:rsidRPr="00207B9C" w:rsidRDefault="00F676D6" w:rsidP="00F676D6">
      <w:pPr>
        <w:pStyle w:val="NeniTitull"/>
      </w:pPr>
      <w:r w:rsidRPr="00207B9C">
        <w:t>Ankimi gjyqësor</w:t>
      </w:r>
    </w:p>
    <w:p w:rsidR="00F676D6" w:rsidRPr="00207B9C" w:rsidRDefault="00F676D6" w:rsidP="00F676D6">
      <w:pPr>
        <w:pStyle w:val="Paragrafi"/>
      </w:pPr>
    </w:p>
    <w:p w:rsidR="00F676D6" w:rsidRPr="00207B9C" w:rsidRDefault="00F676D6" w:rsidP="00F676D6">
      <w:pPr>
        <w:pStyle w:val="Paragrafi"/>
      </w:pPr>
      <w:r w:rsidRPr="00207B9C">
        <w:t xml:space="preserve">1. Subjekti i verifikuar mund të ankimojë dëshminë e verifikimit, sipas shkronjës “b” pika 1 të nenit 20 të këtij ligji, në gjykatën e rrethit gjyqësor. </w:t>
      </w:r>
    </w:p>
    <w:p w:rsidR="00F676D6" w:rsidRPr="00207B9C" w:rsidRDefault="00F676D6" w:rsidP="00F676D6">
      <w:pPr>
        <w:pStyle w:val="Paragrafi"/>
      </w:pPr>
      <w:r w:rsidRPr="00207B9C">
        <w:t>2. Me kërkesë të subjektit verifikues, gjykata vendos zhvillimin e gjykimit me dyer të mbyllura.</w:t>
      </w:r>
    </w:p>
    <w:p w:rsidR="00F676D6" w:rsidRPr="00207B9C" w:rsidRDefault="00F676D6" w:rsidP="00F676D6">
      <w:pPr>
        <w:pStyle w:val="Paragrafi"/>
      </w:pPr>
      <w:r w:rsidRPr="00207B9C">
        <w:t>3. Kundër vendimit të gjykatës së rrethit gjyqësor subjekti i verifikuar mund të ankohet në gjykatën e apelit brenda afateve të parashikuara në Kodin e Procedurës Civile. Subjekti i verifikuar mund të ushtrojë rekurs në Gjykatën e Lartë brenda afateve të parashikuara në Kodin e Procedurës Civile.</w:t>
      </w:r>
    </w:p>
    <w:p w:rsidR="00F676D6" w:rsidRPr="00207B9C" w:rsidRDefault="00F676D6" w:rsidP="00F676D6">
      <w:pPr>
        <w:pStyle w:val="Paragrafi"/>
      </w:pPr>
    </w:p>
    <w:p w:rsidR="00F676D6" w:rsidRPr="00207B9C" w:rsidRDefault="00F676D6" w:rsidP="00F676D6">
      <w:pPr>
        <w:pStyle w:val="NeniNr"/>
      </w:pPr>
      <w:r w:rsidRPr="00207B9C">
        <w:t>Neni 23</w:t>
      </w:r>
    </w:p>
    <w:p w:rsidR="00F676D6" w:rsidRPr="00207B9C" w:rsidRDefault="00F676D6" w:rsidP="00F676D6">
      <w:pPr>
        <w:pStyle w:val="NeniTitull"/>
      </w:pPr>
      <w:r w:rsidRPr="00207B9C">
        <w:t xml:space="preserve">Pasojat e dëshmisë në rastin e personave </w:t>
      </w:r>
    </w:p>
    <w:p w:rsidR="00F676D6" w:rsidRPr="00207B9C" w:rsidRDefault="00F676D6" w:rsidP="00F676D6">
      <w:pPr>
        <w:pStyle w:val="NeniTitull"/>
      </w:pPr>
      <w:r w:rsidRPr="00207B9C">
        <w:t>që do të kryejnë një funksion publik</w:t>
      </w:r>
    </w:p>
    <w:p w:rsidR="00F676D6" w:rsidRPr="00207B9C" w:rsidRDefault="00F676D6" w:rsidP="00F676D6">
      <w:pPr>
        <w:pStyle w:val="NeniTitull"/>
      </w:pPr>
    </w:p>
    <w:p w:rsidR="00F676D6" w:rsidRPr="00207B9C" w:rsidRDefault="00F676D6" w:rsidP="00F676D6">
      <w:pPr>
        <w:pStyle w:val="Paragrafi"/>
      </w:pPr>
      <w:r w:rsidRPr="00207B9C">
        <w:t>1. Kërkuesi i procedurës ose vetë subjekti i verifikuar, menjëherë pas marrjes së dëshmisë së verifikimit, të lëshuar sipas shkronjës “a” të pikës 1 të nenit 20 të këtij ligji, e paraqet për depozitim atë në institucionin, pranë të cilit do të fillojë të kryejë funksionin publik ose pranë organit që bën regjistrimin e kandidatëve për proces zgjedhor.</w:t>
      </w:r>
    </w:p>
    <w:p w:rsidR="00F676D6" w:rsidRPr="00207B9C" w:rsidRDefault="00F676D6" w:rsidP="00F676D6">
      <w:pPr>
        <w:pStyle w:val="Paragrafi"/>
      </w:pPr>
      <w:r w:rsidRPr="00207B9C">
        <w:t>2. Kërkuesi i procedurës, menjëherë pas marrjes së dëshmisë së verifikimit, të lëshuar sipas shkronjës “b” të pikës 1 të nenit 20 të këtij ligji, thërret subjektin e verifikuar dhe i njofton atij skualifikimin nga vazhdimi i mëtejshëm i procedurës së emërimit ose zgjedhjes, për shkak të padenjësisë së figurës së tij.</w:t>
      </w:r>
    </w:p>
    <w:p w:rsidR="00F676D6" w:rsidRPr="00207B9C" w:rsidRDefault="00F676D6" w:rsidP="00F676D6">
      <w:pPr>
        <w:pStyle w:val="Paragrafi"/>
      </w:pPr>
      <w:r w:rsidRPr="00207B9C">
        <w:t xml:space="preserve">3. Kur subjekti i verifikuar deklaron se ka bërë ankim gjyqësor dhe paraqet kopje të aktit të ankimit, procedura e pikës 2 të këtij neni nuk pezullohet derisa vendimi i gjykatës të marrë formë të prerë. </w:t>
      </w:r>
    </w:p>
    <w:p w:rsidR="00F676D6" w:rsidRPr="00207B9C" w:rsidRDefault="00F676D6" w:rsidP="00F676D6">
      <w:pPr>
        <w:pStyle w:val="Paragrafi"/>
      </w:pPr>
    </w:p>
    <w:p w:rsidR="00F676D6" w:rsidRPr="00207B9C" w:rsidRDefault="00F676D6" w:rsidP="00F676D6">
      <w:pPr>
        <w:pStyle w:val="NeniNr"/>
      </w:pPr>
      <w:r w:rsidRPr="00207B9C">
        <w:t>Neni 24</w:t>
      </w:r>
    </w:p>
    <w:p w:rsidR="00F676D6" w:rsidRPr="00207B9C" w:rsidRDefault="00F676D6" w:rsidP="00F676D6">
      <w:pPr>
        <w:pStyle w:val="NeniTitull"/>
      </w:pPr>
      <w:r w:rsidRPr="00207B9C">
        <w:t>Pasojat e dëshmisë në rastin e personave në detyrë</w:t>
      </w:r>
    </w:p>
    <w:p w:rsidR="00F676D6" w:rsidRPr="00207B9C" w:rsidRDefault="00F676D6" w:rsidP="00F676D6">
      <w:pPr>
        <w:pStyle w:val="Paragrafi"/>
      </w:pPr>
    </w:p>
    <w:p w:rsidR="00F676D6" w:rsidRPr="00207B9C" w:rsidRDefault="00F676D6" w:rsidP="00F676D6">
      <w:pPr>
        <w:pStyle w:val="Paragrafi"/>
      </w:pPr>
      <w:r w:rsidRPr="00207B9C">
        <w:t>1. Kërkuesi i procedurës së verifikimit, menjëherë pas marrjes së dëshmisë së verifikimit, të lëshuar sipas shkronjës “a” të pikës 1 të nenit 20 të këtij ligji, e depoziton atë në dosjen individuale të personelit.</w:t>
      </w:r>
    </w:p>
    <w:p w:rsidR="00F676D6" w:rsidRPr="00207B9C" w:rsidRDefault="00F676D6" w:rsidP="00F676D6">
      <w:pPr>
        <w:pStyle w:val="Paragrafi"/>
      </w:pPr>
      <w:r w:rsidRPr="00207B9C">
        <w:t xml:space="preserve">2. Kërkuesi i procedurës së verifikimit, brenda 3 ditëve nga lëshimi i dëshmisë së verifikimit, sipas shkronjës “b” të pikës 1 të nenit 20 të këtij ligji, depoziton dëshminë në dosjen individuale të personelit dhe njofton subjektin e verifikuar për zhvillimin e një seance të mbyllur informuese brenda 3 ditëve. Në këtë seancë marrin pjesë dy persona të caktuar nga titullari i institucionit ose organi i emërtesës. Gjatë zhvillimit të kësaj seance mbahet procesverbal, i cili nënshkruhet nga të gjithë të pranishmit. Subjekti i verifikuar, nëse e kërkon, pajiset me një kopje të procesverbalit. </w:t>
      </w:r>
    </w:p>
    <w:p w:rsidR="00F676D6" w:rsidRPr="00207B9C" w:rsidRDefault="00F676D6" w:rsidP="00F676D6">
      <w:pPr>
        <w:pStyle w:val="Paragrafi"/>
      </w:pPr>
      <w:r w:rsidRPr="00207B9C">
        <w:t>3. Kur subjekti i verifikuar deklaron se ka ankimuar procedurën e verifikimit të zhvilluar nga Autoriteti dhe paraqet kopje të ankimit të tij, seanca informuese shtyhet për t’u zhvilluar menjëherë pas marrjes formë të prerë të vendimit gjyqësor.</w:t>
      </w:r>
    </w:p>
    <w:p w:rsidR="00F676D6" w:rsidRPr="00207B9C" w:rsidRDefault="00F676D6" w:rsidP="00F676D6">
      <w:pPr>
        <w:pStyle w:val="Paragrafi"/>
      </w:pPr>
      <w:r w:rsidRPr="00207B9C">
        <w:t xml:space="preserve">4. Në rastet e tjera, kur subjekti i verifikuar në përfundim të seancës deklaron ose depoziton dorëheqjen e menjëhershme nga detyra, akti i dorëheqjes arkivohet në dosjen personale të subjektit dhe materiali verifikues (dëshmia e verifikimit dhe procesverbali i seancës informuese) mbetet konfidencial. </w:t>
      </w:r>
    </w:p>
    <w:p w:rsidR="00F676D6" w:rsidRPr="00207B9C" w:rsidRDefault="00F676D6" w:rsidP="00F676D6">
      <w:pPr>
        <w:pStyle w:val="Paragrafi"/>
      </w:pPr>
      <w:r w:rsidRPr="00207B9C">
        <w:t>5. Kur subjekti i verifikuar deklaron se nuk dëshiron të japë dorëheqjen nga funksioni, atëherë, brenda 10 ditëve nga seanca informuese, mbi bazën e dëshmisë së verifikimit, përfundojnë marrëdhëniet e tij të punës me motivacionin “padenjësi e figurës së funksionarit”.</w:t>
      </w:r>
    </w:p>
    <w:p w:rsidR="00F676D6" w:rsidRPr="00207B9C" w:rsidRDefault="00F676D6" w:rsidP="00F676D6">
      <w:pPr>
        <w:pStyle w:val="Paragrafi"/>
      </w:pPr>
    </w:p>
    <w:p w:rsidR="00F676D6" w:rsidRPr="00207B9C" w:rsidRDefault="00F676D6" w:rsidP="00F676D6">
      <w:pPr>
        <w:pStyle w:val="NeniNr"/>
      </w:pPr>
      <w:r w:rsidRPr="00207B9C">
        <w:t>Neni 25</w:t>
      </w:r>
    </w:p>
    <w:p w:rsidR="00F676D6" w:rsidRPr="00207B9C" w:rsidRDefault="00F676D6" w:rsidP="00F676D6">
      <w:pPr>
        <w:pStyle w:val="NeniTitull"/>
      </w:pPr>
      <w:r w:rsidRPr="00207B9C">
        <w:t>Transparenca me publikun</w:t>
      </w:r>
    </w:p>
    <w:p w:rsidR="00F676D6" w:rsidRPr="00207B9C" w:rsidRDefault="00F676D6" w:rsidP="00F676D6">
      <w:pPr>
        <w:pStyle w:val="Paragrafi"/>
      </w:pPr>
    </w:p>
    <w:p w:rsidR="00F676D6" w:rsidRPr="00207B9C" w:rsidRDefault="00F676D6" w:rsidP="00F676D6">
      <w:pPr>
        <w:pStyle w:val="Paragrafi"/>
      </w:pPr>
      <w:r w:rsidRPr="00207B9C">
        <w:t>1. Autoriteti krijon një regjistër elektronik për të gjitha rastet e verifikuara dhe publikon në faqen e vet zyrtare informacion për numrin e rasteve të verifikuara. Ky informacion përditësohet çdo javë.</w:t>
      </w:r>
    </w:p>
    <w:p w:rsidR="00F676D6" w:rsidRPr="00207B9C" w:rsidRDefault="00F676D6" w:rsidP="00F676D6">
      <w:pPr>
        <w:pStyle w:val="Paragrafi"/>
      </w:pPr>
      <w:r w:rsidRPr="00207B9C">
        <w:t>2. Autoriteti bën publike në faqen zyrtare identitetin e të gjithë zyrtarëve të kualifikuar si të papajtueshëm për të vazhduar detyrën, për të cilët nuk është zhvilluar procedura e skualifikimit, sipas nenit 23 të këtij ligji, apo nuk ka përfunduar marrëdhënia e punës, sipas nenit 24 të këtij ligji.</w:t>
      </w:r>
    </w:p>
    <w:p w:rsidR="00F676D6" w:rsidRPr="00207B9C" w:rsidRDefault="00F676D6" w:rsidP="00F676D6">
      <w:pPr>
        <w:pStyle w:val="Paragrafi"/>
      </w:pPr>
    </w:p>
    <w:p w:rsidR="00F676D6" w:rsidRPr="00207B9C" w:rsidRDefault="00F676D6" w:rsidP="00F676D6">
      <w:pPr>
        <w:pStyle w:val="NeniNr"/>
      </w:pPr>
      <w:r w:rsidRPr="00207B9C">
        <w:t>Neni 26</w:t>
      </w:r>
    </w:p>
    <w:p w:rsidR="00F676D6" w:rsidRPr="00207B9C" w:rsidRDefault="00F676D6" w:rsidP="00F676D6">
      <w:pPr>
        <w:pStyle w:val="NeniTitull"/>
      </w:pPr>
      <w:r w:rsidRPr="00207B9C">
        <w:t>E drejta për t’u njohur me dosjen personale</w:t>
      </w:r>
    </w:p>
    <w:p w:rsidR="00F676D6" w:rsidRPr="00207B9C" w:rsidRDefault="00F676D6" w:rsidP="00F676D6">
      <w:pPr>
        <w:pStyle w:val="Paragrafi"/>
      </w:pPr>
    </w:p>
    <w:p w:rsidR="00F676D6" w:rsidRPr="00207B9C" w:rsidRDefault="00F676D6" w:rsidP="00F676D6">
      <w:pPr>
        <w:pStyle w:val="Paragrafi"/>
      </w:pPr>
      <w:r w:rsidRPr="00207B9C">
        <w:t>1. Çdo shtetas shqiptar ka të drejtë të njihet me të dhëna personale, në lidhje me atë që përmbajnë dosjet e ish-Sigurimit të Shtetit, sipas përcaktimeve të këtij ligji.</w:t>
      </w:r>
    </w:p>
    <w:p w:rsidR="00F676D6" w:rsidRPr="00207B9C" w:rsidRDefault="00F676D6" w:rsidP="00F676D6">
      <w:pPr>
        <w:pStyle w:val="Paragrafi"/>
      </w:pPr>
      <w:r w:rsidRPr="00207B9C">
        <w:t>2. Për njohjen e këtyre të dhënave shtetasi paraqet kërkesë me shkrim në Autoritetin Shtetëror. Autoriteti, brenda 30 ditëve nga paraqitja e kërkesës, është i detyruar të kthejë përgjigje negative nëse nuk ka të dhëna ose, nëse ka të dhëna, të sigurojë mundësinë që shtetasi të njihet me to. Në çdo rast shtetasi njihet vetëm me të dhënat personale të tij dhe i ndalohet të njihet me të dhënat apo emrat e personave të tretë që mund të përmbajë dosja e tij.</w:t>
      </w:r>
    </w:p>
    <w:p w:rsidR="00F676D6" w:rsidRPr="00207B9C" w:rsidRDefault="00F676D6" w:rsidP="00F676D6">
      <w:pPr>
        <w:pStyle w:val="Paragrafi"/>
      </w:pPr>
      <w:r w:rsidRPr="00207B9C">
        <w:t>3. Rregulla të hollësishme për zbatimin e këtij neni përcaktohen në Rregulloren e Funksionimit të Autoritetit.</w:t>
      </w:r>
    </w:p>
    <w:p w:rsidR="00F676D6" w:rsidRPr="00207B9C" w:rsidRDefault="00F676D6" w:rsidP="00F676D6">
      <w:pPr>
        <w:pStyle w:val="Paragrafi"/>
      </w:pPr>
    </w:p>
    <w:p w:rsidR="00F676D6" w:rsidRPr="00207B9C" w:rsidRDefault="00F676D6" w:rsidP="00F676D6">
      <w:pPr>
        <w:pStyle w:val="KreuNr"/>
      </w:pPr>
      <w:r w:rsidRPr="00207B9C">
        <w:t>KREU IV</w:t>
      </w:r>
    </w:p>
    <w:p w:rsidR="00F676D6" w:rsidRPr="00207B9C" w:rsidRDefault="00F676D6" w:rsidP="00F676D6">
      <w:pPr>
        <w:pStyle w:val="KapitulliTitull"/>
      </w:pPr>
      <w:r w:rsidRPr="00207B9C">
        <w:t>DISPOZITA KALIMTARE</w:t>
      </w:r>
    </w:p>
    <w:p w:rsidR="00F676D6" w:rsidRPr="00207B9C" w:rsidRDefault="00F676D6" w:rsidP="00F676D6">
      <w:pPr>
        <w:pStyle w:val="Paragrafi"/>
      </w:pPr>
    </w:p>
    <w:p w:rsidR="00F676D6" w:rsidRPr="00207B9C" w:rsidRDefault="00F676D6" w:rsidP="00F676D6">
      <w:pPr>
        <w:pStyle w:val="NeniNr"/>
      </w:pPr>
      <w:r w:rsidRPr="00207B9C">
        <w:t>Neni 27</w:t>
      </w:r>
    </w:p>
    <w:p w:rsidR="00F676D6" w:rsidRPr="00207B9C" w:rsidRDefault="00F676D6" w:rsidP="00F676D6">
      <w:pPr>
        <w:pStyle w:val="NeniTitull"/>
      </w:pPr>
      <w:r w:rsidRPr="00207B9C">
        <w:t>Fondi arkivor</w:t>
      </w:r>
    </w:p>
    <w:p w:rsidR="00F676D6" w:rsidRPr="00207B9C" w:rsidRDefault="00F676D6" w:rsidP="00F676D6">
      <w:pPr>
        <w:pStyle w:val="Paragrafi"/>
      </w:pPr>
    </w:p>
    <w:p w:rsidR="00F676D6" w:rsidRPr="00207B9C" w:rsidRDefault="00F676D6" w:rsidP="00F676D6">
      <w:pPr>
        <w:pStyle w:val="Paragrafi"/>
      </w:pPr>
      <w:r w:rsidRPr="00207B9C">
        <w:t>Brenda 3 muajve nga hyrja në fuqi e këtij ligji, Autoritetit i vihen në dispozicion dublikatat e dokumenteve dhe fondi arkivor i komisionit të ngritur me ligjin nr.8043, datë 30.11.1995 “Për kontrollin e figurës së zyrtarëve dhe personave të tjerë që lidhen me mbrojtjen e shtetit demokratik”.</w:t>
      </w:r>
    </w:p>
    <w:p w:rsidR="00F676D6" w:rsidRPr="00207B9C" w:rsidRDefault="00F676D6" w:rsidP="00F676D6">
      <w:pPr>
        <w:pStyle w:val="Paragrafi"/>
      </w:pPr>
    </w:p>
    <w:p w:rsidR="00F676D6" w:rsidRPr="00207B9C" w:rsidRDefault="00F676D6" w:rsidP="00F676D6">
      <w:pPr>
        <w:pStyle w:val="NeniNr"/>
      </w:pPr>
      <w:r w:rsidRPr="00207B9C">
        <w:t>Neni 28</w:t>
      </w:r>
    </w:p>
    <w:p w:rsidR="00F676D6" w:rsidRPr="00207B9C" w:rsidRDefault="00F676D6" w:rsidP="00F676D6">
      <w:pPr>
        <w:pStyle w:val="NeniTitull"/>
      </w:pPr>
      <w:r w:rsidRPr="00207B9C">
        <w:t>Verifikimi i figurës së zyrtarëve në detyrë</w:t>
      </w:r>
    </w:p>
    <w:p w:rsidR="00F676D6" w:rsidRPr="00207B9C" w:rsidRDefault="00F676D6" w:rsidP="00F676D6">
      <w:pPr>
        <w:pStyle w:val="Paragrafi"/>
      </w:pPr>
    </w:p>
    <w:p w:rsidR="00F676D6" w:rsidRPr="00207B9C" w:rsidRDefault="00F676D6" w:rsidP="00F676D6">
      <w:pPr>
        <w:pStyle w:val="Paragrafi"/>
      </w:pPr>
      <w:r w:rsidRPr="00207B9C">
        <w:t>Autoriteti, sipas radhës së përparësisë së përcaktuar në nenin 3 të këtij ligji, brenda 6 muajve nga fillimi i funksionimit të tij, përfundon verifikimin e pastërtisë së figurës së çdo funksionari.</w:t>
      </w:r>
    </w:p>
    <w:p w:rsidR="00F676D6" w:rsidRPr="00207B9C" w:rsidRDefault="00F676D6" w:rsidP="00F676D6">
      <w:pPr>
        <w:pStyle w:val="Paragrafi"/>
      </w:pPr>
    </w:p>
    <w:p w:rsidR="00F676D6" w:rsidRPr="00207B9C" w:rsidRDefault="00F676D6" w:rsidP="00F676D6">
      <w:pPr>
        <w:pStyle w:val="KreuNr"/>
      </w:pPr>
      <w:r w:rsidRPr="00207B9C">
        <w:t>KREU V</w:t>
      </w:r>
    </w:p>
    <w:p w:rsidR="00F676D6" w:rsidRPr="00207B9C" w:rsidRDefault="00F676D6" w:rsidP="00F676D6">
      <w:pPr>
        <w:pStyle w:val="KreuTitull"/>
      </w:pPr>
      <w:r w:rsidRPr="00207B9C">
        <w:t>DISPOZITA TË FUNDIT</w:t>
      </w:r>
    </w:p>
    <w:p w:rsidR="00F676D6" w:rsidRPr="00207B9C" w:rsidRDefault="00F676D6" w:rsidP="00F676D6">
      <w:pPr>
        <w:pStyle w:val="Paragrafi"/>
      </w:pPr>
    </w:p>
    <w:p w:rsidR="00F676D6" w:rsidRPr="00207B9C" w:rsidRDefault="00F676D6" w:rsidP="00F676D6">
      <w:pPr>
        <w:pStyle w:val="NeniNr"/>
      </w:pPr>
      <w:r w:rsidRPr="00207B9C">
        <w:t>Neni 29</w:t>
      </w:r>
    </w:p>
    <w:p w:rsidR="00F676D6" w:rsidRPr="00207B9C" w:rsidRDefault="00F676D6" w:rsidP="00F676D6">
      <w:pPr>
        <w:pStyle w:val="NeniTitull"/>
      </w:pPr>
      <w:r w:rsidRPr="00207B9C">
        <w:t>Afati i veprimtarisë së Autoritetit</w:t>
      </w:r>
    </w:p>
    <w:p w:rsidR="00F676D6" w:rsidRPr="00207B9C" w:rsidRDefault="00F676D6" w:rsidP="00F676D6">
      <w:pPr>
        <w:pStyle w:val="Paragrafi"/>
      </w:pPr>
    </w:p>
    <w:p w:rsidR="00F676D6" w:rsidRPr="00207B9C" w:rsidRDefault="00F676D6" w:rsidP="00F676D6">
      <w:pPr>
        <w:pStyle w:val="Paragrafi"/>
      </w:pPr>
      <w:r w:rsidRPr="00207B9C">
        <w:t>1. Veprimtaria e Autoritetit, sipas këtij ligji, vazhdon deri më 31 dhjetor 2014.</w:t>
      </w:r>
    </w:p>
    <w:p w:rsidR="00F676D6" w:rsidRPr="00207B9C" w:rsidRDefault="00F676D6" w:rsidP="00F676D6">
      <w:pPr>
        <w:pStyle w:val="Paragrafi"/>
      </w:pPr>
      <w:r w:rsidRPr="00207B9C">
        <w:t>2. Kuvendi, brenda 1 muaji nga hyrja në fuqi e këtij ligji, miraton Rregulloren e Funksionimit të Autoritetit. Pjesë e kësaj rregulloreje është edhe mënyra e ndarjes së përgjegjësive dhe e komunikimit ndërmjet Autoritetit dhe sekretariatit teknik të tij.</w:t>
      </w:r>
    </w:p>
    <w:p w:rsidR="00F676D6" w:rsidRPr="00207B9C" w:rsidRDefault="00F676D6" w:rsidP="00F676D6">
      <w:pPr>
        <w:pStyle w:val="Paragrafi"/>
      </w:pPr>
    </w:p>
    <w:p w:rsidR="00F676D6" w:rsidRPr="00207B9C" w:rsidRDefault="00F676D6" w:rsidP="00F676D6">
      <w:pPr>
        <w:pStyle w:val="NeniNr"/>
      </w:pPr>
      <w:r w:rsidRPr="00207B9C">
        <w:t>Neni 30</w:t>
      </w:r>
    </w:p>
    <w:p w:rsidR="00F676D6" w:rsidRPr="00207B9C" w:rsidRDefault="00F676D6" w:rsidP="00F676D6">
      <w:pPr>
        <w:pStyle w:val="NeniTitull"/>
      </w:pPr>
      <w:r w:rsidRPr="00207B9C">
        <w:t>Hyrja në fuqi</w:t>
      </w:r>
    </w:p>
    <w:p w:rsidR="00F676D6" w:rsidRPr="00207B9C" w:rsidRDefault="00F676D6" w:rsidP="00F676D6">
      <w:pPr>
        <w:pStyle w:val="Paragrafi"/>
      </w:pPr>
    </w:p>
    <w:p w:rsidR="00F676D6" w:rsidRPr="00207B9C" w:rsidRDefault="00F676D6" w:rsidP="00F676D6">
      <w:pPr>
        <w:pStyle w:val="Paragrafi"/>
      </w:pPr>
      <w:r w:rsidRPr="00207B9C">
        <w:t>Ky ligj hyn në fuqi 15 ditë pas botimit në Fletoren Zyrtare.</w:t>
      </w: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F676D6" w:rsidRDefault="00F676D6" w:rsidP="00FB77BE">
      <w:pPr>
        <w:pStyle w:val="Paragrafi"/>
        <w:jc w:val="right"/>
        <w:rPr>
          <w:b/>
        </w:rPr>
      </w:pPr>
      <w:r w:rsidRPr="00F676D6">
        <w:rPr>
          <w:b/>
        </w:rPr>
        <w:t>Formulari A</w:t>
      </w:r>
    </w:p>
    <w:p w:rsidR="00F676D6" w:rsidRPr="00F676D6" w:rsidRDefault="00F676D6" w:rsidP="00F676D6">
      <w:pPr>
        <w:pStyle w:val="Paragrafi"/>
        <w:jc w:val="center"/>
        <w:rPr>
          <w:b/>
        </w:rPr>
      </w:pPr>
    </w:p>
    <w:p w:rsidR="00F676D6" w:rsidRPr="00F676D6" w:rsidRDefault="00F676D6" w:rsidP="00F676D6">
      <w:pPr>
        <w:pStyle w:val="Paragrafi"/>
        <w:jc w:val="center"/>
        <w:rPr>
          <w:b/>
        </w:rPr>
      </w:pPr>
      <w:r w:rsidRPr="00F676D6">
        <w:rPr>
          <w:b/>
        </w:rPr>
        <w:t>(STEMA)</w:t>
      </w:r>
    </w:p>
    <w:p w:rsidR="00F676D6" w:rsidRPr="00F676D6" w:rsidRDefault="00F676D6" w:rsidP="00F676D6">
      <w:pPr>
        <w:pStyle w:val="Paragrafi"/>
        <w:jc w:val="center"/>
        <w:rPr>
          <w:b/>
        </w:rPr>
      </w:pPr>
      <w:r w:rsidRPr="00F676D6">
        <w:rPr>
          <w:b/>
        </w:rPr>
        <w:t>REPUBLIKA E SHQIPËRISË</w:t>
      </w:r>
    </w:p>
    <w:p w:rsidR="00F676D6" w:rsidRPr="00F676D6" w:rsidRDefault="00F676D6" w:rsidP="00F676D6">
      <w:pPr>
        <w:pStyle w:val="Paragrafi"/>
        <w:jc w:val="center"/>
        <w:rPr>
          <w:b/>
        </w:rPr>
      </w:pPr>
      <w:r w:rsidRPr="00F676D6">
        <w:rPr>
          <w:b/>
        </w:rPr>
        <w:t>AUTORITETI I KONTROLLIT TË FIGURËS</w:t>
      </w:r>
    </w:p>
    <w:p w:rsidR="00F676D6" w:rsidRPr="00F676D6" w:rsidRDefault="00F676D6" w:rsidP="00F676D6">
      <w:pPr>
        <w:pStyle w:val="Paragrafi"/>
        <w:jc w:val="center"/>
        <w:rPr>
          <w:b/>
        </w:rPr>
      </w:pPr>
    </w:p>
    <w:p w:rsidR="00F676D6" w:rsidRPr="00F676D6" w:rsidRDefault="00F676D6" w:rsidP="00F676D6">
      <w:pPr>
        <w:pStyle w:val="Paragrafi"/>
        <w:jc w:val="center"/>
        <w:rPr>
          <w:b/>
        </w:rPr>
      </w:pPr>
    </w:p>
    <w:p w:rsidR="00F676D6" w:rsidRPr="00F676D6" w:rsidRDefault="00F676D6" w:rsidP="00F676D6">
      <w:pPr>
        <w:pStyle w:val="Paragrafi"/>
        <w:jc w:val="center"/>
        <w:rPr>
          <w:b/>
        </w:rPr>
      </w:pPr>
    </w:p>
    <w:p w:rsidR="00F676D6" w:rsidRPr="00F676D6" w:rsidRDefault="00F676D6" w:rsidP="00F676D6">
      <w:pPr>
        <w:pStyle w:val="Paragrafi"/>
        <w:jc w:val="center"/>
        <w:rPr>
          <w:b/>
        </w:rPr>
      </w:pPr>
      <w:r w:rsidRPr="00F676D6">
        <w:rPr>
          <w:b/>
        </w:rPr>
        <w:t>D Ë S H M I</w:t>
      </w:r>
    </w:p>
    <w:p w:rsidR="00F676D6" w:rsidRPr="00F676D6" w:rsidRDefault="00F676D6" w:rsidP="00F676D6">
      <w:pPr>
        <w:pStyle w:val="Paragrafi"/>
        <w:jc w:val="center"/>
        <w:rPr>
          <w:b/>
        </w:rPr>
      </w:pPr>
    </w:p>
    <w:p w:rsidR="00F676D6" w:rsidRPr="00F676D6" w:rsidRDefault="00F676D6" w:rsidP="00F676D6">
      <w:pPr>
        <w:pStyle w:val="Paragrafi"/>
        <w:jc w:val="center"/>
        <w:rPr>
          <w:b/>
        </w:rPr>
      </w:pPr>
      <w:r w:rsidRPr="00F676D6">
        <w:rPr>
          <w:b/>
        </w:rPr>
        <w:t>PËR VERIFIKIMIN E FIGURËS</w:t>
      </w:r>
    </w:p>
    <w:p w:rsidR="00F676D6" w:rsidRPr="00F676D6" w:rsidRDefault="00F676D6" w:rsidP="00F676D6">
      <w:pPr>
        <w:pStyle w:val="Paragrafi"/>
        <w:jc w:val="center"/>
        <w:rPr>
          <w:b/>
        </w:rPr>
      </w:pPr>
    </w:p>
    <w:p w:rsidR="00F676D6" w:rsidRPr="00F676D6" w:rsidRDefault="00F676D6" w:rsidP="00F676D6">
      <w:pPr>
        <w:pStyle w:val="Paragrafi"/>
        <w:jc w:val="center"/>
        <w:rPr>
          <w:b/>
        </w:rPr>
      </w:pPr>
      <w:r w:rsidRPr="00F676D6">
        <w:rPr>
          <w:b/>
        </w:rPr>
        <w:t>Nr.________prot, datë____________</w:t>
      </w:r>
    </w:p>
    <w:p w:rsidR="00F676D6" w:rsidRPr="00F676D6" w:rsidRDefault="00F676D6" w:rsidP="00F676D6">
      <w:pPr>
        <w:pStyle w:val="Paragrafi"/>
        <w:jc w:val="center"/>
        <w:rPr>
          <w:b/>
        </w:rPr>
      </w:pPr>
    </w:p>
    <w:p w:rsidR="00F676D6" w:rsidRPr="00F676D6" w:rsidRDefault="00F676D6" w:rsidP="00F676D6">
      <w:pPr>
        <w:pStyle w:val="Paragrafi"/>
        <w:jc w:val="center"/>
        <w:rPr>
          <w:b/>
        </w:rPr>
      </w:pPr>
    </w:p>
    <w:p w:rsidR="00F676D6" w:rsidRPr="00207B9C" w:rsidRDefault="00F676D6" w:rsidP="00F676D6">
      <w:pPr>
        <w:pStyle w:val="Paragrafi"/>
      </w:pPr>
      <w:r w:rsidRPr="00207B9C">
        <w:tab/>
        <w:t>Autoriteti i Kontrollit të Figurës, në mbështetje të ligjit nr.10034, datë 22.12.2008 “Për pastërtinë e figurës së zyrtarëve të lartë të administratës publike dhe të të zgjedhurve”, pasi zhvilloi procedurën e verifikimit të pastërtisë së figurës, sipas   kreut III të këtij ligji, deklaron:</w:t>
      </w:r>
    </w:p>
    <w:p w:rsidR="00F676D6" w:rsidRPr="00207B9C" w:rsidRDefault="00F676D6" w:rsidP="00F676D6">
      <w:pPr>
        <w:pStyle w:val="Paragrafi"/>
      </w:pPr>
    </w:p>
    <w:p w:rsidR="00F676D6" w:rsidRPr="00207B9C" w:rsidRDefault="00F676D6" w:rsidP="00F676D6">
      <w:pPr>
        <w:pStyle w:val="Paragrafi"/>
        <w:jc w:val="center"/>
      </w:pPr>
      <w:r w:rsidRPr="00207B9C">
        <w:t>Z./Znj. _______________________</w:t>
      </w:r>
    </w:p>
    <w:p w:rsidR="00F676D6" w:rsidRPr="00207B9C" w:rsidRDefault="00F676D6" w:rsidP="00F676D6">
      <w:pPr>
        <w:pStyle w:val="Paragrafi"/>
        <w:jc w:val="center"/>
      </w:pPr>
    </w:p>
    <w:p w:rsidR="00F676D6" w:rsidRPr="00207B9C" w:rsidRDefault="00F676D6" w:rsidP="00F676D6">
      <w:pPr>
        <w:pStyle w:val="Paragrafi"/>
      </w:pPr>
      <w:r w:rsidRPr="00207B9C">
        <w:t>nuk ka papajtueshmëri me funksionet e përcaktuara në nenin 4 të këtij ligji.</w:t>
      </w: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r w:rsidRPr="00207B9C">
        <w:tab/>
        <w:t>Kjo dëshmi ka fuqi provuese mbi faktin e pastërtisë së figurës, në kuptim të nenit 20 pika 1 shkronja  “a” të ligjit nr.10034, datë 22.12.2008 “Për pastërtinë e figurës së zyrtarëve të lartë të administratës publike dhe të të zgjedhurve”.</w:t>
      </w:r>
    </w:p>
    <w:p w:rsidR="00F676D6" w:rsidRPr="00207B9C" w:rsidRDefault="00F676D6" w:rsidP="00F676D6">
      <w:pPr>
        <w:pStyle w:val="Paragrafi"/>
      </w:pPr>
    </w:p>
    <w:p w:rsidR="00F676D6" w:rsidRPr="00207B9C" w:rsidRDefault="00F676D6" w:rsidP="00F676D6">
      <w:pPr>
        <w:pStyle w:val="Paragrafi"/>
      </w:pPr>
      <w:r w:rsidRPr="00207B9C">
        <w:tab/>
        <w:t>Kjo kopje e dëshmisë i lëshohet:</w:t>
      </w:r>
    </w:p>
    <w:p w:rsidR="00F676D6" w:rsidRPr="00207B9C" w:rsidRDefault="00F676D6" w:rsidP="00F676D6">
      <w:pPr>
        <w:pStyle w:val="Paragrafi"/>
      </w:pPr>
    </w:p>
    <w:p w:rsidR="00F676D6" w:rsidRPr="00207B9C" w:rsidRDefault="00F676D6" w:rsidP="00F676D6">
      <w:pPr>
        <w:pStyle w:val="Paragrafi"/>
      </w:pPr>
      <w:r w:rsidRPr="00207B9C">
        <w:tab/>
        <w:t xml:space="preserve"> </w:t>
      </w:r>
      <w:r w:rsidRPr="00207B9C">
        <w:tab/>
        <w:t xml:space="preserve">Kërkuesit </w:t>
      </w:r>
      <w:r w:rsidRPr="00207B9C">
        <w:tab/>
        <w:t>_________________________</w:t>
      </w:r>
    </w:p>
    <w:p w:rsidR="00F676D6" w:rsidRPr="00207B9C" w:rsidRDefault="00F676D6" w:rsidP="00F676D6">
      <w:pPr>
        <w:pStyle w:val="Paragrafi"/>
      </w:pPr>
      <w:r w:rsidRPr="00207B9C">
        <w:tab/>
      </w:r>
      <w:r w:rsidRPr="00207B9C">
        <w:tab/>
        <w:t>(institucioni, organi ku është zgjedhur, subjekti elektoral)</w:t>
      </w:r>
    </w:p>
    <w:p w:rsidR="00F676D6" w:rsidRPr="00207B9C" w:rsidRDefault="00F676D6" w:rsidP="00F676D6">
      <w:pPr>
        <w:pStyle w:val="Paragrafi"/>
      </w:pPr>
      <w:r w:rsidRPr="00207B9C">
        <w:tab/>
      </w:r>
      <w:r w:rsidRPr="00207B9C">
        <w:tab/>
      </w:r>
      <w:r w:rsidRPr="00207B9C">
        <w:tab/>
      </w:r>
    </w:p>
    <w:p w:rsidR="00F676D6" w:rsidRPr="00207B9C" w:rsidRDefault="00F676D6" w:rsidP="00F676D6">
      <w:pPr>
        <w:pStyle w:val="Paragrafi"/>
      </w:pPr>
      <w:r w:rsidRPr="00207B9C">
        <w:tab/>
      </w:r>
      <w:r w:rsidRPr="00207B9C">
        <w:tab/>
        <w:t>Adresa:</w:t>
      </w:r>
      <w:r w:rsidRPr="00207B9C">
        <w:tab/>
      </w:r>
      <w:r w:rsidRPr="00207B9C">
        <w:tab/>
        <w:t>_________________________</w:t>
      </w: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F676D6" w:rsidRDefault="00F676D6" w:rsidP="00F676D6">
      <w:pPr>
        <w:pStyle w:val="Paragrafi"/>
        <w:jc w:val="right"/>
        <w:rPr>
          <w:b/>
        </w:rPr>
      </w:pPr>
      <w:r w:rsidRPr="00207B9C">
        <w:tab/>
      </w:r>
      <w:r w:rsidRPr="00207B9C">
        <w:tab/>
      </w:r>
      <w:r w:rsidRPr="00207B9C">
        <w:tab/>
      </w:r>
      <w:r w:rsidRPr="00207B9C">
        <w:tab/>
      </w:r>
      <w:r w:rsidRPr="00207B9C">
        <w:tab/>
      </w:r>
      <w:r w:rsidRPr="00207B9C">
        <w:tab/>
      </w:r>
      <w:r w:rsidRPr="00207B9C">
        <w:tab/>
      </w:r>
      <w:r w:rsidRPr="00207B9C">
        <w:tab/>
      </w:r>
      <w:r w:rsidRPr="00207B9C">
        <w:tab/>
      </w:r>
      <w:r w:rsidRPr="00207B9C">
        <w:tab/>
      </w:r>
      <w:r w:rsidRPr="00F676D6">
        <w:rPr>
          <w:b/>
        </w:rPr>
        <w:t>KRYETARI</w:t>
      </w: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Default="00F676D6" w:rsidP="00F676D6">
      <w:pPr>
        <w:pStyle w:val="Paragrafi"/>
      </w:pPr>
    </w:p>
    <w:p w:rsidR="00F676D6" w:rsidRDefault="00F676D6" w:rsidP="00F676D6">
      <w:pPr>
        <w:pStyle w:val="Paragrafi"/>
      </w:pPr>
    </w:p>
    <w:p w:rsidR="00F676D6" w:rsidRDefault="00F676D6" w:rsidP="00F676D6">
      <w:pPr>
        <w:pStyle w:val="Paragrafi"/>
      </w:pPr>
    </w:p>
    <w:p w:rsidR="00F676D6"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F676D6" w:rsidRDefault="00F676D6" w:rsidP="00FB77BE">
      <w:pPr>
        <w:pStyle w:val="Paragrafi"/>
        <w:jc w:val="right"/>
        <w:rPr>
          <w:b/>
        </w:rPr>
      </w:pPr>
      <w:r w:rsidRPr="00F676D6">
        <w:rPr>
          <w:b/>
        </w:rPr>
        <w:t>Formulari A/1</w:t>
      </w:r>
    </w:p>
    <w:p w:rsidR="00F676D6" w:rsidRPr="00F676D6" w:rsidRDefault="00F676D6" w:rsidP="00F676D6">
      <w:pPr>
        <w:pStyle w:val="Paragrafi"/>
        <w:jc w:val="center"/>
        <w:rPr>
          <w:b/>
        </w:rPr>
      </w:pPr>
    </w:p>
    <w:p w:rsidR="00F676D6" w:rsidRPr="00F676D6" w:rsidRDefault="00F676D6" w:rsidP="00F676D6">
      <w:pPr>
        <w:pStyle w:val="Paragrafi"/>
        <w:jc w:val="center"/>
        <w:rPr>
          <w:b/>
        </w:rPr>
      </w:pPr>
      <w:r w:rsidRPr="00F676D6">
        <w:rPr>
          <w:b/>
        </w:rPr>
        <w:t>(STEMA)</w:t>
      </w:r>
    </w:p>
    <w:p w:rsidR="00F676D6" w:rsidRPr="00F676D6" w:rsidRDefault="00F676D6" w:rsidP="00F676D6">
      <w:pPr>
        <w:pStyle w:val="Paragrafi"/>
        <w:jc w:val="center"/>
        <w:rPr>
          <w:b/>
        </w:rPr>
      </w:pPr>
      <w:r w:rsidRPr="00F676D6">
        <w:rPr>
          <w:b/>
        </w:rPr>
        <w:t>REPUBLIKA E SHQIPËRISË</w:t>
      </w:r>
    </w:p>
    <w:p w:rsidR="00F676D6" w:rsidRPr="00F676D6" w:rsidRDefault="00F676D6" w:rsidP="00F676D6">
      <w:pPr>
        <w:pStyle w:val="Paragrafi"/>
        <w:jc w:val="center"/>
        <w:rPr>
          <w:b/>
        </w:rPr>
      </w:pPr>
      <w:r w:rsidRPr="00F676D6">
        <w:rPr>
          <w:b/>
        </w:rPr>
        <w:t>AUTORITETI I KONTROLLIT TE FIGURËS</w:t>
      </w:r>
    </w:p>
    <w:p w:rsidR="00F676D6" w:rsidRPr="00F676D6" w:rsidRDefault="00F676D6" w:rsidP="00F676D6">
      <w:pPr>
        <w:pStyle w:val="Paragrafi"/>
        <w:jc w:val="center"/>
        <w:rPr>
          <w:b/>
        </w:rPr>
      </w:pPr>
    </w:p>
    <w:p w:rsidR="00F676D6" w:rsidRPr="00F676D6" w:rsidRDefault="00F676D6" w:rsidP="00F676D6">
      <w:pPr>
        <w:pStyle w:val="Paragrafi"/>
        <w:jc w:val="center"/>
        <w:rPr>
          <w:b/>
        </w:rPr>
      </w:pPr>
    </w:p>
    <w:p w:rsidR="00F676D6" w:rsidRPr="00F676D6" w:rsidRDefault="00F676D6" w:rsidP="00F676D6">
      <w:pPr>
        <w:pStyle w:val="Paragrafi"/>
        <w:jc w:val="center"/>
        <w:rPr>
          <w:b/>
        </w:rPr>
      </w:pPr>
    </w:p>
    <w:p w:rsidR="00F676D6" w:rsidRPr="00F676D6" w:rsidRDefault="00F676D6" w:rsidP="00F676D6">
      <w:pPr>
        <w:pStyle w:val="Paragrafi"/>
        <w:jc w:val="center"/>
        <w:rPr>
          <w:b/>
        </w:rPr>
      </w:pPr>
    </w:p>
    <w:p w:rsidR="00F676D6" w:rsidRPr="00F676D6" w:rsidRDefault="00F676D6" w:rsidP="00F676D6">
      <w:pPr>
        <w:pStyle w:val="Paragrafi"/>
        <w:jc w:val="center"/>
        <w:rPr>
          <w:b/>
        </w:rPr>
      </w:pPr>
      <w:r w:rsidRPr="00F676D6">
        <w:rPr>
          <w:b/>
        </w:rPr>
        <w:t>D Ë S H M I</w:t>
      </w:r>
    </w:p>
    <w:p w:rsidR="00F676D6" w:rsidRPr="00F676D6" w:rsidRDefault="00F676D6" w:rsidP="00F676D6">
      <w:pPr>
        <w:pStyle w:val="Paragrafi"/>
        <w:jc w:val="center"/>
        <w:rPr>
          <w:b/>
        </w:rPr>
      </w:pPr>
    </w:p>
    <w:p w:rsidR="00F676D6" w:rsidRPr="00F676D6" w:rsidRDefault="00F676D6" w:rsidP="00F676D6">
      <w:pPr>
        <w:pStyle w:val="Paragrafi"/>
        <w:jc w:val="center"/>
        <w:rPr>
          <w:b/>
        </w:rPr>
      </w:pPr>
      <w:r w:rsidRPr="00F676D6">
        <w:rPr>
          <w:b/>
        </w:rPr>
        <w:t>PËR VERIFIKIMIN E FIGURËS</w:t>
      </w:r>
    </w:p>
    <w:p w:rsidR="00F676D6" w:rsidRPr="00F676D6" w:rsidRDefault="00F676D6" w:rsidP="00F676D6">
      <w:pPr>
        <w:pStyle w:val="Paragrafi"/>
        <w:jc w:val="center"/>
        <w:rPr>
          <w:b/>
        </w:rPr>
      </w:pPr>
    </w:p>
    <w:p w:rsidR="00F676D6" w:rsidRPr="00F676D6" w:rsidRDefault="00F676D6" w:rsidP="00F676D6">
      <w:pPr>
        <w:pStyle w:val="Paragrafi"/>
        <w:jc w:val="center"/>
        <w:rPr>
          <w:b/>
        </w:rPr>
      </w:pPr>
      <w:r w:rsidRPr="00F676D6">
        <w:rPr>
          <w:b/>
        </w:rPr>
        <w:t>Nr.________prot, datë____________</w:t>
      </w:r>
    </w:p>
    <w:p w:rsidR="00F676D6" w:rsidRPr="00F676D6" w:rsidRDefault="00F676D6" w:rsidP="00F676D6">
      <w:pPr>
        <w:pStyle w:val="Paragrafi"/>
        <w:jc w:val="center"/>
        <w:rPr>
          <w:b/>
        </w:rPr>
      </w:pPr>
    </w:p>
    <w:p w:rsidR="00F676D6" w:rsidRPr="00207B9C" w:rsidRDefault="00F676D6" w:rsidP="00F676D6">
      <w:pPr>
        <w:pStyle w:val="Paragrafi"/>
      </w:pPr>
    </w:p>
    <w:p w:rsidR="00F676D6" w:rsidRPr="00207B9C" w:rsidRDefault="00F676D6" w:rsidP="00F676D6">
      <w:pPr>
        <w:pStyle w:val="Paragrafi"/>
      </w:pPr>
      <w:r w:rsidRPr="00207B9C">
        <w:tab/>
        <w:t>Autoriteti i Kontrollit të Figurës, në mbështetje të ligjit nr.10034, datë 22.12.2008 “Për pastërtinë e figurës së zyrtarëve të lartë të administratës publike dhe të të zgjedhurve”, pasi zhvilloi procedurën e verifikimit të pastërtisë së figurës, sipas   kreut III të këtij ligji, deklaron:</w:t>
      </w:r>
    </w:p>
    <w:p w:rsidR="00F676D6" w:rsidRPr="00207B9C" w:rsidRDefault="00F676D6" w:rsidP="00F676D6">
      <w:pPr>
        <w:pStyle w:val="Paragrafi"/>
      </w:pPr>
    </w:p>
    <w:p w:rsidR="00F676D6" w:rsidRPr="00207B9C" w:rsidRDefault="00F676D6" w:rsidP="00F676D6">
      <w:pPr>
        <w:pStyle w:val="Paragrafi"/>
        <w:jc w:val="center"/>
      </w:pPr>
      <w:r w:rsidRPr="00207B9C">
        <w:t>Z./Znj. _______________________</w:t>
      </w:r>
    </w:p>
    <w:p w:rsidR="00F676D6" w:rsidRPr="00207B9C" w:rsidRDefault="00F676D6" w:rsidP="00F676D6">
      <w:pPr>
        <w:pStyle w:val="Paragrafi"/>
      </w:pPr>
    </w:p>
    <w:p w:rsidR="00F676D6" w:rsidRPr="00207B9C" w:rsidRDefault="00F676D6" w:rsidP="00F676D6">
      <w:pPr>
        <w:pStyle w:val="Paragrafi"/>
      </w:pPr>
      <w:r w:rsidRPr="00207B9C">
        <w:t>nuk ka papajtueshmëri me funksionet e përcaktuara në nenin 4 të këtij ligji.</w:t>
      </w:r>
    </w:p>
    <w:p w:rsidR="00F676D6" w:rsidRPr="00207B9C" w:rsidRDefault="00F676D6" w:rsidP="00F676D6">
      <w:pPr>
        <w:pStyle w:val="Paragrafi"/>
      </w:pPr>
      <w:r w:rsidRPr="00207B9C">
        <w:tab/>
      </w:r>
    </w:p>
    <w:p w:rsidR="00F676D6" w:rsidRPr="00207B9C" w:rsidRDefault="00F676D6" w:rsidP="00F676D6">
      <w:pPr>
        <w:pStyle w:val="Paragrafi"/>
      </w:pPr>
      <w:r w:rsidRPr="00207B9C">
        <w:t>Kjo dëshmi ka fuqi provuese mbi faktin e pastërtisë së figurës, në kuptim të nenit 20 pika 1 shkronja “a” të ligjit nr.10034, datë 22.12.2008 “Për pastërtinë e figurës së zyrtarëve të lartë të administratës publike dhe të të zgjedhurve”.</w:t>
      </w:r>
    </w:p>
    <w:p w:rsidR="00F676D6" w:rsidRPr="00207B9C" w:rsidRDefault="00F676D6" w:rsidP="00F676D6">
      <w:pPr>
        <w:pStyle w:val="Paragrafi"/>
      </w:pPr>
      <w:r w:rsidRPr="00207B9C">
        <w:tab/>
      </w:r>
    </w:p>
    <w:p w:rsidR="00F676D6" w:rsidRPr="00207B9C" w:rsidRDefault="00F676D6" w:rsidP="00F676D6">
      <w:pPr>
        <w:pStyle w:val="Paragrafi"/>
      </w:pPr>
      <w:r w:rsidRPr="00207B9C">
        <w:t>Kjo kopje e dëshmisë i lëshohet:</w:t>
      </w:r>
    </w:p>
    <w:p w:rsidR="00F676D6" w:rsidRPr="00207B9C" w:rsidRDefault="00F676D6" w:rsidP="00F676D6">
      <w:pPr>
        <w:pStyle w:val="Paragrafi"/>
      </w:pPr>
    </w:p>
    <w:p w:rsidR="00F676D6" w:rsidRPr="00207B9C" w:rsidRDefault="00F676D6" w:rsidP="00F676D6">
      <w:pPr>
        <w:pStyle w:val="Paragrafi"/>
      </w:pPr>
      <w:r w:rsidRPr="00207B9C">
        <w:t>Subjektit të verifikuar _________________________</w:t>
      </w:r>
    </w:p>
    <w:p w:rsidR="00F676D6" w:rsidRPr="00207B9C" w:rsidRDefault="00F676D6" w:rsidP="00F676D6">
      <w:pPr>
        <w:pStyle w:val="Paragrafi"/>
      </w:pPr>
      <w:r w:rsidRPr="00207B9C">
        <w:tab/>
      </w:r>
      <w:r w:rsidRPr="00207B9C">
        <w:tab/>
      </w:r>
    </w:p>
    <w:p w:rsidR="00F676D6" w:rsidRPr="00207B9C" w:rsidRDefault="00F676D6" w:rsidP="00F676D6">
      <w:pPr>
        <w:pStyle w:val="Paragrafi"/>
      </w:pPr>
      <w:r w:rsidRPr="00207B9C">
        <w:tab/>
        <w:t>Adresa: __________________________</w:t>
      </w: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r w:rsidRPr="00207B9C">
        <w:tab/>
      </w: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F676D6" w:rsidRDefault="00F676D6" w:rsidP="00F676D6">
      <w:pPr>
        <w:pStyle w:val="Paragrafi"/>
        <w:jc w:val="right"/>
        <w:rPr>
          <w:b/>
        </w:rPr>
      </w:pPr>
      <w:r w:rsidRPr="00207B9C">
        <w:tab/>
      </w:r>
      <w:r w:rsidRPr="00207B9C">
        <w:tab/>
      </w:r>
      <w:r w:rsidRPr="00207B9C">
        <w:tab/>
      </w:r>
      <w:r w:rsidRPr="00207B9C">
        <w:tab/>
      </w:r>
      <w:r w:rsidRPr="00207B9C">
        <w:tab/>
      </w:r>
      <w:r w:rsidRPr="00207B9C">
        <w:tab/>
      </w:r>
      <w:r w:rsidRPr="00207B9C">
        <w:tab/>
      </w:r>
      <w:r w:rsidRPr="00207B9C">
        <w:tab/>
      </w:r>
      <w:r w:rsidRPr="00207B9C">
        <w:tab/>
      </w:r>
      <w:r w:rsidRPr="00207B9C">
        <w:tab/>
      </w:r>
      <w:r w:rsidRPr="00F676D6">
        <w:rPr>
          <w:b/>
        </w:rPr>
        <w:t>KRYETARI</w:t>
      </w: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Default="00F676D6" w:rsidP="00F676D6">
      <w:pPr>
        <w:pStyle w:val="Paragrafi"/>
      </w:pPr>
    </w:p>
    <w:p w:rsidR="00F676D6" w:rsidRPr="00207B9C" w:rsidRDefault="00F676D6" w:rsidP="00F676D6">
      <w:pPr>
        <w:pStyle w:val="Paragrafi"/>
      </w:pPr>
    </w:p>
    <w:p w:rsidR="00F676D6" w:rsidRPr="00F676D6" w:rsidRDefault="00F676D6" w:rsidP="00FB77BE">
      <w:pPr>
        <w:pStyle w:val="Paragrafi"/>
        <w:jc w:val="right"/>
        <w:rPr>
          <w:b/>
        </w:rPr>
      </w:pPr>
      <w:r w:rsidRPr="00F676D6">
        <w:rPr>
          <w:b/>
        </w:rPr>
        <w:t>Formulari B</w:t>
      </w:r>
    </w:p>
    <w:p w:rsidR="00F676D6" w:rsidRDefault="00F676D6" w:rsidP="00F676D6">
      <w:pPr>
        <w:pStyle w:val="Paragrafi"/>
        <w:jc w:val="center"/>
        <w:rPr>
          <w:b/>
        </w:rPr>
      </w:pPr>
    </w:p>
    <w:p w:rsidR="00F676D6" w:rsidRPr="00F676D6" w:rsidRDefault="00F676D6" w:rsidP="00F676D6">
      <w:pPr>
        <w:pStyle w:val="Paragrafi"/>
        <w:jc w:val="center"/>
        <w:rPr>
          <w:b/>
        </w:rPr>
      </w:pPr>
      <w:r w:rsidRPr="00F676D6">
        <w:rPr>
          <w:b/>
        </w:rPr>
        <w:t>(STEMA)</w:t>
      </w:r>
    </w:p>
    <w:p w:rsidR="00F676D6" w:rsidRPr="00F676D6" w:rsidRDefault="00F676D6" w:rsidP="00F676D6">
      <w:pPr>
        <w:pStyle w:val="Paragrafi"/>
        <w:jc w:val="center"/>
        <w:rPr>
          <w:b/>
        </w:rPr>
      </w:pPr>
      <w:r w:rsidRPr="00F676D6">
        <w:rPr>
          <w:b/>
        </w:rPr>
        <w:t>REPUBLIKA E SHQIPËRISË</w:t>
      </w:r>
    </w:p>
    <w:p w:rsidR="00F676D6" w:rsidRPr="00F676D6" w:rsidRDefault="00F676D6" w:rsidP="00F676D6">
      <w:pPr>
        <w:pStyle w:val="Paragrafi"/>
        <w:jc w:val="center"/>
        <w:rPr>
          <w:b/>
        </w:rPr>
      </w:pPr>
      <w:r w:rsidRPr="00F676D6">
        <w:rPr>
          <w:b/>
        </w:rPr>
        <w:t>AUTORITETI I KONTROLLIT TË FIGURËS</w:t>
      </w:r>
    </w:p>
    <w:p w:rsidR="00F676D6" w:rsidRPr="00F676D6" w:rsidRDefault="00F676D6" w:rsidP="00F676D6">
      <w:pPr>
        <w:pStyle w:val="Paragrafi"/>
        <w:jc w:val="center"/>
        <w:rPr>
          <w:b/>
        </w:rPr>
      </w:pPr>
    </w:p>
    <w:p w:rsidR="00F676D6" w:rsidRPr="00F676D6" w:rsidRDefault="00F676D6" w:rsidP="00F676D6">
      <w:pPr>
        <w:pStyle w:val="Paragrafi"/>
        <w:jc w:val="center"/>
        <w:rPr>
          <w:b/>
        </w:rPr>
      </w:pPr>
    </w:p>
    <w:p w:rsidR="00F676D6" w:rsidRPr="00F676D6" w:rsidRDefault="00F676D6" w:rsidP="00F676D6">
      <w:pPr>
        <w:pStyle w:val="Paragrafi"/>
        <w:jc w:val="center"/>
        <w:rPr>
          <w:b/>
        </w:rPr>
      </w:pPr>
    </w:p>
    <w:p w:rsidR="00F676D6" w:rsidRPr="00F676D6" w:rsidRDefault="00F676D6" w:rsidP="00F676D6">
      <w:pPr>
        <w:pStyle w:val="Paragrafi"/>
        <w:jc w:val="center"/>
        <w:rPr>
          <w:b/>
        </w:rPr>
      </w:pPr>
    </w:p>
    <w:p w:rsidR="00F676D6" w:rsidRPr="00F676D6" w:rsidRDefault="00F676D6" w:rsidP="00F676D6">
      <w:pPr>
        <w:pStyle w:val="Paragrafi"/>
        <w:jc w:val="center"/>
        <w:rPr>
          <w:b/>
        </w:rPr>
      </w:pPr>
      <w:r w:rsidRPr="00F676D6">
        <w:rPr>
          <w:b/>
        </w:rPr>
        <w:t>D Ë S H M I</w:t>
      </w:r>
    </w:p>
    <w:p w:rsidR="00F676D6" w:rsidRPr="00F676D6" w:rsidRDefault="00F676D6" w:rsidP="00F676D6">
      <w:pPr>
        <w:pStyle w:val="Paragrafi"/>
        <w:jc w:val="center"/>
        <w:rPr>
          <w:b/>
        </w:rPr>
      </w:pPr>
    </w:p>
    <w:p w:rsidR="00F676D6" w:rsidRPr="00F676D6" w:rsidRDefault="00F676D6" w:rsidP="00F676D6">
      <w:pPr>
        <w:pStyle w:val="Paragrafi"/>
        <w:jc w:val="center"/>
        <w:rPr>
          <w:b/>
        </w:rPr>
      </w:pPr>
      <w:r w:rsidRPr="00F676D6">
        <w:rPr>
          <w:b/>
        </w:rPr>
        <w:t>PËR VERIFIKIMIN E FIGURËS</w:t>
      </w:r>
    </w:p>
    <w:p w:rsidR="00F676D6" w:rsidRPr="00F676D6" w:rsidRDefault="00F676D6" w:rsidP="00F676D6">
      <w:pPr>
        <w:pStyle w:val="Paragrafi"/>
        <w:jc w:val="center"/>
        <w:rPr>
          <w:b/>
        </w:rPr>
      </w:pPr>
    </w:p>
    <w:p w:rsidR="00F676D6" w:rsidRPr="00F676D6" w:rsidRDefault="00F676D6" w:rsidP="00F676D6">
      <w:pPr>
        <w:pStyle w:val="Paragrafi"/>
        <w:jc w:val="center"/>
        <w:rPr>
          <w:b/>
        </w:rPr>
      </w:pPr>
      <w:r w:rsidRPr="00F676D6">
        <w:rPr>
          <w:b/>
        </w:rPr>
        <w:t>Nr.________prot, datë____________</w:t>
      </w:r>
    </w:p>
    <w:p w:rsidR="00F676D6" w:rsidRPr="00F676D6" w:rsidRDefault="00F676D6" w:rsidP="00F676D6">
      <w:pPr>
        <w:pStyle w:val="Paragrafi"/>
        <w:jc w:val="center"/>
        <w:rPr>
          <w:b/>
        </w:rPr>
      </w:pPr>
    </w:p>
    <w:p w:rsidR="00F676D6" w:rsidRPr="00207B9C" w:rsidRDefault="00F676D6" w:rsidP="00F676D6">
      <w:pPr>
        <w:pStyle w:val="Paragrafi"/>
      </w:pPr>
    </w:p>
    <w:p w:rsidR="00F676D6" w:rsidRPr="00207B9C" w:rsidRDefault="00F676D6" w:rsidP="00F676D6">
      <w:pPr>
        <w:pStyle w:val="Paragrafi"/>
      </w:pPr>
      <w:r w:rsidRPr="00207B9C">
        <w:tab/>
        <w:t>Autoriteti i Kontrollit të Figurës, në mbështetje të ligjit nr.10034,                   datë 22.12.2008 “Për pastërtinë e figurës së zyrtarëve të lartë të administratës publike dhe të të zgjedhurve”, pasi zhvilloi procedurën e verifikimit të pastërtisë së figurës, sipas kreut III të këtij ligji, deklaron:</w:t>
      </w:r>
    </w:p>
    <w:p w:rsidR="00F676D6" w:rsidRPr="00207B9C" w:rsidRDefault="00F676D6" w:rsidP="00F676D6">
      <w:pPr>
        <w:pStyle w:val="Paragrafi"/>
      </w:pPr>
    </w:p>
    <w:p w:rsidR="00F676D6" w:rsidRPr="00207B9C" w:rsidRDefault="00F676D6" w:rsidP="00F676D6">
      <w:pPr>
        <w:pStyle w:val="Paragrafi"/>
      </w:pPr>
      <w:r w:rsidRPr="00207B9C">
        <w:t>Z./Znj. _______________________</w:t>
      </w:r>
    </w:p>
    <w:p w:rsidR="00F676D6" w:rsidRPr="00207B9C" w:rsidRDefault="00F676D6" w:rsidP="00F676D6">
      <w:pPr>
        <w:pStyle w:val="Paragrafi"/>
      </w:pPr>
    </w:p>
    <w:p w:rsidR="00F676D6" w:rsidRPr="00207B9C" w:rsidRDefault="00F676D6" w:rsidP="00F676D6">
      <w:pPr>
        <w:pStyle w:val="Paragrafi"/>
      </w:pPr>
      <w:r w:rsidRPr="00207B9C">
        <w:t>ka papajtueshmëri me funksionet e përcaktuara në nenin 4 të këtij ligji.</w:t>
      </w: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r w:rsidRPr="00207B9C">
        <w:tab/>
        <w:t>Kjo dëshmi ka fuqi provuese mbi faktin e pastërtisë së figurës, në kuptim të nenit 20 pika 1 shkronja “b”, si dhe të nenit 21 të ligjit nr.10034, datë 22.12.2008 “Për pastërtinë e figurës së zyrtarëve të lartë të administratës publike dhe të të zgjedhurve”.</w:t>
      </w:r>
    </w:p>
    <w:p w:rsidR="00F676D6" w:rsidRPr="00207B9C" w:rsidRDefault="00F676D6" w:rsidP="00F676D6">
      <w:pPr>
        <w:pStyle w:val="Paragrafi"/>
      </w:pPr>
    </w:p>
    <w:p w:rsidR="00F676D6" w:rsidRPr="00207B9C" w:rsidRDefault="00F676D6" w:rsidP="00F676D6">
      <w:pPr>
        <w:pStyle w:val="Paragrafi"/>
      </w:pPr>
      <w:r w:rsidRPr="00207B9C">
        <w:tab/>
        <w:t>Kjo kopje e dëshmisë i lëshohet:</w:t>
      </w:r>
    </w:p>
    <w:p w:rsidR="00F676D6" w:rsidRPr="00207B9C" w:rsidRDefault="00F676D6" w:rsidP="00F676D6">
      <w:pPr>
        <w:pStyle w:val="Paragrafi"/>
      </w:pPr>
      <w:r w:rsidRPr="00207B9C">
        <w:tab/>
      </w:r>
      <w:r w:rsidRPr="00207B9C">
        <w:tab/>
      </w:r>
    </w:p>
    <w:p w:rsidR="00F676D6" w:rsidRPr="00207B9C" w:rsidRDefault="00F676D6" w:rsidP="00F676D6">
      <w:pPr>
        <w:pStyle w:val="Paragrafi"/>
      </w:pPr>
      <w:r w:rsidRPr="00207B9C">
        <w:t xml:space="preserve">a) </w:t>
      </w:r>
      <w:r w:rsidRPr="00207B9C">
        <w:tab/>
        <w:t>Kërkuesit   _________________________</w:t>
      </w:r>
    </w:p>
    <w:p w:rsidR="00F676D6" w:rsidRPr="00207B9C" w:rsidRDefault="00F676D6" w:rsidP="00F676D6">
      <w:pPr>
        <w:pStyle w:val="Paragrafi"/>
      </w:pPr>
      <w:r w:rsidRPr="00207B9C">
        <w:t xml:space="preserve">      (Institucionit, organit që e ka zgjedhur, subjektit elektoral)</w:t>
      </w:r>
    </w:p>
    <w:p w:rsidR="00F676D6" w:rsidRPr="00207B9C" w:rsidRDefault="00F676D6" w:rsidP="00F676D6">
      <w:pPr>
        <w:pStyle w:val="Paragrafi"/>
      </w:pPr>
      <w:r w:rsidRPr="00207B9C">
        <w:tab/>
      </w:r>
      <w:r w:rsidRPr="00207B9C">
        <w:tab/>
      </w:r>
    </w:p>
    <w:p w:rsidR="00F676D6" w:rsidRPr="00207B9C" w:rsidRDefault="00F676D6" w:rsidP="00F676D6">
      <w:pPr>
        <w:pStyle w:val="Paragrafi"/>
      </w:pPr>
      <w:r w:rsidRPr="00207B9C">
        <w:t>Adresa:</w:t>
      </w:r>
      <w:r w:rsidRPr="00207B9C">
        <w:tab/>
        <w:t>_________________________</w:t>
      </w:r>
    </w:p>
    <w:p w:rsidR="00F676D6" w:rsidRPr="00207B9C" w:rsidRDefault="00F676D6" w:rsidP="00F676D6">
      <w:pPr>
        <w:pStyle w:val="Paragrafi"/>
      </w:pPr>
    </w:p>
    <w:p w:rsidR="00F676D6" w:rsidRPr="00207B9C" w:rsidRDefault="00F676D6" w:rsidP="00F676D6">
      <w:pPr>
        <w:pStyle w:val="Paragrafi"/>
      </w:pPr>
      <w:r w:rsidRPr="00207B9C">
        <w:t>Subjektit të verifikuar</w:t>
      </w:r>
    </w:p>
    <w:p w:rsidR="00F676D6" w:rsidRPr="00207B9C" w:rsidRDefault="00F676D6" w:rsidP="00F676D6">
      <w:pPr>
        <w:pStyle w:val="Paragrafi"/>
      </w:pPr>
    </w:p>
    <w:p w:rsidR="00F676D6" w:rsidRPr="00207B9C" w:rsidRDefault="00F676D6" w:rsidP="00F676D6">
      <w:pPr>
        <w:pStyle w:val="Paragrafi"/>
      </w:pPr>
      <w:r w:rsidRPr="00207B9C">
        <w:t>Adresa: ____________________________</w:t>
      </w:r>
    </w:p>
    <w:p w:rsidR="00F676D6" w:rsidRPr="00207B9C" w:rsidRDefault="00F676D6" w:rsidP="00F676D6">
      <w:pPr>
        <w:pStyle w:val="Paragrafi"/>
      </w:pPr>
    </w:p>
    <w:p w:rsidR="00F676D6" w:rsidRPr="00207B9C" w:rsidRDefault="00F676D6" w:rsidP="00F676D6">
      <w:pPr>
        <w:pStyle w:val="Paragrafi"/>
      </w:pPr>
      <w:r w:rsidRPr="00207B9C">
        <w:tab/>
        <w:t xml:space="preserve">Subjekti i verifikuar ka të drejtë të bëjë ankim kundër kësaj dëshmie verifikimi në gjykatën e apelit, sipas nenit 22 të këtij ligji. </w:t>
      </w:r>
    </w:p>
    <w:p w:rsidR="00F676D6" w:rsidRPr="00207B9C" w:rsidRDefault="00F676D6" w:rsidP="00F676D6">
      <w:pPr>
        <w:pStyle w:val="Paragrafi"/>
      </w:pPr>
    </w:p>
    <w:p w:rsidR="00F676D6" w:rsidRPr="00207B9C" w:rsidRDefault="00F676D6" w:rsidP="00F676D6">
      <w:pPr>
        <w:pStyle w:val="Paragrafi"/>
      </w:pPr>
    </w:p>
    <w:p w:rsidR="00F676D6" w:rsidRPr="00F676D6" w:rsidRDefault="00F676D6" w:rsidP="00F676D6">
      <w:pPr>
        <w:pStyle w:val="Paragrafi"/>
        <w:rPr>
          <w:b/>
        </w:rPr>
      </w:pPr>
      <w:r w:rsidRPr="00F676D6">
        <w:rPr>
          <w:b/>
        </w:rPr>
        <w:tab/>
      </w:r>
      <w:r w:rsidRPr="00F676D6">
        <w:rPr>
          <w:b/>
        </w:rPr>
        <w:tab/>
      </w:r>
      <w:r w:rsidRPr="00F676D6">
        <w:rPr>
          <w:b/>
        </w:rPr>
        <w:tab/>
      </w:r>
      <w:r w:rsidRPr="00F676D6">
        <w:rPr>
          <w:b/>
        </w:rPr>
        <w:tab/>
      </w:r>
      <w:r w:rsidRPr="00F676D6">
        <w:rPr>
          <w:b/>
        </w:rPr>
        <w:tab/>
      </w:r>
      <w:r w:rsidRPr="00F676D6">
        <w:rPr>
          <w:b/>
        </w:rPr>
        <w:tab/>
      </w:r>
      <w:r w:rsidRPr="00F676D6">
        <w:rPr>
          <w:b/>
        </w:rPr>
        <w:tab/>
      </w:r>
      <w:r w:rsidRPr="00F676D6">
        <w:rPr>
          <w:b/>
        </w:rPr>
        <w:tab/>
      </w:r>
      <w:r w:rsidRPr="00F676D6">
        <w:rPr>
          <w:b/>
        </w:rPr>
        <w:tab/>
        <w:t>KRYETARI</w:t>
      </w: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Default="00F676D6" w:rsidP="00F676D6">
      <w:pPr>
        <w:pStyle w:val="Paragrafi"/>
      </w:pPr>
    </w:p>
    <w:p w:rsidR="00F676D6" w:rsidRPr="00F676D6" w:rsidRDefault="00F676D6" w:rsidP="00FB77BE">
      <w:pPr>
        <w:pStyle w:val="Paragrafi"/>
        <w:jc w:val="right"/>
        <w:rPr>
          <w:b/>
        </w:rPr>
      </w:pPr>
      <w:r w:rsidRPr="00F676D6">
        <w:rPr>
          <w:b/>
        </w:rPr>
        <w:t>Formulari B/1</w:t>
      </w:r>
    </w:p>
    <w:p w:rsidR="00F676D6" w:rsidRPr="00F676D6" w:rsidRDefault="00F676D6" w:rsidP="00F676D6">
      <w:pPr>
        <w:pStyle w:val="Paragrafi"/>
        <w:jc w:val="center"/>
        <w:rPr>
          <w:b/>
        </w:rPr>
      </w:pPr>
    </w:p>
    <w:p w:rsidR="00F676D6" w:rsidRPr="00F676D6" w:rsidRDefault="00F676D6" w:rsidP="00F676D6">
      <w:pPr>
        <w:pStyle w:val="Paragrafi"/>
        <w:jc w:val="center"/>
        <w:rPr>
          <w:b/>
        </w:rPr>
      </w:pPr>
      <w:r w:rsidRPr="00F676D6">
        <w:rPr>
          <w:b/>
        </w:rPr>
        <w:t>(STEMA)</w:t>
      </w:r>
    </w:p>
    <w:p w:rsidR="00F676D6" w:rsidRPr="00F676D6" w:rsidRDefault="00F676D6" w:rsidP="00F676D6">
      <w:pPr>
        <w:pStyle w:val="Paragrafi"/>
        <w:jc w:val="center"/>
        <w:rPr>
          <w:b/>
        </w:rPr>
      </w:pPr>
      <w:r w:rsidRPr="00F676D6">
        <w:rPr>
          <w:b/>
        </w:rPr>
        <w:t>REPUBLIKA E SHQIPËRISË</w:t>
      </w:r>
    </w:p>
    <w:p w:rsidR="00F676D6" w:rsidRPr="00F676D6" w:rsidRDefault="00F676D6" w:rsidP="00F676D6">
      <w:pPr>
        <w:pStyle w:val="Paragrafi"/>
        <w:jc w:val="center"/>
        <w:rPr>
          <w:b/>
        </w:rPr>
      </w:pPr>
      <w:r w:rsidRPr="00F676D6">
        <w:rPr>
          <w:b/>
        </w:rPr>
        <w:t>AUTORITETI I KONTROLLIT TË FIGURËS</w:t>
      </w:r>
    </w:p>
    <w:p w:rsidR="00F676D6" w:rsidRPr="00F676D6" w:rsidRDefault="00F676D6" w:rsidP="00F676D6">
      <w:pPr>
        <w:pStyle w:val="Paragrafi"/>
        <w:jc w:val="center"/>
        <w:rPr>
          <w:b/>
        </w:rPr>
      </w:pPr>
    </w:p>
    <w:p w:rsidR="00F676D6" w:rsidRPr="00F676D6" w:rsidRDefault="00F676D6" w:rsidP="00F676D6">
      <w:pPr>
        <w:pStyle w:val="Paragrafi"/>
        <w:jc w:val="center"/>
        <w:rPr>
          <w:b/>
        </w:rPr>
      </w:pPr>
    </w:p>
    <w:p w:rsidR="00F676D6" w:rsidRPr="00F676D6" w:rsidRDefault="00F676D6" w:rsidP="00F676D6">
      <w:pPr>
        <w:pStyle w:val="Paragrafi"/>
        <w:jc w:val="center"/>
        <w:rPr>
          <w:b/>
        </w:rPr>
      </w:pPr>
      <w:r w:rsidRPr="00F676D6">
        <w:rPr>
          <w:b/>
        </w:rPr>
        <w:t>KONFIDENCIAL</w:t>
      </w:r>
    </w:p>
    <w:p w:rsidR="00F676D6" w:rsidRPr="00F676D6" w:rsidRDefault="00F676D6" w:rsidP="00F676D6">
      <w:pPr>
        <w:pStyle w:val="Paragrafi"/>
        <w:jc w:val="center"/>
        <w:rPr>
          <w:b/>
        </w:rPr>
      </w:pPr>
    </w:p>
    <w:p w:rsidR="00F676D6" w:rsidRPr="00F676D6" w:rsidRDefault="00F676D6" w:rsidP="00F676D6">
      <w:pPr>
        <w:pStyle w:val="Paragrafi"/>
        <w:jc w:val="center"/>
        <w:rPr>
          <w:b/>
        </w:rPr>
      </w:pPr>
      <w:r w:rsidRPr="00F676D6">
        <w:rPr>
          <w:b/>
        </w:rPr>
        <w:t>D Ë S H M I</w:t>
      </w:r>
    </w:p>
    <w:p w:rsidR="00F676D6" w:rsidRPr="00F676D6" w:rsidRDefault="00F676D6" w:rsidP="00F676D6">
      <w:pPr>
        <w:pStyle w:val="Paragrafi"/>
        <w:jc w:val="center"/>
        <w:rPr>
          <w:b/>
        </w:rPr>
      </w:pPr>
    </w:p>
    <w:p w:rsidR="00F676D6" w:rsidRPr="00F676D6" w:rsidRDefault="00F676D6" w:rsidP="00F676D6">
      <w:pPr>
        <w:pStyle w:val="Paragrafi"/>
        <w:jc w:val="center"/>
        <w:rPr>
          <w:b/>
        </w:rPr>
      </w:pPr>
      <w:r w:rsidRPr="00F676D6">
        <w:rPr>
          <w:b/>
        </w:rPr>
        <w:t>PËR VERIFIKIMIN E FIGURËS</w:t>
      </w:r>
    </w:p>
    <w:p w:rsidR="00F676D6" w:rsidRPr="00F676D6" w:rsidRDefault="00F676D6" w:rsidP="00F676D6">
      <w:pPr>
        <w:pStyle w:val="Paragrafi"/>
        <w:jc w:val="center"/>
        <w:rPr>
          <w:b/>
        </w:rPr>
      </w:pPr>
    </w:p>
    <w:p w:rsidR="00F676D6" w:rsidRPr="00F676D6" w:rsidRDefault="00F676D6" w:rsidP="00F676D6">
      <w:pPr>
        <w:pStyle w:val="Paragrafi"/>
        <w:jc w:val="center"/>
        <w:rPr>
          <w:b/>
        </w:rPr>
      </w:pPr>
      <w:r w:rsidRPr="00F676D6">
        <w:rPr>
          <w:b/>
        </w:rPr>
        <w:t>Nr.________Prot, datë____________</w:t>
      </w:r>
    </w:p>
    <w:p w:rsidR="00F676D6" w:rsidRPr="00F676D6" w:rsidRDefault="00F676D6" w:rsidP="00F676D6">
      <w:pPr>
        <w:pStyle w:val="Paragrafi"/>
        <w:jc w:val="center"/>
        <w:rPr>
          <w:b/>
        </w:rPr>
      </w:pPr>
    </w:p>
    <w:p w:rsidR="00F676D6" w:rsidRPr="00207B9C" w:rsidRDefault="00F676D6" w:rsidP="00F676D6">
      <w:pPr>
        <w:pStyle w:val="Paragrafi"/>
      </w:pPr>
    </w:p>
    <w:p w:rsidR="00F676D6" w:rsidRPr="00207B9C" w:rsidRDefault="00F676D6" w:rsidP="00F676D6">
      <w:pPr>
        <w:pStyle w:val="Paragrafi"/>
      </w:pPr>
      <w:r w:rsidRPr="00207B9C">
        <w:tab/>
        <w:t>Autoriteti i Kontrollit të Figurës, në mbështetje të ligjit nr.10034, datë 22.12.2008 “Për pastërtinë e figurës së zyrtarëve të lartë të administratës publike dhe të të zgjedhurve”, pasi zhvilloi procedurën e verifikimit të pastërtisë së figurës, sipas kreut III të këtij ligji, deklaron:</w:t>
      </w:r>
    </w:p>
    <w:p w:rsidR="00F676D6" w:rsidRPr="00207B9C" w:rsidRDefault="00F676D6" w:rsidP="00F676D6">
      <w:pPr>
        <w:pStyle w:val="Paragrafi"/>
      </w:pPr>
    </w:p>
    <w:p w:rsidR="00F676D6" w:rsidRPr="00207B9C" w:rsidRDefault="00F676D6" w:rsidP="00F676D6">
      <w:pPr>
        <w:pStyle w:val="Paragrafi"/>
      </w:pPr>
      <w:r w:rsidRPr="00207B9C">
        <w:t>z./znj. _______________________</w:t>
      </w:r>
    </w:p>
    <w:p w:rsidR="00F676D6" w:rsidRPr="00207B9C" w:rsidRDefault="00F676D6" w:rsidP="00F676D6">
      <w:pPr>
        <w:pStyle w:val="Paragrafi"/>
      </w:pPr>
    </w:p>
    <w:p w:rsidR="00F676D6" w:rsidRPr="00207B9C" w:rsidRDefault="00F676D6" w:rsidP="00F676D6">
      <w:pPr>
        <w:pStyle w:val="Paragrafi"/>
      </w:pPr>
      <w:r w:rsidRPr="00207B9C">
        <w:t>ka papajtueshmëri me funksionet e përcaktuara në nenin 4 të këtij ligji.</w:t>
      </w: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r w:rsidRPr="00207B9C">
        <w:t>Kjo dëshmi ka fuqi provuese mbi faktin e pastërtisë së figurës, në kuptim të nenit 20 pika 1 shkronja “b”, si dhe të nenit 21 të ligjit “Për pastërtinë e figurës së zyrtarëve të lartë të administratës publike dhe të të zgjedhurve”.</w:t>
      </w:r>
    </w:p>
    <w:p w:rsidR="00F676D6" w:rsidRPr="00207B9C" w:rsidRDefault="00F676D6" w:rsidP="00F676D6">
      <w:pPr>
        <w:pStyle w:val="Paragrafi"/>
      </w:pPr>
    </w:p>
    <w:p w:rsidR="00F676D6" w:rsidRPr="00207B9C" w:rsidRDefault="00F676D6" w:rsidP="00F676D6">
      <w:pPr>
        <w:pStyle w:val="Paragrafi"/>
      </w:pPr>
      <w:r w:rsidRPr="00207B9C">
        <w:tab/>
        <w:t>Kjo kopje e dëshmisë i lëshohet:</w:t>
      </w:r>
    </w:p>
    <w:p w:rsidR="00F676D6" w:rsidRPr="00207B9C" w:rsidRDefault="00F676D6" w:rsidP="00F676D6">
      <w:pPr>
        <w:pStyle w:val="Paragrafi"/>
      </w:pPr>
    </w:p>
    <w:p w:rsidR="00F676D6" w:rsidRPr="00207B9C" w:rsidRDefault="00F676D6" w:rsidP="00F676D6">
      <w:pPr>
        <w:pStyle w:val="Paragrafi"/>
      </w:pPr>
      <w:r w:rsidRPr="00207B9C">
        <w:tab/>
      </w:r>
      <w:r w:rsidRPr="00207B9C">
        <w:tab/>
      </w:r>
    </w:p>
    <w:p w:rsidR="00F676D6" w:rsidRPr="00207B9C" w:rsidRDefault="00F676D6" w:rsidP="00F676D6">
      <w:pPr>
        <w:pStyle w:val="Paragrafi"/>
      </w:pPr>
      <w:r w:rsidRPr="00207B9C">
        <w:tab/>
        <w:t>Subjektit të verifikuar _________________________</w:t>
      </w:r>
    </w:p>
    <w:p w:rsidR="00F676D6" w:rsidRPr="00207B9C" w:rsidRDefault="00F676D6" w:rsidP="00F676D6">
      <w:pPr>
        <w:pStyle w:val="Paragrafi"/>
      </w:pPr>
      <w:r w:rsidRPr="00207B9C">
        <w:tab/>
      </w:r>
      <w:r w:rsidRPr="00207B9C">
        <w:tab/>
      </w:r>
    </w:p>
    <w:p w:rsidR="00F676D6" w:rsidRPr="00207B9C" w:rsidRDefault="00F676D6" w:rsidP="00F676D6">
      <w:pPr>
        <w:pStyle w:val="Paragrafi"/>
      </w:pPr>
      <w:r w:rsidRPr="00207B9C">
        <w:tab/>
        <w:t>Adresa:</w:t>
      </w:r>
      <w:r w:rsidRPr="00207B9C">
        <w:tab/>
        <w:t>_________________________</w:t>
      </w:r>
    </w:p>
    <w:p w:rsidR="00F676D6" w:rsidRPr="00207B9C" w:rsidRDefault="00F676D6" w:rsidP="00F676D6">
      <w:pPr>
        <w:pStyle w:val="Paragrafi"/>
      </w:pPr>
    </w:p>
    <w:p w:rsidR="00F676D6" w:rsidRPr="00207B9C" w:rsidRDefault="00F676D6" w:rsidP="00F676D6">
      <w:pPr>
        <w:pStyle w:val="Paragrafi"/>
      </w:pPr>
      <w:r w:rsidRPr="00207B9C">
        <w:tab/>
        <w:t xml:space="preserve">Subjekti i verifikuar ka të drejtë të njihet me aktet e përfshira në dosjen e tij dhe të paraqesë pretendime brenda 10 ditëve nga marrja e njoftimit (neni 20 pika 2). </w:t>
      </w: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r w:rsidRPr="00207B9C">
        <w:tab/>
      </w:r>
      <w:r w:rsidRPr="00207B9C">
        <w:tab/>
      </w:r>
      <w:r w:rsidRPr="00207B9C">
        <w:tab/>
      </w:r>
      <w:r w:rsidRPr="00207B9C">
        <w:tab/>
      </w:r>
      <w:r w:rsidRPr="00207B9C">
        <w:tab/>
      </w:r>
      <w:r w:rsidRPr="00207B9C">
        <w:tab/>
      </w:r>
      <w:r w:rsidRPr="00207B9C">
        <w:tab/>
      </w:r>
      <w:r w:rsidRPr="00207B9C">
        <w:tab/>
      </w:r>
    </w:p>
    <w:p w:rsidR="00F676D6" w:rsidRPr="00207B9C" w:rsidRDefault="00F676D6" w:rsidP="00F676D6">
      <w:pPr>
        <w:pStyle w:val="Paragrafi"/>
      </w:pPr>
    </w:p>
    <w:p w:rsidR="00F676D6" w:rsidRPr="00207B9C" w:rsidRDefault="00F676D6" w:rsidP="00F676D6">
      <w:pPr>
        <w:pStyle w:val="Paragrafi"/>
        <w:jc w:val="right"/>
      </w:pPr>
      <w:r w:rsidRPr="00207B9C">
        <w:tab/>
      </w:r>
      <w:r w:rsidRPr="00F676D6">
        <w:rPr>
          <w:b/>
        </w:rPr>
        <w:t>KRYETARI</w:t>
      </w: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Pr="00207B9C" w:rsidRDefault="00F676D6" w:rsidP="00F676D6">
      <w:pPr>
        <w:pStyle w:val="Paragrafi"/>
      </w:pPr>
    </w:p>
    <w:p w:rsidR="00F676D6" w:rsidRDefault="00F676D6" w:rsidP="00F676D6">
      <w:pPr>
        <w:pStyle w:val="Paragrafi"/>
      </w:pPr>
    </w:p>
    <w:p w:rsidR="00F676D6" w:rsidRDefault="00F676D6" w:rsidP="00F676D6">
      <w:pPr>
        <w:pStyle w:val="Paragrafi"/>
      </w:pPr>
    </w:p>
    <w:sectPr w:rsidR="00F676D6" w:rsidSect="00F676D6">
      <w:footerReference w:type="even" r:id="rId7"/>
      <w:footerReference w:type="default" r:id="rId8"/>
      <w:pgSz w:w="11907" w:h="16840" w:code="9"/>
      <w:pgMar w:top="1418" w:right="1418" w:bottom="1418" w:left="1418" w:header="1304" w:footer="1134" w:gutter="0"/>
      <w:pgNumType w:start="1092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0CE6" w:rsidRDefault="00670CE6">
      <w:r>
        <w:separator/>
      </w:r>
    </w:p>
  </w:endnote>
  <w:endnote w:type="continuationSeparator" w:id="0">
    <w:p w:rsidR="00670CE6" w:rsidRDefault="00670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76D6" w:rsidRDefault="00F676D6" w:rsidP="00F676D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676D6" w:rsidRDefault="00F676D6" w:rsidP="00F676D6">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76D6" w:rsidRDefault="00F676D6" w:rsidP="00F676D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7820F7">
      <w:rPr>
        <w:rStyle w:val="PageNumber"/>
        <w:noProof/>
      </w:rPr>
      <w:t>10930</w:t>
    </w:r>
    <w:r>
      <w:rPr>
        <w:rStyle w:val="PageNumber"/>
      </w:rPr>
      <w:fldChar w:fldCharType="end"/>
    </w:r>
  </w:p>
  <w:p w:rsidR="00F676D6" w:rsidRDefault="00F676D6" w:rsidP="00F676D6">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0CE6" w:rsidRDefault="00670CE6">
      <w:r>
        <w:separator/>
      </w:r>
    </w:p>
  </w:footnote>
  <w:footnote w:type="continuationSeparator" w:id="0">
    <w:p w:rsidR="00670CE6" w:rsidRDefault="00670C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9F947086"/>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676D6"/>
    <w:rsid w:val="00360A84"/>
    <w:rsid w:val="003C43FF"/>
    <w:rsid w:val="004006EF"/>
    <w:rsid w:val="00455E8D"/>
    <w:rsid w:val="006466BD"/>
    <w:rsid w:val="00670CE6"/>
    <w:rsid w:val="006B5F49"/>
    <w:rsid w:val="006F121D"/>
    <w:rsid w:val="006F7EC5"/>
    <w:rsid w:val="00717DDC"/>
    <w:rsid w:val="007644E4"/>
    <w:rsid w:val="007820F7"/>
    <w:rsid w:val="007D0BAC"/>
    <w:rsid w:val="0083289D"/>
    <w:rsid w:val="008674D9"/>
    <w:rsid w:val="008D4BC1"/>
    <w:rsid w:val="00A250BB"/>
    <w:rsid w:val="00AB3581"/>
    <w:rsid w:val="00B1701F"/>
    <w:rsid w:val="00C62A82"/>
    <w:rsid w:val="00C75A34"/>
    <w:rsid w:val="00CD1B0F"/>
    <w:rsid w:val="00EA770F"/>
    <w:rsid w:val="00F676D6"/>
    <w:rsid w:val="00FB5A61"/>
    <w:rsid w:val="00FB77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3EA22E9-496A-4D8E-AA88-BD5B06ECF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6D6"/>
    <w:rPr>
      <w:sz w:val="24"/>
      <w:lang w:val="tr-TR" w:eastAsia="en-US"/>
    </w:rPr>
  </w:style>
  <w:style w:type="paragraph" w:styleId="Heading1">
    <w:name w:val="heading 1"/>
    <w:basedOn w:val="Normal"/>
    <w:next w:val="Normal"/>
    <w:qFormat/>
    <w:rsid w:val="003C43F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C43FF"/>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3C43FF"/>
    <w:rPr>
      <w:rFonts w:ascii="Trebuchet MS" w:eastAsia="MS Mincho" w:hAnsi="Trebuchet MS"/>
      <w:lang w:val="en-GB" w:eastAsia="en-US" w:bidi="ar-SA"/>
    </w:rPr>
  </w:style>
  <w:style w:type="paragraph" w:customStyle="1" w:styleId="ADDRESS">
    <w:name w:val="ADDRESS"/>
    <w:basedOn w:val="Normal"/>
    <w:rsid w:val="003C43F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lang w:val="en-GB"/>
    </w:rPr>
  </w:style>
  <w:style w:type="paragraph" w:customStyle="1" w:styleId="Akti">
    <w:name w:val="Akti"/>
    <w:rsid w:val="003C43F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C43FF"/>
    <w:rPr>
      <w:rFonts w:ascii="CG Times" w:hAnsi="CG Times"/>
      <w:sz w:val="22"/>
      <w:lang w:eastAsia="en-US"/>
    </w:rPr>
  </w:style>
  <w:style w:type="paragraph" w:customStyle="1" w:styleId="AneksiNr">
    <w:name w:val="Aneksi_Nr"/>
    <w:next w:val="Normal"/>
    <w:rsid w:val="003C43FF"/>
    <w:pPr>
      <w:keepNext/>
      <w:widowControl w:val="0"/>
      <w:jc w:val="center"/>
    </w:pPr>
    <w:rPr>
      <w:rFonts w:ascii="CG Times" w:hAnsi="CG Times"/>
      <w:caps/>
      <w:sz w:val="22"/>
      <w:szCs w:val="22"/>
      <w:lang w:eastAsia="en-US"/>
    </w:rPr>
  </w:style>
  <w:style w:type="paragraph" w:customStyle="1" w:styleId="AneksiTitull">
    <w:name w:val="Aneksi_Titull"/>
    <w:next w:val="Normal"/>
    <w:rsid w:val="003C43FF"/>
    <w:pPr>
      <w:jc w:val="center"/>
    </w:pPr>
    <w:rPr>
      <w:rFonts w:ascii="CG Times" w:hAnsi="CG Times"/>
      <w:sz w:val="24"/>
      <w:szCs w:val="24"/>
      <w:lang w:eastAsia="en-US"/>
    </w:rPr>
  </w:style>
  <w:style w:type="paragraph" w:customStyle="1" w:styleId="Autoriteti">
    <w:name w:val="Autoriteti"/>
    <w:next w:val="Normal"/>
    <w:rsid w:val="003C43FF"/>
    <w:pPr>
      <w:keepNext/>
      <w:widowControl w:val="0"/>
      <w:jc w:val="right"/>
    </w:pPr>
    <w:rPr>
      <w:rFonts w:ascii="CG Times" w:hAnsi="CG Times"/>
      <w:caps/>
      <w:sz w:val="22"/>
      <w:szCs w:val="22"/>
      <w:lang w:eastAsia="en-US"/>
    </w:rPr>
  </w:style>
  <w:style w:type="paragraph" w:customStyle="1" w:styleId="AutoritetiEmer">
    <w:name w:val="Autoriteti_Emer"/>
    <w:next w:val="Normal"/>
    <w:rsid w:val="003C43F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3C43FF"/>
    <w:rPr>
      <w:rFonts w:ascii="CG Times" w:eastAsia="MS Mincho" w:hAnsi="CG Times"/>
      <w:b/>
      <w:sz w:val="22"/>
      <w:szCs w:val="22"/>
      <w:lang w:val="en-GB" w:eastAsia="en-US" w:bidi="ar-SA"/>
    </w:rPr>
  </w:style>
  <w:style w:type="paragraph" w:customStyle="1" w:styleId="BazLigjPropozues">
    <w:name w:val="Baz_Ligj_Propozues"/>
    <w:rsid w:val="003C43F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3C43FF"/>
    <w:pPr>
      <w:spacing w:after="240" w:line="240" w:lineRule="atLeast"/>
      <w:ind w:left="1134"/>
      <w:jc w:val="both"/>
    </w:pPr>
    <w:rPr>
      <w:rFonts w:ascii="Arial" w:eastAsia="MS Mincho" w:hAnsi="Arial"/>
      <w:noProof/>
      <w:sz w:val="20"/>
      <w:lang w:val="en-GB"/>
    </w:rPr>
  </w:style>
  <w:style w:type="paragraph" w:customStyle="1" w:styleId="bcparaa">
    <w:name w:val="bc para (a)"/>
    <w:basedOn w:val="Normal"/>
    <w:rsid w:val="003C43FF"/>
    <w:pPr>
      <w:tabs>
        <w:tab w:val="left" w:pos="1843"/>
      </w:tabs>
      <w:spacing w:after="240" w:line="240" w:lineRule="atLeast"/>
      <w:ind w:left="1843" w:hanging="709"/>
      <w:jc w:val="both"/>
    </w:pPr>
    <w:rPr>
      <w:rFonts w:ascii="Arial" w:eastAsia="MS Mincho" w:hAnsi="Arial"/>
      <w:noProof/>
      <w:sz w:val="20"/>
      <w:lang w:val="nl-NL"/>
    </w:rPr>
  </w:style>
  <w:style w:type="paragraph" w:customStyle="1" w:styleId="bcverylastpara">
    <w:name w:val="bc very last para"/>
    <w:basedOn w:val="Normal"/>
    <w:rsid w:val="003C43FF"/>
    <w:pPr>
      <w:widowControl w:val="0"/>
      <w:spacing w:after="720"/>
      <w:ind w:left="1134"/>
      <w:jc w:val="both"/>
    </w:pPr>
    <w:rPr>
      <w:rFonts w:ascii="Arial" w:eastAsia="MS Mincho" w:hAnsi="Arial"/>
      <w:sz w:val="20"/>
      <w:lang w:val="en-GB"/>
    </w:rPr>
  </w:style>
  <w:style w:type="paragraph" w:customStyle="1" w:styleId="bcverylastparaa">
    <w:name w:val="bc very last para (a)"/>
    <w:basedOn w:val="Normal"/>
    <w:rsid w:val="003C43FF"/>
    <w:pPr>
      <w:widowControl w:val="0"/>
      <w:spacing w:after="720"/>
      <w:ind w:left="1843" w:hanging="709"/>
      <w:jc w:val="both"/>
    </w:pPr>
    <w:rPr>
      <w:rFonts w:ascii="Arial" w:eastAsia="MS Mincho" w:hAnsi="Arial"/>
      <w:noProof/>
      <w:sz w:val="20"/>
      <w:lang w:val="en-GB"/>
    </w:rPr>
  </w:style>
  <w:style w:type="paragraph" w:customStyle="1" w:styleId="Bllok">
    <w:name w:val="Bllok"/>
    <w:next w:val="Normal"/>
    <w:rsid w:val="003C43FF"/>
    <w:pPr>
      <w:jc w:val="center"/>
    </w:pPr>
    <w:rPr>
      <w:rFonts w:ascii="CG Times" w:hAnsi="CG Times"/>
      <w:caps/>
      <w:sz w:val="22"/>
      <w:szCs w:val="22"/>
      <w:lang w:eastAsia="en-US"/>
    </w:rPr>
  </w:style>
  <w:style w:type="paragraph" w:customStyle="1" w:styleId="BoxText">
    <w:name w:val="Box Text"/>
    <w:basedOn w:val="Normal"/>
    <w:rsid w:val="003C43F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3C43FF"/>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basedOn w:val="DefaultParagraphFont"/>
    <w:rsid w:val="003C43FF"/>
    <w:rPr>
      <w:rFonts w:ascii="Trebuchet MS" w:eastAsia="MS Mincho" w:hAnsi="Trebuchet MS"/>
      <w:szCs w:val="22"/>
      <w:lang w:val="en-GB" w:eastAsia="en-US" w:bidi="ar-SA"/>
    </w:rPr>
  </w:style>
  <w:style w:type="paragraph" w:customStyle="1" w:styleId="bulletmeshkronja">
    <w:name w:val="bullet me shkronja"/>
    <w:basedOn w:val="Normal"/>
    <w:rsid w:val="003C43FF"/>
    <w:pPr>
      <w:widowControl w:val="0"/>
      <w:spacing w:before="60" w:after="60"/>
      <w:jc w:val="both"/>
    </w:pPr>
    <w:rPr>
      <w:rFonts w:ascii="Trebuchet MS" w:eastAsia="MS Mincho" w:hAnsi="Trebuchet MS"/>
      <w:sz w:val="22"/>
      <w:szCs w:val="22"/>
      <w:lang w:val="sq-AL"/>
    </w:rPr>
  </w:style>
  <w:style w:type="paragraph" w:customStyle="1" w:styleId="BULLETUDHEZIM">
    <w:name w:val="BULLET UDHEZIM"/>
    <w:basedOn w:val="Normal"/>
    <w:rsid w:val="003C43FF"/>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3C43FF"/>
    <w:rPr>
      <w:rFonts w:ascii="Trebuchet MS" w:eastAsia="MS Mincho" w:hAnsi="Trebuchet MS"/>
      <w:sz w:val="22"/>
      <w:lang w:val="en-GB" w:eastAsia="en-US" w:bidi="ar-SA"/>
    </w:rPr>
  </w:style>
  <w:style w:type="paragraph" w:customStyle="1" w:styleId="Default">
    <w:name w:val="Default"/>
    <w:rsid w:val="003C43FF"/>
    <w:pPr>
      <w:autoSpaceDE w:val="0"/>
      <w:autoSpaceDN w:val="0"/>
      <w:adjustRightInd w:val="0"/>
    </w:pPr>
    <w:rPr>
      <w:color w:val="000000"/>
      <w:sz w:val="24"/>
      <w:szCs w:val="24"/>
      <w:lang w:val="en-US" w:eastAsia="en-US"/>
    </w:rPr>
  </w:style>
  <w:style w:type="paragraph" w:customStyle="1" w:styleId="extraclauses">
    <w:name w:val="extra_clauses"/>
    <w:basedOn w:val="Normal"/>
    <w:rsid w:val="003C43F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lang w:val="en-GB"/>
    </w:rPr>
  </w:style>
  <w:style w:type="paragraph" w:customStyle="1" w:styleId="Figure">
    <w:name w:val="Figure"/>
    <w:next w:val="Normal"/>
    <w:rsid w:val="003C43FF"/>
    <w:pPr>
      <w:widowControl w:val="0"/>
      <w:outlineLvl w:val="2"/>
    </w:pPr>
    <w:rPr>
      <w:rFonts w:ascii="CG Times" w:hAnsi="CG Times"/>
      <w:sz w:val="22"/>
      <w:lang w:val="en-US" w:eastAsia="en-US"/>
    </w:rPr>
  </w:style>
  <w:style w:type="paragraph" w:customStyle="1" w:styleId="footnote">
    <w:name w:val="footnote"/>
    <w:basedOn w:val="Normal"/>
    <w:rsid w:val="003C43F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lang w:val="en-GB"/>
    </w:rPr>
  </w:style>
  <w:style w:type="character" w:customStyle="1" w:styleId="footnoteChar">
    <w:name w:val="footnote Char"/>
    <w:basedOn w:val="DefaultParagraphFont"/>
    <w:rsid w:val="003C43F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C43FF"/>
    <w:rPr>
      <w:rFonts w:ascii="Trebuchet MS" w:eastAsia="MS Mincho" w:hAnsi="Trebuchet MS"/>
      <w:sz w:val="18"/>
      <w:lang w:val="en-GB" w:eastAsia="en-US" w:bidi="ar-SA"/>
    </w:rPr>
  </w:style>
  <w:style w:type="character" w:customStyle="1" w:styleId="Heading1CharChar">
    <w:name w:val="Heading 1 Char Char"/>
    <w:basedOn w:val="DefaultParagraphFont"/>
    <w:rsid w:val="003C43F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C43F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C43FF"/>
    <w:rPr>
      <w:rFonts w:ascii="Trebuchet MS" w:eastAsia="MS Mincho" w:hAnsi="Trebuchet MS" w:cs="Arial"/>
      <w:b/>
      <w:bCs/>
      <w:sz w:val="24"/>
      <w:szCs w:val="24"/>
      <w:lang w:val="en-US" w:eastAsia="en-US" w:bidi="ar-SA"/>
    </w:rPr>
  </w:style>
  <w:style w:type="paragraph" w:customStyle="1" w:styleId="hyrje">
    <w:name w:val="hyrje"/>
    <w:basedOn w:val="Heading1"/>
    <w:rsid w:val="003C43FF"/>
    <w:pPr>
      <w:pageBreakBefore/>
      <w:spacing w:before="360" w:after="360"/>
      <w:jc w:val="both"/>
    </w:pPr>
    <w:rPr>
      <w:rFonts w:ascii="Trebuchet MS" w:hAnsi="Trebuchet MS"/>
      <w:sz w:val="36"/>
      <w:szCs w:val="36"/>
    </w:rPr>
  </w:style>
  <w:style w:type="paragraph" w:customStyle="1" w:styleId="Institucioni">
    <w:name w:val="Institucioni"/>
    <w:next w:val="Normal"/>
    <w:rsid w:val="003C43FF"/>
    <w:pPr>
      <w:keepNext/>
      <w:widowControl w:val="0"/>
      <w:jc w:val="center"/>
    </w:pPr>
    <w:rPr>
      <w:rFonts w:ascii="CG Times" w:hAnsi="CG Times"/>
      <w:caps/>
      <w:sz w:val="22"/>
      <w:szCs w:val="22"/>
      <w:lang w:eastAsia="en-US"/>
    </w:rPr>
  </w:style>
  <w:style w:type="paragraph" w:customStyle="1" w:styleId="Kapakufund">
    <w:name w:val="Kapaku_fund"/>
    <w:next w:val="Normal"/>
    <w:rsid w:val="003C43FF"/>
    <w:pPr>
      <w:pageBreakBefore/>
    </w:pPr>
    <w:rPr>
      <w:rFonts w:ascii="CG Times" w:hAnsi="CG Times"/>
      <w:b/>
      <w:sz w:val="22"/>
      <w:szCs w:val="22"/>
      <w:lang w:val="en-US" w:eastAsia="en-US"/>
    </w:rPr>
  </w:style>
  <w:style w:type="paragraph" w:customStyle="1" w:styleId="KapitulliNr">
    <w:name w:val="Kapitulli_Nr"/>
    <w:rsid w:val="003C43FF"/>
    <w:pPr>
      <w:keepNext/>
      <w:widowControl w:val="0"/>
      <w:jc w:val="center"/>
    </w:pPr>
    <w:rPr>
      <w:rFonts w:ascii="CG Times" w:hAnsi="CG Times"/>
      <w:caps/>
      <w:sz w:val="22"/>
      <w:szCs w:val="22"/>
      <w:lang w:eastAsia="en-US"/>
    </w:rPr>
  </w:style>
  <w:style w:type="paragraph" w:customStyle="1" w:styleId="KapitulliTitull">
    <w:name w:val="Kapitulli_Titull"/>
    <w:rsid w:val="003C43FF"/>
    <w:pPr>
      <w:keepNext/>
      <w:widowControl w:val="0"/>
      <w:jc w:val="center"/>
    </w:pPr>
    <w:rPr>
      <w:rFonts w:ascii="CG Times" w:hAnsi="CG Times"/>
      <w:caps/>
      <w:sz w:val="22"/>
      <w:szCs w:val="22"/>
      <w:lang w:eastAsia="en-US"/>
    </w:rPr>
  </w:style>
  <w:style w:type="paragraph" w:customStyle="1" w:styleId="KreuNr">
    <w:name w:val="Kreu_Nr"/>
    <w:rsid w:val="003C43F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C43FF"/>
    <w:pPr>
      <w:keepNext/>
      <w:widowControl w:val="0"/>
      <w:jc w:val="center"/>
    </w:pPr>
    <w:rPr>
      <w:rFonts w:ascii="CG Times" w:hAnsi="CG Times"/>
      <w:caps/>
      <w:sz w:val="22"/>
      <w:szCs w:val="22"/>
      <w:lang w:val="en-US" w:eastAsia="en-US"/>
    </w:rPr>
  </w:style>
  <w:style w:type="paragraph" w:customStyle="1" w:styleId="Level11">
    <w:name w:val="Level 1.1"/>
    <w:basedOn w:val="Normal"/>
    <w:rsid w:val="003C43FF"/>
    <w:pPr>
      <w:keepLines/>
      <w:widowControl w:val="0"/>
      <w:numPr>
        <w:numId w:val="2"/>
      </w:numPr>
      <w:tabs>
        <w:tab w:val="left" w:pos="1440"/>
        <w:tab w:val="left" w:pos="2304"/>
      </w:tabs>
      <w:spacing w:after="288"/>
      <w:jc w:val="both"/>
    </w:pPr>
    <w:rPr>
      <w:rFonts w:ascii="CG Times" w:eastAsia="MS Mincho" w:hAnsi="CG Times"/>
      <w:kern w:val="28"/>
      <w:sz w:val="22"/>
      <w:lang w:val="en-GB"/>
    </w:rPr>
  </w:style>
  <w:style w:type="paragraph" w:customStyle="1" w:styleId="Listbullet">
    <w:name w:val="List bullet"/>
    <w:basedOn w:val="Normal"/>
    <w:rsid w:val="003C43FF"/>
    <w:pPr>
      <w:widowControl w:val="0"/>
      <w:spacing w:after="120"/>
    </w:pPr>
    <w:rPr>
      <w:rFonts w:ascii="Trebuchet MS" w:eastAsia="MS Mincho" w:hAnsi="Trebuchet MS"/>
      <w:sz w:val="22"/>
      <w:lang w:val="sq-AL" w:eastAsia="zh-CN"/>
    </w:rPr>
  </w:style>
  <w:style w:type="character" w:customStyle="1" w:styleId="ListBullet2Char">
    <w:name w:val="List Bullet 2 Char"/>
    <w:aliases w:val="List me numra Char"/>
    <w:basedOn w:val="DefaultParagraphFont"/>
    <w:rsid w:val="003C43F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C43FF"/>
    <w:rPr>
      <w:rFonts w:ascii="Trebuchet MS" w:eastAsia="MS Mincho" w:hAnsi="Trebuchet MS"/>
      <w:sz w:val="22"/>
      <w:szCs w:val="22"/>
      <w:lang w:val="en-US" w:eastAsia="en-US" w:bidi="ar-SA"/>
    </w:rPr>
  </w:style>
  <w:style w:type="paragraph" w:customStyle="1" w:styleId="listmenumra">
    <w:name w:val="list me numra"/>
    <w:basedOn w:val="ListBullet2"/>
    <w:rsid w:val="003C43F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3C43FF"/>
    <w:pPr>
      <w:numPr>
        <w:numId w:val="2"/>
      </w:numPr>
    </w:pPr>
  </w:style>
  <w:style w:type="character" w:customStyle="1" w:styleId="listmenumraCharChar">
    <w:name w:val="list me numra Char Char"/>
    <w:basedOn w:val="ListBullet2Char"/>
    <w:rsid w:val="003C43FF"/>
    <w:rPr>
      <w:rFonts w:ascii="Trebuchet MS" w:eastAsia="MS Mincho" w:hAnsi="Trebuchet MS"/>
      <w:sz w:val="22"/>
      <w:szCs w:val="22"/>
      <w:lang w:val="en-US" w:eastAsia="en-US" w:bidi="ar-SA"/>
    </w:rPr>
  </w:style>
  <w:style w:type="paragraph" w:customStyle="1" w:styleId="Ndryshimet">
    <w:name w:val="Ndryshimet"/>
    <w:next w:val="Normal"/>
    <w:rsid w:val="003C43FF"/>
    <w:pPr>
      <w:keepNext/>
      <w:widowControl w:val="0"/>
      <w:jc w:val="center"/>
    </w:pPr>
    <w:rPr>
      <w:rFonts w:ascii="CG Times" w:hAnsi="CG Times"/>
      <w:i/>
      <w:sz w:val="22"/>
      <w:lang w:val="en-US" w:eastAsia="en-US"/>
    </w:rPr>
  </w:style>
  <w:style w:type="paragraph" w:customStyle="1" w:styleId="NeniNr">
    <w:name w:val="Neni_Nr"/>
    <w:next w:val="Normal"/>
    <w:rsid w:val="003C43FF"/>
    <w:pPr>
      <w:keepNext/>
      <w:widowControl w:val="0"/>
      <w:jc w:val="center"/>
    </w:pPr>
    <w:rPr>
      <w:rFonts w:ascii="CG Times" w:hAnsi="CG Times"/>
      <w:sz w:val="22"/>
      <w:lang w:eastAsia="en-US"/>
    </w:rPr>
  </w:style>
  <w:style w:type="paragraph" w:customStyle="1" w:styleId="NeniTitull">
    <w:name w:val="Neni_Titull"/>
    <w:next w:val="Normal"/>
    <w:rsid w:val="003C43FF"/>
    <w:pPr>
      <w:keepNext/>
      <w:widowControl w:val="0"/>
      <w:jc w:val="center"/>
      <w:outlineLvl w:val="2"/>
    </w:pPr>
    <w:rPr>
      <w:rFonts w:ascii="CG Times" w:hAnsi="CG Times"/>
      <w:b/>
      <w:sz w:val="22"/>
      <w:lang w:eastAsia="en-US"/>
    </w:rPr>
  </w:style>
  <w:style w:type="paragraph" w:customStyle="1" w:styleId="NenkreuNr">
    <w:name w:val="Nenkreu_Nr"/>
    <w:rsid w:val="003C43FF"/>
    <w:pPr>
      <w:keepNext/>
      <w:widowControl w:val="0"/>
      <w:jc w:val="center"/>
    </w:pPr>
    <w:rPr>
      <w:rFonts w:ascii="CG Times" w:hAnsi="CG Times"/>
      <w:caps/>
      <w:sz w:val="22"/>
      <w:szCs w:val="22"/>
      <w:lang w:eastAsia="en-US"/>
    </w:rPr>
  </w:style>
  <w:style w:type="paragraph" w:customStyle="1" w:styleId="NenkreuTitull">
    <w:name w:val="Nenkreu_Titull"/>
    <w:rsid w:val="003C43FF"/>
    <w:pPr>
      <w:jc w:val="center"/>
    </w:pPr>
    <w:rPr>
      <w:rFonts w:ascii="CG Times" w:hAnsi="CG Times"/>
      <w:caps/>
      <w:sz w:val="22"/>
      <w:szCs w:val="22"/>
      <w:lang w:eastAsia="en-US"/>
    </w:rPr>
  </w:style>
  <w:style w:type="paragraph" w:customStyle="1" w:styleId="Nenpika">
    <w:name w:val="Nenpika"/>
    <w:next w:val="Normal"/>
    <w:autoRedefine/>
    <w:rsid w:val="003C43F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3C43FF"/>
    <w:pPr>
      <w:spacing w:after="120"/>
      <w:jc w:val="both"/>
    </w:pPr>
    <w:rPr>
      <w:rFonts w:ascii="Bookman Old Style" w:eastAsia="MS Mincho" w:hAnsi="Bookman Old Style"/>
      <w:lang w:val="en-GB"/>
    </w:rPr>
  </w:style>
  <w:style w:type="paragraph" w:customStyle="1" w:styleId="numberedindent">
    <w:name w:val="numberedindent"/>
    <w:rsid w:val="003C43FF"/>
    <w:pPr>
      <w:tabs>
        <w:tab w:val="num" w:pos="1800"/>
      </w:tabs>
      <w:spacing w:after="120"/>
      <w:jc w:val="both"/>
    </w:pPr>
    <w:rPr>
      <w:rFonts w:ascii="Arial" w:hAnsi="Arial"/>
      <w:lang w:eastAsia="en-US"/>
    </w:rPr>
  </w:style>
  <w:style w:type="paragraph" w:customStyle="1" w:styleId="NumriData">
    <w:name w:val="Numri_Data"/>
    <w:next w:val="Normal"/>
    <w:rsid w:val="003C43FF"/>
    <w:pPr>
      <w:keepNext/>
      <w:widowControl w:val="0"/>
      <w:jc w:val="center"/>
      <w:outlineLvl w:val="0"/>
    </w:pPr>
    <w:rPr>
      <w:rFonts w:ascii="CG Times" w:hAnsi="CG Times"/>
      <w:b/>
      <w:sz w:val="22"/>
      <w:lang w:eastAsia="en-US"/>
    </w:rPr>
  </w:style>
  <w:style w:type="paragraph" w:customStyle="1" w:styleId="para">
    <w:name w:val="para"/>
    <w:basedOn w:val="Normal"/>
    <w:rsid w:val="003C43FF"/>
    <w:pPr>
      <w:widowControl w:val="0"/>
      <w:spacing w:before="120" w:after="240"/>
      <w:jc w:val="both"/>
    </w:pPr>
    <w:rPr>
      <w:rFonts w:ascii="Trebuchet MS" w:eastAsia="MS Mincho" w:hAnsi="Trebuchet MS"/>
      <w:sz w:val="22"/>
      <w:szCs w:val="22"/>
      <w:lang w:val="sq-AL"/>
    </w:rPr>
  </w:style>
  <w:style w:type="character" w:customStyle="1" w:styleId="paraChar">
    <w:name w:val="para Char"/>
    <w:basedOn w:val="DefaultParagraphFont"/>
    <w:rsid w:val="003C43FF"/>
    <w:rPr>
      <w:rFonts w:ascii="Arial" w:eastAsia="MS Mincho" w:hAnsi="Arial"/>
      <w:sz w:val="22"/>
      <w:szCs w:val="24"/>
      <w:lang w:val="en-US" w:eastAsia="en-US" w:bidi="ar-SA"/>
    </w:rPr>
  </w:style>
  <w:style w:type="paragraph" w:customStyle="1" w:styleId="Paragrafi">
    <w:name w:val="Paragrafi"/>
    <w:rsid w:val="003C43F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3C43FF"/>
    <w:pPr>
      <w:widowControl w:val="0"/>
      <w:tabs>
        <w:tab w:val="num" w:pos="720"/>
      </w:tabs>
      <w:spacing w:after="240"/>
      <w:ind w:left="720" w:hanging="720"/>
      <w:jc w:val="both"/>
    </w:pPr>
    <w:rPr>
      <w:rFonts w:ascii="CG Times" w:eastAsia="MS Mincho" w:hAnsi="CG Times"/>
      <w:sz w:val="22"/>
      <w:szCs w:val="22"/>
      <w:lang w:val="sq-AL"/>
    </w:rPr>
  </w:style>
  <w:style w:type="paragraph" w:customStyle="1" w:styleId="para-indent">
    <w:name w:val="para-indent"/>
    <w:basedOn w:val="para"/>
    <w:rsid w:val="003C43FF"/>
    <w:pPr>
      <w:ind w:left="720"/>
    </w:pPr>
  </w:style>
  <w:style w:type="paragraph" w:customStyle="1" w:styleId="Pas">
    <w:name w:val="Pas"/>
    <w:basedOn w:val="Normal"/>
    <w:rsid w:val="003C43FF"/>
    <w:pPr>
      <w:widowControl w:val="0"/>
    </w:pPr>
    <w:rPr>
      <w:rFonts w:ascii="CG Times" w:eastAsia="MS Mincho" w:hAnsi="CG Times"/>
      <w:sz w:val="22"/>
      <w:szCs w:val="22"/>
      <w:lang w:val="sq-AL"/>
    </w:rPr>
  </w:style>
  <w:style w:type="paragraph" w:customStyle="1" w:styleId="Pika">
    <w:name w:val="Pika"/>
    <w:next w:val="Normal"/>
    <w:autoRedefine/>
    <w:rsid w:val="003C43FF"/>
    <w:pPr>
      <w:ind w:firstLine="720"/>
    </w:pPr>
    <w:rPr>
      <w:rFonts w:ascii="CG Times" w:hAnsi="CG Times"/>
      <w:sz w:val="22"/>
      <w:lang w:val="en-US" w:eastAsia="en-US"/>
    </w:rPr>
  </w:style>
  <w:style w:type="paragraph" w:customStyle="1" w:styleId="PikeKreu">
    <w:name w:val="Pike_Kreu"/>
    <w:basedOn w:val="Heading1"/>
    <w:rsid w:val="003C43F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3C43FF"/>
    <w:pPr>
      <w:keepNext/>
      <w:widowControl w:val="0"/>
      <w:jc w:val="center"/>
    </w:pPr>
    <w:rPr>
      <w:rFonts w:ascii="CG Times" w:hAnsi="CG Times"/>
      <w:caps/>
      <w:sz w:val="22"/>
      <w:szCs w:val="22"/>
      <w:lang w:eastAsia="en-US"/>
    </w:rPr>
  </w:style>
  <w:style w:type="paragraph" w:customStyle="1" w:styleId="PjesaTitull">
    <w:name w:val="Pjesa_Titull"/>
    <w:rsid w:val="003C43FF"/>
    <w:pPr>
      <w:keepNext/>
      <w:widowControl w:val="0"/>
      <w:jc w:val="center"/>
    </w:pPr>
    <w:rPr>
      <w:rFonts w:ascii="CG Times" w:hAnsi="CG Times"/>
      <w:caps/>
      <w:sz w:val="22"/>
      <w:szCs w:val="22"/>
      <w:lang w:eastAsia="en-US"/>
    </w:rPr>
  </w:style>
  <w:style w:type="paragraph" w:customStyle="1" w:styleId="Section">
    <w:name w:val="Section"/>
    <w:rsid w:val="003C43FF"/>
    <w:rPr>
      <w:rFonts w:ascii="Arial" w:hAnsi="Arial" w:cs="Arial"/>
      <w:bCs/>
      <w:kern w:val="32"/>
      <w:sz w:val="48"/>
      <w:szCs w:val="32"/>
      <w:lang w:val="en-US" w:eastAsia="en-US"/>
    </w:rPr>
  </w:style>
  <w:style w:type="paragraph" w:customStyle="1" w:styleId="SectionNUM">
    <w:name w:val="Section NUM"/>
    <w:next w:val="Heading1"/>
    <w:rsid w:val="003C43FF"/>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3C43FF"/>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3C43F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3C43FF"/>
    <w:rPr>
      <w:rFonts w:ascii="Trebuchet MS" w:eastAsia="MS Mincho" w:hAnsi="Trebuchet MS"/>
      <w:sz w:val="18"/>
      <w:szCs w:val="18"/>
      <w:lang w:val="en-US" w:eastAsia="en-US" w:bidi="ar-SA"/>
    </w:rPr>
  </w:style>
  <w:style w:type="paragraph" w:customStyle="1" w:styleId="sub-list">
    <w:name w:val="sub-list"/>
    <w:rsid w:val="003C43FF"/>
    <w:pPr>
      <w:spacing w:before="60" w:after="120"/>
    </w:pPr>
    <w:rPr>
      <w:rFonts w:ascii="Arial" w:hAnsi="Arial"/>
      <w:sz w:val="22"/>
      <w:szCs w:val="24"/>
      <w:lang w:val="en-US" w:eastAsia="en-US"/>
    </w:rPr>
  </w:style>
  <w:style w:type="paragraph" w:customStyle="1" w:styleId="tabela">
    <w:name w:val="tabela"/>
    <w:basedOn w:val="Normal"/>
    <w:rsid w:val="003C43F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3C43FF"/>
    <w:rPr>
      <w:rFonts w:ascii="CG Times" w:hAnsi="CG Times"/>
      <w:sz w:val="22"/>
      <w:lang w:eastAsia="en-US"/>
    </w:rPr>
  </w:style>
  <w:style w:type="paragraph" w:customStyle="1" w:styleId="Table">
    <w:name w:val="Table"/>
    <w:basedOn w:val="Normal"/>
    <w:next w:val="BodyText"/>
    <w:autoRedefine/>
    <w:rsid w:val="003C43FF"/>
    <w:pPr>
      <w:keepNext/>
      <w:widowControl w:val="0"/>
      <w:tabs>
        <w:tab w:val="num" w:pos="1008"/>
      </w:tabs>
      <w:spacing w:before="360" w:after="240"/>
      <w:ind w:left="1008" w:hanging="1008"/>
      <w:jc w:val="both"/>
    </w:pPr>
    <w:rPr>
      <w:rFonts w:ascii="Trebuchet MS" w:eastAsia="MS Mincho" w:hAnsi="Trebuchet MS"/>
      <w:b/>
      <w:bCs/>
      <w:sz w:val="22"/>
      <w:lang w:val="sq-AL" w:eastAsia="en-GB"/>
    </w:rPr>
  </w:style>
  <w:style w:type="paragraph" w:styleId="BodyText">
    <w:name w:val="Body Text"/>
    <w:basedOn w:val="Normal"/>
    <w:rsid w:val="003C43FF"/>
    <w:pPr>
      <w:spacing w:after="120"/>
    </w:pPr>
  </w:style>
  <w:style w:type="paragraph" w:customStyle="1" w:styleId="TableFootnote">
    <w:name w:val="Table Footnote"/>
    <w:basedOn w:val="Normal"/>
    <w:rsid w:val="003C43FF"/>
    <w:pPr>
      <w:widowControl w:val="0"/>
      <w:spacing w:before="80" w:after="240"/>
      <w:contextualSpacing/>
    </w:pPr>
    <w:rPr>
      <w:rFonts w:ascii="Trebuchet MS" w:eastAsia="MS Mincho" w:hAnsi="Trebuchet MS"/>
      <w:sz w:val="18"/>
      <w:lang w:val="en-GB" w:eastAsia="en-GB"/>
    </w:rPr>
  </w:style>
  <w:style w:type="paragraph" w:customStyle="1" w:styleId="TableText">
    <w:name w:val="Table Text"/>
    <w:basedOn w:val="BodyText"/>
    <w:rsid w:val="003C43FF"/>
    <w:pPr>
      <w:spacing w:before="40" w:after="40"/>
      <w:jc w:val="both"/>
    </w:pPr>
    <w:rPr>
      <w:rFonts w:ascii="Trebuchet MS" w:eastAsia="MS Mincho" w:hAnsi="Trebuchet MS"/>
      <w:sz w:val="18"/>
      <w:szCs w:val="22"/>
      <w:lang w:val="it-IT"/>
    </w:rPr>
  </w:style>
  <w:style w:type="paragraph" w:customStyle="1" w:styleId="text">
    <w:name w:val="text"/>
    <w:basedOn w:val="Normal"/>
    <w:rsid w:val="003C43FF"/>
    <w:pPr>
      <w:widowControl w:val="0"/>
      <w:ind w:left="709"/>
      <w:jc w:val="both"/>
    </w:pPr>
    <w:rPr>
      <w:rFonts w:ascii="Arial" w:eastAsia="MS Mincho" w:hAnsi="Arial"/>
      <w:sz w:val="20"/>
      <w:lang w:val="fr-FR"/>
    </w:rPr>
  </w:style>
  <w:style w:type="paragraph" w:customStyle="1" w:styleId="Titulli">
    <w:name w:val="Titulli"/>
    <w:next w:val="Normal"/>
    <w:rsid w:val="003C43F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3C43FF"/>
    <w:rPr>
      <w:rFonts w:ascii="CG Times" w:eastAsia="MS Mincho" w:hAnsi="CG Times"/>
      <w:b/>
      <w:caps/>
      <w:sz w:val="22"/>
      <w:szCs w:val="22"/>
      <w:lang w:val="en-GB" w:eastAsia="en-US" w:bidi="ar-SA"/>
    </w:rPr>
  </w:style>
  <w:style w:type="paragraph" w:customStyle="1" w:styleId="TitulliNr">
    <w:name w:val="Titulli_Nr"/>
    <w:rsid w:val="003C43FF"/>
    <w:pPr>
      <w:keepNext/>
      <w:widowControl w:val="0"/>
      <w:jc w:val="center"/>
    </w:pPr>
    <w:rPr>
      <w:rFonts w:ascii="CG Times" w:hAnsi="CG Times"/>
      <w:caps/>
      <w:sz w:val="22"/>
      <w:szCs w:val="22"/>
      <w:lang w:eastAsia="en-US"/>
    </w:rPr>
  </w:style>
  <w:style w:type="paragraph" w:customStyle="1" w:styleId="TitulliTitull">
    <w:name w:val="Titulli_Titull"/>
    <w:rsid w:val="003C43FF"/>
    <w:pPr>
      <w:keepNext/>
      <w:widowControl w:val="0"/>
      <w:jc w:val="center"/>
      <w:outlineLvl w:val="0"/>
    </w:pPr>
    <w:rPr>
      <w:rFonts w:ascii="CG Times" w:hAnsi="CG Times"/>
      <w:caps/>
      <w:sz w:val="22"/>
      <w:szCs w:val="22"/>
      <w:lang w:eastAsia="en-US"/>
    </w:rPr>
  </w:style>
  <w:style w:type="paragraph" w:customStyle="1" w:styleId="VENDOSI">
    <w:name w:val="VENDOSI"/>
    <w:next w:val="Normal"/>
    <w:rsid w:val="003C43FF"/>
    <w:pPr>
      <w:keepNext/>
      <w:widowControl w:val="0"/>
      <w:jc w:val="center"/>
    </w:pPr>
    <w:rPr>
      <w:rFonts w:ascii="CG Times" w:hAnsi="CG Times"/>
      <w:caps/>
      <w:sz w:val="22"/>
      <w:szCs w:val="22"/>
      <w:lang w:eastAsia="en-US"/>
    </w:rPr>
  </w:style>
  <w:style w:type="paragraph" w:customStyle="1" w:styleId="xl23">
    <w:name w:val="xl23"/>
    <w:basedOn w:val="Normal"/>
    <w:rsid w:val="003C43FF"/>
    <w:pPr>
      <w:spacing w:before="100" w:beforeAutospacing="1" w:after="100" w:afterAutospacing="1"/>
    </w:pPr>
    <w:rPr>
      <w:rFonts w:ascii="Book Antiqua" w:eastAsia="MS Mincho" w:hAnsi="Book Antiqua"/>
      <w:sz w:val="20"/>
      <w:lang w:eastAsia="en-GB"/>
    </w:rPr>
  </w:style>
  <w:style w:type="paragraph" w:customStyle="1" w:styleId="xl24">
    <w:name w:val="xl24"/>
    <w:basedOn w:val="Normal"/>
    <w:rsid w:val="003C43F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3C43F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3C43F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3C43F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3C43F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33">
    <w:name w:val="xl33"/>
    <w:basedOn w:val="Normal"/>
    <w:rsid w:val="003C43F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rPr>
  </w:style>
  <w:style w:type="paragraph" w:customStyle="1" w:styleId="xl46">
    <w:name w:val="xl46"/>
    <w:basedOn w:val="Normal"/>
    <w:rsid w:val="003C43F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3C43F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paragraph" w:styleId="Footer">
    <w:name w:val="footer"/>
    <w:basedOn w:val="Normal"/>
    <w:rsid w:val="00F676D6"/>
    <w:pPr>
      <w:tabs>
        <w:tab w:val="center" w:pos="4320"/>
        <w:tab w:val="right" w:pos="8640"/>
      </w:tabs>
    </w:pPr>
  </w:style>
  <w:style w:type="character" w:styleId="PageNumber">
    <w:name w:val="page number"/>
    <w:basedOn w:val="DefaultParagraphFont"/>
    <w:rsid w:val="00F676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3902</Words>
  <Characters>22245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26095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2019-03-16T20:21:00Z</dcterms:created>
  <dcterms:modified xsi:type="dcterms:W3CDTF">2019-03-16T20:21:00Z</dcterms:modified>
</cp:coreProperties>
</file>