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3BE" w:rsidRPr="00D63C8C" w:rsidRDefault="00E823BE" w:rsidP="00E823BE">
      <w:pPr>
        <w:pStyle w:val="Akti"/>
        <w:keepNext w:val="0"/>
        <w:rPr>
          <w:rFonts w:eastAsia="MS Mincho"/>
        </w:rPr>
      </w:pPr>
      <w:bookmarkStart w:id="0" w:name="_GoBack"/>
      <w:bookmarkEnd w:id="0"/>
      <w:r>
        <w:rPr>
          <w:rFonts w:eastAsia="MS Mincho"/>
        </w:rPr>
        <w:t>LIG</w:t>
      </w:r>
      <w:r w:rsidRPr="00D63C8C">
        <w:rPr>
          <w:rFonts w:eastAsia="MS Mincho"/>
        </w:rPr>
        <w:t>J</w:t>
      </w:r>
    </w:p>
    <w:p w:rsidR="00E823BE" w:rsidRPr="00D63C8C" w:rsidRDefault="00E823BE" w:rsidP="00E823BE">
      <w:pPr>
        <w:pStyle w:val="NumriData"/>
        <w:keepNext w:val="0"/>
        <w:rPr>
          <w:rFonts w:eastAsia="MS Mincho"/>
        </w:rPr>
      </w:pPr>
      <w:r w:rsidRPr="00D63C8C">
        <w:rPr>
          <w:rFonts w:eastAsia="MS Mincho"/>
        </w:rPr>
        <w:t>Nr.10 036, datë 22.12.2008</w:t>
      </w:r>
    </w:p>
    <w:p w:rsidR="00E823BE" w:rsidRPr="00D63C8C" w:rsidRDefault="00E823BE" w:rsidP="00E823BE">
      <w:pPr>
        <w:pStyle w:val="Paragrafi"/>
        <w:rPr>
          <w:rFonts w:eastAsia="MS Mincho"/>
          <w:lang w:val="en-GB"/>
        </w:rPr>
      </w:pPr>
    </w:p>
    <w:p w:rsidR="00E823BE" w:rsidRPr="00D63C8C" w:rsidRDefault="00E823BE" w:rsidP="00E823BE">
      <w:pPr>
        <w:pStyle w:val="Titulli"/>
        <w:keepNext w:val="0"/>
        <w:rPr>
          <w:rFonts w:eastAsia="MS Mincho"/>
        </w:rPr>
      </w:pPr>
      <w:r w:rsidRPr="00D63C8C">
        <w:rPr>
          <w:rFonts w:eastAsia="MS Mincho"/>
        </w:rPr>
        <w:t>PËR RATIFIKIMIN E “MARRËVESHJES SË HUASË NDËRMJET REPUBLIKËS SË SHQIPËRISË DHE FONDIT TË OPEC-UT PËR ZHVILLIM NDËRKOMBËTAR (OFID) PËR FINANCIMIN E PROJEKTIT TË RRUGËVE DYTËSORE DHE VENDORE”</w:t>
      </w:r>
    </w:p>
    <w:p w:rsidR="00E823BE" w:rsidRPr="00D63C8C" w:rsidRDefault="00E823BE" w:rsidP="00E823BE">
      <w:pPr>
        <w:pStyle w:val="Paragrafi"/>
        <w:ind w:firstLine="0"/>
        <w:rPr>
          <w:rFonts w:eastAsia="MS Mincho"/>
          <w:lang w:val="en-GB"/>
        </w:rPr>
      </w:pPr>
    </w:p>
    <w:p w:rsidR="00E823BE" w:rsidRPr="00D63C8C" w:rsidRDefault="00E823BE" w:rsidP="00E823BE">
      <w:pPr>
        <w:pStyle w:val="BazLigjPropozues"/>
        <w:keepNext w:val="0"/>
        <w:rPr>
          <w:rFonts w:eastAsia="MS Mincho"/>
        </w:rPr>
      </w:pPr>
      <w:r w:rsidRPr="00D63C8C">
        <w:rPr>
          <w:rFonts w:eastAsia="MS Mincho"/>
        </w:rPr>
        <w:t xml:space="preserve">Në mbështetje të neneve 78, 83 pika 1 dhe 121 të Kushtetutës, me propozimin e Këshillit të Ministrave, </w:t>
      </w:r>
    </w:p>
    <w:p w:rsidR="00E823BE" w:rsidRPr="00D63C8C" w:rsidRDefault="00E823BE" w:rsidP="00E823BE">
      <w:pPr>
        <w:pStyle w:val="Paragrafi"/>
        <w:ind w:firstLine="0"/>
        <w:rPr>
          <w:rFonts w:eastAsia="MS Mincho"/>
          <w:lang w:val="en-GB"/>
        </w:rPr>
      </w:pPr>
    </w:p>
    <w:p w:rsidR="00E823BE" w:rsidRPr="00D63C8C" w:rsidRDefault="00E823BE" w:rsidP="00E823BE">
      <w:pPr>
        <w:pStyle w:val="Institucioni"/>
        <w:keepNext w:val="0"/>
        <w:rPr>
          <w:rFonts w:eastAsia="MS Mincho"/>
        </w:rPr>
      </w:pPr>
      <w:r>
        <w:rPr>
          <w:rFonts w:eastAsia="MS Mincho"/>
        </w:rPr>
        <w:t>KUVEND</w:t>
      </w:r>
      <w:r w:rsidRPr="00D63C8C">
        <w:rPr>
          <w:rFonts w:eastAsia="MS Mincho"/>
        </w:rPr>
        <w:t>I</w:t>
      </w:r>
    </w:p>
    <w:p w:rsidR="00E823BE" w:rsidRPr="00D63C8C" w:rsidRDefault="00E823BE" w:rsidP="00E823BE">
      <w:pPr>
        <w:pStyle w:val="Institucioni"/>
        <w:keepNext w:val="0"/>
        <w:rPr>
          <w:rFonts w:eastAsia="MS Mincho"/>
        </w:rPr>
      </w:pPr>
      <w:r w:rsidRPr="00D63C8C">
        <w:rPr>
          <w:rFonts w:eastAsia="MS Mincho"/>
        </w:rPr>
        <w:t>I REPUBLIKËS SË SHQIPËRISË</w:t>
      </w:r>
    </w:p>
    <w:p w:rsidR="00E823BE" w:rsidRPr="00D63C8C" w:rsidRDefault="00E823BE" w:rsidP="00E823BE">
      <w:pPr>
        <w:pStyle w:val="Paragrafi"/>
        <w:rPr>
          <w:rFonts w:eastAsia="MS Mincho"/>
          <w:lang w:val="en-GB"/>
        </w:rPr>
      </w:pPr>
    </w:p>
    <w:p w:rsidR="00E823BE" w:rsidRPr="00D63C8C" w:rsidRDefault="00E823BE" w:rsidP="00E823BE">
      <w:pPr>
        <w:pStyle w:val="VENDOSI"/>
        <w:keepNext w:val="0"/>
        <w:rPr>
          <w:rFonts w:eastAsia="MS Mincho"/>
        </w:rPr>
      </w:pPr>
      <w:r>
        <w:rPr>
          <w:rFonts w:eastAsia="MS Mincho"/>
        </w:rPr>
        <w:t>VENDOS</w:t>
      </w:r>
      <w:r w:rsidRPr="00D63C8C">
        <w:rPr>
          <w:rFonts w:eastAsia="MS Mincho"/>
        </w:rPr>
        <w:t>I:</w:t>
      </w:r>
    </w:p>
    <w:p w:rsidR="00E823BE" w:rsidRPr="00D63C8C" w:rsidRDefault="00E823BE" w:rsidP="00E823BE">
      <w:pPr>
        <w:pStyle w:val="Paragrafi"/>
        <w:rPr>
          <w:rFonts w:eastAsia="MS Mincho"/>
          <w:lang w:val="en-GB"/>
        </w:rPr>
      </w:pPr>
    </w:p>
    <w:p w:rsidR="00E823BE" w:rsidRPr="00D63C8C" w:rsidRDefault="00E823BE" w:rsidP="00E823BE">
      <w:pPr>
        <w:pStyle w:val="NeniNr"/>
        <w:keepNext w:val="0"/>
        <w:rPr>
          <w:rFonts w:eastAsia="MS Mincho"/>
        </w:rPr>
      </w:pPr>
      <w:r w:rsidRPr="00D63C8C">
        <w:rPr>
          <w:rFonts w:eastAsia="MS Mincho"/>
        </w:rPr>
        <w:t>Neni 1</w:t>
      </w:r>
    </w:p>
    <w:p w:rsidR="00E823BE" w:rsidRPr="00D63C8C" w:rsidRDefault="00E823BE" w:rsidP="00E823BE">
      <w:pPr>
        <w:pStyle w:val="Paragrafi"/>
        <w:rPr>
          <w:rFonts w:eastAsia="MS Mincho"/>
          <w:lang w:val="en-GB"/>
        </w:rPr>
      </w:pPr>
    </w:p>
    <w:p w:rsidR="00E823BE" w:rsidRPr="00D63C8C" w:rsidRDefault="00E823BE" w:rsidP="00E823BE">
      <w:pPr>
        <w:pStyle w:val="Paragrafi"/>
        <w:rPr>
          <w:rFonts w:eastAsia="MS Mincho"/>
          <w:lang w:val="en-GB"/>
        </w:rPr>
      </w:pPr>
      <w:r w:rsidRPr="00D63C8C">
        <w:rPr>
          <w:rFonts w:eastAsia="MS Mincho"/>
          <w:lang w:val="en-GB"/>
        </w:rPr>
        <w:t>Ratifikohet “Marrëveshja e huasë ndërmjet Republikës së Shqipërisë dhe Fondit të OPEC-ut për Zhvillim Ndërkombëtar (OFID) për financimin e projektit të rrugëve dytësore dhe vendore”, me një hua prej 15 (pesëmbëdhjetë) milionë USD.</w:t>
      </w:r>
    </w:p>
    <w:p w:rsidR="00E823BE" w:rsidRPr="00D63C8C" w:rsidRDefault="00E823BE" w:rsidP="00E823BE">
      <w:pPr>
        <w:pStyle w:val="Paragrafi"/>
        <w:rPr>
          <w:rFonts w:eastAsia="MS Mincho"/>
          <w:lang w:val="en-GB"/>
        </w:rPr>
      </w:pPr>
    </w:p>
    <w:p w:rsidR="00E823BE" w:rsidRPr="00D63C8C" w:rsidRDefault="00E823BE" w:rsidP="00E823BE">
      <w:pPr>
        <w:pStyle w:val="NeniNr"/>
        <w:keepNext w:val="0"/>
        <w:rPr>
          <w:rFonts w:eastAsia="MS Mincho"/>
        </w:rPr>
      </w:pPr>
      <w:r w:rsidRPr="00D63C8C">
        <w:rPr>
          <w:rFonts w:eastAsia="MS Mincho"/>
        </w:rPr>
        <w:t>Neni 2</w:t>
      </w:r>
    </w:p>
    <w:p w:rsidR="00E823BE" w:rsidRPr="00D63C8C" w:rsidRDefault="00E823BE" w:rsidP="00E823BE">
      <w:pPr>
        <w:pStyle w:val="Paragrafi"/>
        <w:rPr>
          <w:rFonts w:eastAsia="MS Mincho"/>
          <w:lang w:val="en-GB"/>
        </w:rPr>
      </w:pPr>
    </w:p>
    <w:p w:rsidR="00E823BE" w:rsidRPr="00D63C8C" w:rsidRDefault="00E823BE" w:rsidP="00E823BE">
      <w:pPr>
        <w:pStyle w:val="Paragrafi"/>
        <w:rPr>
          <w:rFonts w:eastAsia="MS Mincho"/>
          <w:lang w:val="en-GB"/>
        </w:rPr>
      </w:pPr>
      <w:r w:rsidRPr="00D63C8C">
        <w:rPr>
          <w:rFonts w:eastAsia="MS Mincho"/>
          <w:lang w:val="en-GB"/>
        </w:rPr>
        <w:t>Ky ligj hyn në fuqi 15 ditë pas botimit në Fletoren Zyrtare.</w:t>
      </w:r>
    </w:p>
    <w:p w:rsidR="00E823BE" w:rsidRDefault="00E823BE" w:rsidP="00E823BE">
      <w:pPr>
        <w:pStyle w:val="Paragrafi"/>
        <w:rPr>
          <w:rFonts w:eastAsia="MS Mincho"/>
          <w:lang w:val="en-GB"/>
        </w:rPr>
      </w:pPr>
    </w:p>
    <w:p w:rsidR="00E823BE" w:rsidRPr="009B5DD7" w:rsidRDefault="00E823BE" w:rsidP="00E823BE">
      <w:pPr>
        <w:pStyle w:val="Shpallja"/>
        <w:rPr>
          <w:sz w:val="23"/>
          <w:szCs w:val="23"/>
        </w:rPr>
      </w:pPr>
      <w:r w:rsidRPr="009B5DD7">
        <w:rPr>
          <w:sz w:val="23"/>
          <w:szCs w:val="23"/>
        </w:rPr>
        <w:t>Shpallur me dekretin nr.</w:t>
      </w:r>
      <w:r>
        <w:rPr>
          <w:sz w:val="23"/>
          <w:szCs w:val="23"/>
        </w:rPr>
        <w:t>5994, datë 12.1.2009</w:t>
      </w:r>
      <w:r w:rsidRPr="009B5DD7">
        <w:rPr>
          <w:sz w:val="23"/>
          <w:szCs w:val="23"/>
        </w:rPr>
        <w:t xml:space="preserve"> të Presidentit të Republikës së Shqipërisë, Bamir Topi</w:t>
      </w:r>
    </w:p>
    <w:p w:rsidR="00E823BE" w:rsidRPr="00D63C8C" w:rsidRDefault="00E823BE" w:rsidP="00E823BE">
      <w:pPr>
        <w:pStyle w:val="Paragrafi"/>
        <w:rPr>
          <w:rFonts w:eastAsia="MS Mincho"/>
          <w:lang w:val="en-GB"/>
        </w:rPr>
      </w:pPr>
    </w:p>
    <w:p w:rsidR="00E823BE" w:rsidRDefault="00E823BE" w:rsidP="00E823BE">
      <w:pPr>
        <w:pStyle w:val="Akti"/>
        <w:keepNext w:val="0"/>
        <w:rPr>
          <w:rFonts w:eastAsia="MS Mincho"/>
        </w:rPr>
      </w:pPr>
    </w:p>
    <w:p w:rsidR="00E823BE" w:rsidRPr="00BE769A" w:rsidRDefault="00E823BE" w:rsidP="00E823BE">
      <w:pPr>
        <w:pStyle w:val="Paragrafi"/>
        <w:jc w:val="right"/>
        <w:rPr>
          <w:lang w:val="sq-AL"/>
        </w:rPr>
      </w:pPr>
      <w:r w:rsidRPr="00BE769A">
        <w:rPr>
          <w:lang w:val="sq-AL"/>
        </w:rPr>
        <w:t>HUA Nr. 1215P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PROJEKTI I RRUGËVE DYTËSORE DHE LOKALE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(FAZA I)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MARRËVESHJE HUAJE NDËRMJET REPUBLIKËS SË SHQIPËRISË DHE</w:t>
      </w:r>
    </w:p>
    <w:p w:rsidR="00E823BE" w:rsidRPr="00BE769A" w:rsidRDefault="00E823BE" w:rsidP="00E823BE">
      <w:pPr>
        <w:pStyle w:val="Paragrafi"/>
        <w:ind w:firstLine="0"/>
        <w:jc w:val="center"/>
        <w:rPr>
          <w:lang w:val="sq-AL"/>
        </w:rPr>
      </w:pPr>
      <w:r w:rsidRPr="00BE769A">
        <w:rPr>
          <w:lang w:val="sq-AL"/>
        </w:rPr>
        <w:t>FONDIT TË OPEKUT PËR ZHVILLIM NDËRKOMBËTAR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>
        <w:rPr>
          <w:lang w:val="sq-AL"/>
        </w:rPr>
        <w:t xml:space="preserve">DATË  </w:t>
      </w:r>
      <w:r w:rsidRPr="00BE769A">
        <w:rPr>
          <w:lang w:val="sq-AL"/>
        </w:rPr>
        <w:t>4 NËNTOR 2008</w:t>
      </w:r>
    </w:p>
    <w:p w:rsidR="00E823BE" w:rsidRPr="00BE769A" w:rsidRDefault="00E823BE" w:rsidP="00E823BE">
      <w:pPr>
        <w:pStyle w:val="Paragrafi"/>
        <w:ind w:firstLine="0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>
        <w:rPr>
          <w:lang w:val="sq-AL"/>
        </w:rPr>
        <w:t xml:space="preserve">Marrëveshje e datës </w:t>
      </w:r>
      <w:r w:rsidRPr="00BE769A">
        <w:rPr>
          <w:lang w:val="sq-AL"/>
        </w:rPr>
        <w:t xml:space="preserve">4 </w:t>
      </w:r>
      <w:r>
        <w:rPr>
          <w:lang w:val="sq-AL"/>
        </w:rPr>
        <w:t>n</w:t>
      </w:r>
      <w:r w:rsidRPr="00BE769A">
        <w:rPr>
          <w:lang w:val="sq-AL"/>
        </w:rPr>
        <w:t>ëntor, 2008, ndërmjet Republikës së Shqipërisë  (</w:t>
      </w:r>
      <w:r>
        <w:rPr>
          <w:lang w:val="sq-AL"/>
        </w:rPr>
        <w:t>“</w:t>
      </w:r>
      <w:r w:rsidRPr="00BE769A">
        <w:rPr>
          <w:lang w:val="sq-AL"/>
        </w:rPr>
        <w:t>Huamarrësi</w:t>
      </w:r>
      <w:r>
        <w:rPr>
          <w:lang w:val="sq-AL"/>
        </w:rPr>
        <w:t>”</w:t>
      </w:r>
      <w:r w:rsidRPr="00BE769A">
        <w:rPr>
          <w:lang w:val="sq-AL"/>
        </w:rPr>
        <w:t>) dhe OFID-it.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Meqenëse Huamarrësi ka kërkuar asistencë nga OFID për financimin e </w:t>
      </w:r>
      <w:r>
        <w:rPr>
          <w:lang w:val="sq-AL"/>
        </w:rPr>
        <w:t>projektit të përshkruar në a</w:t>
      </w:r>
      <w:r w:rsidRPr="00BE769A">
        <w:rPr>
          <w:lang w:val="sq-AL"/>
        </w:rPr>
        <w:t>neksin 1;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i/>
          <w:lang w:val="sq-AL"/>
        </w:rPr>
        <w:t>dhe meqë</w:t>
      </w:r>
      <w:r w:rsidRPr="00BE769A">
        <w:rPr>
          <w:lang w:val="sq-AL"/>
        </w:rPr>
        <w:t xml:space="preserve"> OFID ka miratuar një hua për Huamarrësin në një shumë prej pesëmbëdhjetë milionë </w:t>
      </w:r>
      <w:r>
        <w:rPr>
          <w:lang w:val="sq-AL"/>
        </w:rPr>
        <w:t>d</w:t>
      </w:r>
      <w:r w:rsidRPr="00BE769A">
        <w:rPr>
          <w:lang w:val="sq-AL"/>
        </w:rPr>
        <w:t>ollarë</w:t>
      </w:r>
      <w:r>
        <w:rPr>
          <w:lang w:val="sq-AL"/>
        </w:rPr>
        <w:t xml:space="preserve">sh ($ 15 000 </w:t>
      </w:r>
      <w:r w:rsidRPr="00BE769A">
        <w:rPr>
          <w:lang w:val="sq-AL"/>
        </w:rPr>
        <w:t>000) sipas termave dhe kushteve të përcaktuara më poshtë,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prandaj, palët e kësaj Marrëveshje </w:t>
      </w:r>
      <w:r>
        <w:rPr>
          <w:lang w:val="sq-AL"/>
        </w:rPr>
        <w:t>huaje (Marrëveshja</w:t>
      </w:r>
      <w:r w:rsidRPr="00BE769A">
        <w:rPr>
          <w:lang w:val="sq-AL"/>
        </w:rPr>
        <w:t>) bien dakord për sa vijon:</w:t>
      </w:r>
    </w:p>
    <w:p w:rsidR="00E823BE" w:rsidRPr="00AD1770" w:rsidRDefault="00E823BE" w:rsidP="00E823BE">
      <w:pPr>
        <w:pStyle w:val="Paragrafi"/>
        <w:rPr>
          <w:sz w:val="16"/>
          <w:lang w:val="sq-AL"/>
        </w:rPr>
      </w:pPr>
    </w:p>
    <w:p w:rsidR="00E823BE" w:rsidRPr="00BE769A" w:rsidRDefault="00E823BE" w:rsidP="00E823BE">
      <w:pPr>
        <w:pStyle w:val="NeniNr"/>
        <w:keepNext w:val="0"/>
      </w:pPr>
      <w:r w:rsidRPr="00BE769A">
        <w:t>Neni 1</w:t>
      </w:r>
    </w:p>
    <w:p w:rsidR="00E823BE" w:rsidRPr="00BE769A" w:rsidRDefault="00E823BE" w:rsidP="00E823BE">
      <w:pPr>
        <w:pStyle w:val="NeniTitull"/>
        <w:keepNext w:val="0"/>
      </w:pPr>
      <w:r w:rsidRPr="00BE769A">
        <w:t>Kushtet e përgjithshme, përkufizimet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1.01 Kushtet e </w:t>
      </w:r>
      <w:r>
        <w:rPr>
          <w:lang w:val="sq-AL"/>
        </w:rPr>
        <w:t>përgjithshme këtu bashkë</w:t>
      </w:r>
      <w:r w:rsidRPr="00BE769A">
        <w:rPr>
          <w:lang w:val="sq-AL"/>
        </w:rPr>
        <w:t>ngjitur do të jenë pjesë integrale e kësaj Marrëveshje</w:t>
      </w:r>
      <w:r>
        <w:rPr>
          <w:lang w:val="sq-AL"/>
        </w:rPr>
        <w:t>je</w:t>
      </w:r>
      <w:r w:rsidRPr="00BE769A">
        <w:rPr>
          <w:lang w:val="sq-AL"/>
        </w:rPr>
        <w:t>.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1.02 Përveç fjalëve të përcaktuara në hyrje, fjalët dhe shprehjet në vijim do të kenë </w:t>
      </w:r>
      <w:r w:rsidRPr="00BE769A">
        <w:rPr>
          <w:lang w:val="sq-AL"/>
        </w:rPr>
        <w:lastRenderedPageBreak/>
        <w:t>kuptimet e mëposhtme ose, kur ato përsërisin fjalët dhe kushtet në kushtet e përgjithshme, kuptimet specifike të mëposhtme: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a) “Përfaqësuesi i </w:t>
      </w:r>
      <w:r>
        <w:rPr>
          <w:lang w:val="sq-AL"/>
        </w:rPr>
        <w:t>a</w:t>
      </w:r>
      <w:r w:rsidRPr="00BE769A">
        <w:rPr>
          <w:lang w:val="sq-AL"/>
        </w:rPr>
        <w:t>utorizuar i Huamarrësit” nënkupton Ministrin e Financave të Huamarrësit;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b) “Data e </w:t>
      </w:r>
      <w:r>
        <w:rPr>
          <w:lang w:val="sq-AL"/>
        </w:rPr>
        <w:t>m</w:t>
      </w:r>
      <w:r w:rsidRPr="00BE769A">
        <w:rPr>
          <w:lang w:val="sq-AL"/>
        </w:rPr>
        <w:t>bylljes” është 31</w:t>
      </w:r>
      <w:r>
        <w:rPr>
          <w:lang w:val="sq-AL"/>
        </w:rPr>
        <w:t xml:space="preserve"> dhjetor </w:t>
      </w:r>
      <w:r w:rsidRPr="00BE769A">
        <w:rPr>
          <w:lang w:val="sq-AL"/>
        </w:rPr>
        <w:t>2011;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c) “Dollar dhe shenja $” nënkupton dhe i referohet monedhës zyrtare të Shteteve të Bashkuara të Amerikës;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d) “Data e fillimit të shpenzimeve të pranueshme” është 18 </w:t>
      </w:r>
      <w:r>
        <w:rPr>
          <w:lang w:val="sq-AL"/>
        </w:rPr>
        <w:t>q</w:t>
      </w:r>
      <w:r w:rsidRPr="00BE769A">
        <w:rPr>
          <w:lang w:val="sq-AL"/>
        </w:rPr>
        <w:t>ershor 2008;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e) “Agjencia e </w:t>
      </w:r>
      <w:r>
        <w:rPr>
          <w:lang w:val="sq-AL"/>
        </w:rPr>
        <w:t>z</w:t>
      </w:r>
      <w:r w:rsidRPr="00BE769A">
        <w:rPr>
          <w:lang w:val="sq-AL"/>
        </w:rPr>
        <w:t>batimit” është Fondi Shqiptar i Zhvillimit;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f) “Kushtet e </w:t>
      </w:r>
      <w:r>
        <w:rPr>
          <w:lang w:val="sq-AL"/>
        </w:rPr>
        <w:t>p</w:t>
      </w:r>
      <w:r w:rsidRPr="00BE769A">
        <w:rPr>
          <w:lang w:val="sq-AL"/>
        </w:rPr>
        <w:t>ërgjithshme” janë kushtet e përgjithshme të OFID-it</w:t>
      </w:r>
      <w:r>
        <w:rPr>
          <w:lang w:val="sq-AL"/>
        </w:rPr>
        <w:t>,</w:t>
      </w:r>
      <w:r w:rsidRPr="00BE769A">
        <w:rPr>
          <w:lang w:val="sq-AL"/>
        </w:rPr>
        <w:t xml:space="preserve"> të </w:t>
      </w:r>
      <w:r>
        <w:rPr>
          <w:lang w:val="sq-AL"/>
        </w:rPr>
        <w:t>a</w:t>
      </w:r>
      <w:r w:rsidRPr="00BE769A">
        <w:rPr>
          <w:lang w:val="sq-AL"/>
        </w:rPr>
        <w:t xml:space="preserve">plikueshme në Marrëveshjet e </w:t>
      </w:r>
      <w:r>
        <w:rPr>
          <w:lang w:val="sq-AL"/>
        </w:rPr>
        <w:t>h</w:t>
      </w:r>
      <w:r w:rsidRPr="00BE769A">
        <w:rPr>
          <w:lang w:val="sq-AL"/>
        </w:rPr>
        <w:t xml:space="preserve">uasë në sektorin publik, </w:t>
      </w:r>
      <w:r>
        <w:rPr>
          <w:lang w:val="sq-AL"/>
        </w:rPr>
        <w:t>d</w:t>
      </w:r>
      <w:r w:rsidRPr="00BE769A">
        <w:rPr>
          <w:lang w:val="sq-AL"/>
        </w:rPr>
        <w:t xml:space="preserve">hjetor 2007; dhe 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g) </w:t>
      </w:r>
      <w:r>
        <w:rPr>
          <w:lang w:val="sq-AL"/>
        </w:rPr>
        <w:t>“Periudhë pa pagesë</w:t>
      </w:r>
      <w:r w:rsidRPr="00BE769A">
        <w:rPr>
          <w:lang w:val="sq-AL"/>
        </w:rPr>
        <w:t xml:space="preserve"> principal</w:t>
      </w:r>
      <w:r>
        <w:rPr>
          <w:lang w:val="sq-AL"/>
        </w:rPr>
        <w:t xml:space="preserve">i” është periudha që fillon më </w:t>
      </w:r>
      <w:r w:rsidRPr="00BE769A">
        <w:rPr>
          <w:lang w:val="sq-AL"/>
        </w:rPr>
        <w:t xml:space="preserve">4 </w:t>
      </w:r>
      <w:r>
        <w:rPr>
          <w:lang w:val="sq-AL"/>
        </w:rPr>
        <w:t>nëntor</w:t>
      </w:r>
      <w:r w:rsidRPr="00BE769A">
        <w:rPr>
          <w:lang w:val="sq-AL"/>
        </w:rPr>
        <w:t xml:space="preserve"> 2008 dhe mbaron pesë (5) vjet nga ajo </w:t>
      </w:r>
      <w:r>
        <w:rPr>
          <w:lang w:val="sq-AL"/>
        </w:rPr>
        <w:t>d</w:t>
      </w:r>
      <w:r w:rsidRPr="00BE769A">
        <w:rPr>
          <w:lang w:val="sq-AL"/>
        </w:rPr>
        <w:t>atë.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NeniNr"/>
        <w:keepNext w:val="0"/>
      </w:pPr>
      <w:r w:rsidRPr="00BE769A">
        <w:t>Neni 2</w:t>
      </w:r>
    </w:p>
    <w:p w:rsidR="00E823BE" w:rsidRPr="00BE769A" w:rsidRDefault="00E823BE" w:rsidP="00E823BE">
      <w:pPr>
        <w:pStyle w:val="NeniTitull"/>
        <w:keepNext w:val="0"/>
      </w:pPr>
      <w:r w:rsidRPr="00BE769A">
        <w:t>Huaja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2.01 OFID bie dakord t</w:t>
      </w:r>
      <w:r>
        <w:rPr>
          <w:lang w:val="sq-AL"/>
        </w:rPr>
        <w:t>’</w:t>
      </w:r>
      <w:r w:rsidRPr="00BE769A">
        <w:rPr>
          <w:lang w:val="sq-AL"/>
        </w:rPr>
        <w:t xml:space="preserve">i japë hua Huamarrësit dhe Huamarrësi </w:t>
      </w:r>
      <w:r>
        <w:rPr>
          <w:lang w:val="sq-AL"/>
        </w:rPr>
        <w:t>bie dakord të marrë nga OFID-i h</w:t>
      </w:r>
      <w:r w:rsidRPr="00BE769A">
        <w:rPr>
          <w:lang w:val="sq-AL"/>
        </w:rPr>
        <w:t xml:space="preserve">uanë në një shumë prej pesëmbëdhjetë milionë </w:t>
      </w:r>
      <w:r>
        <w:rPr>
          <w:lang w:val="sq-AL"/>
        </w:rPr>
        <w:t>d</w:t>
      </w:r>
      <w:r w:rsidRPr="00BE769A">
        <w:rPr>
          <w:lang w:val="sq-AL"/>
        </w:rPr>
        <w:t>ollarë</w:t>
      </w:r>
      <w:r>
        <w:rPr>
          <w:lang w:val="sq-AL"/>
        </w:rPr>
        <w:t>sh</w:t>
      </w:r>
      <w:r w:rsidRPr="00BE769A">
        <w:rPr>
          <w:lang w:val="sq-AL"/>
        </w:rPr>
        <w:t xml:space="preserve"> </w:t>
      </w:r>
      <w:r>
        <w:rPr>
          <w:lang w:val="sq-AL"/>
        </w:rPr>
        <w:t xml:space="preserve">($ 15 000 </w:t>
      </w:r>
      <w:r w:rsidRPr="00BE769A">
        <w:rPr>
          <w:lang w:val="sq-AL"/>
        </w:rPr>
        <w:t>000) në termat dhe kushtet e rëna dakord në këtë Marrëveshje.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2.02 Huamarrësi do të paguajë interes në një masë prej tre dhe dy të pestat e një përqindëshit (3.4%) në vit mbi shumën principale të </w:t>
      </w:r>
      <w:r>
        <w:rPr>
          <w:lang w:val="sq-AL"/>
        </w:rPr>
        <w:t>h</w:t>
      </w:r>
      <w:r w:rsidRPr="00BE769A">
        <w:rPr>
          <w:lang w:val="sq-AL"/>
        </w:rPr>
        <w:t>uasë së tërhequr dhe të papaguar.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2.03 Huamarrësi do të paguajë një pagesë shërbimi në masën 1% në vit mbi shumën principa</w:t>
      </w:r>
      <w:r>
        <w:rPr>
          <w:lang w:val="sq-AL"/>
        </w:rPr>
        <w:t>l</w:t>
      </w:r>
      <w:r w:rsidRPr="00BE769A">
        <w:rPr>
          <w:lang w:val="sq-AL"/>
        </w:rPr>
        <w:t xml:space="preserve">e të </w:t>
      </w:r>
      <w:r>
        <w:rPr>
          <w:lang w:val="sq-AL"/>
        </w:rPr>
        <w:t>h</w:t>
      </w:r>
      <w:r w:rsidRPr="00BE769A">
        <w:rPr>
          <w:lang w:val="sq-AL"/>
        </w:rPr>
        <w:t>uasë së tërhequr dhe të papaguar.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2.04 Interesi dhe pagesa e shërbimit do të paguhet çdo gjashtëmujor më 15 </w:t>
      </w:r>
      <w:r>
        <w:rPr>
          <w:lang w:val="sq-AL"/>
        </w:rPr>
        <w:t>maj dhe</w:t>
      </w:r>
      <w:r w:rsidRPr="00BE769A">
        <w:rPr>
          <w:lang w:val="sq-AL"/>
        </w:rPr>
        <w:t xml:space="preserve"> 15 </w:t>
      </w:r>
      <w:r>
        <w:rPr>
          <w:lang w:val="sq-AL"/>
        </w:rPr>
        <w:t>n</w:t>
      </w:r>
      <w:r w:rsidRPr="00BE769A">
        <w:rPr>
          <w:lang w:val="sq-AL"/>
        </w:rPr>
        <w:t>ëntor të çdo viti në llogarinë e OFID-it.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2.05 Menjëherë pas përfundi</w:t>
      </w:r>
      <w:r>
        <w:rPr>
          <w:lang w:val="sq-AL"/>
        </w:rPr>
        <w:t>mit të periudhës pa pagesë</w:t>
      </w:r>
      <w:r w:rsidRPr="00BE769A">
        <w:rPr>
          <w:lang w:val="sq-AL"/>
        </w:rPr>
        <w:t xml:space="preserve"> principali, Huamarrësi do të paguajë principalin e huasë në dollarë, apo në çdo monedhë tjetër lehtësisht të konvertueshme të pranueshme nga </w:t>
      </w:r>
      <w:r>
        <w:rPr>
          <w:lang w:val="sq-AL"/>
        </w:rPr>
        <w:t>d</w:t>
      </w:r>
      <w:r w:rsidRPr="00BE769A">
        <w:rPr>
          <w:lang w:val="sq-AL"/>
        </w:rPr>
        <w:t xml:space="preserve">rejtuesit e OFID-it, në një shumë të barasvlershme me shumën në </w:t>
      </w:r>
      <w:r>
        <w:rPr>
          <w:lang w:val="sq-AL"/>
        </w:rPr>
        <w:t>d</w:t>
      </w:r>
      <w:r w:rsidRPr="00BE769A">
        <w:rPr>
          <w:lang w:val="sq-AL"/>
        </w:rPr>
        <w:t xml:space="preserve">ollarë, të caktuar sipas kursit të këmbimit të tregut në vendin dhe kohën e shlyerjes. Shlyerja do të kryhet në tridhjetë (30) këste gjashtëmujore në shumat, dhe në datat siç janë përcaktuar në </w:t>
      </w:r>
      <w:r>
        <w:rPr>
          <w:lang w:val="sq-AL"/>
        </w:rPr>
        <w:t>a</w:t>
      </w:r>
      <w:r w:rsidRPr="00BE769A">
        <w:rPr>
          <w:lang w:val="sq-AL"/>
        </w:rPr>
        <w:t>neksin 3 (Amortizimi).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NeniNr"/>
        <w:keepNext w:val="0"/>
      </w:pPr>
      <w:r w:rsidRPr="00BE769A">
        <w:t>Neni 3</w:t>
      </w:r>
    </w:p>
    <w:p w:rsidR="00E823BE" w:rsidRPr="00BE769A" w:rsidRDefault="00E823BE" w:rsidP="00E823BE">
      <w:pPr>
        <w:pStyle w:val="NeniTitull"/>
        <w:keepNext w:val="0"/>
      </w:pPr>
      <w:r w:rsidRPr="00BE769A">
        <w:t>Efektiviteti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3.01 Kjo Marrëveshje do të hyjë në fuqi dhe do </w:t>
      </w:r>
      <w:r>
        <w:rPr>
          <w:lang w:val="sq-AL"/>
        </w:rPr>
        <w:t>të ketë efekte në përputhje me s</w:t>
      </w:r>
      <w:r w:rsidRPr="00BE769A">
        <w:rPr>
          <w:lang w:val="sq-AL"/>
        </w:rPr>
        <w:t>eksionin 3.02 pas marrjes nga OFID-i të: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a) treguesve të kënaqshëm se zbatimi dhe dorëzimi i kësaj Marrëveshje</w:t>
      </w:r>
      <w:r>
        <w:rPr>
          <w:lang w:val="sq-AL"/>
        </w:rPr>
        <w:t>je</w:t>
      </w:r>
      <w:r w:rsidRPr="00BE769A">
        <w:rPr>
          <w:lang w:val="sq-AL"/>
        </w:rPr>
        <w:t xml:space="preserve"> në emër të Huamarrësit është autorizuar dhe ratifikuar sipas kërkesave kushtetuese të Huamarrësit; 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b) një vërtetim lëshuar nga Ministri i Drejtësisë apo përfaqësuesi ligjor i përgjithshëm</w:t>
      </w:r>
      <w:r>
        <w:rPr>
          <w:lang w:val="sq-AL"/>
        </w:rPr>
        <w:t>,</w:t>
      </w:r>
      <w:r w:rsidRPr="00BE769A">
        <w:rPr>
          <w:lang w:val="sq-AL"/>
        </w:rPr>
        <w:t xml:space="preserve"> apo çdo autoritet ligjor tjetër kompetent i Huamarrësit që vërteton se kjo Marrëveshje është autorizuar dhe ratifikuar siç duhet nga Huamarrësi dhe përbën një detyrim të vlefshëm dhe detyrues për Huamarrësin në përputhje me termat e saj;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c) treguesve se marrëveshja e huasë ndërmjet Shoqatës Ndërkombëtare për Zhvillim dhe Huamarrësit është deklaruar efektive apo do të deklarohet efektive njëkohësisht me këtë Marrëveshje; dhe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d) treguesve të kënaqshëm se të ardhurat e </w:t>
      </w:r>
      <w:r>
        <w:rPr>
          <w:lang w:val="sq-AL"/>
        </w:rPr>
        <w:t>h</w:t>
      </w:r>
      <w:r w:rsidRPr="00BE769A">
        <w:rPr>
          <w:lang w:val="sq-AL"/>
        </w:rPr>
        <w:t>uasë kanë qenë apo do të vihen në dispozicion të agjencisë së zbatimit.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3.02 Pasi kushtet e specifikuara në </w:t>
      </w:r>
      <w:r>
        <w:rPr>
          <w:lang w:val="sq-AL"/>
        </w:rPr>
        <w:t>s</w:t>
      </w:r>
      <w:r w:rsidRPr="00BE769A">
        <w:rPr>
          <w:lang w:val="sq-AL"/>
        </w:rPr>
        <w:t xml:space="preserve">eksionin 3.01 do të jenë përmbushur në mënyrë të kënaqshme, </w:t>
      </w:r>
      <w:r>
        <w:rPr>
          <w:lang w:val="sq-AL"/>
        </w:rPr>
        <w:t>d</w:t>
      </w:r>
      <w:r w:rsidRPr="00BE769A">
        <w:rPr>
          <w:lang w:val="sq-AL"/>
        </w:rPr>
        <w:t xml:space="preserve">rejtuesit e OFID-it do të bëjnë që kjo Marrëveshje të hyjë në fuqi dhe të ketë efekt </w:t>
      </w:r>
      <w:r w:rsidRPr="00BE769A">
        <w:rPr>
          <w:lang w:val="sq-AL"/>
        </w:rPr>
        <w:lastRenderedPageBreak/>
        <w:t xml:space="preserve">në </w:t>
      </w:r>
      <w:r>
        <w:rPr>
          <w:lang w:val="sq-AL"/>
        </w:rPr>
        <w:t>d</w:t>
      </w:r>
      <w:r w:rsidRPr="00BE769A">
        <w:rPr>
          <w:lang w:val="sq-AL"/>
        </w:rPr>
        <w:t xml:space="preserve">atën e </w:t>
      </w:r>
      <w:r>
        <w:rPr>
          <w:lang w:val="sq-AL"/>
        </w:rPr>
        <w:t>e</w:t>
      </w:r>
      <w:r w:rsidRPr="00BE769A">
        <w:rPr>
          <w:lang w:val="sq-AL"/>
        </w:rPr>
        <w:t>fektivitetit siç do t</w:t>
      </w:r>
      <w:r>
        <w:rPr>
          <w:lang w:val="sq-AL"/>
        </w:rPr>
        <w:t>’</w:t>
      </w:r>
      <w:r w:rsidRPr="00BE769A">
        <w:rPr>
          <w:lang w:val="sq-AL"/>
        </w:rPr>
        <w:t>i njoftohet Huamarrësit.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3.03 Nëse kjo Marrëveshje nuk do të bëhet efektiv</w:t>
      </w:r>
      <w:r>
        <w:rPr>
          <w:lang w:val="sq-AL"/>
        </w:rPr>
        <w:t>e brenda nëntëdhjetë (90) ditëve</w:t>
      </w:r>
      <w:r w:rsidRPr="00BE769A">
        <w:rPr>
          <w:lang w:val="sq-AL"/>
        </w:rPr>
        <w:t xml:space="preserve"> pas datës së Marrëve</w:t>
      </w:r>
      <w:r>
        <w:rPr>
          <w:lang w:val="sq-AL"/>
        </w:rPr>
        <w:t>shjes, Marrëveshja dhe të gjitha</w:t>
      </w:r>
      <w:r w:rsidRPr="00BE769A">
        <w:rPr>
          <w:lang w:val="sq-AL"/>
        </w:rPr>
        <w:t xml:space="preserve"> detyrimet e palëve do të përfundojnë, përveç kur </w:t>
      </w:r>
      <w:r>
        <w:rPr>
          <w:lang w:val="sq-AL"/>
        </w:rPr>
        <w:t>d</w:t>
      </w:r>
      <w:r w:rsidRPr="00BE769A">
        <w:rPr>
          <w:lang w:val="sq-AL"/>
        </w:rPr>
        <w:t xml:space="preserve">rejtuesit e OFID-it, pasi të marrin parasysh arsyet për vonesë, do të caktojnë një datë të mëvonshme për qëllimin e këtij  </w:t>
      </w:r>
      <w:r>
        <w:rPr>
          <w:lang w:val="sq-AL"/>
        </w:rPr>
        <w:t>s</w:t>
      </w:r>
      <w:r w:rsidRPr="00BE769A">
        <w:rPr>
          <w:lang w:val="sq-AL"/>
        </w:rPr>
        <w:t>eksioni.</w:t>
      </w:r>
    </w:p>
    <w:p w:rsidR="00E823BE" w:rsidRPr="00BE769A" w:rsidRDefault="00E823BE" w:rsidP="00E823BE">
      <w:pPr>
        <w:pStyle w:val="NeniNr"/>
      </w:pPr>
      <w:r w:rsidRPr="00BE769A">
        <w:t>Neni 4</w:t>
      </w:r>
    </w:p>
    <w:p w:rsidR="00E823BE" w:rsidRPr="00BE769A" w:rsidRDefault="00E823BE" w:rsidP="00E823BE">
      <w:pPr>
        <w:pStyle w:val="NeniTitull"/>
      </w:pPr>
      <w:r w:rsidRPr="00BE769A">
        <w:t>Adresat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4.01 Adresat e palëve janë siç specifikohen më poshtë:</w:t>
      </w:r>
    </w:p>
    <w:p w:rsidR="00E823BE" w:rsidRPr="00BE769A" w:rsidRDefault="00E823BE" w:rsidP="00E823BE">
      <w:pPr>
        <w:pStyle w:val="Paragrafi"/>
        <w:rPr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E823BE" w:rsidRPr="00BE769A">
        <w:tc>
          <w:tcPr>
            <w:tcW w:w="4428" w:type="dxa"/>
          </w:tcPr>
          <w:p w:rsidR="00E823BE" w:rsidRPr="00BE769A" w:rsidRDefault="00E823BE" w:rsidP="00E823BE">
            <w:pPr>
              <w:pStyle w:val="Paragrafi"/>
              <w:rPr>
                <w:lang w:val="sq-AL"/>
              </w:rPr>
            </w:pPr>
            <w:r w:rsidRPr="00BE769A">
              <w:rPr>
                <w:lang w:val="sq-AL"/>
              </w:rPr>
              <w:t>Për Huamarrësin:</w:t>
            </w:r>
          </w:p>
          <w:p w:rsidR="00E823BE" w:rsidRPr="00BE769A" w:rsidRDefault="00E823BE" w:rsidP="00E823BE">
            <w:pPr>
              <w:pStyle w:val="Paragrafi"/>
              <w:rPr>
                <w:lang w:val="sq-AL"/>
              </w:rPr>
            </w:pPr>
            <w:r w:rsidRPr="00BE769A">
              <w:rPr>
                <w:lang w:val="sq-AL"/>
              </w:rPr>
              <w:t>Ministria e Financave</w:t>
            </w:r>
          </w:p>
          <w:p w:rsidR="00E823BE" w:rsidRPr="00BE769A" w:rsidRDefault="00E823BE" w:rsidP="00E823BE">
            <w:pPr>
              <w:pStyle w:val="Paragrafi"/>
              <w:rPr>
                <w:lang w:val="sq-AL"/>
              </w:rPr>
            </w:pPr>
            <w:r w:rsidRPr="00BE769A">
              <w:rPr>
                <w:lang w:val="sq-AL"/>
              </w:rPr>
              <w:t>Bul. “Dëshmorët e Kombit”, nr.4,</w:t>
            </w:r>
          </w:p>
          <w:p w:rsidR="00E823BE" w:rsidRPr="00BE769A" w:rsidRDefault="00E823BE" w:rsidP="00E823BE">
            <w:pPr>
              <w:pStyle w:val="Paragrafi"/>
              <w:rPr>
                <w:lang w:val="sq-AL"/>
              </w:rPr>
            </w:pPr>
            <w:r w:rsidRPr="00BE769A">
              <w:rPr>
                <w:lang w:val="sq-AL"/>
              </w:rPr>
              <w:t>Tiranë</w:t>
            </w:r>
          </w:p>
          <w:p w:rsidR="00E823BE" w:rsidRPr="00BE769A" w:rsidRDefault="00E823BE" w:rsidP="00E823BE">
            <w:pPr>
              <w:pStyle w:val="Paragrafi"/>
              <w:rPr>
                <w:lang w:val="sq-AL"/>
              </w:rPr>
            </w:pPr>
            <w:r w:rsidRPr="00BE769A">
              <w:rPr>
                <w:lang w:val="sq-AL"/>
              </w:rPr>
              <w:t>Republika e Shqipërisë</w:t>
            </w:r>
          </w:p>
          <w:p w:rsidR="00E823BE" w:rsidRPr="00BE769A" w:rsidRDefault="00E823BE" w:rsidP="00E823BE">
            <w:pPr>
              <w:pStyle w:val="Paragrafi"/>
              <w:rPr>
                <w:lang w:val="sq-AL"/>
              </w:rPr>
            </w:pPr>
            <w:r w:rsidRPr="00BE769A">
              <w:rPr>
                <w:lang w:val="sq-AL"/>
              </w:rPr>
              <w:t xml:space="preserve">Faks: (++ 335-4) 229200  </w:t>
            </w:r>
          </w:p>
        </w:tc>
        <w:tc>
          <w:tcPr>
            <w:tcW w:w="4428" w:type="dxa"/>
          </w:tcPr>
          <w:p w:rsidR="00E823BE" w:rsidRPr="00BE769A" w:rsidRDefault="00E823BE" w:rsidP="00E823BE">
            <w:pPr>
              <w:pStyle w:val="Paragrafi"/>
              <w:ind w:firstLine="0"/>
              <w:rPr>
                <w:lang w:val="sq-AL"/>
              </w:rPr>
            </w:pPr>
            <w:r w:rsidRPr="00BE769A">
              <w:rPr>
                <w:lang w:val="sq-AL"/>
              </w:rPr>
              <w:t>Për OFID:</w:t>
            </w:r>
          </w:p>
          <w:p w:rsidR="00E823BE" w:rsidRPr="00BE769A" w:rsidRDefault="00E823BE" w:rsidP="00E823BE">
            <w:pPr>
              <w:pStyle w:val="Paragrafi"/>
              <w:ind w:firstLine="0"/>
              <w:rPr>
                <w:lang w:val="sq-AL"/>
              </w:rPr>
            </w:pPr>
            <w:r w:rsidRPr="00BE769A">
              <w:rPr>
                <w:lang w:val="sq-AL"/>
              </w:rPr>
              <w:t>Fondi i OPEC për Zhvillim Ndërkombëtar</w:t>
            </w:r>
          </w:p>
          <w:p w:rsidR="00E823BE" w:rsidRPr="00BE769A" w:rsidRDefault="00E823BE" w:rsidP="00E823BE">
            <w:pPr>
              <w:pStyle w:val="Paragrafi"/>
              <w:ind w:firstLine="0"/>
              <w:rPr>
                <w:lang w:val="sq-AL"/>
              </w:rPr>
            </w:pPr>
            <w:r w:rsidRPr="00BE769A">
              <w:rPr>
                <w:lang w:val="sq-AL"/>
              </w:rPr>
              <w:t>Parkring 8</w:t>
            </w:r>
          </w:p>
          <w:p w:rsidR="00E823BE" w:rsidRPr="00BE769A" w:rsidRDefault="00E823BE" w:rsidP="00E823BE">
            <w:pPr>
              <w:pStyle w:val="Paragrafi"/>
              <w:ind w:firstLine="0"/>
              <w:rPr>
                <w:lang w:val="sq-AL"/>
              </w:rPr>
            </w:pPr>
            <w:r w:rsidRPr="00BE769A">
              <w:rPr>
                <w:lang w:val="sq-AL"/>
              </w:rPr>
              <w:t>A-1010 Vienna</w:t>
            </w:r>
          </w:p>
          <w:p w:rsidR="00E823BE" w:rsidRPr="00BE769A" w:rsidRDefault="00E823BE" w:rsidP="00E823BE">
            <w:pPr>
              <w:pStyle w:val="Paragrafi"/>
              <w:ind w:firstLine="0"/>
              <w:rPr>
                <w:lang w:val="sq-AL"/>
              </w:rPr>
            </w:pPr>
            <w:r w:rsidRPr="00BE769A">
              <w:rPr>
                <w:lang w:val="sq-AL"/>
              </w:rPr>
              <w:t>Austria</w:t>
            </w:r>
          </w:p>
          <w:p w:rsidR="00E823BE" w:rsidRPr="00BE769A" w:rsidRDefault="00E823BE" w:rsidP="00E823BE">
            <w:pPr>
              <w:pStyle w:val="Paragrafi"/>
              <w:ind w:firstLine="0"/>
              <w:rPr>
                <w:lang w:val="sq-AL"/>
              </w:rPr>
            </w:pPr>
            <w:r w:rsidRPr="00BE769A">
              <w:rPr>
                <w:lang w:val="sq-AL"/>
              </w:rPr>
              <w:t>Faks: (++ 43-1) 513 92 38</w:t>
            </w:r>
          </w:p>
        </w:tc>
      </w:tr>
    </w:tbl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jc w:val="right"/>
        <w:rPr>
          <w:lang w:val="sq-AL"/>
        </w:rPr>
      </w:pPr>
      <w:r w:rsidRPr="00BE769A">
        <w:rPr>
          <w:lang w:val="sq-AL"/>
        </w:rPr>
        <w:t>HUA Nr. 1215 P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Në dëshmi të kësaj, palët nënshkruese, duke vepruar nëpërmjet përfaqësuesve të tyre të autorizuar, kanë rënë dakord që kjo Marrëveshje të nënshkruhet dhe të dërgohet në V</w:t>
      </w:r>
      <w:r>
        <w:rPr>
          <w:lang w:val="sq-AL"/>
        </w:rPr>
        <w:t>j</w:t>
      </w:r>
      <w:r w:rsidRPr="00BE769A">
        <w:rPr>
          <w:lang w:val="sq-AL"/>
        </w:rPr>
        <w:t>enë në dy kopje në gjuhën angleze, secili i konsideruar një origjinal dhe të dy me të njëjtin efekt si në ditën dhe vitin e shënuar në fillim më sipër.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PËR HUAMARRËSIN: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Nënshkrimi:          _____________________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Emri:                      Ridvan Bode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Titulli:                    Ministër i Financave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PËR FONDIN E OPEKUT PËR ZHVILLIM NDËRKOMBËTAR: 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Nënshkrimi:          _____________________</w:t>
      </w:r>
    </w:p>
    <w:p w:rsidR="00E823BE" w:rsidRPr="00BE769A" w:rsidRDefault="00E823BE" w:rsidP="00E823BE">
      <w:pPr>
        <w:pStyle w:val="Paragrafi"/>
        <w:rPr>
          <w:lang w:val="sq-AL"/>
        </w:rPr>
      </w:pPr>
      <w:r>
        <w:rPr>
          <w:lang w:val="sq-AL"/>
        </w:rPr>
        <w:t>Emri:                      z</w:t>
      </w:r>
      <w:r w:rsidRPr="00BE769A">
        <w:rPr>
          <w:lang w:val="sq-AL"/>
        </w:rPr>
        <w:t>.Sulejman J.Al-Herbish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Titulli:                    Drejtor i Përgjithshëm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bookmarkStart w:id="1" w:name="OLE_LINK1"/>
      <w:r w:rsidRPr="00BE769A">
        <w:rPr>
          <w:lang w:val="sq-AL"/>
        </w:rPr>
        <w:t>REPUBLIKA E SHQIPËRISË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PROJEKTI I RRUGËVE DYTËSORE DHE LOKALE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(FAZA I)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ANEKSI 1</w:t>
      </w:r>
    </w:p>
    <w:bookmarkEnd w:id="1"/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PËRSHKRIMI I PROJEKTIT</w:t>
      </w:r>
    </w:p>
    <w:p w:rsidR="00E823BE" w:rsidRPr="00BE769A" w:rsidRDefault="00E823BE" w:rsidP="00E823BE">
      <w:pPr>
        <w:pStyle w:val="Paragrafi"/>
        <w:ind w:firstLine="0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Projekti është rehabilitimi dhe rindërtimi i rrjetit dytësor dhe lokal të rrugëve në Shqipëri, në mënyrë që të përmirësojë përqasjen e popullsisë vendase në brendësi të vendit ndaj shërbimeve kryesore dhe tregjeve ekonomike. Objektivat e </w:t>
      </w:r>
      <w:r>
        <w:rPr>
          <w:lang w:val="sq-AL"/>
        </w:rPr>
        <w:t>projektit do të</w:t>
      </w:r>
      <w:r w:rsidRPr="00BE769A">
        <w:rPr>
          <w:lang w:val="sq-AL"/>
        </w:rPr>
        <w:t xml:space="preserve"> arrihen nëpërmjet zbatimit të komponentëve të mëposhtëm: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a) Punime </w:t>
      </w:r>
      <w:r>
        <w:rPr>
          <w:lang w:val="sq-AL"/>
        </w:rPr>
        <w:t>civile - r</w:t>
      </w:r>
      <w:r w:rsidRPr="00BE769A">
        <w:rPr>
          <w:lang w:val="sq-AL"/>
        </w:rPr>
        <w:t xml:space="preserve">rugë </w:t>
      </w:r>
      <w:r>
        <w:rPr>
          <w:lang w:val="sq-AL"/>
        </w:rPr>
        <w:t>d</w:t>
      </w:r>
      <w:r w:rsidRPr="00BE769A">
        <w:rPr>
          <w:lang w:val="sq-AL"/>
        </w:rPr>
        <w:t>ytësore : përfshin financimin e punimeve civile që kanë të bëjnë me rindërtimin dhe rehabilitimin e seksioneve prioritare të përzgjedhura të rrjetit të rrugëve dytësore (rajonale), të përmen</w:t>
      </w:r>
      <w:r>
        <w:rPr>
          <w:lang w:val="sq-AL"/>
        </w:rPr>
        <w:t>dura më poshtë, te</w:t>
      </w:r>
      <w:r w:rsidRPr="00BE769A">
        <w:rPr>
          <w:lang w:val="sq-AL"/>
        </w:rPr>
        <w:t xml:space="preserve"> standardet e asfaltit. Këtu përfshihet edhe instalimi i infrastrukturës së sigurisë rrugore. 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Rajoni                      </w:t>
      </w:r>
      <w:r w:rsidRPr="00BE769A">
        <w:rPr>
          <w:lang w:val="sq-AL"/>
        </w:rPr>
        <w:tab/>
      </w:r>
      <w:r>
        <w:rPr>
          <w:lang w:val="sq-AL"/>
        </w:rPr>
        <w:t>Seksioni i r</w:t>
      </w:r>
      <w:r w:rsidRPr="00BE769A">
        <w:rPr>
          <w:lang w:val="sq-AL"/>
        </w:rPr>
        <w:t xml:space="preserve">rugës                    </w:t>
      </w:r>
      <w:r w:rsidRPr="00BE769A">
        <w:rPr>
          <w:lang w:val="sq-AL"/>
        </w:rPr>
        <w:tab/>
      </w:r>
      <w:r w:rsidRPr="00BE769A">
        <w:rPr>
          <w:lang w:val="sq-AL"/>
        </w:rPr>
        <w:tab/>
      </w:r>
      <w:r w:rsidRPr="00BE769A">
        <w:rPr>
          <w:lang w:val="sq-AL"/>
        </w:rPr>
        <w:tab/>
        <w:t>Gjatësia (km)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i)   Vlorë              </w:t>
      </w:r>
      <w:r w:rsidRPr="00BE769A">
        <w:rPr>
          <w:lang w:val="sq-AL"/>
        </w:rPr>
        <w:tab/>
        <w:t xml:space="preserve">Xarrë – fshati Pllakë                       </w:t>
      </w:r>
      <w:r w:rsidRPr="00BE769A">
        <w:rPr>
          <w:lang w:val="sq-AL"/>
        </w:rPr>
        <w:tab/>
      </w:r>
      <w:r w:rsidRPr="00BE769A">
        <w:rPr>
          <w:lang w:val="sq-AL"/>
        </w:rPr>
        <w:tab/>
        <w:t xml:space="preserve">9.1 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ii)  Tiranë               </w:t>
      </w:r>
      <w:r w:rsidRPr="00BE769A">
        <w:rPr>
          <w:lang w:val="sq-AL"/>
        </w:rPr>
        <w:tab/>
      </w:r>
      <w:r>
        <w:rPr>
          <w:lang w:val="sq-AL"/>
        </w:rPr>
        <w:t>Ura e Farkës/u</w:t>
      </w:r>
      <w:r w:rsidRPr="00BE769A">
        <w:rPr>
          <w:lang w:val="sq-AL"/>
        </w:rPr>
        <w:t xml:space="preserve">ra e Erzenit – Qendër fshat      </w:t>
      </w:r>
      <w:r w:rsidRPr="00BE769A">
        <w:rPr>
          <w:lang w:val="sq-AL"/>
        </w:rPr>
        <w:tab/>
        <w:t>6.5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iii) Korçë                   </w:t>
      </w:r>
      <w:r w:rsidRPr="00BE769A">
        <w:rPr>
          <w:lang w:val="sq-AL"/>
        </w:rPr>
        <w:tab/>
        <w:t xml:space="preserve">Kryqëzim Lapidar – Koritë                          </w:t>
      </w:r>
      <w:r w:rsidRPr="00BE769A">
        <w:rPr>
          <w:lang w:val="sq-AL"/>
        </w:rPr>
        <w:tab/>
        <w:t>8</w:t>
      </w:r>
    </w:p>
    <w:p w:rsidR="00E823BE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b) Punime </w:t>
      </w:r>
      <w:r>
        <w:rPr>
          <w:lang w:val="sq-AL"/>
        </w:rPr>
        <w:t>civile - r</w:t>
      </w:r>
      <w:r w:rsidRPr="00BE769A">
        <w:rPr>
          <w:lang w:val="sq-AL"/>
        </w:rPr>
        <w:t xml:space="preserve">rugë </w:t>
      </w:r>
      <w:r>
        <w:rPr>
          <w:lang w:val="sq-AL"/>
        </w:rPr>
        <w:t>l</w:t>
      </w:r>
      <w:r w:rsidRPr="00BE769A">
        <w:rPr>
          <w:lang w:val="sq-AL"/>
        </w:rPr>
        <w:t>okale: përfshin financimin e punimeve civile që kanë të bëjnë me rindërtimin dhe rehabilitimin e seksioneve prioritare të përzgjedhura të rrjetit të rrugëve loka</w:t>
      </w:r>
      <w:r>
        <w:rPr>
          <w:lang w:val="sq-AL"/>
        </w:rPr>
        <w:t>le, të përmendura më poshtë, te</w:t>
      </w:r>
      <w:r w:rsidRPr="00BE769A">
        <w:rPr>
          <w:lang w:val="sq-AL"/>
        </w:rPr>
        <w:t xml:space="preserve"> standardet e asfaltit. Këtu përfshihet edhe instalimi i infrastrukturës së sigurisë rrugore. 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Rajoni               </w:t>
      </w:r>
      <w:r w:rsidRPr="00BE769A">
        <w:rPr>
          <w:lang w:val="sq-AL"/>
        </w:rPr>
        <w:tab/>
        <w:t xml:space="preserve">Seksioni i </w:t>
      </w:r>
      <w:r>
        <w:rPr>
          <w:lang w:val="sq-AL"/>
        </w:rPr>
        <w:t>r</w:t>
      </w:r>
      <w:r w:rsidRPr="00BE769A">
        <w:rPr>
          <w:lang w:val="sq-AL"/>
        </w:rPr>
        <w:t>rugës                                        Gjatësia (km)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i) Dibër                    </w:t>
      </w:r>
      <w:r w:rsidRPr="00BE769A">
        <w:rPr>
          <w:lang w:val="sq-AL"/>
        </w:rPr>
        <w:tab/>
      </w:r>
      <w:r>
        <w:rPr>
          <w:lang w:val="sq-AL"/>
        </w:rPr>
        <w:t>Kuben – p</w:t>
      </w:r>
      <w:r w:rsidRPr="00BE769A">
        <w:rPr>
          <w:lang w:val="sq-AL"/>
        </w:rPr>
        <w:t xml:space="preserve">ërroi i Kapsit                             </w:t>
      </w:r>
      <w:r w:rsidRPr="00BE769A">
        <w:rPr>
          <w:lang w:val="sq-AL"/>
        </w:rPr>
        <w:tab/>
        <w:t>10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ii) Lezhë      </w:t>
      </w:r>
      <w:r w:rsidRPr="00BE769A">
        <w:rPr>
          <w:lang w:val="sq-AL"/>
        </w:rPr>
        <w:tab/>
        <w:t xml:space="preserve">         </w:t>
      </w:r>
      <w:r w:rsidRPr="00BE769A">
        <w:rPr>
          <w:lang w:val="sq-AL"/>
        </w:rPr>
        <w:tab/>
        <w:t xml:space="preserve">Lezhë - Kallmet                                      </w:t>
      </w:r>
      <w:r w:rsidRPr="00BE769A">
        <w:rPr>
          <w:lang w:val="sq-AL"/>
        </w:rPr>
        <w:tab/>
        <w:t>11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iii) Kukës                   </w:t>
      </w:r>
      <w:r w:rsidRPr="00BE769A">
        <w:rPr>
          <w:lang w:val="sq-AL"/>
        </w:rPr>
        <w:tab/>
      </w:r>
      <w:r>
        <w:rPr>
          <w:lang w:val="sq-AL"/>
        </w:rPr>
        <w:t>Domaj – u</w:t>
      </w:r>
      <w:r w:rsidRPr="00BE769A">
        <w:rPr>
          <w:lang w:val="sq-AL"/>
        </w:rPr>
        <w:t xml:space="preserve">ra e Lapajve            </w:t>
      </w:r>
      <w:r w:rsidRPr="00BE769A">
        <w:rPr>
          <w:lang w:val="sq-AL"/>
        </w:rPr>
        <w:tab/>
      </w:r>
      <w:r w:rsidRPr="00BE769A">
        <w:rPr>
          <w:lang w:val="sq-AL"/>
        </w:rPr>
        <w:tab/>
      </w:r>
      <w:r>
        <w:rPr>
          <w:lang w:val="sq-AL"/>
        </w:rPr>
        <w:tab/>
      </w:r>
      <w:r w:rsidRPr="00BE769A">
        <w:rPr>
          <w:lang w:val="sq-AL"/>
        </w:rPr>
        <w:t>10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iv) Shkodër     </w:t>
      </w:r>
      <w:r w:rsidRPr="00BE769A">
        <w:rPr>
          <w:lang w:val="sq-AL"/>
        </w:rPr>
        <w:tab/>
        <w:t xml:space="preserve">         </w:t>
      </w:r>
      <w:r w:rsidRPr="00BE769A">
        <w:rPr>
          <w:lang w:val="sq-AL"/>
        </w:rPr>
        <w:tab/>
        <w:t xml:space="preserve">Vau i Dejës – Nenshat                       </w:t>
      </w:r>
      <w:r w:rsidRPr="00BE769A">
        <w:rPr>
          <w:lang w:val="sq-AL"/>
        </w:rPr>
        <w:tab/>
      </w:r>
      <w:r w:rsidRPr="00BE769A">
        <w:rPr>
          <w:lang w:val="sq-AL"/>
        </w:rPr>
        <w:tab/>
        <w:t>11,6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v) Fier            </w:t>
      </w:r>
      <w:r w:rsidRPr="00BE769A">
        <w:rPr>
          <w:lang w:val="sq-AL"/>
        </w:rPr>
        <w:tab/>
      </w:r>
      <w:r w:rsidRPr="00BE769A">
        <w:rPr>
          <w:lang w:val="sq-AL"/>
        </w:rPr>
        <w:tab/>
      </w:r>
      <w:r>
        <w:rPr>
          <w:lang w:val="sq-AL"/>
        </w:rPr>
        <w:t>Strumë – q</w:t>
      </w:r>
      <w:r w:rsidRPr="00BE769A">
        <w:rPr>
          <w:lang w:val="sq-AL"/>
        </w:rPr>
        <w:t xml:space="preserve">afa e Marinzës                          </w:t>
      </w:r>
      <w:r w:rsidRPr="00BE769A">
        <w:rPr>
          <w:lang w:val="sq-AL"/>
        </w:rPr>
        <w:tab/>
        <w:t xml:space="preserve">11,5   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vi) Elbasan    </w:t>
      </w:r>
      <w:r w:rsidRPr="00BE769A">
        <w:rPr>
          <w:lang w:val="sq-AL"/>
        </w:rPr>
        <w:tab/>
      </w:r>
      <w:r w:rsidRPr="00BE769A">
        <w:rPr>
          <w:lang w:val="sq-AL"/>
        </w:rPr>
        <w:tab/>
        <w:t xml:space="preserve">Belsh – Fierzë                                            </w:t>
      </w:r>
      <w:r w:rsidRPr="00BE769A">
        <w:rPr>
          <w:lang w:val="sq-AL"/>
        </w:rPr>
        <w:tab/>
        <w:t>9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vii) Berat        </w:t>
      </w:r>
      <w:r w:rsidRPr="00BE769A">
        <w:rPr>
          <w:lang w:val="sq-AL"/>
        </w:rPr>
        <w:tab/>
      </w:r>
      <w:r w:rsidRPr="00BE769A">
        <w:rPr>
          <w:lang w:val="sq-AL"/>
        </w:rPr>
        <w:tab/>
      </w:r>
      <w:r>
        <w:rPr>
          <w:lang w:val="sq-AL"/>
        </w:rPr>
        <w:t>Ura e Goricës – f</w:t>
      </w:r>
      <w:r w:rsidRPr="00BE769A">
        <w:rPr>
          <w:lang w:val="sq-AL"/>
        </w:rPr>
        <w:t xml:space="preserve">shat Mbreshtan                   </w:t>
      </w:r>
      <w:r w:rsidRPr="00BE769A">
        <w:rPr>
          <w:lang w:val="sq-AL"/>
        </w:rPr>
        <w:tab/>
        <w:t xml:space="preserve">8   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viii) Gjirokastër          </w:t>
      </w:r>
      <w:r w:rsidRPr="00BE769A">
        <w:rPr>
          <w:lang w:val="sq-AL"/>
        </w:rPr>
        <w:tab/>
        <w:t>Valare - Erind                                              6,5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>c) Menaxhimi i projektit dhe mbështetja institucionale: Ky komponent do të financojë: i) prokurimin e shërbimeve për një firmë konsulence ndërkombëtare për të mbikëqyrur punimet civile; ii) një asistent teknik; iii) kosto</w:t>
      </w:r>
      <w:r>
        <w:rPr>
          <w:lang w:val="sq-AL"/>
        </w:rPr>
        <w:t>n</w:t>
      </w:r>
      <w:r w:rsidRPr="00BE769A">
        <w:rPr>
          <w:lang w:val="sq-AL"/>
        </w:rPr>
        <w:t xml:space="preserve"> e vizitave në terren dhe trajnimet e nevojshme të stafit të agjencisë zbatuese; iv) </w:t>
      </w:r>
      <w:r>
        <w:rPr>
          <w:lang w:val="sq-AL"/>
        </w:rPr>
        <w:t>p</w:t>
      </w:r>
      <w:r w:rsidRPr="00BE769A">
        <w:rPr>
          <w:lang w:val="sq-AL"/>
        </w:rPr>
        <w:t>unët përgatitore të njësisë përgatitore të projektit (NPP); v) automjetet e nevojshme, pajisje zyre dhe mobilie, pajisje kompjuterike, p</w:t>
      </w:r>
      <w:r>
        <w:rPr>
          <w:lang w:val="sq-AL"/>
        </w:rPr>
        <w:t>rograme kompjuterike të gatshme</w:t>
      </w:r>
      <w:r w:rsidRPr="00BE769A">
        <w:rPr>
          <w:lang w:val="sq-AL"/>
        </w:rPr>
        <w:t xml:space="preserve"> dhe pajisje gjeneratori për energji elektrike; vi) kostot operacionale të agjencisë zbatuese dhe grupeve të zbatimit të projektit, duke përfshi</w:t>
      </w:r>
      <w:r>
        <w:rPr>
          <w:lang w:val="sq-AL"/>
        </w:rPr>
        <w:t>rë pagat, kontributet shoqërore</w:t>
      </w:r>
      <w:r w:rsidRPr="00BE769A">
        <w:rPr>
          <w:lang w:val="sq-AL"/>
        </w:rPr>
        <w:t xml:space="preserve"> dhe shpenzime karburanti; vii) konsulentë individualë të ndryshëm që do të asistojnë </w:t>
      </w:r>
      <w:r>
        <w:rPr>
          <w:lang w:val="sq-AL"/>
        </w:rPr>
        <w:t>agjencinë e zbatimit në</w:t>
      </w:r>
      <w:r w:rsidRPr="00BE769A">
        <w:rPr>
          <w:lang w:val="sq-AL"/>
        </w:rPr>
        <w:t xml:space="preserve"> zbatimin e projektit. 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REPUBLIKA E SHQIPËRISË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PROJEKTI I RRUGËVE DYTËSORE DHE LOKALE (FAZA I)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ANEKSI 2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SHPËRNDARJA E HUASË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1. Përveç kur është rënë dakord ndryshe ndërmjet Huamarrësit dhe </w:t>
      </w:r>
      <w:r>
        <w:rPr>
          <w:lang w:val="sq-AL"/>
        </w:rPr>
        <w:t>d</w:t>
      </w:r>
      <w:r w:rsidRPr="00BE769A">
        <w:rPr>
          <w:lang w:val="sq-AL"/>
        </w:rPr>
        <w:t>rejtuesve të OFID-it, tabela e mëposhtme përcakton komponentët që do t</w:t>
      </w:r>
      <w:r>
        <w:rPr>
          <w:lang w:val="sq-AL"/>
        </w:rPr>
        <w:t>ë financohen nga të ardhurat e h</w:t>
      </w:r>
      <w:r w:rsidRPr="00BE769A">
        <w:rPr>
          <w:lang w:val="sq-AL"/>
        </w:rPr>
        <w:t xml:space="preserve">uasë, shpërndarjen e shumave të </w:t>
      </w:r>
      <w:r>
        <w:rPr>
          <w:lang w:val="sq-AL"/>
        </w:rPr>
        <w:t>h</w:t>
      </w:r>
      <w:r w:rsidRPr="00BE769A">
        <w:rPr>
          <w:lang w:val="sq-AL"/>
        </w:rPr>
        <w:t xml:space="preserve">uasë në çdo komponent dhe përqindjen e shpenzimeve totale për zërat që do të financohen në lidhje me çdo komponent: 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Komponenti        </w:t>
      </w:r>
      <w:r w:rsidRPr="00BE769A">
        <w:rPr>
          <w:lang w:val="sq-AL"/>
        </w:rPr>
        <w:tab/>
      </w:r>
      <w:r w:rsidRPr="00BE769A">
        <w:rPr>
          <w:lang w:val="sq-AL"/>
        </w:rPr>
        <w:tab/>
        <w:t xml:space="preserve">Shuma e </w:t>
      </w:r>
      <w:r>
        <w:rPr>
          <w:lang w:val="sq-AL"/>
        </w:rPr>
        <w:t xml:space="preserve">huasë         </w:t>
      </w:r>
      <w:r>
        <w:rPr>
          <w:lang w:val="sq-AL"/>
        </w:rPr>
        <w:tab/>
      </w:r>
      <w:r>
        <w:rPr>
          <w:lang w:val="sq-AL"/>
        </w:rPr>
        <w:tab/>
      </w:r>
      <w:r w:rsidRPr="00BE769A">
        <w:rPr>
          <w:lang w:val="sq-AL"/>
        </w:rPr>
        <w:t xml:space="preserve">Përqindja e                    </w:t>
      </w:r>
    </w:p>
    <w:p w:rsidR="00E823BE" w:rsidRPr="00BE769A" w:rsidRDefault="00E823BE" w:rsidP="00E823BE">
      <w:pPr>
        <w:pStyle w:val="Paragrafi"/>
        <w:ind w:left="2880"/>
        <w:rPr>
          <w:lang w:val="sq-AL"/>
        </w:rPr>
      </w:pPr>
      <w:r w:rsidRPr="00BE769A">
        <w:rPr>
          <w:lang w:val="sq-AL"/>
        </w:rPr>
        <w:t xml:space="preserve">e caktuar                           </w:t>
      </w:r>
      <w:r w:rsidRPr="00BE769A">
        <w:rPr>
          <w:lang w:val="sq-AL"/>
        </w:rPr>
        <w:tab/>
        <w:t>shpenzimeve totale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__________                       </w:t>
      </w:r>
      <w:r w:rsidRPr="00BE769A">
        <w:rPr>
          <w:u w:val="single"/>
          <w:lang w:val="sq-AL"/>
        </w:rPr>
        <w:t xml:space="preserve">(Shprehur në US </w:t>
      </w:r>
      <w:r>
        <w:rPr>
          <w:u w:val="single"/>
          <w:lang w:val="sq-AL"/>
        </w:rPr>
        <w:t>d</w:t>
      </w:r>
      <w:r w:rsidRPr="00BE769A">
        <w:rPr>
          <w:u w:val="single"/>
          <w:lang w:val="sq-AL"/>
        </w:rPr>
        <w:t>ollar)</w:t>
      </w:r>
      <w:r w:rsidRPr="00BE769A">
        <w:rPr>
          <w:lang w:val="sq-AL"/>
        </w:rPr>
        <w:t xml:space="preserve">                 </w:t>
      </w:r>
      <w:r w:rsidRPr="00BE769A">
        <w:rPr>
          <w:u w:val="single"/>
          <w:lang w:val="sq-AL"/>
        </w:rPr>
        <w:t>për t</w:t>
      </w:r>
      <w:r>
        <w:rPr>
          <w:u w:val="single"/>
          <w:lang w:val="sq-AL"/>
        </w:rPr>
        <w:t>’</w:t>
      </w:r>
      <w:r w:rsidRPr="00BE769A">
        <w:rPr>
          <w:u w:val="single"/>
          <w:lang w:val="sq-AL"/>
        </w:rPr>
        <w:t>u financuar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a) Punë </w:t>
      </w:r>
      <w:r>
        <w:rPr>
          <w:lang w:val="sq-AL"/>
        </w:rPr>
        <w:t>c</w:t>
      </w:r>
      <w:r w:rsidRPr="00BE769A">
        <w:rPr>
          <w:lang w:val="sq-AL"/>
        </w:rPr>
        <w:t>ivi</w:t>
      </w:r>
      <w:r>
        <w:rPr>
          <w:lang w:val="sq-AL"/>
        </w:rPr>
        <w:t>le – r</w:t>
      </w:r>
      <w:r w:rsidRPr="00BE769A">
        <w:rPr>
          <w:lang w:val="sq-AL"/>
        </w:rPr>
        <w:t xml:space="preserve">rugë </w:t>
      </w:r>
      <w:r>
        <w:rPr>
          <w:lang w:val="sq-AL"/>
        </w:rPr>
        <w:t>d</w:t>
      </w:r>
      <w:r w:rsidRPr="00BE769A">
        <w:rPr>
          <w:lang w:val="sq-AL"/>
        </w:rPr>
        <w:t xml:space="preserve">ytësore           </w:t>
      </w:r>
      <w:r>
        <w:rPr>
          <w:lang w:val="sq-AL"/>
        </w:rPr>
        <w:t xml:space="preserve">5 000 </w:t>
      </w:r>
      <w:r w:rsidRPr="00BE769A">
        <w:rPr>
          <w:lang w:val="sq-AL"/>
        </w:rPr>
        <w:t xml:space="preserve">000                             58.9  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b) Punë </w:t>
      </w:r>
      <w:r>
        <w:rPr>
          <w:lang w:val="sq-AL"/>
        </w:rPr>
        <w:t>civile – r</w:t>
      </w:r>
      <w:r w:rsidRPr="00BE769A">
        <w:rPr>
          <w:lang w:val="sq-AL"/>
        </w:rPr>
        <w:t xml:space="preserve">rugë </w:t>
      </w:r>
      <w:r>
        <w:rPr>
          <w:lang w:val="sq-AL"/>
        </w:rPr>
        <w:t xml:space="preserve">lokale             10 000 </w:t>
      </w:r>
      <w:r w:rsidRPr="00BE769A">
        <w:rPr>
          <w:lang w:val="sq-AL"/>
        </w:rPr>
        <w:t xml:space="preserve">000                           </w:t>
      </w:r>
      <w:r>
        <w:rPr>
          <w:lang w:val="sq-AL"/>
        </w:rPr>
        <w:t xml:space="preserve">  </w:t>
      </w:r>
      <w:r w:rsidRPr="00BE769A">
        <w:rPr>
          <w:lang w:val="sq-AL"/>
        </w:rPr>
        <w:t>58.8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c) Menaxhimi i </w:t>
      </w:r>
      <w:r>
        <w:rPr>
          <w:lang w:val="sq-AL"/>
        </w:rPr>
        <w:t>p</w:t>
      </w:r>
      <w:r w:rsidRPr="00BE769A">
        <w:rPr>
          <w:lang w:val="sq-AL"/>
        </w:rPr>
        <w:t xml:space="preserve">rojektit dhe </w:t>
      </w:r>
    </w:p>
    <w:p w:rsidR="00E823BE" w:rsidRPr="00BE769A" w:rsidRDefault="00E823BE" w:rsidP="00E823BE">
      <w:pPr>
        <w:pStyle w:val="Paragrafi"/>
        <w:rPr>
          <w:lang w:val="sq-AL"/>
        </w:rPr>
      </w:pPr>
      <w:r>
        <w:rPr>
          <w:lang w:val="sq-AL"/>
        </w:rPr>
        <w:t xml:space="preserve">     mbështetja i</w:t>
      </w:r>
      <w:r w:rsidRPr="00BE769A">
        <w:rPr>
          <w:lang w:val="sq-AL"/>
        </w:rPr>
        <w:t xml:space="preserve">nstitucionale                </w:t>
      </w:r>
      <w:r w:rsidRPr="00BE769A">
        <w:rPr>
          <w:lang w:val="sq-AL"/>
        </w:rPr>
        <w:tab/>
        <w:t>-                                           -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                         </w:t>
      </w:r>
      <w:r>
        <w:rPr>
          <w:lang w:val="sq-AL"/>
        </w:rPr>
        <w:t xml:space="preserve">     Totali:             15 000 </w:t>
      </w:r>
      <w:r w:rsidRPr="00BE769A">
        <w:rPr>
          <w:lang w:val="sq-AL"/>
        </w:rPr>
        <w:t>000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2. Pavarësisht nga shpërndarja e një shume të </w:t>
      </w:r>
      <w:r>
        <w:rPr>
          <w:lang w:val="sq-AL"/>
        </w:rPr>
        <w:t>h</w:t>
      </w:r>
      <w:r w:rsidRPr="00BE769A">
        <w:rPr>
          <w:lang w:val="sq-AL"/>
        </w:rPr>
        <w:t>uasë apo përqindjet e disbursimit</w:t>
      </w:r>
      <w:r>
        <w:rPr>
          <w:lang w:val="sq-AL"/>
        </w:rPr>
        <w:t>,</w:t>
      </w:r>
      <w:r w:rsidRPr="00BE769A">
        <w:rPr>
          <w:lang w:val="sq-AL"/>
        </w:rPr>
        <w:t xml:space="preserve"> të përcaktuara në tabelën në paragrafin 1 më sipër, nëse </w:t>
      </w:r>
      <w:r>
        <w:rPr>
          <w:lang w:val="sq-AL"/>
        </w:rPr>
        <w:t>d</w:t>
      </w:r>
      <w:r w:rsidRPr="00BE769A">
        <w:rPr>
          <w:lang w:val="sq-AL"/>
        </w:rPr>
        <w:t xml:space="preserve">rejtuesit e OFID-it kanë çmuar në mënyrë të arsyeshme se shuma e </w:t>
      </w:r>
      <w:r>
        <w:rPr>
          <w:lang w:val="sq-AL"/>
        </w:rPr>
        <w:t>h</w:t>
      </w:r>
      <w:r w:rsidRPr="00BE769A">
        <w:rPr>
          <w:lang w:val="sq-AL"/>
        </w:rPr>
        <w:t>uasë e alokuar për secilin nga komponentët do të jetë e pamjaftueshme të financojë përqindjen e miratuar të</w:t>
      </w:r>
      <w:r>
        <w:rPr>
          <w:lang w:val="sq-AL"/>
        </w:rPr>
        <w:t xml:space="preserve"> të gjitha</w:t>
      </w:r>
      <w:r w:rsidRPr="00BE769A">
        <w:rPr>
          <w:lang w:val="sq-AL"/>
        </w:rPr>
        <w:t xml:space="preserve"> shpenzimeve në atë komponent, </w:t>
      </w:r>
      <w:r>
        <w:rPr>
          <w:lang w:val="sq-AL"/>
        </w:rPr>
        <w:t>d</w:t>
      </w:r>
      <w:r w:rsidRPr="00BE769A">
        <w:rPr>
          <w:lang w:val="sq-AL"/>
        </w:rPr>
        <w:t>rejtuesit e OFID-it mund</w:t>
      </w:r>
      <w:r>
        <w:rPr>
          <w:lang w:val="sq-AL"/>
        </w:rPr>
        <w:t xml:space="preserve">en, duke njoftuar Huamarrësin: </w:t>
      </w:r>
      <w:r w:rsidRPr="00BE769A">
        <w:rPr>
          <w:lang w:val="sq-AL"/>
        </w:rPr>
        <w:t xml:space="preserve">i) të rialokojnë për një komponent të tillë, në masën e kërkuar për të plotësuar mungesën e vlerësuar, të ardhurat e </w:t>
      </w:r>
      <w:r>
        <w:rPr>
          <w:lang w:val="sq-AL"/>
        </w:rPr>
        <w:t>h</w:t>
      </w:r>
      <w:r w:rsidRPr="00BE769A">
        <w:rPr>
          <w:lang w:val="sq-AL"/>
        </w:rPr>
        <w:t xml:space="preserve">uasë të cilat janë të alokuara për një tjetër komponent dhe të cilat sipas mendimit të </w:t>
      </w:r>
      <w:r>
        <w:rPr>
          <w:lang w:val="sq-AL"/>
        </w:rPr>
        <w:t>d</w:t>
      </w:r>
      <w:r w:rsidRPr="00BE769A">
        <w:rPr>
          <w:lang w:val="sq-AL"/>
        </w:rPr>
        <w:t>rejtuesve të OFID-it nuk nevojit</w:t>
      </w:r>
      <w:r>
        <w:rPr>
          <w:lang w:val="sq-AL"/>
        </w:rPr>
        <w:t xml:space="preserve">en për shpenzime të tjera; dhe </w:t>
      </w:r>
      <w:r w:rsidRPr="00BE769A">
        <w:rPr>
          <w:lang w:val="sq-AL"/>
        </w:rPr>
        <w:t>ii) nëse një rialokim i tillë nuk mundet të plotësojë mungesën e vlerësuar, të ulin përqindjen e disbursimit të aplikueshëm për këto shpenzime në mënyrë që tërheqjet e mëtejshme</w:t>
      </w:r>
      <w:r>
        <w:rPr>
          <w:lang w:val="sq-AL"/>
        </w:rPr>
        <w:t>,</w:t>
      </w:r>
      <w:r w:rsidRPr="00BE769A">
        <w:rPr>
          <w:lang w:val="sq-AL"/>
        </w:rPr>
        <w:t xml:space="preserve"> në lidhje me këtë komponent</w:t>
      </w:r>
      <w:r>
        <w:rPr>
          <w:lang w:val="sq-AL"/>
        </w:rPr>
        <w:t>,</w:t>
      </w:r>
      <w:r w:rsidRPr="00BE769A">
        <w:rPr>
          <w:lang w:val="sq-AL"/>
        </w:rPr>
        <w:t xml:space="preserve"> mund të vazhdojnë der</w:t>
      </w:r>
      <w:r>
        <w:rPr>
          <w:lang w:val="sq-AL"/>
        </w:rPr>
        <w:t>isa të gjitha shpenzimet nën të</w:t>
      </w:r>
      <w:r w:rsidRPr="00BE769A">
        <w:rPr>
          <w:lang w:val="sq-AL"/>
        </w:rPr>
        <w:t xml:space="preserve"> të jenë kryer.   </w:t>
      </w:r>
    </w:p>
    <w:p w:rsidR="00E823BE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REPUBLIKA E SHQIPËRISË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PROJEKTI I RRUGËVE DYTËSORE DHE LOKALE (FAZA I)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ANEKSI 3</w:t>
      </w:r>
    </w:p>
    <w:p w:rsidR="00E823BE" w:rsidRPr="00BE769A" w:rsidRDefault="00E823BE" w:rsidP="00E823BE">
      <w:pPr>
        <w:pStyle w:val="Paragrafi"/>
        <w:jc w:val="center"/>
        <w:rPr>
          <w:lang w:val="sq-AL"/>
        </w:rPr>
      </w:pPr>
      <w:r w:rsidRPr="00BE769A">
        <w:rPr>
          <w:lang w:val="sq-AL"/>
        </w:rPr>
        <w:t>AMORTIZIMI</w:t>
      </w: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Nr.     </w:t>
      </w:r>
      <w:r>
        <w:rPr>
          <w:lang w:val="sq-AL"/>
        </w:rPr>
        <w:t xml:space="preserve">                 </w:t>
      </w:r>
      <w:r w:rsidRPr="00BE769A">
        <w:rPr>
          <w:lang w:val="sq-AL"/>
        </w:rPr>
        <w:t xml:space="preserve">     Data e </w:t>
      </w:r>
      <w:r>
        <w:rPr>
          <w:lang w:val="sq-AL"/>
        </w:rPr>
        <w:t>s</w:t>
      </w:r>
      <w:r w:rsidRPr="00BE769A">
        <w:rPr>
          <w:lang w:val="sq-AL"/>
        </w:rPr>
        <w:t xml:space="preserve">hlyerjes            </w:t>
      </w:r>
      <w:r>
        <w:rPr>
          <w:lang w:val="sq-AL"/>
        </w:rPr>
        <w:t xml:space="preserve">      </w:t>
      </w:r>
      <w:r w:rsidRPr="00BE769A">
        <w:rPr>
          <w:lang w:val="sq-AL"/>
        </w:rPr>
        <w:t xml:space="preserve">    </w:t>
      </w:r>
      <w:r w:rsidRPr="00BE769A">
        <w:rPr>
          <w:lang w:val="sq-AL"/>
        </w:rPr>
        <w:tab/>
      </w:r>
      <w:r>
        <w:rPr>
          <w:lang w:val="sq-AL"/>
        </w:rPr>
        <w:t xml:space="preserve">     </w:t>
      </w:r>
      <w:r w:rsidRPr="00BE769A">
        <w:rPr>
          <w:lang w:val="sq-AL"/>
        </w:rPr>
        <w:t>Shuma për t</w:t>
      </w:r>
      <w:r>
        <w:rPr>
          <w:lang w:val="sq-AL"/>
        </w:rPr>
        <w:t>’</w:t>
      </w:r>
      <w:r w:rsidRPr="00BE769A">
        <w:rPr>
          <w:lang w:val="sq-AL"/>
        </w:rPr>
        <w:t>u paguar</w:t>
      </w:r>
    </w:p>
    <w:p w:rsidR="00E823BE" w:rsidRPr="00BE769A" w:rsidRDefault="00E823BE" w:rsidP="00E823BE">
      <w:pPr>
        <w:pStyle w:val="Paragrafi"/>
        <w:rPr>
          <w:lang w:val="sq-AL"/>
        </w:rPr>
      </w:pPr>
      <w:r w:rsidRPr="00BE769A">
        <w:rPr>
          <w:lang w:val="sq-AL"/>
        </w:rPr>
        <w:t xml:space="preserve">                 </w:t>
      </w:r>
      <w:r>
        <w:rPr>
          <w:lang w:val="sq-AL"/>
        </w:rPr>
        <w:t xml:space="preserve">                               </w:t>
      </w:r>
      <w:r w:rsidRPr="00BE769A">
        <w:rPr>
          <w:lang w:val="sq-AL"/>
        </w:rPr>
        <w:t xml:space="preserve">                             </w:t>
      </w:r>
      <w:r>
        <w:rPr>
          <w:lang w:val="sq-AL"/>
        </w:rPr>
        <w:t xml:space="preserve">     (s</w:t>
      </w:r>
      <w:r w:rsidRPr="00BE769A">
        <w:rPr>
          <w:lang w:val="sq-AL"/>
        </w:rPr>
        <w:t xml:space="preserve">hprehur në US </w:t>
      </w:r>
      <w:r>
        <w:rPr>
          <w:lang w:val="sq-AL"/>
        </w:rPr>
        <w:t>d</w:t>
      </w:r>
      <w:r w:rsidRPr="00BE769A">
        <w:rPr>
          <w:lang w:val="sq-AL"/>
        </w:rPr>
        <w:t>ollarë)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 xml:space="preserve"> 1                              15 n</w:t>
      </w:r>
      <w:r w:rsidRPr="00BE769A">
        <w:rPr>
          <w:lang w:val="sq-AL"/>
        </w:rPr>
        <w:t xml:space="preserve">ëntor 2013                                </w:t>
      </w:r>
      <w:r>
        <w:rPr>
          <w:lang w:val="sq-AL"/>
        </w:rPr>
        <w:tab/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 2              </w:t>
      </w:r>
      <w:r>
        <w:rPr>
          <w:lang w:val="sq-AL"/>
        </w:rPr>
        <w:t xml:space="preserve">                15 m</w:t>
      </w:r>
      <w:r w:rsidRPr="00BE769A">
        <w:rPr>
          <w:lang w:val="sq-AL"/>
        </w:rPr>
        <w:t xml:space="preserve">aj 2014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 3       </w:t>
      </w:r>
      <w:r>
        <w:rPr>
          <w:lang w:val="sq-AL"/>
        </w:rPr>
        <w:t xml:space="preserve">                       15 n</w:t>
      </w:r>
      <w:r w:rsidRPr="00BE769A">
        <w:rPr>
          <w:lang w:val="sq-AL"/>
        </w:rPr>
        <w:t xml:space="preserve">ëntor 2014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 4    </w:t>
      </w:r>
      <w:r>
        <w:rPr>
          <w:lang w:val="sq-AL"/>
        </w:rPr>
        <w:t xml:space="preserve">                          15 m</w:t>
      </w:r>
      <w:r w:rsidRPr="00BE769A">
        <w:rPr>
          <w:lang w:val="sq-AL"/>
        </w:rPr>
        <w:t xml:space="preserve">aj 2015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 5  </w:t>
      </w:r>
      <w:r>
        <w:rPr>
          <w:lang w:val="sq-AL"/>
        </w:rPr>
        <w:t xml:space="preserve">                            15 n</w:t>
      </w:r>
      <w:r w:rsidRPr="00BE769A">
        <w:rPr>
          <w:lang w:val="sq-AL"/>
        </w:rPr>
        <w:t xml:space="preserve">ëntor 2015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 6 </w:t>
      </w:r>
      <w:r>
        <w:rPr>
          <w:lang w:val="sq-AL"/>
        </w:rPr>
        <w:t xml:space="preserve">    </w:t>
      </w:r>
      <w:r w:rsidRPr="00BE769A">
        <w:rPr>
          <w:lang w:val="sq-AL"/>
        </w:rPr>
        <w:t xml:space="preserve">            </w:t>
      </w:r>
      <w:r>
        <w:rPr>
          <w:lang w:val="sq-AL"/>
        </w:rPr>
        <w:t xml:space="preserve">             15 m</w:t>
      </w:r>
      <w:r w:rsidRPr="00BE769A">
        <w:rPr>
          <w:lang w:val="sq-AL"/>
        </w:rPr>
        <w:t xml:space="preserve">aj 2016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 7  </w:t>
      </w:r>
      <w:r>
        <w:rPr>
          <w:lang w:val="sq-AL"/>
        </w:rPr>
        <w:t xml:space="preserve">                            15 n</w:t>
      </w:r>
      <w:r w:rsidRPr="00BE769A">
        <w:rPr>
          <w:lang w:val="sq-AL"/>
        </w:rPr>
        <w:t xml:space="preserve">ëntor 2016                                  </w:t>
      </w:r>
      <w:r>
        <w:rPr>
          <w:lang w:val="sq-AL"/>
        </w:rPr>
        <w:t xml:space="preserve"> </w:t>
      </w:r>
      <w:r w:rsidRPr="00BE769A">
        <w:rPr>
          <w:lang w:val="sq-AL"/>
        </w:rPr>
        <w:t xml:space="preserve">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 8            </w:t>
      </w:r>
      <w:r>
        <w:rPr>
          <w:lang w:val="sq-AL"/>
        </w:rPr>
        <w:t xml:space="preserve">                  15 m</w:t>
      </w:r>
      <w:r w:rsidRPr="00BE769A">
        <w:rPr>
          <w:lang w:val="sq-AL"/>
        </w:rPr>
        <w:t xml:space="preserve">aj 2017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 xml:space="preserve"> 9</w:t>
      </w:r>
      <w:r w:rsidRPr="00BE769A">
        <w:rPr>
          <w:lang w:val="sq-AL"/>
        </w:rPr>
        <w:t xml:space="preserve"> </w:t>
      </w:r>
      <w:r>
        <w:rPr>
          <w:lang w:val="sq-AL"/>
        </w:rPr>
        <w:t xml:space="preserve">                            15 n</w:t>
      </w:r>
      <w:r w:rsidRPr="00BE769A">
        <w:rPr>
          <w:lang w:val="sq-AL"/>
        </w:rPr>
        <w:t xml:space="preserve">ëntor 2017                                  </w:t>
      </w:r>
      <w:r>
        <w:rPr>
          <w:lang w:val="sq-AL"/>
        </w:rPr>
        <w:t xml:space="preserve">  </w:t>
      </w:r>
      <w:r w:rsidRPr="00BE769A">
        <w:rPr>
          <w:lang w:val="sq-AL"/>
        </w:rPr>
        <w:t xml:space="preserve">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>10                            15 m</w:t>
      </w:r>
      <w:r w:rsidRPr="00BE769A">
        <w:rPr>
          <w:lang w:val="sq-AL"/>
        </w:rPr>
        <w:t xml:space="preserve">aj 2018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>11                            15 n</w:t>
      </w:r>
      <w:r w:rsidRPr="00BE769A">
        <w:rPr>
          <w:lang w:val="sq-AL"/>
        </w:rPr>
        <w:t xml:space="preserve">ëntor 2018                                   </w:t>
      </w:r>
      <w:r>
        <w:rPr>
          <w:lang w:val="sq-AL"/>
        </w:rPr>
        <w:t xml:space="preserve"> </w:t>
      </w:r>
      <w:r w:rsidRPr="00BE769A">
        <w:rPr>
          <w:lang w:val="sq-AL"/>
        </w:rPr>
        <w:t xml:space="preserve">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12                    </w:t>
      </w:r>
      <w:r>
        <w:rPr>
          <w:lang w:val="sq-AL"/>
        </w:rPr>
        <w:t xml:space="preserve">        15 m</w:t>
      </w:r>
      <w:r w:rsidRPr="00BE769A">
        <w:rPr>
          <w:lang w:val="sq-AL"/>
        </w:rPr>
        <w:t xml:space="preserve">aj 2019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 xml:space="preserve">13      </w:t>
      </w:r>
      <w:r w:rsidRPr="00BE769A">
        <w:rPr>
          <w:lang w:val="sq-AL"/>
        </w:rPr>
        <w:t xml:space="preserve">          </w:t>
      </w:r>
      <w:r>
        <w:rPr>
          <w:lang w:val="sq-AL"/>
        </w:rPr>
        <w:t xml:space="preserve">            15 n</w:t>
      </w:r>
      <w:r w:rsidRPr="00BE769A">
        <w:rPr>
          <w:lang w:val="sq-AL"/>
        </w:rPr>
        <w:t xml:space="preserve">ëntor 2019              </w:t>
      </w:r>
      <w:r>
        <w:rPr>
          <w:lang w:val="sq-AL"/>
        </w:rPr>
        <w:tab/>
      </w:r>
      <w:r>
        <w:rPr>
          <w:lang w:val="sq-AL"/>
        </w:rPr>
        <w:tab/>
      </w:r>
      <w:r w:rsidRPr="00BE769A">
        <w:rPr>
          <w:lang w:val="sq-AL"/>
        </w:rPr>
        <w:t xml:space="preserve">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>14                             15 m</w:t>
      </w:r>
      <w:r w:rsidRPr="00BE769A">
        <w:rPr>
          <w:lang w:val="sq-AL"/>
        </w:rPr>
        <w:t xml:space="preserve">aj 2020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15                    </w:t>
      </w:r>
      <w:r>
        <w:rPr>
          <w:lang w:val="sq-AL"/>
        </w:rPr>
        <w:t xml:space="preserve">        15 n</w:t>
      </w:r>
      <w:r w:rsidRPr="00BE769A">
        <w:rPr>
          <w:lang w:val="sq-AL"/>
        </w:rPr>
        <w:t xml:space="preserve">ëntor 2020                                  </w:t>
      </w:r>
      <w:r>
        <w:rPr>
          <w:lang w:val="sq-AL"/>
        </w:rPr>
        <w:t xml:space="preserve">         </w:t>
      </w:r>
      <w:r w:rsidRPr="00BE769A">
        <w:rPr>
          <w:lang w:val="sq-AL"/>
        </w:rPr>
        <w:t xml:space="preserve">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16                    </w:t>
      </w:r>
      <w:r>
        <w:rPr>
          <w:lang w:val="sq-AL"/>
        </w:rPr>
        <w:t xml:space="preserve">        15 m</w:t>
      </w:r>
      <w:r w:rsidRPr="00BE769A">
        <w:rPr>
          <w:lang w:val="sq-AL"/>
        </w:rPr>
        <w:t xml:space="preserve">aj 2021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17                    </w:t>
      </w:r>
      <w:r>
        <w:rPr>
          <w:lang w:val="sq-AL"/>
        </w:rPr>
        <w:t xml:space="preserve">        15 n</w:t>
      </w:r>
      <w:r w:rsidRPr="00BE769A">
        <w:rPr>
          <w:lang w:val="sq-AL"/>
        </w:rPr>
        <w:t xml:space="preserve">ëntor 2021                          </w:t>
      </w:r>
      <w:r>
        <w:rPr>
          <w:lang w:val="sq-AL"/>
        </w:rPr>
        <w:t xml:space="preserve"> </w:t>
      </w:r>
      <w:r w:rsidRPr="00BE769A">
        <w:rPr>
          <w:lang w:val="sq-AL"/>
        </w:rPr>
        <w:t xml:space="preserve">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18                    </w:t>
      </w:r>
      <w:r>
        <w:rPr>
          <w:lang w:val="sq-AL"/>
        </w:rPr>
        <w:t xml:space="preserve">        15 m</w:t>
      </w:r>
      <w:r w:rsidRPr="00BE769A">
        <w:rPr>
          <w:lang w:val="sq-AL"/>
        </w:rPr>
        <w:t xml:space="preserve">aj 2022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19                    </w:t>
      </w:r>
      <w:r>
        <w:rPr>
          <w:lang w:val="sq-AL"/>
        </w:rPr>
        <w:t xml:space="preserve">       15 n</w:t>
      </w:r>
      <w:r w:rsidRPr="00BE769A">
        <w:rPr>
          <w:lang w:val="sq-AL"/>
        </w:rPr>
        <w:t xml:space="preserve">ëntor 2022                     </w:t>
      </w:r>
      <w:r>
        <w:rPr>
          <w:lang w:val="sq-AL"/>
        </w:rPr>
        <w:t xml:space="preserve">        </w:t>
      </w:r>
      <w:r w:rsidRPr="00BE769A">
        <w:rPr>
          <w:lang w:val="sq-AL"/>
        </w:rPr>
        <w:t xml:space="preserve">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20         </w:t>
      </w:r>
      <w:r>
        <w:rPr>
          <w:lang w:val="sq-AL"/>
        </w:rPr>
        <w:t xml:space="preserve">                  15 m</w:t>
      </w:r>
      <w:r w:rsidRPr="00BE769A">
        <w:rPr>
          <w:lang w:val="sq-AL"/>
        </w:rPr>
        <w:t xml:space="preserve">aj 2023                                  </w:t>
      </w:r>
      <w:r>
        <w:rPr>
          <w:lang w:val="sq-AL"/>
        </w:rPr>
        <w:t xml:space="preserve">  </w:t>
      </w:r>
      <w:r w:rsidRPr="00BE769A">
        <w:rPr>
          <w:lang w:val="sq-AL"/>
        </w:rPr>
        <w:t xml:space="preserve">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21                    </w:t>
      </w:r>
      <w:r>
        <w:rPr>
          <w:lang w:val="sq-AL"/>
        </w:rPr>
        <w:t xml:space="preserve">       15 n</w:t>
      </w:r>
      <w:r w:rsidRPr="00BE769A">
        <w:rPr>
          <w:lang w:val="sq-AL"/>
        </w:rPr>
        <w:t xml:space="preserve">ëntor 2023                                  </w:t>
      </w:r>
      <w:r>
        <w:rPr>
          <w:lang w:val="sq-AL"/>
        </w:rPr>
        <w:t xml:space="preserve">  </w:t>
      </w:r>
      <w:r w:rsidRPr="00BE769A">
        <w:rPr>
          <w:lang w:val="sq-AL"/>
        </w:rPr>
        <w:t xml:space="preserve">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22                    </w:t>
      </w:r>
      <w:r>
        <w:rPr>
          <w:lang w:val="sq-AL"/>
        </w:rPr>
        <w:t xml:space="preserve">        15 m</w:t>
      </w:r>
      <w:r w:rsidRPr="00BE769A">
        <w:rPr>
          <w:lang w:val="sq-AL"/>
        </w:rPr>
        <w:t xml:space="preserve">aj 2024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23                    </w:t>
      </w:r>
      <w:r>
        <w:rPr>
          <w:lang w:val="sq-AL"/>
        </w:rPr>
        <w:t xml:space="preserve">        15 n</w:t>
      </w:r>
      <w:r w:rsidRPr="00BE769A">
        <w:rPr>
          <w:lang w:val="sq-AL"/>
        </w:rPr>
        <w:t xml:space="preserve">ëntor 2024                                   </w:t>
      </w:r>
      <w:r>
        <w:rPr>
          <w:lang w:val="sq-AL"/>
        </w:rPr>
        <w:t xml:space="preserve"> </w:t>
      </w:r>
      <w:r w:rsidRPr="00BE769A">
        <w:rPr>
          <w:lang w:val="sq-AL"/>
        </w:rPr>
        <w:t xml:space="preserve">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>24                            15 m</w:t>
      </w:r>
      <w:r w:rsidRPr="00BE769A">
        <w:rPr>
          <w:lang w:val="sq-AL"/>
        </w:rPr>
        <w:t xml:space="preserve">aj 2025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25                    </w:t>
      </w:r>
      <w:r>
        <w:rPr>
          <w:lang w:val="sq-AL"/>
        </w:rPr>
        <w:t xml:space="preserve">                   15 n</w:t>
      </w:r>
      <w:r w:rsidRPr="00BE769A">
        <w:rPr>
          <w:lang w:val="sq-AL"/>
        </w:rPr>
        <w:t xml:space="preserve">ëntor 2025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26                    </w:t>
      </w:r>
      <w:r>
        <w:rPr>
          <w:lang w:val="sq-AL"/>
        </w:rPr>
        <w:t xml:space="preserve">                  15 m</w:t>
      </w:r>
      <w:r w:rsidRPr="00BE769A">
        <w:rPr>
          <w:lang w:val="sq-AL"/>
        </w:rPr>
        <w:t xml:space="preserve">aj 2026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 xml:space="preserve">27            </w:t>
      </w:r>
      <w:r w:rsidRPr="00BE769A">
        <w:rPr>
          <w:lang w:val="sq-AL"/>
        </w:rPr>
        <w:t xml:space="preserve">                        </w:t>
      </w:r>
      <w:r>
        <w:rPr>
          <w:lang w:val="sq-AL"/>
        </w:rPr>
        <w:t xml:space="preserve">  15 n</w:t>
      </w:r>
      <w:r w:rsidRPr="00BE769A">
        <w:rPr>
          <w:lang w:val="sq-AL"/>
        </w:rPr>
        <w:t xml:space="preserve">ëntor 2026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 xml:space="preserve">28  </w:t>
      </w:r>
      <w:r w:rsidRPr="00BE769A">
        <w:rPr>
          <w:lang w:val="sq-AL"/>
        </w:rPr>
        <w:t xml:space="preserve">        </w:t>
      </w:r>
      <w:r>
        <w:rPr>
          <w:lang w:val="sq-AL"/>
        </w:rPr>
        <w:t xml:space="preserve">                            15 m</w:t>
      </w:r>
      <w:r w:rsidRPr="00BE769A">
        <w:rPr>
          <w:lang w:val="sq-AL"/>
        </w:rPr>
        <w:t xml:space="preserve">aj 2027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>
        <w:rPr>
          <w:lang w:val="sq-AL"/>
        </w:rPr>
        <w:t>29</w:t>
      </w:r>
      <w:r w:rsidRPr="00BE769A">
        <w:rPr>
          <w:lang w:val="sq-AL"/>
        </w:rPr>
        <w:t xml:space="preserve">          </w:t>
      </w:r>
      <w:r>
        <w:rPr>
          <w:lang w:val="sq-AL"/>
        </w:rPr>
        <w:t xml:space="preserve">                            15 n</w:t>
      </w:r>
      <w:r w:rsidRPr="00BE769A">
        <w:rPr>
          <w:lang w:val="sq-AL"/>
        </w:rPr>
        <w:t xml:space="preserve">ëntor 2027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  <w:r w:rsidRPr="00BE769A">
        <w:rPr>
          <w:lang w:val="sq-AL"/>
        </w:rPr>
        <w:t xml:space="preserve">30         </w:t>
      </w:r>
      <w:r>
        <w:rPr>
          <w:lang w:val="sq-AL"/>
        </w:rPr>
        <w:t xml:space="preserve">                            15 m</w:t>
      </w:r>
      <w:r w:rsidRPr="00BE769A">
        <w:rPr>
          <w:lang w:val="sq-AL"/>
        </w:rPr>
        <w:t xml:space="preserve">aj 2028                                         </w:t>
      </w:r>
      <w:r>
        <w:rPr>
          <w:lang w:val="sq-AL"/>
        </w:rPr>
        <w:tab/>
      </w:r>
      <w:r w:rsidRPr="00BE769A">
        <w:rPr>
          <w:lang w:val="sq-AL"/>
        </w:rPr>
        <w:t>500,000</w:t>
      </w:r>
    </w:p>
    <w:p w:rsidR="00E823BE" w:rsidRPr="00BE769A" w:rsidRDefault="00E823BE" w:rsidP="00E823BE">
      <w:pPr>
        <w:pStyle w:val="Paragrafi"/>
        <w:ind w:firstLine="0"/>
        <w:jc w:val="left"/>
        <w:rPr>
          <w:lang w:val="sq-AL"/>
        </w:rPr>
      </w:pPr>
      <w:r>
        <w:rPr>
          <w:lang w:val="sq-AL"/>
        </w:rPr>
        <w:t xml:space="preserve">           </w:t>
      </w:r>
      <w:r w:rsidRPr="00BE769A">
        <w:rPr>
          <w:lang w:val="sq-AL"/>
        </w:rPr>
        <w:t xml:space="preserve">Totali: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   </w:t>
      </w:r>
      <w:r w:rsidRPr="00BE769A">
        <w:rPr>
          <w:lang w:val="sq-AL"/>
        </w:rPr>
        <w:t xml:space="preserve">                  </w:t>
      </w:r>
      <w:r>
        <w:rPr>
          <w:lang w:val="sq-AL"/>
        </w:rPr>
        <w:t xml:space="preserve"> </w:t>
      </w:r>
      <w:r w:rsidRPr="00BE769A">
        <w:rPr>
          <w:lang w:val="sq-AL"/>
        </w:rPr>
        <w:t>15,000,000</w:t>
      </w:r>
    </w:p>
    <w:p w:rsidR="00E823BE" w:rsidRPr="00BE769A" w:rsidRDefault="00E823BE" w:rsidP="00E823BE">
      <w:pPr>
        <w:pStyle w:val="Paragrafi"/>
        <w:jc w:val="left"/>
        <w:rPr>
          <w:lang w:val="sq-AL"/>
        </w:rPr>
      </w:pPr>
    </w:p>
    <w:p w:rsidR="00E823BE" w:rsidRPr="00BE769A" w:rsidRDefault="00E823BE" w:rsidP="00E823BE">
      <w:pPr>
        <w:widowControl w:val="0"/>
        <w:rPr>
          <w:lang w:val="sq-AL"/>
        </w:rPr>
      </w:pPr>
    </w:p>
    <w:p w:rsidR="00E823BE" w:rsidRDefault="00E823BE" w:rsidP="00E823BE">
      <w:pPr>
        <w:pStyle w:val="Akti"/>
        <w:keepNext w:val="0"/>
        <w:jc w:val="left"/>
        <w:rPr>
          <w:rFonts w:eastAsia="MS Mincho"/>
        </w:rPr>
      </w:pPr>
    </w:p>
    <w:p w:rsidR="00E823BE" w:rsidRDefault="00E823BE" w:rsidP="00E823BE">
      <w:pPr>
        <w:pStyle w:val="Akti"/>
        <w:keepNext w:val="0"/>
        <w:jc w:val="left"/>
        <w:rPr>
          <w:rFonts w:eastAsia="MS Mincho"/>
        </w:rPr>
      </w:pPr>
    </w:p>
    <w:sectPr w:rsidR="00E823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23BE"/>
    <w:rsid w:val="00086695"/>
    <w:rsid w:val="00306F34"/>
    <w:rsid w:val="00360A84"/>
    <w:rsid w:val="004006EF"/>
    <w:rsid w:val="00447081"/>
    <w:rsid w:val="00455E8D"/>
    <w:rsid w:val="006241FE"/>
    <w:rsid w:val="006466BD"/>
    <w:rsid w:val="006B5F49"/>
    <w:rsid w:val="006F121D"/>
    <w:rsid w:val="006F7EC5"/>
    <w:rsid w:val="00717DDC"/>
    <w:rsid w:val="007263CB"/>
    <w:rsid w:val="007644E4"/>
    <w:rsid w:val="007D0BAC"/>
    <w:rsid w:val="0083289D"/>
    <w:rsid w:val="008674D9"/>
    <w:rsid w:val="008D4BC1"/>
    <w:rsid w:val="00A250BB"/>
    <w:rsid w:val="00AB3581"/>
    <w:rsid w:val="00B1701F"/>
    <w:rsid w:val="00C62A82"/>
    <w:rsid w:val="00C75A34"/>
    <w:rsid w:val="00C85674"/>
    <w:rsid w:val="00CD1B0F"/>
    <w:rsid w:val="00D81889"/>
    <w:rsid w:val="00DB44A3"/>
    <w:rsid w:val="00E823BE"/>
    <w:rsid w:val="00EA770F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D4F045-47B2-46E8-AB5F-17D103EA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3BE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E823B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basedOn w:val="DefaultParagraphFont"/>
    <w:link w:val="Akti"/>
    <w:rsid w:val="00E823BE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823B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E823B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aragrafi">
    <w:name w:val="Paragrafi"/>
    <w:rsid w:val="00E823B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E823B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823B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umriData">
    <w:name w:val="Numri_Data"/>
    <w:next w:val="Normal"/>
    <w:link w:val="NumriDataChar"/>
    <w:rsid w:val="00E823B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E823BE"/>
    <w:rPr>
      <w:rFonts w:ascii="CG Times" w:hAnsi="CG Times"/>
      <w:b/>
      <w:sz w:val="22"/>
      <w:lang w:val="en-GB" w:eastAsia="en-US" w:bidi="ar-SA"/>
    </w:rPr>
  </w:style>
  <w:style w:type="paragraph" w:customStyle="1" w:styleId="Shpallja">
    <w:name w:val="Shpallja"/>
    <w:rsid w:val="00E823B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E823B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823BE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E823B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E823BE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E82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2101</Words>
  <Characters>11978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2019-03-16T20:21:00Z</dcterms:created>
  <dcterms:modified xsi:type="dcterms:W3CDTF">2019-03-16T20:21:00Z</dcterms:modified>
</cp:coreProperties>
</file>