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774" w:rsidRPr="00754C15" w:rsidRDefault="000F2774" w:rsidP="000F2774">
      <w:pPr>
        <w:pStyle w:val="Akti"/>
      </w:pPr>
      <w:bookmarkStart w:id="0" w:name="_GoBack"/>
      <w:bookmarkEnd w:id="0"/>
      <w:r>
        <w:t>LIG</w:t>
      </w:r>
      <w:r w:rsidRPr="00754C15">
        <w:t>J</w:t>
      </w:r>
    </w:p>
    <w:p w:rsidR="000F2774" w:rsidRPr="00754C15" w:rsidRDefault="000F2774" w:rsidP="000F2774">
      <w:pPr>
        <w:pStyle w:val="NumriData"/>
      </w:pPr>
      <w:r w:rsidRPr="00754C15">
        <w:t>Nr.10 065, datë 29.1.2009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Titulli0"/>
      </w:pPr>
      <w:r w:rsidRPr="00754C15">
        <w:t>PËR DISA NDRYSHIME NË LIGJIN</w:t>
      </w:r>
      <w:r>
        <w:t xml:space="preserve"> NR.</w:t>
      </w:r>
      <w:r w:rsidRPr="00754C15">
        <w:t>9975, DATË 28.7.2008 “PËR TAKSAT KOMBËTARE”</w:t>
      </w:r>
    </w:p>
    <w:p w:rsidR="000F2774" w:rsidRPr="00754C15" w:rsidRDefault="000F2774" w:rsidP="000F2774">
      <w:pPr>
        <w:pStyle w:val="Paragrafi0"/>
        <w:ind w:firstLine="0"/>
      </w:pPr>
    </w:p>
    <w:p w:rsidR="000F2774" w:rsidRPr="00754C15" w:rsidRDefault="000F2774" w:rsidP="000F2774">
      <w:pPr>
        <w:pStyle w:val="BazLigjPropozues"/>
      </w:pPr>
      <w:r w:rsidRPr="00754C15">
        <w:t xml:space="preserve">Në mbështetje të neneve 78, 83 pika 1 dhe 155 të Kushtetutës, me propozimin e Këshillit të Ministrave, 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VENDOSI0"/>
      </w:pPr>
      <w:r>
        <w:t>KUVEND</w:t>
      </w:r>
      <w:r w:rsidRPr="00754C15">
        <w:t xml:space="preserve">I </w:t>
      </w:r>
    </w:p>
    <w:p w:rsidR="000F2774" w:rsidRPr="00754C15" w:rsidRDefault="000F2774" w:rsidP="000F2774">
      <w:pPr>
        <w:pStyle w:val="VENDOSI0"/>
      </w:pPr>
      <w:r w:rsidRPr="00754C15">
        <w:t>I REPUBLIKËS SË SHQIPËRISË</w:t>
      </w:r>
    </w:p>
    <w:p w:rsidR="000F2774" w:rsidRPr="00754C15" w:rsidRDefault="000F2774" w:rsidP="000F2774">
      <w:pPr>
        <w:pStyle w:val="VENDOSI0"/>
      </w:pPr>
    </w:p>
    <w:p w:rsidR="000F2774" w:rsidRPr="00754C15" w:rsidRDefault="000F2774" w:rsidP="000F2774">
      <w:pPr>
        <w:pStyle w:val="VENDOSI0"/>
      </w:pPr>
      <w:r>
        <w:t>V</w:t>
      </w:r>
      <w:r w:rsidRPr="00754C15">
        <w:t>E</w:t>
      </w:r>
      <w:r>
        <w:t>NDOS</w:t>
      </w:r>
      <w:r w:rsidRPr="00754C15">
        <w:t>I: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Paragrafi0"/>
      </w:pPr>
      <w:r w:rsidRPr="00754C15">
        <w:t>Në ligjin nr.9975, datë 28.7.2008 “Për taksat kombëtare”, bëhen këto ndryshime: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NeniNr"/>
      </w:pPr>
      <w:r w:rsidRPr="00754C15">
        <w:t>Neni 1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Paragrafi0"/>
      </w:pPr>
      <w:r w:rsidRPr="00754C15">
        <w:t>Pika 2 e shtojcës nr.3 “Taksa e akteve dhe pullës”, e përmendur në pikën 5 të nenit 4, shfuqizohet.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NeniNr"/>
      </w:pPr>
      <w:r w:rsidRPr="00754C15">
        <w:t>Neni 2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Paragrafi0"/>
      </w:pPr>
      <w:r w:rsidRPr="00754C15">
        <w:t>Në nenin 4 “Niveli i taksave” pika 2, fjalia e fundit shfuqizohet.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NeniNr"/>
      </w:pPr>
      <w:r w:rsidRPr="00754C15">
        <w:t>Neni 3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Paragrafi0"/>
      </w:pPr>
      <w:r w:rsidRPr="00754C15">
        <w:t>Në nenin 11 “Tarifat e shërbimit” bëhen këto ndryshime:</w:t>
      </w:r>
    </w:p>
    <w:p w:rsidR="000F2774" w:rsidRPr="00754C15" w:rsidRDefault="000F2774" w:rsidP="000F2774">
      <w:pPr>
        <w:pStyle w:val="Paragrafi0"/>
      </w:pPr>
      <w:r w:rsidRPr="00754C15">
        <w:t>a)  Në pikën 1, shkronja “c” ndryshohet si më poshtë:</w:t>
      </w:r>
    </w:p>
    <w:p w:rsidR="000F2774" w:rsidRPr="00754C15" w:rsidRDefault="000F2774" w:rsidP="000F2774">
      <w:pPr>
        <w:pStyle w:val="Paragrafi0"/>
      </w:pPr>
      <w:r w:rsidRPr="00754C15">
        <w:t>“c) tarifë shërbimi konsullore e Ministrisë së Punëve të Jashtme apo ambasadave tona jashtë vendit”.</w:t>
      </w:r>
    </w:p>
    <w:p w:rsidR="000F2774" w:rsidRPr="00754C15" w:rsidRDefault="000F2774" w:rsidP="000F2774">
      <w:pPr>
        <w:pStyle w:val="Paragrafi0"/>
      </w:pPr>
      <w:r w:rsidRPr="00754C15">
        <w:t>b) Pika 2 ndryshohet si më poshtë:</w:t>
      </w:r>
    </w:p>
    <w:p w:rsidR="000F2774" w:rsidRPr="00754C15" w:rsidRDefault="000F2774" w:rsidP="000F2774">
      <w:pPr>
        <w:pStyle w:val="Paragrafi0"/>
      </w:pPr>
      <w:r w:rsidRPr="00754C15">
        <w:t>“2. Nivelet minimale të tarifave të shërbimit, të përcaktuara në paragrafin e parë të këtij neni, si dhe agjentët tatimorë e komisionet përkatëse të tyre përcaktohen me udhëzim të përbashkët të Ministrit të Financave dhe të titullarëve të institucioneve përkatëse.”.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NeniNr"/>
      </w:pPr>
      <w:r w:rsidRPr="00754C15">
        <w:t>Neni 4</w:t>
      </w:r>
    </w:p>
    <w:p w:rsidR="000F2774" w:rsidRPr="00754C15" w:rsidRDefault="000F2774" w:rsidP="000F2774">
      <w:pPr>
        <w:pStyle w:val="Paragrafi0"/>
      </w:pPr>
    </w:p>
    <w:p w:rsidR="000F2774" w:rsidRPr="00754C15" w:rsidRDefault="000F2774" w:rsidP="000F2774">
      <w:pPr>
        <w:pStyle w:val="Paragrafi0"/>
      </w:pPr>
      <w:r w:rsidRPr="00754C15">
        <w:t>Ky ligj hyn në fuqi 15 ditë pas botimit në Fletoren Zyrtare.</w:t>
      </w:r>
    </w:p>
    <w:p w:rsidR="000F2774" w:rsidRDefault="000F2774" w:rsidP="000F2774">
      <w:pPr>
        <w:pStyle w:val="Shpallja"/>
      </w:pPr>
    </w:p>
    <w:p w:rsidR="000F2774" w:rsidRDefault="000F2774" w:rsidP="000F2774">
      <w:pPr>
        <w:pStyle w:val="Shpallja"/>
      </w:pPr>
      <w:r>
        <w:t>Shpallur me dekretin nr.6047, datë 6.2.2009 të Presidentit të Republikës së Shqipërisë, Bamir Topi</w:t>
      </w:r>
    </w:p>
    <w:sectPr w:rsidR="000F277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2774"/>
    <w:rsid w:val="000116E2"/>
    <w:rsid w:val="00016606"/>
    <w:rsid w:val="00017EBE"/>
    <w:rsid w:val="000239EC"/>
    <w:rsid w:val="000253C1"/>
    <w:rsid w:val="0002748B"/>
    <w:rsid w:val="00055B92"/>
    <w:rsid w:val="00057B3F"/>
    <w:rsid w:val="00066D6B"/>
    <w:rsid w:val="00071072"/>
    <w:rsid w:val="000813AD"/>
    <w:rsid w:val="00081DED"/>
    <w:rsid w:val="000B3B20"/>
    <w:rsid w:val="000C2D93"/>
    <w:rsid w:val="000C61F8"/>
    <w:rsid w:val="000C750C"/>
    <w:rsid w:val="000D1F2B"/>
    <w:rsid w:val="000D65A1"/>
    <w:rsid w:val="000E0DE0"/>
    <w:rsid w:val="000F2774"/>
    <w:rsid w:val="00103440"/>
    <w:rsid w:val="00132DD0"/>
    <w:rsid w:val="00132FBB"/>
    <w:rsid w:val="0015202D"/>
    <w:rsid w:val="00152456"/>
    <w:rsid w:val="001763D1"/>
    <w:rsid w:val="001952F8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7F1"/>
    <w:rsid w:val="00206485"/>
    <w:rsid w:val="002218B3"/>
    <w:rsid w:val="0022239B"/>
    <w:rsid w:val="002278F6"/>
    <w:rsid w:val="0025540D"/>
    <w:rsid w:val="002608DE"/>
    <w:rsid w:val="002612BA"/>
    <w:rsid w:val="00266A90"/>
    <w:rsid w:val="0029358C"/>
    <w:rsid w:val="002B5C1F"/>
    <w:rsid w:val="002B7B90"/>
    <w:rsid w:val="002C663A"/>
    <w:rsid w:val="002E7680"/>
    <w:rsid w:val="002F3591"/>
    <w:rsid w:val="003107C7"/>
    <w:rsid w:val="0031550B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5A3C"/>
    <w:rsid w:val="00402051"/>
    <w:rsid w:val="004035B3"/>
    <w:rsid w:val="00411350"/>
    <w:rsid w:val="00412459"/>
    <w:rsid w:val="004257EA"/>
    <w:rsid w:val="00425AC9"/>
    <w:rsid w:val="00453249"/>
    <w:rsid w:val="0045357A"/>
    <w:rsid w:val="004676E2"/>
    <w:rsid w:val="00471BC0"/>
    <w:rsid w:val="00474045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5009A9"/>
    <w:rsid w:val="00502300"/>
    <w:rsid w:val="005267D0"/>
    <w:rsid w:val="00571B16"/>
    <w:rsid w:val="00572B76"/>
    <w:rsid w:val="00582220"/>
    <w:rsid w:val="005A6181"/>
    <w:rsid w:val="005A76EA"/>
    <w:rsid w:val="005C1ED6"/>
    <w:rsid w:val="005D3BF4"/>
    <w:rsid w:val="0060696A"/>
    <w:rsid w:val="00615823"/>
    <w:rsid w:val="00615F4E"/>
    <w:rsid w:val="00616583"/>
    <w:rsid w:val="0064249D"/>
    <w:rsid w:val="006425FC"/>
    <w:rsid w:val="00673FF0"/>
    <w:rsid w:val="006771AC"/>
    <w:rsid w:val="00682F33"/>
    <w:rsid w:val="00683536"/>
    <w:rsid w:val="006B2EF9"/>
    <w:rsid w:val="006C6CC1"/>
    <w:rsid w:val="006D6EFE"/>
    <w:rsid w:val="006E0B99"/>
    <w:rsid w:val="006E3575"/>
    <w:rsid w:val="006F340A"/>
    <w:rsid w:val="007169FF"/>
    <w:rsid w:val="007235A2"/>
    <w:rsid w:val="00756B4E"/>
    <w:rsid w:val="00761FEB"/>
    <w:rsid w:val="007708DE"/>
    <w:rsid w:val="007819BC"/>
    <w:rsid w:val="00792743"/>
    <w:rsid w:val="0079382F"/>
    <w:rsid w:val="007970A2"/>
    <w:rsid w:val="007C561F"/>
    <w:rsid w:val="007D12D3"/>
    <w:rsid w:val="007D4410"/>
    <w:rsid w:val="007D4F2F"/>
    <w:rsid w:val="007E4705"/>
    <w:rsid w:val="007E4BB8"/>
    <w:rsid w:val="007E75E0"/>
    <w:rsid w:val="007F4A2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90E90"/>
    <w:rsid w:val="008D73A9"/>
    <w:rsid w:val="008F1BE3"/>
    <w:rsid w:val="008F71A1"/>
    <w:rsid w:val="00913360"/>
    <w:rsid w:val="009166AF"/>
    <w:rsid w:val="0091681E"/>
    <w:rsid w:val="009221B5"/>
    <w:rsid w:val="0093145E"/>
    <w:rsid w:val="00943098"/>
    <w:rsid w:val="00952B82"/>
    <w:rsid w:val="00961AD4"/>
    <w:rsid w:val="009865D7"/>
    <w:rsid w:val="00990A5D"/>
    <w:rsid w:val="009A7512"/>
    <w:rsid w:val="009C244E"/>
    <w:rsid w:val="009C59E2"/>
    <w:rsid w:val="009C698B"/>
    <w:rsid w:val="009E12A3"/>
    <w:rsid w:val="009E196D"/>
    <w:rsid w:val="00A1081B"/>
    <w:rsid w:val="00A23238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31A2"/>
    <w:rsid w:val="00A81297"/>
    <w:rsid w:val="00A81DDA"/>
    <w:rsid w:val="00A93486"/>
    <w:rsid w:val="00A95AEE"/>
    <w:rsid w:val="00A97655"/>
    <w:rsid w:val="00AB6ED0"/>
    <w:rsid w:val="00AE2C3A"/>
    <w:rsid w:val="00AF6FC9"/>
    <w:rsid w:val="00B01885"/>
    <w:rsid w:val="00B0397B"/>
    <w:rsid w:val="00B231C6"/>
    <w:rsid w:val="00B304AB"/>
    <w:rsid w:val="00B30A87"/>
    <w:rsid w:val="00B31AA8"/>
    <w:rsid w:val="00B320FC"/>
    <w:rsid w:val="00B3592B"/>
    <w:rsid w:val="00B36C00"/>
    <w:rsid w:val="00B40E2A"/>
    <w:rsid w:val="00B4411A"/>
    <w:rsid w:val="00B71539"/>
    <w:rsid w:val="00B8484C"/>
    <w:rsid w:val="00B87DCC"/>
    <w:rsid w:val="00B97FD5"/>
    <w:rsid w:val="00BB085C"/>
    <w:rsid w:val="00BC26E1"/>
    <w:rsid w:val="00BC5452"/>
    <w:rsid w:val="00BD0A02"/>
    <w:rsid w:val="00BE1622"/>
    <w:rsid w:val="00BE1DDF"/>
    <w:rsid w:val="00C04730"/>
    <w:rsid w:val="00C0606C"/>
    <w:rsid w:val="00C15A00"/>
    <w:rsid w:val="00C22D97"/>
    <w:rsid w:val="00C33F71"/>
    <w:rsid w:val="00C41A80"/>
    <w:rsid w:val="00C5019E"/>
    <w:rsid w:val="00C50C6D"/>
    <w:rsid w:val="00C76C12"/>
    <w:rsid w:val="00C81682"/>
    <w:rsid w:val="00C90A36"/>
    <w:rsid w:val="00CA07EF"/>
    <w:rsid w:val="00CA4FE2"/>
    <w:rsid w:val="00CA51CA"/>
    <w:rsid w:val="00CB1A2D"/>
    <w:rsid w:val="00CC7AA1"/>
    <w:rsid w:val="00CD3859"/>
    <w:rsid w:val="00CD5371"/>
    <w:rsid w:val="00CE179E"/>
    <w:rsid w:val="00CE6530"/>
    <w:rsid w:val="00CE6CC0"/>
    <w:rsid w:val="00D14D49"/>
    <w:rsid w:val="00D14F5E"/>
    <w:rsid w:val="00D3226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9BA"/>
    <w:rsid w:val="00E35F12"/>
    <w:rsid w:val="00E367E4"/>
    <w:rsid w:val="00E47701"/>
    <w:rsid w:val="00E71D15"/>
    <w:rsid w:val="00E834AF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E51A96-9AD3-48CD-950E-43D42D1C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link w:val="NeniNrChar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0F277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F2774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0F2774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0F277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2019-03-18T12:38:00Z</dcterms:created>
  <dcterms:modified xsi:type="dcterms:W3CDTF">2019-03-18T12:38:00Z</dcterms:modified>
</cp:coreProperties>
</file>