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E4E" w:rsidRPr="00324519" w:rsidRDefault="00606E4E" w:rsidP="00606E4E">
      <w:pPr>
        <w:pStyle w:val="Akti"/>
        <w:rPr>
          <w:sz w:val="21"/>
          <w:szCs w:val="21"/>
        </w:rPr>
      </w:pPr>
      <w:bookmarkStart w:id="0" w:name="_GoBack"/>
      <w:bookmarkEnd w:id="0"/>
      <w:r w:rsidRPr="00324519">
        <w:rPr>
          <w:sz w:val="21"/>
          <w:szCs w:val="21"/>
        </w:rPr>
        <w:t>LIGJ</w:t>
      </w:r>
    </w:p>
    <w:p w:rsidR="00606E4E" w:rsidRPr="00324519" w:rsidRDefault="00606E4E" w:rsidP="00606E4E">
      <w:pPr>
        <w:pStyle w:val="NumriData"/>
        <w:rPr>
          <w:sz w:val="21"/>
          <w:szCs w:val="21"/>
        </w:rPr>
      </w:pPr>
      <w:bookmarkStart w:id="1" w:name="OLE_LINK1"/>
      <w:r w:rsidRPr="00324519">
        <w:rPr>
          <w:sz w:val="21"/>
          <w:szCs w:val="21"/>
        </w:rPr>
        <w:t>Nr.10 099, datë 19.3.2009</w:t>
      </w:r>
    </w:p>
    <w:bookmarkEnd w:id="1"/>
    <w:p w:rsidR="00606E4E" w:rsidRPr="00324519" w:rsidRDefault="00606E4E" w:rsidP="00606E4E">
      <w:pPr>
        <w:pStyle w:val="Paragrafi0"/>
        <w:rPr>
          <w:sz w:val="21"/>
          <w:szCs w:val="21"/>
        </w:rPr>
      </w:pPr>
    </w:p>
    <w:p w:rsidR="00606E4E" w:rsidRPr="00324519" w:rsidRDefault="00606E4E" w:rsidP="00606E4E">
      <w:pPr>
        <w:pStyle w:val="Titulli0"/>
        <w:rPr>
          <w:sz w:val="21"/>
          <w:szCs w:val="21"/>
        </w:rPr>
      </w:pPr>
      <w:r w:rsidRPr="00324519">
        <w:rPr>
          <w:sz w:val="21"/>
          <w:szCs w:val="21"/>
        </w:rPr>
        <w:t>PËR NJË NDRYSHIM NË LIGJIN NR.9482, DATË 3.4.2006 “PËR LEGALIZIMIN, URBANIZIMIN DHE INTEGRIMIN E NDËRTIMEVE PA LEJE”, TË NDRYSHUAR</w:t>
      </w:r>
    </w:p>
    <w:p w:rsidR="00606E4E" w:rsidRPr="00324519" w:rsidRDefault="00606E4E" w:rsidP="00606E4E">
      <w:pPr>
        <w:pStyle w:val="Paragrafi0"/>
        <w:ind w:firstLine="0"/>
        <w:rPr>
          <w:sz w:val="21"/>
          <w:szCs w:val="21"/>
        </w:rPr>
      </w:pPr>
    </w:p>
    <w:p w:rsidR="00606E4E" w:rsidRPr="00324519" w:rsidRDefault="00606E4E" w:rsidP="00606E4E">
      <w:pPr>
        <w:pStyle w:val="Paragrafi0"/>
        <w:rPr>
          <w:sz w:val="21"/>
          <w:szCs w:val="21"/>
        </w:rPr>
      </w:pPr>
      <w:r w:rsidRPr="00324519">
        <w:rPr>
          <w:sz w:val="21"/>
          <w:szCs w:val="21"/>
        </w:rPr>
        <w:t xml:space="preserve">Në mbështetje të neneve 78 dhe 83 pika 1 të Kushtetutës, me propozimin e një grupi deputetësh, </w:t>
      </w:r>
    </w:p>
    <w:p w:rsidR="00606E4E" w:rsidRPr="00324519" w:rsidRDefault="00606E4E" w:rsidP="00606E4E">
      <w:pPr>
        <w:pStyle w:val="Paragrafi0"/>
        <w:rPr>
          <w:sz w:val="21"/>
          <w:szCs w:val="21"/>
        </w:rPr>
      </w:pPr>
    </w:p>
    <w:p w:rsidR="00606E4E" w:rsidRPr="00324519" w:rsidRDefault="00606E4E" w:rsidP="00606E4E">
      <w:pPr>
        <w:pStyle w:val="Institucioni"/>
        <w:rPr>
          <w:sz w:val="21"/>
          <w:szCs w:val="21"/>
        </w:rPr>
      </w:pPr>
      <w:r w:rsidRPr="00324519">
        <w:rPr>
          <w:sz w:val="21"/>
          <w:szCs w:val="21"/>
        </w:rPr>
        <w:t>KUVENDI</w:t>
      </w:r>
    </w:p>
    <w:p w:rsidR="00606E4E" w:rsidRPr="00324519" w:rsidRDefault="00606E4E" w:rsidP="00606E4E">
      <w:pPr>
        <w:pStyle w:val="Institucioni"/>
        <w:rPr>
          <w:sz w:val="21"/>
          <w:szCs w:val="21"/>
        </w:rPr>
      </w:pPr>
      <w:r w:rsidRPr="00324519">
        <w:rPr>
          <w:sz w:val="21"/>
          <w:szCs w:val="21"/>
        </w:rPr>
        <w:t>I REPUBLIKËS SË SHQIPËRISË</w:t>
      </w:r>
    </w:p>
    <w:p w:rsidR="00606E4E" w:rsidRPr="00324519" w:rsidRDefault="00606E4E" w:rsidP="00606E4E">
      <w:pPr>
        <w:pStyle w:val="Paragrafi0"/>
        <w:rPr>
          <w:sz w:val="21"/>
          <w:szCs w:val="21"/>
        </w:rPr>
      </w:pPr>
    </w:p>
    <w:p w:rsidR="00606E4E" w:rsidRPr="00324519" w:rsidRDefault="00606E4E" w:rsidP="00606E4E">
      <w:pPr>
        <w:pStyle w:val="VENDOSI0"/>
        <w:rPr>
          <w:sz w:val="21"/>
          <w:szCs w:val="21"/>
        </w:rPr>
      </w:pPr>
      <w:r w:rsidRPr="00324519">
        <w:rPr>
          <w:sz w:val="21"/>
          <w:szCs w:val="21"/>
        </w:rPr>
        <w:t>VENDOSI:</w:t>
      </w:r>
    </w:p>
    <w:p w:rsidR="00606E4E" w:rsidRPr="00324519" w:rsidRDefault="00606E4E" w:rsidP="00606E4E">
      <w:pPr>
        <w:pStyle w:val="Paragrafi0"/>
        <w:rPr>
          <w:sz w:val="21"/>
          <w:szCs w:val="21"/>
        </w:rPr>
      </w:pPr>
    </w:p>
    <w:p w:rsidR="00606E4E" w:rsidRPr="00324519" w:rsidRDefault="00606E4E" w:rsidP="00606E4E">
      <w:pPr>
        <w:pStyle w:val="Paragrafi0"/>
        <w:rPr>
          <w:sz w:val="21"/>
          <w:szCs w:val="21"/>
        </w:rPr>
      </w:pPr>
      <w:r w:rsidRPr="00324519">
        <w:rPr>
          <w:sz w:val="21"/>
          <w:szCs w:val="21"/>
        </w:rPr>
        <w:t>Në ligjin nr.9482, datë 3.4.2006 “Për legalizimin, urbanizimin dhe integrimin e ndërtimeve pa leje”, të ndryshuar, bëhet ky ndryshim:</w:t>
      </w:r>
    </w:p>
    <w:p w:rsidR="00606E4E" w:rsidRPr="00324519" w:rsidRDefault="00606E4E" w:rsidP="00606E4E">
      <w:pPr>
        <w:pStyle w:val="Paragrafi0"/>
        <w:rPr>
          <w:sz w:val="21"/>
          <w:szCs w:val="21"/>
        </w:rPr>
      </w:pPr>
    </w:p>
    <w:p w:rsidR="00606E4E" w:rsidRPr="00324519" w:rsidRDefault="00606E4E" w:rsidP="00606E4E">
      <w:pPr>
        <w:pStyle w:val="NeniNr"/>
        <w:rPr>
          <w:sz w:val="21"/>
          <w:szCs w:val="21"/>
        </w:rPr>
      </w:pPr>
      <w:r w:rsidRPr="00324519">
        <w:rPr>
          <w:sz w:val="21"/>
          <w:szCs w:val="21"/>
        </w:rPr>
        <w:t xml:space="preserve">Neni 1 </w:t>
      </w:r>
    </w:p>
    <w:p w:rsidR="00606E4E" w:rsidRPr="00324519" w:rsidRDefault="00606E4E" w:rsidP="00606E4E">
      <w:pPr>
        <w:pStyle w:val="Paragrafi0"/>
        <w:rPr>
          <w:sz w:val="21"/>
          <w:szCs w:val="21"/>
        </w:rPr>
      </w:pPr>
    </w:p>
    <w:p w:rsidR="00606E4E" w:rsidRPr="00324519" w:rsidRDefault="00606E4E" w:rsidP="00606E4E">
      <w:pPr>
        <w:pStyle w:val="Paragrafi0"/>
        <w:rPr>
          <w:sz w:val="21"/>
          <w:szCs w:val="21"/>
        </w:rPr>
      </w:pPr>
      <w:r w:rsidRPr="00324519">
        <w:rPr>
          <w:sz w:val="21"/>
          <w:szCs w:val="21"/>
        </w:rPr>
        <w:t>Në nenin 10, paragrafi i fundit ndryshohet si më poshtë:</w:t>
      </w:r>
    </w:p>
    <w:p w:rsidR="00606E4E" w:rsidRPr="00324519" w:rsidRDefault="00606E4E" w:rsidP="00606E4E">
      <w:pPr>
        <w:pStyle w:val="Paragrafi0"/>
        <w:rPr>
          <w:sz w:val="21"/>
          <w:szCs w:val="21"/>
        </w:rPr>
      </w:pPr>
      <w:r w:rsidRPr="00324519">
        <w:rPr>
          <w:sz w:val="21"/>
          <w:szCs w:val="21"/>
        </w:rPr>
        <w:t>“Në rast se pas kalimit të afateve, zyrat e urbanistikës apo këshillat e qarqeve nuk ushtrojnë përgjegjësitë e përcaktuara në këtë nen, atëherë ALUIZNI merr përsipër ushtrimin e tyre. Afatet, mënyra dhe koha e ushtrimit të këtyre përgjegjësive përcaktohen me vendim të Këshillit të Ministrave.”.</w:t>
      </w:r>
    </w:p>
    <w:p w:rsidR="00606E4E" w:rsidRPr="00324519" w:rsidRDefault="00606E4E" w:rsidP="00606E4E">
      <w:pPr>
        <w:pStyle w:val="Paragrafi0"/>
        <w:rPr>
          <w:sz w:val="21"/>
          <w:szCs w:val="21"/>
        </w:rPr>
      </w:pPr>
    </w:p>
    <w:p w:rsidR="00606E4E" w:rsidRPr="00324519" w:rsidRDefault="00606E4E" w:rsidP="00606E4E">
      <w:pPr>
        <w:pStyle w:val="NeniNr"/>
        <w:rPr>
          <w:sz w:val="21"/>
          <w:szCs w:val="21"/>
        </w:rPr>
      </w:pPr>
      <w:r w:rsidRPr="00324519">
        <w:rPr>
          <w:sz w:val="21"/>
          <w:szCs w:val="21"/>
        </w:rPr>
        <w:t>Neni 2</w:t>
      </w:r>
    </w:p>
    <w:p w:rsidR="00606E4E" w:rsidRPr="00324519" w:rsidRDefault="00606E4E" w:rsidP="00606E4E">
      <w:pPr>
        <w:pStyle w:val="Paragrafi0"/>
        <w:rPr>
          <w:sz w:val="21"/>
          <w:szCs w:val="21"/>
        </w:rPr>
      </w:pPr>
    </w:p>
    <w:p w:rsidR="00606E4E" w:rsidRPr="00324519" w:rsidRDefault="00606E4E" w:rsidP="00606E4E">
      <w:pPr>
        <w:pStyle w:val="Paragrafi0"/>
        <w:rPr>
          <w:sz w:val="21"/>
          <w:szCs w:val="21"/>
        </w:rPr>
      </w:pPr>
      <w:bookmarkStart w:id="2" w:name="_Toc213952010"/>
      <w:r w:rsidRPr="00324519">
        <w:rPr>
          <w:sz w:val="21"/>
          <w:szCs w:val="21"/>
        </w:rPr>
        <w:t>Ky ligj hyn në fuqi 15 ditë pas botimit në Fletoren Zyrtare.</w:t>
      </w:r>
      <w:bookmarkEnd w:id="2"/>
    </w:p>
    <w:p w:rsidR="00606E4E" w:rsidRPr="00324519" w:rsidRDefault="00606E4E" w:rsidP="00606E4E">
      <w:pPr>
        <w:pStyle w:val="Paragrafi0"/>
        <w:rPr>
          <w:sz w:val="21"/>
          <w:szCs w:val="21"/>
        </w:rPr>
      </w:pPr>
    </w:p>
    <w:p w:rsidR="00606E4E" w:rsidRPr="002E3E41" w:rsidRDefault="00606E4E" w:rsidP="00606E4E">
      <w:pPr>
        <w:pStyle w:val="Paragrafi0"/>
        <w:ind w:firstLine="0"/>
        <w:rPr>
          <w:b/>
          <w:sz w:val="23"/>
          <w:szCs w:val="23"/>
        </w:rPr>
      </w:pPr>
      <w:r w:rsidRPr="002E3E41">
        <w:rPr>
          <w:b/>
          <w:sz w:val="23"/>
          <w:szCs w:val="23"/>
        </w:rPr>
        <w:t xml:space="preserve">Shpallur me dekretin nr.6126, datë 8.4.2009 të Presidentit të Republikës së Shqipërisë, </w:t>
      </w:r>
    </w:p>
    <w:p w:rsidR="00606E4E" w:rsidRPr="002E3E41" w:rsidRDefault="00606E4E" w:rsidP="00606E4E">
      <w:pPr>
        <w:pStyle w:val="Paragrafi0"/>
        <w:ind w:firstLine="0"/>
        <w:rPr>
          <w:b/>
          <w:sz w:val="23"/>
          <w:szCs w:val="23"/>
        </w:rPr>
      </w:pPr>
      <w:r w:rsidRPr="002E3E41">
        <w:rPr>
          <w:b/>
          <w:sz w:val="23"/>
          <w:szCs w:val="23"/>
        </w:rPr>
        <w:t>Bamir Topi</w:t>
      </w:r>
    </w:p>
    <w:sectPr w:rsidR="00606E4E" w:rsidRPr="002E3E4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06E4E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0839"/>
    <w:rsid w:val="00032605"/>
    <w:rsid w:val="00034158"/>
    <w:rsid w:val="00041A56"/>
    <w:rsid w:val="00042FCA"/>
    <w:rsid w:val="000437E7"/>
    <w:rsid w:val="00043973"/>
    <w:rsid w:val="00046373"/>
    <w:rsid w:val="00053FD5"/>
    <w:rsid w:val="00055B92"/>
    <w:rsid w:val="00056BD8"/>
    <w:rsid w:val="00056CF5"/>
    <w:rsid w:val="00056FDA"/>
    <w:rsid w:val="00057B3F"/>
    <w:rsid w:val="000660E6"/>
    <w:rsid w:val="00066D6B"/>
    <w:rsid w:val="00071072"/>
    <w:rsid w:val="00076807"/>
    <w:rsid w:val="000813AD"/>
    <w:rsid w:val="00081DED"/>
    <w:rsid w:val="00082343"/>
    <w:rsid w:val="00082775"/>
    <w:rsid w:val="00082B4B"/>
    <w:rsid w:val="00084FC5"/>
    <w:rsid w:val="00086849"/>
    <w:rsid w:val="000903B6"/>
    <w:rsid w:val="000918AA"/>
    <w:rsid w:val="00096F6A"/>
    <w:rsid w:val="000A03EC"/>
    <w:rsid w:val="000B0ADE"/>
    <w:rsid w:val="000B3B20"/>
    <w:rsid w:val="000B6FDE"/>
    <w:rsid w:val="000B7659"/>
    <w:rsid w:val="000B7702"/>
    <w:rsid w:val="000C2D93"/>
    <w:rsid w:val="000C4B13"/>
    <w:rsid w:val="000C4D31"/>
    <w:rsid w:val="000C4FFA"/>
    <w:rsid w:val="000C61F8"/>
    <w:rsid w:val="000C750C"/>
    <w:rsid w:val="000D1F2B"/>
    <w:rsid w:val="000D24B7"/>
    <w:rsid w:val="000D5C29"/>
    <w:rsid w:val="000D65A1"/>
    <w:rsid w:val="000E0DE0"/>
    <w:rsid w:val="000E42C9"/>
    <w:rsid w:val="000E47F5"/>
    <w:rsid w:val="000F0EC8"/>
    <w:rsid w:val="000F3B8B"/>
    <w:rsid w:val="00103440"/>
    <w:rsid w:val="00110C87"/>
    <w:rsid w:val="00115A10"/>
    <w:rsid w:val="00116E1D"/>
    <w:rsid w:val="001178F8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23F8"/>
    <w:rsid w:val="00162C4F"/>
    <w:rsid w:val="00163B8A"/>
    <w:rsid w:val="001664E1"/>
    <w:rsid w:val="001719D2"/>
    <w:rsid w:val="001743DB"/>
    <w:rsid w:val="001763D1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52B7"/>
    <w:rsid w:val="001D6951"/>
    <w:rsid w:val="001D69B9"/>
    <w:rsid w:val="001E0AF3"/>
    <w:rsid w:val="001E264B"/>
    <w:rsid w:val="001E3756"/>
    <w:rsid w:val="001E4ADE"/>
    <w:rsid w:val="001E4F6A"/>
    <w:rsid w:val="001F0318"/>
    <w:rsid w:val="001F45BB"/>
    <w:rsid w:val="001F5B03"/>
    <w:rsid w:val="00203073"/>
    <w:rsid w:val="00204565"/>
    <w:rsid w:val="002047F1"/>
    <w:rsid w:val="00206485"/>
    <w:rsid w:val="002112FF"/>
    <w:rsid w:val="00211D2B"/>
    <w:rsid w:val="00215C58"/>
    <w:rsid w:val="0022109E"/>
    <w:rsid w:val="002218B3"/>
    <w:rsid w:val="0022239B"/>
    <w:rsid w:val="00222CD5"/>
    <w:rsid w:val="002278F6"/>
    <w:rsid w:val="00230F4B"/>
    <w:rsid w:val="002320D4"/>
    <w:rsid w:val="002343A6"/>
    <w:rsid w:val="00235855"/>
    <w:rsid w:val="00237B41"/>
    <w:rsid w:val="00242E4B"/>
    <w:rsid w:val="0024381E"/>
    <w:rsid w:val="0024386A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F05"/>
    <w:rsid w:val="002B20F8"/>
    <w:rsid w:val="002B33F3"/>
    <w:rsid w:val="002B43E3"/>
    <w:rsid w:val="002B5A40"/>
    <w:rsid w:val="002B5C1F"/>
    <w:rsid w:val="002B6026"/>
    <w:rsid w:val="002B67F4"/>
    <w:rsid w:val="002B730B"/>
    <w:rsid w:val="002B7B90"/>
    <w:rsid w:val="002C0E54"/>
    <w:rsid w:val="002C2F7E"/>
    <w:rsid w:val="002C663A"/>
    <w:rsid w:val="002D3A64"/>
    <w:rsid w:val="002D631D"/>
    <w:rsid w:val="002D6667"/>
    <w:rsid w:val="002E5548"/>
    <w:rsid w:val="002E64E8"/>
    <w:rsid w:val="002E6924"/>
    <w:rsid w:val="002E7680"/>
    <w:rsid w:val="002F0A38"/>
    <w:rsid w:val="002F164E"/>
    <w:rsid w:val="002F3591"/>
    <w:rsid w:val="002F737E"/>
    <w:rsid w:val="00304541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6085"/>
    <w:rsid w:val="003424F0"/>
    <w:rsid w:val="0034544B"/>
    <w:rsid w:val="003460C1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14DD"/>
    <w:rsid w:val="00371546"/>
    <w:rsid w:val="00373FD0"/>
    <w:rsid w:val="0037658A"/>
    <w:rsid w:val="00380620"/>
    <w:rsid w:val="00380843"/>
    <w:rsid w:val="0038255E"/>
    <w:rsid w:val="003863E0"/>
    <w:rsid w:val="0038645D"/>
    <w:rsid w:val="003877F9"/>
    <w:rsid w:val="00387B5A"/>
    <w:rsid w:val="003A0F41"/>
    <w:rsid w:val="003A3C7E"/>
    <w:rsid w:val="003A59E8"/>
    <w:rsid w:val="003B370C"/>
    <w:rsid w:val="003B7283"/>
    <w:rsid w:val="003C34AC"/>
    <w:rsid w:val="003C39AE"/>
    <w:rsid w:val="003C3FA9"/>
    <w:rsid w:val="003C5597"/>
    <w:rsid w:val="003D046C"/>
    <w:rsid w:val="003D3DA9"/>
    <w:rsid w:val="003D5F38"/>
    <w:rsid w:val="003E2373"/>
    <w:rsid w:val="003E29AB"/>
    <w:rsid w:val="003E48D2"/>
    <w:rsid w:val="003E5A3C"/>
    <w:rsid w:val="003F01F0"/>
    <w:rsid w:val="003F341F"/>
    <w:rsid w:val="003F3FB6"/>
    <w:rsid w:val="003F570E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2625"/>
    <w:rsid w:val="004130DD"/>
    <w:rsid w:val="00413B02"/>
    <w:rsid w:val="00423745"/>
    <w:rsid w:val="0042500E"/>
    <w:rsid w:val="004257EA"/>
    <w:rsid w:val="00425AC9"/>
    <w:rsid w:val="00426A74"/>
    <w:rsid w:val="00426DCB"/>
    <w:rsid w:val="00427F76"/>
    <w:rsid w:val="004319C3"/>
    <w:rsid w:val="00434417"/>
    <w:rsid w:val="0044061A"/>
    <w:rsid w:val="00441BE8"/>
    <w:rsid w:val="004450DD"/>
    <w:rsid w:val="004475C5"/>
    <w:rsid w:val="004476E3"/>
    <w:rsid w:val="004516B2"/>
    <w:rsid w:val="00453249"/>
    <w:rsid w:val="0045357A"/>
    <w:rsid w:val="00460D88"/>
    <w:rsid w:val="00461D98"/>
    <w:rsid w:val="00461EC8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4FC4"/>
    <w:rsid w:val="0049593A"/>
    <w:rsid w:val="004A18ED"/>
    <w:rsid w:val="004A5FEE"/>
    <w:rsid w:val="004A7CD1"/>
    <w:rsid w:val="004B2212"/>
    <w:rsid w:val="004B257B"/>
    <w:rsid w:val="004B30A8"/>
    <w:rsid w:val="004B4D1B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643"/>
    <w:rsid w:val="004D7EC5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760"/>
    <w:rsid w:val="005009A9"/>
    <w:rsid w:val="00502300"/>
    <w:rsid w:val="00503766"/>
    <w:rsid w:val="00505C74"/>
    <w:rsid w:val="0051334F"/>
    <w:rsid w:val="00520904"/>
    <w:rsid w:val="0052236E"/>
    <w:rsid w:val="0052414B"/>
    <w:rsid w:val="005267D0"/>
    <w:rsid w:val="00530279"/>
    <w:rsid w:val="00530570"/>
    <w:rsid w:val="00537D3B"/>
    <w:rsid w:val="00540E4B"/>
    <w:rsid w:val="0054268F"/>
    <w:rsid w:val="005431DD"/>
    <w:rsid w:val="005469E2"/>
    <w:rsid w:val="0055383C"/>
    <w:rsid w:val="00554516"/>
    <w:rsid w:val="00557A25"/>
    <w:rsid w:val="00557C2A"/>
    <w:rsid w:val="00560DBD"/>
    <w:rsid w:val="00562274"/>
    <w:rsid w:val="0056254A"/>
    <w:rsid w:val="00570FBD"/>
    <w:rsid w:val="00571417"/>
    <w:rsid w:val="00571B16"/>
    <w:rsid w:val="00572B76"/>
    <w:rsid w:val="00582220"/>
    <w:rsid w:val="00584E79"/>
    <w:rsid w:val="00585AFC"/>
    <w:rsid w:val="00587E94"/>
    <w:rsid w:val="005915C1"/>
    <w:rsid w:val="005919F1"/>
    <w:rsid w:val="005942EB"/>
    <w:rsid w:val="005951D5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D0EFC"/>
    <w:rsid w:val="005D3BF4"/>
    <w:rsid w:val="005D778C"/>
    <w:rsid w:val="005E4476"/>
    <w:rsid w:val="005E55F7"/>
    <w:rsid w:val="005E6E32"/>
    <w:rsid w:val="005F1B52"/>
    <w:rsid w:val="005F436D"/>
    <w:rsid w:val="005F70EE"/>
    <w:rsid w:val="00602F29"/>
    <w:rsid w:val="00603BBB"/>
    <w:rsid w:val="00606941"/>
    <w:rsid w:val="0060696A"/>
    <w:rsid w:val="00606E4E"/>
    <w:rsid w:val="006073C9"/>
    <w:rsid w:val="00611E75"/>
    <w:rsid w:val="006135A6"/>
    <w:rsid w:val="00614EDE"/>
    <w:rsid w:val="00614F77"/>
    <w:rsid w:val="00615333"/>
    <w:rsid w:val="00615823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5C2E"/>
    <w:rsid w:val="006575FA"/>
    <w:rsid w:val="006605F5"/>
    <w:rsid w:val="0066100F"/>
    <w:rsid w:val="006647E4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7A9B"/>
    <w:rsid w:val="00691A67"/>
    <w:rsid w:val="006924B9"/>
    <w:rsid w:val="00692B75"/>
    <w:rsid w:val="006933FE"/>
    <w:rsid w:val="00694E32"/>
    <w:rsid w:val="006965EA"/>
    <w:rsid w:val="006A03BF"/>
    <w:rsid w:val="006A504D"/>
    <w:rsid w:val="006A5EAF"/>
    <w:rsid w:val="006A74B6"/>
    <w:rsid w:val="006B2EF9"/>
    <w:rsid w:val="006B7BCE"/>
    <w:rsid w:val="006C10D2"/>
    <w:rsid w:val="006C11F5"/>
    <w:rsid w:val="006C2034"/>
    <w:rsid w:val="006C40C4"/>
    <w:rsid w:val="006C659B"/>
    <w:rsid w:val="006C6838"/>
    <w:rsid w:val="006C6CC1"/>
    <w:rsid w:val="006D47BB"/>
    <w:rsid w:val="006D67FD"/>
    <w:rsid w:val="006D6EFE"/>
    <w:rsid w:val="006E0B99"/>
    <w:rsid w:val="006E111E"/>
    <w:rsid w:val="006E2A46"/>
    <w:rsid w:val="006E3575"/>
    <w:rsid w:val="006E6B7D"/>
    <w:rsid w:val="006F340A"/>
    <w:rsid w:val="006F3D8B"/>
    <w:rsid w:val="006F702C"/>
    <w:rsid w:val="007009F8"/>
    <w:rsid w:val="00705FE0"/>
    <w:rsid w:val="007061BC"/>
    <w:rsid w:val="007070CD"/>
    <w:rsid w:val="007071C1"/>
    <w:rsid w:val="007100D6"/>
    <w:rsid w:val="00711D77"/>
    <w:rsid w:val="00715049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77F43"/>
    <w:rsid w:val="00780ED6"/>
    <w:rsid w:val="0078151F"/>
    <w:rsid w:val="007819BC"/>
    <w:rsid w:val="00782DEA"/>
    <w:rsid w:val="0078554A"/>
    <w:rsid w:val="00785FFC"/>
    <w:rsid w:val="00786BC7"/>
    <w:rsid w:val="00786CE2"/>
    <w:rsid w:val="00787197"/>
    <w:rsid w:val="00790401"/>
    <w:rsid w:val="007912FE"/>
    <w:rsid w:val="007913F0"/>
    <w:rsid w:val="00792743"/>
    <w:rsid w:val="0079382F"/>
    <w:rsid w:val="007970A2"/>
    <w:rsid w:val="00797ED8"/>
    <w:rsid w:val="007A11CE"/>
    <w:rsid w:val="007A278B"/>
    <w:rsid w:val="007A2F8A"/>
    <w:rsid w:val="007A4824"/>
    <w:rsid w:val="007B1ED0"/>
    <w:rsid w:val="007B5384"/>
    <w:rsid w:val="007B55A8"/>
    <w:rsid w:val="007C36BB"/>
    <w:rsid w:val="007C561F"/>
    <w:rsid w:val="007D12D3"/>
    <w:rsid w:val="007D169D"/>
    <w:rsid w:val="007D3D1F"/>
    <w:rsid w:val="007D4410"/>
    <w:rsid w:val="007D4F2F"/>
    <w:rsid w:val="007E01BC"/>
    <w:rsid w:val="007E1300"/>
    <w:rsid w:val="007E2FED"/>
    <w:rsid w:val="007E35B5"/>
    <w:rsid w:val="007E4705"/>
    <w:rsid w:val="007E4BB8"/>
    <w:rsid w:val="007E7322"/>
    <w:rsid w:val="007E75E0"/>
    <w:rsid w:val="007F090E"/>
    <w:rsid w:val="007F2A12"/>
    <w:rsid w:val="007F4A22"/>
    <w:rsid w:val="007F60D2"/>
    <w:rsid w:val="007F7EEA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31966"/>
    <w:rsid w:val="00837999"/>
    <w:rsid w:val="0084152F"/>
    <w:rsid w:val="00843D8C"/>
    <w:rsid w:val="00844A57"/>
    <w:rsid w:val="008518B1"/>
    <w:rsid w:val="008533FC"/>
    <w:rsid w:val="008569AD"/>
    <w:rsid w:val="00856B30"/>
    <w:rsid w:val="00857DB5"/>
    <w:rsid w:val="00864FF5"/>
    <w:rsid w:val="00870D62"/>
    <w:rsid w:val="00870E4B"/>
    <w:rsid w:val="00876E17"/>
    <w:rsid w:val="0088053B"/>
    <w:rsid w:val="00883176"/>
    <w:rsid w:val="0088753F"/>
    <w:rsid w:val="00887763"/>
    <w:rsid w:val="00887EBD"/>
    <w:rsid w:val="00890E90"/>
    <w:rsid w:val="00891713"/>
    <w:rsid w:val="00891BFF"/>
    <w:rsid w:val="0089617E"/>
    <w:rsid w:val="0089728D"/>
    <w:rsid w:val="008A41D6"/>
    <w:rsid w:val="008A5100"/>
    <w:rsid w:val="008B10ED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6034"/>
    <w:rsid w:val="008F71A1"/>
    <w:rsid w:val="00901184"/>
    <w:rsid w:val="009016F3"/>
    <w:rsid w:val="00906F47"/>
    <w:rsid w:val="0091129D"/>
    <w:rsid w:val="00913360"/>
    <w:rsid w:val="00913BAD"/>
    <w:rsid w:val="00916097"/>
    <w:rsid w:val="009166AF"/>
    <w:rsid w:val="0091681E"/>
    <w:rsid w:val="00920E26"/>
    <w:rsid w:val="009221B5"/>
    <w:rsid w:val="009250E2"/>
    <w:rsid w:val="009253A5"/>
    <w:rsid w:val="00925CB4"/>
    <w:rsid w:val="0092684B"/>
    <w:rsid w:val="00927B74"/>
    <w:rsid w:val="0093145E"/>
    <w:rsid w:val="0093327C"/>
    <w:rsid w:val="00933883"/>
    <w:rsid w:val="00937789"/>
    <w:rsid w:val="00937C3E"/>
    <w:rsid w:val="00943098"/>
    <w:rsid w:val="009430FD"/>
    <w:rsid w:val="009436C5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BA4"/>
    <w:rsid w:val="00970DF8"/>
    <w:rsid w:val="009710C4"/>
    <w:rsid w:val="00971B20"/>
    <w:rsid w:val="0097217B"/>
    <w:rsid w:val="009820D2"/>
    <w:rsid w:val="00984C25"/>
    <w:rsid w:val="009865D7"/>
    <w:rsid w:val="0098676C"/>
    <w:rsid w:val="00990A5D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5DE8"/>
    <w:rsid w:val="009C244E"/>
    <w:rsid w:val="009C59E2"/>
    <w:rsid w:val="009C5EB1"/>
    <w:rsid w:val="009C6724"/>
    <w:rsid w:val="009C698B"/>
    <w:rsid w:val="009E12A3"/>
    <w:rsid w:val="009E196D"/>
    <w:rsid w:val="009E3162"/>
    <w:rsid w:val="009E43E5"/>
    <w:rsid w:val="009E79E8"/>
    <w:rsid w:val="009F4425"/>
    <w:rsid w:val="009F6FD2"/>
    <w:rsid w:val="00A013DD"/>
    <w:rsid w:val="00A05452"/>
    <w:rsid w:val="00A05F7E"/>
    <w:rsid w:val="00A0690B"/>
    <w:rsid w:val="00A06ECC"/>
    <w:rsid w:val="00A102E8"/>
    <w:rsid w:val="00A1081B"/>
    <w:rsid w:val="00A1252B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1654"/>
    <w:rsid w:val="00AA402E"/>
    <w:rsid w:val="00AA578A"/>
    <w:rsid w:val="00AA752B"/>
    <w:rsid w:val="00AB098B"/>
    <w:rsid w:val="00AB4005"/>
    <w:rsid w:val="00AB6ED0"/>
    <w:rsid w:val="00AC113B"/>
    <w:rsid w:val="00AC1A6A"/>
    <w:rsid w:val="00AD3A6B"/>
    <w:rsid w:val="00AD49C1"/>
    <w:rsid w:val="00AD76A8"/>
    <w:rsid w:val="00AE0346"/>
    <w:rsid w:val="00AE0FFC"/>
    <w:rsid w:val="00AE2C3A"/>
    <w:rsid w:val="00AE5EAF"/>
    <w:rsid w:val="00AE7833"/>
    <w:rsid w:val="00AF09C3"/>
    <w:rsid w:val="00AF3CC5"/>
    <w:rsid w:val="00AF6FC9"/>
    <w:rsid w:val="00B01885"/>
    <w:rsid w:val="00B0397B"/>
    <w:rsid w:val="00B046E0"/>
    <w:rsid w:val="00B10E27"/>
    <w:rsid w:val="00B10E45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527BD"/>
    <w:rsid w:val="00B6247D"/>
    <w:rsid w:val="00B65249"/>
    <w:rsid w:val="00B71539"/>
    <w:rsid w:val="00B7170D"/>
    <w:rsid w:val="00B724EB"/>
    <w:rsid w:val="00B73086"/>
    <w:rsid w:val="00B77628"/>
    <w:rsid w:val="00B805CC"/>
    <w:rsid w:val="00B8431C"/>
    <w:rsid w:val="00B84698"/>
    <w:rsid w:val="00B8484C"/>
    <w:rsid w:val="00B852B1"/>
    <w:rsid w:val="00B87DCC"/>
    <w:rsid w:val="00B92BF5"/>
    <w:rsid w:val="00B95C43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6E1"/>
    <w:rsid w:val="00BC2A47"/>
    <w:rsid w:val="00BC5452"/>
    <w:rsid w:val="00BC6CE7"/>
    <w:rsid w:val="00BD0A02"/>
    <w:rsid w:val="00BD5D09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5A00"/>
    <w:rsid w:val="00C17328"/>
    <w:rsid w:val="00C2033A"/>
    <w:rsid w:val="00C22D97"/>
    <w:rsid w:val="00C25FA7"/>
    <w:rsid w:val="00C2724E"/>
    <w:rsid w:val="00C310D1"/>
    <w:rsid w:val="00C31E3F"/>
    <w:rsid w:val="00C33F71"/>
    <w:rsid w:val="00C3526B"/>
    <w:rsid w:val="00C37FE8"/>
    <w:rsid w:val="00C41A80"/>
    <w:rsid w:val="00C42808"/>
    <w:rsid w:val="00C436DB"/>
    <w:rsid w:val="00C4424D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562E"/>
    <w:rsid w:val="00C76C12"/>
    <w:rsid w:val="00C81682"/>
    <w:rsid w:val="00C82995"/>
    <w:rsid w:val="00C84E1D"/>
    <w:rsid w:val="00C90A36"/>
    <w:rsid w:val="00C911CC"/>
    <w:rsid w:val="00C93FA3"/>
    <w:rsid w:val="00C95E3B"/>
    <w:rsid w:val="00CA0746"/>
    <w:rsid w:val="00CA07EF"/>
    <w:rsid w:val="00CA1E67"/>
    <w:rsid w:val="00CA1E81"/>
    <w:rsid w:val="00CA4FE2"/>
    <w:rsid w:val="00CA51CA"/>
    <w:rsid w:val="00CA6FC1"/>
    <w:rsid w:val="00CB1A2D"/>
    <w:rsid w:val="00CB7CB2"/>
    <w:rsid w:val="00CC2512"/>
    <w:rsid w:val="00CC3C92"/>
    <w:rsid w:val="00CC7AA1"/>
    <w:rsid w:val="00CD3859"/>
    <w:rsid w:val="00CD5371"/>
    <w:rsid w:val="00CD6BA3"/>
    <w:rsid w:val="00CE179E"/>
    <w:rsid w:val="00CE3B1B"/>
    <w:rsid w:val="00CE6530"/>
    <w:rsid w:val="00CE6CC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120"/>
    <w:rsid w:val="00D22173"/>
    <w:rsid w:val="00D274FC"/>
    <w:rsid w:val="00D2751E"/>
    <w:rsid w:val="00D27D65"/>
    <w:rsid w:val="00D32262"/>
    <w:rsid w:val="00D3253A"/>
    <w:rsid w:val="00D32652"/>
    <w:rsid w:val="00D3409E"/>
    <w:rsid w:val="00D4083D"/>
    <w:rsid w:val="00D410AC"/>
    <w:rsid w:val="00D440A8"/>
    <w:rsid w:val="00D50BDE"/>
    <w:rsid w:val="00D51C6D"/>
    <w:rsid w:val="00D525D5"/>
    <w:rsid w:val="00D55569"/>
    <w:rsid w:val="00D56EEC"/>
    <w:rsid w:val="00D61D9D"/>
    <w:rsid w:val="00D623C3"/>
    <w:rsid w:val="00D62D8F"/>
    <w:rsid w:val="00D62E93"/>
    <w:rsid w:val="00D63FC4"/>
    <w:rsid w:val="00D65923"/>
    <w:rsid w:val="00D6683B"/>
    <w:rsid w:val="00D70F57"/>
    <w:rsid w:val="00D7449C"/>
    <w:rsid w:val="00D75EA0"/>
    <w:rsid w:val="00D8028C"/>
    <w:rsid w:val="00D838B0"/>
    <w:rsid w:val="00D83FA3"/>
    <w:rsid w:val="00D869A8"/>
    <w:rsid w:val="00D86C7B"/>
    <w:rsid w:val="00D9091F"/>
    <w:rsid w:val="00D91B15"/>
    <w:rsid w:val="00D9769C"/>
    <w:rsid w:val="00D97F9F"/>
    <w:rsid w:val="00DA14E8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75BE"/>
    <w:rsid w:val="00DE71ED"/>
    <w:rsid w:val="00DF1F3C"/>
    <w:rsid w:val="00DF265E"/>
    <w:rsid w:val="00E02436"/>
    <w:rsid w:val="00E02A89"/>
    <w:rsid w:val="00E02E71"/>
    <w:rsid w:val="00E03C4C"/>
    <w:rsid w:val="00E12A78"/>
    <w:rsid w:val="00E146F6"/>
    <w:rsid w:val="00E24687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68E6"/>
    <w:rsid w:val="00E777DA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441B"/>
    <w:rsid w:val="00EB4BAF"/>
    <w:rsid w:val="00EC0561"/>
    <w:rsid w:val="00EC15B7"/>
    <w:rsid w:val="00EC3315"/>
    <w:rsid w:val="00EC657B"/>
    <w:rsid w:val="00ED345D"/>
    <w:rsid w:val="00ED6362"/>
    <w:rsid w:val="00EE4BA9"/>
    <w:rsid w:val="00EE7A53"/>
    <w:rsid w:val="00EF2A2B"/>
    <w:rsid w:val="00EF7E31"/>
    <w:rsid w:val="00F02C33"/>
    <w:rsid w:val="00F042D3"/>
    <w:rsid w:val="00F11706"/>
    <w:rsid w:val="00F15C00"/>
    <w:rsid w:val="00F2187B"/>
    <w:rsid w:val="00F24CFB"/>
    <w:rsid w:val="00F25957"/>
    <w:rsid w:val="00F25E06"/>
    <w:rsid w:val="00F2798F"/>
    <w:rsid w:val="00F27F4A"/>
    <w:rsid w:val="00F3083F"/>
    <w:rsid w:val="00F32B15"/>
    <w:rsid w:val="00F340BF"/>
    <w:rsid w:val="00F35D20"/>
    <w:rsid w:val="00F37A38"/>
    <w:rsid w:val="00F37D59"/>
    <w:rsid w:val="00F43E17"/>
    <w:rsid w:val="00F46890"/>
    <w:rsid w:val="00F50DBD"/>
    <w:rsid w:val="00F51C76"/>
    <w:rsid w:val="00F54C8F"/>
    <w:rsid w:val="00F55A3E"/>
    <w:rsid w:val="00F563AB"/>
    <w:rsid w:val="00F56840"/>
    <w:rsid w:val="00F5691C"/>
    <w:rsid w:val="00F579B6"/>
    <w:rsid w:val="00F63996"/>
    <w:rsid w:val="00F6485E"/>
    <w:rsid w:val="00F64FA5"/>
    <w:rsid w:val="00F6716B"/>
    <w:rsid w:val="00F7409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A0E41"/>
    <w:rsid w:val="00FA1CF2"/>
    <w:rsid w:val="00FA247F"/>
    <w:rsid w:val="00FA4178"/>
    <w:rsid w:val="00FA73BF"/>
    <w:rsid w:val="00FA796B"/>
    <w:rsid w:val="00FB4018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6657"/>
    <w:rsid w:val="00FD7020"/>
    <w:rsid w:val="00FE0D74"/>
    <w:rsid w:val="00FE5C72"/>
    <w:rsid w:val="00FE6FED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40B6482-A593-478E-881A-280B2B264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link w:val="ParagrafiChar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link w:val="DefaultParagraphFont"/>
    <w:rsid w:val="00606E4E"/>
    <w:pPr>
      <w:spacing w:after="160" w:line="240" w:lineRule="exact"/>
    </w:pPr>
    <w:rPr>
      <w:rFonts w:ascii="Tahoma" w:eastAsia="MS Mincho" w:hAnsi="Tahoma"/>
      <w:sz w:val="20"/>
      <w:szCs w:val="20"/>
    </w:rPr>
  </w:style>
  <w:style w:type="character" w:customStyle="1" w:styleId="ParagrafiChar">
    <w:name w:val="Paragrafi Char"/>
    <w:basedOn w:val="DefaultParagraphFont"/>
    <w:link w:val="Paragrafi0"/>
    <w:rsid w:val="00606E4E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2019-03-18T12:55:00Z</dcterms:created>
  <dcterms:modified xsi:type="dcterms:W3CDTF">2019-03-18T12:55:00Z</dcterms:modified>
</cp:coreProperties>
</file>