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FC" w:rsidRPr="00DE6B79" w:rsidRDefault="003132FC" w:rsidP="003132FC">
      <w:pPr>
        <w:pStyle w:val="Akti"/>
      </w:pPr>
      <w:bookmarkStart w:id="0" w:name="_GoBack"/>
      <w:bookmarkEnd w:id="0"/>
      <w:r>
        <w:t>LIG</w:t>
      </w:r>
      <w:r w:rsidRPr="00DE6B79">
        <w:t>J</w:t>
      </w:r>
    </w:p>
    <w:p w:rsidR="003132FC" w:rsidRPr="00DE6B79" w:rsidRDefault="003132FC" w:rsidP="003132FC">
      <w:pPr>
        <w:pStyle w:val="NumriData"/>
      </w:pPr>
      <w:r>
        <w:t>Nr.</w:t>
      </w:r>
      <w:r w:rsidRPr="00DE6B79">
        <w:t>10 252, datë 11.3.2010</w:t>
      </w:r>
    </w:p>
    <w:p w:rsidR="003132FC" w:rsidRPr="00DE6B79" w:rsidRDefault="003132FC" w:rsidP="003132FC">
      <w:pPr>
        <w:pStyle w:val="Paragrafi0"/>
      </w:pPr>
    </w:p>
    <w:p w:rsidR="003132FC" w:rsidRPr="00DE6B79" w:rsidRDefault="003132FC" w:rsidP="003132FC">
      <w:pPr>
        <w:pStyle w:val="Titulli0"/>
      </w:pPr>
      <w:r w:rsidRPr="00DE6B79">
        <w:t>PËR DISA SHTESA NË LIGJIN NR. 9355, DATË 10.3.2005 “PËR NDIHMËN DHE SHËRBIMET SHOQËRORE”, TË NDRYSHUAR</w:t>
      </w:r>
    </w:p>
    <w:p w:rsidR="003132FC" w:rsidRPr="00DE6B79" w:rsidRDefault="003132FC" w:rsidP="003132FC">
      <w:pPr>
        <w:pStyle w:val="Paragrafi0"/>
      </w:pPr>
    </w:p>
    <w:p w:rsidR="003132FC" w:rsidRPr="00DE6B79" w:rsidRDefault="003132FC" w:rsidP="003132FC">
      <w:pPr>
        <w:pStyle w:val="Paragrafi0"/>
      </w:pPr>
      <w:r w:rsidRPr="00DE6B79">
        <w:t xml:space="preserve">Në mbështetje të neneve 78 dhe 83 pika 1 të Kushtetutës, me propozimin e Këshillit të Ministrave, </w:t>
      </w:r>
    </w:p>
    <w:p w:rsidR="003132FC" w:rsidRPr="00DE6B79" w:rsidRDefault="003132FC" w:rsidP="003132FC">
      <w:pPr>
        <w:pStyle w:val="Paragrafi0"/>
      </w:pPr>
    </w:p>
    <w:p w:rsidR="003132FC" w:rsidRPr="003132FC" w:rsidRDefault="003132FC" w:rsidP="003132FC">
      <w:pPr>
        <w:pStyle w:val="VENDOSI0"/>
        <w:rPr>
          <w:lang w:val="it-IT"/>
        </w:rPr>
      </w:pPr>
      <w:r w:rsidRPr="003132FC">
        <w:rPr>
          <w:lang w:val="it-IT"/>
        </w:rPr>
        <w:t xml:space="preserve">KUVENDI </w:t>
      </w:r>
    </w:p>
    <w:p w:rsidR="003132FC" w:rsidRPr="003132FC" w:rsidRDefault="003132FC" w:rsidP="003132FC">
      <w:pPr>
        <w:pStyle w:val="VENDOSI0"/>
        <w:rPr>
          <w:lang w:val="it-IT"/>
        </w:rPr>
      </w:pPr>
      <w:r w:rsidRPr="003132FC">
        <w:rPr>
          <w:lang w:val="it-IT"/>
        </w:rPr>
        <w:t>I REPUBLIKËS SË SHQIPËRISË</w:t>
      </w:r>
    </w:p>
    <w:p w:rsidR="003132FC" w:rsidRPr="003132FC" w:rsidRDefault="003132FC" w:rsidP="003132FC">
      <w:pPr>
        <w:pStyle w:val="VENDOSI0"/>
        <w:rPr>
          <w:lang w:val="it-IT"/>
        </w:rPr>
      </w:pPr>
    </w:p>
    <w:p w:rsidR="003132FC" w:rsidRPr="003132FC" w:rsidRDefault="003132FC" w:rsidP="003132FC">
      <w:pPr>
        <w:pStyle w:val="VENDOSI0"/>
        <w:rPr>
          <w:lang w:val="it-IT"/>
        </w:rPr>
      </w:pPr>
      <w:r w:rsidRPr="003132FC">
        <w:rPr>
          <w:lang w:val="it-IT"/>
        </w:rPr>
        <w:t>VENDOSI:</w:t>
      </w:r>
    </w:p>
    <w:p w:rsidR="003132FC" w:rsidRPr="003132FC" w:rsidRDefault="003132FC" w:rsidP="003132FC">
      <w:pPr>
        <w:pStyle w:val="Paragrafi0"/>
        <w:rPr>
          <w:lang w:val="it-IT"/>
        </w:rPr>
      </w:pPr>
    </w:p>
    <w:p w:rsidR="003132FC" w:rsidRPr="003132FC" w:rsidRDefault="003132FC" w:rsidP="003132FC">
      <w:pPr>
        <w:pStyle w:val="Paragrafi0"/>
        <w:rPr>
          <w:lang w:val="it-IT"/>
        </w:rPr>
      </w:pPr>
      <w:r w:rsidRPr="003132FC">
        <w:rPr>
          <w:lang w:val="it-IT"/>
        </w:rPr>
        <w:t>Në ligjin nr. 9355, datë 10.3.2005 “Për ndihmën dhe shërbimet shoqërore”, të ndryshuar, bëhen shtesat si më poshtë:</w:t>
      </w:r>
    </w:p>
    <w:p w:rsidR="003132FC" w:rsidRPr="003132FC" w:rsidRDefault="003132FC" w:rsidP="003132FC">
      <w:pPr>
        <w:pStyle w:val="Paragrafi0"/>
        <w:rPr>
          <w:lang w:val="it-IT"/>
        </w:rPr>
      </w:pPr>
    </w:p>
    <w:p w:rsidR="003132FC" w:rsidRPr="003132FC" w:rsidRDefault="003132FC" w:rsidP="003132FC">
      <w:pPr>
        <w:pStyle w:val="NeniNr"/>
        <w:rPr>
          <w:lang w:val="it-IT"/>
        </w:rPr>
      </w:pPr>
      <w:r w:rsidRPr="003132FC">
        <w:rPr>
          <w:lang w:val="it-IT"/>
        </w:rPr>
        <w:t>Neni 1</w:t>
      </w:r>
    </w:p>
    <w:p w:rsidR="003132FC" w:rsidRPr="003132FC" w:rsidRDefault="003132FC" w:rsidP="003132FC">
      <w:pPr>
        <w:pStyle w:val="Paragrafi0"/>
        <w:rPr>
          <w:lang w:val="it-IT"/>
        </w:rPr>
      </w:pPr>
    </w:p>
    <w:p w:rsidR="003132FC" w:rsidRPr="003132FC" w:rsidRDefault="003132FC" w:rsidP="003132FC">
      <w:pPr>
        <w:pStyle w:val="Paragrafi0"/>
        <w:rPr>
          <w:lang w:val="it-IT"/>
        </w:rPr>
      </w:pPr>
      <w:r w:rsidRPr="003132FC">
        <w:rPr>
          <w:lang w:val="it-IT"/>
        </w:rPr>
        <w:t>Në nenin 4, pas pikës 22 shtohet pika 23 me këtë përmbajtje:</w:t>
      </w:r>
    </w:p>
    <w:p w:rsidR="003132FC" w:rsidRPr="003132FC" w:rsidRDefault="003132FC" w:rsidP="003132FC">
      <w:pPr>
        <w:pStyle w:val="Paragrafi0"/>
        <w:rPr>
          <w:lang w:val="it-IT"/>
        </w:rPr>
      </w:pPr>
      <w:r w:rsidRPr="003132FC">
        <w:rPr>
          <w:lang w:val="it-IT"/>
        </w:rPr>
        <w:t>“23. “Viktimë e trafikimit”, nënkupton personin fizik, që është objekt i trafikimit të qenieve njerëzore, sipas përkufizimit të shkronjës “e” të nenit  4 të ligjit nr. 9642, datë 20.11.2006 “Për ratifikimin e konventës së Këshillit të Europës “Për masat kundër trafikimit të qenieve njerëzore””.</w:t>
      </w:r>
    </w:p>
    <w:p w:rsidR="003132FC" w:rsidRPr="003132FC" w:rsidRDefault="003132FC" w:rsidP="003132FC">
      <w:pPr>
        <w:pStyle w:val="Paragrafi0"/>
        <w:rPr>
          <w:lang w:val="it-IT"/>
        </w:rPr>
      </w:pPr>
    </w:p>
    <w:p w:rsidR="003132FC" w:rsidRPr="003132FC" w:rsidRDefault="003132FC" w:rsidP="003132FC">
      <w:pPr>
        <w:pStyle w:val="NeniNr"/>
        <w:rPr>
          <w:lang w:val="it-IT"/>
        </w:rPr>
      </w:pPr>
      <w:r w:rsidRPr="003132FC">
        <w:rPr>
          <w:lang w:val="it-IT"/>
        </w:rPr>
        <w:t>Neni 2</w:t>
      </w:r>
    </w:p>
    <w:p w:rsidR="003132FC" w:rsidRPr="003132FC" w:rsidRDefault="003132FC" w:rsidP="003132FC">
      <w:pPr>
        <w:pStyle w:val="Paragrafi0"/>
        <w:rPr>
          <w:lang w:val="it-IT"/>
        </w:rPr>
      </w:pPr>
    </w:p>
    <w:p w:rsidR="003132FC" w:rsidRPr="003132FC" w:rsidRDefault="003132FC" w:rsidP="003132FC">
      <w:pPr>
        <w:pStyle w:val="Paragrafi0"/>
        <w:rPr>
          <w:lang w:val="it-IT"/>
        </w:rPr>
      </w:pPr>
      <w:r w:rsidRPr="003132FC">
        <w:rPr>
          <w:lang w:val="it-IT"/>
        </w:rPr>
        <w:t>Në nenin 5, pas pikës 3 shtohet pika 4 me këtë përmbajtje:</w:t>
      </w:r>
    </w:p>
    <w:p w:rsidR="003132FC" w:rsidRPr="00DE6B79" w:rsidRDefault="003132FC" w:rsidP="003132FC">
      <w:pPr>
        <w:pStyle w:val="Paragrafi0"/>
      </w:pPr>
      <w:r w:rsidRPr="00DE6B79">
        <w:t>“4. Viktimat e trafikimit, pas daljes nga institucionet e përkujdesit shoqëror, deri në çastin e punësimit të tyre.”.</w:t>
      </w:r>
    </w:p>
    <w:p w:rsidR="003132FC" w:rsidRPr="00DE6B79" w:rsidRDefault="003132FC" w:rsidP="003132FC">
      <w:pPr>
        <w:pStyle w:val="Paragrafi0"/>
      </w:pPr>
    </w:p>
    <w:p w:rsidR="003132FC" w:rsidRPr="00DE6B79" w:rsidRDefault="003132FC" w:rsidP="003132FC">
      <w:pPr>
        <w:pStyle w:val="NeniNr"/>
      </w:pPr>
      <w:r w:rsidRPr="00DE6B79">
        <w:t>Neni 3</w:t>
      </w:r>
    </w:p>
    <w:p w:rsidR="003132FC" w:rsidRPr="00DE6B79" w:rsidRDefault="003132FC" w:rsidP="003132FC">
      <w:pPr>
        <w:pStyle w:val="Paragrafi0"/>
      </w:pPr>
    </w:p>
    <w:p w:rsidR="003132FC" w:rsidRPr="00DE6B79" w:rsidRDefault="003132FC" w:rsidP="003132FC">
      <w:pPr>
        <w:pStyle w:val="Paragrafi0"/>
      </w:pPr>
      <w:r w:rsidRPr="00DE6B79">
        <w:t>Në nenin 17 pika 1, pas paragrafit të dytë shtohet një fjali me këtë përmbajtje:</w:t>
      </w:r>
    </w:p>
    <w:p w:rsidR="003132FC" w:rsidRPr="00DE6B79" w:rsidRDefault="003132FC" w:rsidP="003132FC">
      <w:pPr>
        <w:pStyle w:val="Paragrafi0"/>
      </w:pPr>
      <w:r w:rsidRPr="00DE6B79">
        <w:t>“Shërbimi Social Shtetëror administron shërbime shoqërore për individët në nivel kombëtar.”.</w:t>
      </w:r>
    </w:p>
    <w:p w:rsidR="003132FC" w:rsidRDefault="003132FC" w:rsidP="003132FC">
      <w:pPr>
        <w:pStyle w:val="NeniNr"/>
      </w:pPr>
    </w:p>
    <w:p w:rsidR="003132FC" w:rsidRPr="00DE6B79" w:rsidRDefault="003132FC" w:rsidP="003132FC">
      <w:pPr>
        <w:pStyle w:val="NeniNr"/>
      </w:pPr>
      <w:r w:rsidRPr="00DE6B79">
        <w:t>Neni 4</w:t>
      </w:r>
    </w:p>
    <w:p w:rsidR="003132FC" w:rsidRPr="00DE6B79" w:rsidRDefault="003132FC" w:rsidP="003132FC">
      <w:pPr>
        <w:pStyle w:val="Paragrafi0"/>
      </w:pPr>
    </w:p>
    <w:p w:rsidR="003132FC" w:rsidRPr="00DE6B79" w:rsidRDefault="003132FC" w:rsidP="003132FC">
      <w:pPr>
        <w:pStyle w:val="Paragrafi0"/>
      </w:pPr>
      <w:r w:rsidRPr="00DE6B79">
        <w:tab/>
        <w:t>Në nenin 38, pas paragrafit të parë shtohen dy paragrafë me këtë përmbajtje:</w:t>
      </w:r>
    </w:p>
    <w:p w:rsidR="003132FC" w:rsidRPr="00DE6B79" w:rsidRDefault="003132FC" w:rsidP="003132FC">
      <w:pPr>
        <w:pStyle w:val="Paragrafi0"/>
      </w:pPr>
      <w:r w:rsidRPr="00DE6B79">
        <w:t>“Ministria e Punës, Çështjeve Sociale dhe Shanseve të Barabarta parashikon në buxhetin e vet fonde për financimin e shërbimeve të përkujdesit shoqëror për viktimat e trafikimit, të cilat u transferohen organeve të qeverisjes vendore ku funksionojnë këto shërbime të përkujdesit shoqëror.</w:t>
      </w:r>
    </w:p>
    <w:p w:rsidR="003132FC" w:rsidRPr="00DE6B79" w:rsidRDefault="003132FC" w:rsidP="003132FC">
      <w:pPr>
        <w:pStyle w:val="Paragrafi0"/>
      </w:pPr>
      <w:r w:rsidRPr="00DE6B79">
        <w:t>Shërbimet e përkujdesit shoqëror do të përfitojnë financimin, vetëm nëse ato kanë një marrëveshje trepalëshe me Shërbimin Social Shtetëror dhe njësinë e qeverisjes vendore ku ofrojnë shërbimin. Në marrëveshje përcaktohen të drejtat dhe detyrimet e palëve, si dhe struktura pranë shërbimeve të përkujdesit shoqëror që do të mbikëqyrë administrimin.”.</w:t>
      </w:r>
    </w:p>
    <w:p w:rsidR="003132FC" w:rsidRPr="00DE6B79" w:rsidRDefault="003132FC" w:rsidP="003132FC">
      <w:pPr>
        <w:pStyle w:val="Paragrafi0"/>
      </w:pPr>
    </w:p>
    <w:p w:rsidR="003132FC" w:rsidRPr="00DE6B79" w:rsidRDefault="003132FC" w:rsidP="003132FC">
      <w:pPr>
        <w:pStyle w:val="NeniNr"/>
      </w:pPr>
      <w:r w:rsidRPr="00DE6B79">
        <w:t>Neni 5</w:t>
      </w:r>
    </w:p>
    <w:p w:rsidR="003132FC" w:rsidRPr="00DE6B79" w:rsidRDefault="003132FC" w:rsidP="003132FC">
      <w:pPr>
        <w:pStyle w:val="Paragrafi0"/>
      </w:pPr>
    </w:p>
    <w:p w:rsidR="003132FC" w:rsidRDefault="003132FC" w:rsidP="003132FC">
      <w:pPr>
        <w:pStyle w:val="Paragrafi0"/>
      </w:pPr>
      <w:r w:rsidRPr="00DE6B79">
        <w:lastRenderedPageBreak/>
        <w:t>Ky ligj hyn në fuqi 15 ditë pas botimit në Fletoren Zyrtare.</w:t>
      </w:r>
    </w:p>
    <w:p w:rsidR="003132FC" w:rsidRDefault="003132FC" w:rsidP="003132FC">
      <w:pPr>
        <w:pStyle w:val="Paragrafi0"/>
      </w:pPr>
    </w:p>
    <w:p w:rsidR="003132FC" w:rsidRPr="00BA03C1" w:rsidRDefault="003132FC" w:rsidP="003132FC">
      <w:pPr>
        <w:pStyle w:val="Shpallja"/>
      </w:pPr>
      <w:r>
        <w:t>Shpallur me dekretin nr.6481, datë 25.3.2010 të Presidentit të Republikës së Shqipërisë, Bamir Topi.</w:t>
      </w:r>
    </w:p>
    <w:sectPr w:rsidR="003132FC" w:rsidRPr="00BA03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32FC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2FC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64BE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14DD"/>
    <w:rsid w:val="00371546"/>
    <w:rsid w:val="00371853"/>
    <w:rsid w:val="00372247"/>
    <w:rsid w:val="003722BB"/>
    <w:rsid w:val="003724AE"/>
    <w:rsid w:val="00373196"/>
    <w:rsid w:val="00373677"/>
    <w:rsid w:val="00373FD0"/>
    <w:rsid w:val="00374FC4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056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4560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A6A"/>
    <w:rsid w:val="007100D6"/>
    <w:rsid w:val="007103A3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DA"/>
    <w:rsid w:val="00E85D97"/>
    <w:rsid w:val="00E900E7"/>
    <w:rsid w:val="00E90328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1ACD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7949B6-3CC1-4205-95A4-B69D0C8F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2019-03-22T10:04:00Z</dcterms:created>
  <dcterms:modified xsi:type="dcterms:W3CDTF">2019-03-22T10:04:00Z</dcterms:modified>
</cp:coreProperties>
</file>